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2289" w14:textId="79E002CD" w:rsidR="00826153" w:rsidRPr="005A153F" w:rsidRDefault="00826153" w:rsidP="00F8059D">
      <w:pPr>
        <w:pBdr>
          <w:bottom w:val="single" w:sz="4" w:space="1" w:color="auto"/>
        </w:pBdr>
        <w:spacing w:after="0"/>
        <w:rPr>
          <w:rFonts w:ascii="Verdana" w:hAnsi="Verdana"/>
          <w:b/>
          <w:bCs/>
          <w:sz w:val="36"/>
          <w:szCs w:val="36"/>
          <w:lang w:val="fr-CH"/>
        </w:rPr>
      </w:pPr>
      <w:r w:rsidRPr="005A153F">
        <w:rPr>
          <w:noProof/>
          <w:lang w:val="fr-CH"/>
        </w:rPr>
        <mc:AlternateContent>
          <mc:Choice Requires="wps">
            <w:drawing>
              <wp:anchor distT="0" distB="0" distL="114300" distR="114300" simplePos="0" relativeHeight="251659264" behindDoc="0" locked="0" layoutInCell="1" allowOverlap="1" wp14:anchorId="19FCD51D" wp14:editId="3327EC38">
                <wp:simplePos x="0" y="0"/>
                <wp:positionH relativeFrom="column">
                  <wp:posOffset>2076450</wp:posOffset>
                </wp:positionH>
                <wp:positionV relativeFrom="paragraph">
                  <wp:posOffset>209550</wp:posOffset>
                </wp:positionV>
                <wp:extent cx="1828800" cy="1828800"/>
                <wp:effectExtent l="0" t="0" r="0" b="0"/>
                <wp:wrapNone/>
                <wp:docPr id="1483898275"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2D445" w14:textId="4100E1ED" w:rsidR="00826153" w:rsidRPr="00826153" w:rsidRDefault="00826153" w:rsidP="00826153">
                            <w:pPr>
                              <w:jc w:val="center"/>
                              <w:rPr>
                                <w:rFonts w:ascii="Verdana" w:hAnsi="Verdana"/>
                                <w:b/>
                                <w:bCs/>
                                <w:color w:val="F7CAAC" w:themeColor="accent2" w:themeTint="66"/>
                                <w:sz w:val="48"/>
                                <w:szCs w:val="48"/>
                                <w:lang w:val="fr-CH"/>
                                <w14:textOutline w14:w="11112" w14:cap="flat" w14:cmpd="sng" w14:algn="ctr">
                                  <w14:solidFill>
                                    <w14:schemeClr w14:val="accent2"/>
                                  </w14:solidFill>
                                  <w14:prstDash w14:val="solid"/>
                                  <w14:round/>
                                </w14:textOutline>
                              </w:rPr>
                            </w:pPr>
                            <w:r w:rsidRPr="00826153">
                              <w:rPr>
                                <w:rFonts w:ascii="Verdana" w:hAnsi="Verdana"/>
                                <w:b/>
                                <w:bCs/>
                                <w:color w:val="F7CAAC" w:themeColor="accent2" w:themeTint="66"/>
                                <w:sz w:val="48"/>
                                <w:szCs w:val="48"/>
                                <w:lang w:val="fr-CH"/>
                                <w14:textOutline w14:w="11112" w14:cap="flat" w14:cmpd="sng" w14:algn="ctr">
                                  <w14:solidFill>
                                    <w14:schemeClr w14:val="accent2"/>
                                  </w14:solidFill>
                                  <w14:prstDash w14:val="solid"/>
                                  <w14:round/>
                                </w14:textOutline>
                              </w:rPr>
                              <w:t>Traduit avec deepl pro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FCD51D" id="_x0000_t202" coordsize="21600,21600" o:spt="202" path="m,l,21600r21600,l21600,xe">
                <v:stroke joinstyle="miter"/>
                <v:path gradientshapeok="t" o:connecttype="rect"/>
              </v:shapetype>
              <v:shape id="Textfeld 1" o:spid="_x0000_s1026" type="#_x0000_t202" style="position:absolute;margin-left:163.5pt;margin-top:1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" filled="f" stroked="f">
                <v:textbox style="mso-fit-shape-to-text:t">
                  <w:txbxContent>
                    <w:p w14:paraId="44E2D445" w14:textId="4100E1ED" w:rsidR="00826153" w:rsidRPr="00826153" w:rsidRDefault="00826153" w:rsidP="00826153">
                      <w:pPr>
                        <w:jc w:val="center"/>
                        <w:rPr>
                          <w:rFonts w:ascii="Verdana" w:hAnsi="Verdana"/>
                          <w:b/>
                          <w:bCs/>
                          <w:color w:val="F7CAAC" w:themeColor="accent2" w:themeTint="66"/>
                          <w:sz w:val="48"/>
                          <w:szCs w:val="48"/>
                          <w:lang w:val="fr-CH"/>
                          <w14:textOutline w14:w="11112" w14:cap="flat" w14:cmpd="sng" w14:algn="ctr">
                            <w14:solidFill>
                              <w14:schemeClr w14:val="accent2"/>
                            </w14:solidFill>
                            <w14:prstDash w14:val="solid"/>
                            <w14:round/>
                          </w14:textOutline>
                        </w:rPr>
                      </w:pPr>
                      <w:r w:rsidRPr="00826153">
                        <w:rPr>
                          <w:rFonts w:ascii="Verdana" w:hAnsi="Verdana"/>
                          <w:b/>
                          <w:bCs/>
                          <w:color w:val="F7CAAC" w:themeColor="accent2" w:themeTint="66"/>
                          <w:sz w:val="48"/>
                          <w:szCs w:val="48"/>
                          <w:lang w:val="fr-CH"/>
                          <w14:textOutline w14:w="11112" w14:cap="flat" w14:cmpd="sng" w14:algn="ctr">
                            <w14:solidFill>
                              <w14:schemeClr w14:val="accent2"/>
                            </w14:solidFill>
                            <w14:prstDash w14:val="solid"/>
                            <w14:round/>
                          </w14:textOutline>
                        </w:rPr>
                        <w:t>Traduit avec deepl pro</w:t>
                      </w:r>
                    </w:p>
                  </w:txbxContent>
                </v:textbox>
              </v:shape>
            </w:pict>
          </mc:Fallback>
        </mc:AlternateContent>
      </w:r>
    </w:p>
    <w:p w14:paraId="0096A1BC" w14:textId="704137AD" w:rsidR="00826153" w:rsidRPr="005A153F" w:rsidRDefault="00826153" w:rsidP="00F8059D">
      <w:pPr>
        <w:pBdr>
          <w:bottom w:val="single" w:sz="4" w:space="1" w:color="auto"/>
        </w:pBdr>
        <w:spacing w:after="0"/>
        <w:rPr>
          <w:rFonts w:ascii="Verdana" w:hAnsi="Verdana"/>
          <w:b/>
          <w:bCs/>
          <w:sz w:val="36"/>
          <w:szCs w:val="36"/>
          <w:lang w:val="fr-CH"/>
        </w:rPr>
      </w:pPr>
    </w:p>
    <w:p w14:paraId="51554FFD" w14:textId="77777777" w:rsidR="00826153" w:rsidRPr="005A153F" w:rsidRDefault="00826153" w:rsidP="00F8059D">
      <w:pPr>
        <w:pBdr>
          <w:bottom w:val="single" w:sz="4" w:space="1" w:color="auto"/>
        </w:pBdr>
        <w:spacing w:after="0"/>
        <w:rPr>
          <w:rFonts w:ascii="Verdana" w:hAnsi="Verdana"/>
          <w:b/>
          <w:bCs/>
          <w:sz w:val="36"/>
          <w:szCs w:val="36"/>
          <w:lang w:val="fr-CH"/>
        </w:rPr>
      </w:pPr>
    </w:p>
    <w:p w14:paraId="50195B8E" w14:textId="4F55DA00" w:rsidR="00826153" w:rsidRPr="005A153F" w:rsidRDefault="00826153" w:rsidP="00F8059D">
      <w:pPr>
        <w:pBdr>
          <w:bottom w:val="single" w:sz="4" w:space="1" w:color="auto"/>
        </w:pBdr>
        <w:spacing w:after="0"/>
        <w:rPr>
          <w:rFonts w:ascii="Verdana" w:hAnsi="Verdana"/>
          <w:b/>
          <w:bCs/>
          <w:sz w:val="36"/>
          <w:szCs w:val="36"/>
          <w:lang w:val="fr-CH"/>
        </w:rPr>
      </w:pPr>
    </w:p>
    <w:p w14:paraId="47CBB67F" w14:textId="77777777" w:rsidR="00826153" w:rsidRPr="005A153F" w:rsidRDefault="00826153" w:rsidP="00F8059D">
      <w:pPr>
        <w:pBdr>
          <w:bottom w:val="single" w:sz="4" w:space="1" w:color="auto"/>
        </w:pBdr>
        <w:spacing w:after="0"/>
        <w:rPr>
          <w:rFonts w:ascii="Verdana" w:hAnsi="Verdana"/>
          <w:b/>
          <w:bCs/>
          <w:sz w:val="36"/>
          <w:szCs w:val="36"/>
          <w:lang w:val="fr-CH"/>
        </w:rPr>
      </w:pPr>
    </w:p>
    <w:p w14:paraId="5BD91ECB" w14:textId="2687C841" w:rsidR="00AE1276" w:rsidRPr="005A153F" w:rsidRDefault="00826153" w:rsidP="00F8059D">
      <w:pPr>
        <w:pBdr>
          <w:bottom w:val="single" w:sz="4" w:space="1" w:color="auto"/>
        </w:pBdr>
        <w:spacing w:after="0"/>
        <w:rPr>
          <w:rFonts w:ascii="Verdana" w:hAnsi="Verdana"/>
          <w:b/>
          <w:bCs/>
          <w:sz w:val="36"/>
          <w:szCs w:val="36"/>
          <w:lang w:val="fr-CH"/>
        </w:rPr>
      </w:pPr>
      <w:r w:rsidRPr="005A153F">
        <w:rPr>
          <w:rFonts w:ascii="Verdana" w:hAnsi="Verdana"/>
          <w:b/>
          <w:bCs/>
          <w:sz w:val="36"/>
          <w:szCs w:val="36"/>
          <w:lang w:val="fr-CH"/>
        </w:rPr>
        <w:t xml:space="preserve">Plan </w:t>
      </w:r>
      <w:r w:rsidR="00B249BF" w:rsidRPr="005A153F">
        <w:rPr>
          <w:rFonts w:ascii="Verdana" w:hAnsi="Verdana"/>
          <w:b/>
          <w:bCs/>
          <w:sz w:val="36"/>
          <w:szCs w:val="36"/>
          <w:lang w:val="fr-CH"/>
        </w:rPr>
        <w:t>d’études</w:t>
      </w:r>
      <w:r w:rsidR="00F8059D" w:rsidRPr="005A153F">
        <w:rPr>
          <w:rFonts w:ascii="Verdana" w:hAnsi="Verdana"/>
          <w:b/>
          <w:bCs/>
          <w:sz w:val="36"/>
          <w:szCs w:val="36"/>
          <w:lang w:val="fr-CH"/>
        </w:rPr>
        <w:t xml:space="preserve"> de l'école professionnelle</w:t>
      </w:r>
    </w:p>
    <w:p w14:paraId="3203B470" w14:textId="483CA733" w:rsidR="00F8059D" w:rsidRPr="005A153F" w:rsidRDefault="00360909">
      <w:pPr>
        <w:rPr>
          <w:rFonts w:ascii="Verdana" w:hAnsi="Verdana"/>
          <w:b/>
          <w:bCs/>
          <w:sz w:val="36"/>
          <w:szCs w:val="36"/>
          <w:lang w:val="fr-CH"/>
        </w:rPr>
      </w:pPr>
      <w:r w:rsidRPr="005A153F">
        <w:rPr>
          <w:rFonts w:ascii="Verdana" w:hAnsi="Verdana"/>
          <w:b/>
          <w:bCs/>
          <w:sz w:val="36"/>
          <w:szCs w:val="36"/>
          <w:lang w:val="fr-CH"/>
        </w:rPr>
        <w:t>Champ professionnel de l'agriculture : compétences opérationnelles communes</w:t>
      </w:r>
    </w:p>
    <w:p w14:paraId="120C54DA" w14:textId="4F3835DF" w:rsidR="00485CB7" w:rsidRPr="005A153F" w:rsidRDefault="001133ED">
      <w:pPr>
        <w:rPr>
          <w:rFonts w:ascii="Verdana" w:hAnsi="Verdana"/>
          <w:lang w:val="fr-CH"/>
        </w:rPr>
      </w:pPr>
      <w:r w:rsidRPr="005A153F">
        <w:rPr>
          <w:rFonts w:ascii="Verdana" w:hAnsi="Verdana"/>
          <w:lang w:val="fr-CH"/>
        </w:rPr>
        <w:t>Domaines de compétences opérationnelles a, b</w:t>
      </w:r>
      <w:r w:rsidR="00B249BF" w:rsidRPr="005A153F">
        <w:rPr>
          <w:rFonts w:ascii="Verdana" w:hAnsi="Verdana"/>
          <w:lang w:val="fr-CH"/>
        </w:rPr>
        <w:t xml:space="preserve"> et</w:t>
      </w:r>
      <w:r w:rsidRPr="005A153F">
        <w:rPr>
          <w:rFonts w:ascii="Verdana" w:hAnsi="Verdana"/>
          <w:lang w:val="fr-CH"/>
        </w:rPr>
        <w:t xml:space="preserve"> c, </w:t>
      </w:r>
      <w:r w:rsidR="00485CB7" w:rsidRPr="005A153F">
        <w:rPr>
          <w:rFonts w:ascii="Verdana" w:hAnsi="Verdana"/>
          <w:lang w:val="fr-CH"/>
        </w:rPr>
        <w:t xml:space="preserve">adaptés aux </w:t>
      </w:r>
      <w:r w:rsidR="00FC451A" w:rsidRPr="005A153F">
        <w:rPr>
          <w:rFonts w:ascii="Verdana" w:hAnsi="Verdana"/>
          <w:lang w:val="fr-CH"/>
        </w:rPr>
        <w:t>vinicultrices CFC / viniculteurs CFC</w:t>
      </w:r>
    </w:p>
    <w:p w14:paraId="6B51E5F3" w14:textId="14A786E1" w:rsidR="00F8059D" w:rsidRPr="005A153F" w:rsidRDefault="00F8059D">
      <w:pPr>
        <w:rPr>
          <w:rFonts w:ascii="Verdana" w:hAnsi="Verdana"/>
          <w:lang w:val="fr-CH"/>
        </w:rPr>
      </w:pPr>
    </w:p>
    <w:p w14:paraId="0FEE13E9" w14:textId="2ED343E2" w:rsidR="001133ED" w:rsidRPr="005A153F" w:rsidRDefault="001133ED">
      <w:pPr>
        <w:rPr>
          <w:rFonts w:ascii="Verdana" w:hAnsi="Verdana"/>
          <w:b/>
          <w:bCs/>
          <w:sz w:val="28"/>
          <w:szCs w:val="28"/>
          <w:lang w:val="fr-CH"/>
        </w:rPr>
      </w:pPr>
      <w:r w:rsidRPr="005A153F">
        <w:rPr>
          <w:rFonts w:ascii="Verdana" w:hAnsi="Verdana"/>
          <w:b/>
          <w:bCs/>
          <w:sz w:val="28"/>
          <w:szCs w:val="28"/>
          <w:lang w:val="fr-CH"/>
        </w:rPr>
        <w:br w:type="page"/>
      </w:r>
    </w:p>
    <w:p w14:paraId="0FF8C4ED" w14:textId="77777777" w:rsidR="00B249BF" w:rsidRPr="005A153F" w:rsidRDefault="00B249BF" w:rsidP="00B249BF">
      <w:pPr>
        <w:spacing w:line="240" w:lineRule="auto"/>
        <w:rPr>
          <w:rFonts w:ascii="Verdana" w:hAnsi="Verdana"/>
          <w:b/>
          <w:bCs/>
          <w:sz w:val="28"/>
          <w:szCs w:val="28"/>
          <w:lang w:val="fr-CH"/>
        </w:rPr>
      </w:pPr>
      <w:r w:rsidRPr="005A153F">
        <w:rPr>
          <w:rFonts w:ascii="Verdana" w:hAnsi="Verdana"/>
          <w:b/>
          <w:bCs/>
          <w:sz w:val="28"/>
          <w:szCs w:val="28"/>
          <w:lang w:val="fr-CH"/>
        </w:rPr>
        <w:lastRenderedPageBreak/>
        <w:t>Introduction</w:t>
      </w:r>
    </w:p>
    <w:p w14:paraId="55A77DA1" w14:textId="77777777" w:rsidR="00B249BF" w:rsidRPr="005A153F" w:rsidRDefault="00B249BF" w:rsidP="00B249BF">
      <w:pPr>
        <w:spacing w:line="240" w:lineRule="auto"/>
        <w:rPr>
          <w:rFonts w:ascii="Verdana" w:hAnsi="Verdana"/>
          <w:b/>
          <w:bCs/>
          <w:sz w:val="20"/>
          <w:szCs w:val="20"/>
          <w:lang w:val="fr-CH"/>
        </w:rPr>
      </w:pPr>
      <w:r w:rsidRPr="005A153F">
        <w:rPr>
          <w:rFonts w:ascii="Verdana" w:hAnsi="Verdana"/>
          <w:b/>
          <w:bCs/>
          <w:sz w:val="20"/>
          <w:szCs w:val="20"/>
          <w:lang w:val="fr-CH"/>
        </w:rPr>
        <w:t>Structure des unités de formation</w:t>
      </w:r>
    </w:p>
    <w:p w14:paraId="158B78E9" w14:textId="77777777" w:rsidR="00B249BF" w:rsidRPr="005A153F" w:rsidRDefault="00B249BF" w:rsidP="00B249BF">
      <w:pPr>
        <w:spacing w:line="240" w:lineRule="auto"/>
        <w:rPr>
          <w:rFonts w:ascii="Verdana" w:hAnsi="Verdana"/>
          <w:sz w:val="20"/>
          <w:szCs w:val="20"/>
          <w:lang w:val="fr-CH"/>
        </w:rPr>
      </w:pPr>
      <w:r w:rsidRPr="005A153F">
        <w:rPr>
          <w:rFonts w:ascii="Verdana" w:hAnsi="Verdana"/>
          <w:sz w:val="20"/>
          <w:szCs w:val="20"/>
          <w:lang w:val="fr-CH"/>
        </w:rPr>
        <w:t>Le plan d’études de l’école professionnelle ventile les objectifs évaluateurs du plan de formation dans les années d’apprentissage et fixe le nombre de leçons par unité de formation. Ces unités sont structurées comme suit :</w:t>
      </w:r>
    </w:p>
    <w:p w14:paraId="22AA39F2"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Le titre de l’unité de formation est formulé de manière à être orienté vers l’action.</w:t>
      </w:r>
    </w:p>
    <w:p w14:paraId="777DAE56"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Le nombre de leçons est indiqué.</w:t>
      </w:r>
    </w:p>
    <w:p w14:paraId="2B9606A4"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Les compétences opérationnelles du plan de formation auxquelles se réfère l’unité de formation sont mentionnées. Lors de sa première mention, la description de la compétence opérationnelle est également reprise du plan de formation. Cela permet de situer les objectifs évaluateurs de l’école professionnelle par rapport aux compétences opérationnelles à acquérir.</w:t>
      </w:r>
    </w:p>
    <w:p w14:paraId="35897C8C"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 xml:space="preserve">Objectifs évaluateurs de l’école professionnelle pour l’unité de formation : les objectifs évaluateurs de l’école professionnelle contribuent à la construction d’une compétence opérationnelle. Chaque unité de formation regroupe différents objectifs évaluateurs pour l’enseignement à l’école professionnelle. Deux ou trois compétences opérationnelles sont parfois associées. </w:t>
      </w:r>
    </w:p>
    <w:p w14:paraId="767BDED2"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Remarques sur les objectifs évaluateurs : p. ex. objectifs du permis phytosanitaire, liens avec d’autres objectifs évaluateurs ou unités de formation, délimitations thématiques</w:t>
      </w:r>
    </w:p>
    <w:p w14:paraId="092027F0" w14:textId="77777777" w:rsidR="00B249BF" w:rsidRPr="005A153F" w:rsidRDefault="00B249BF" w:rsidP="00B249BF">
      <w:pPr>
        <w:rPr>
          <w:rFonts w:ascii="Verdana" w:hAnsi="Verdana"/>
          <w:sz w:val="20"/>
          <w:szCs w:val="20"/>
          <w:lang w:val="fr-CH"/>
        </w:rPr>
      </w:pPr>
      <w:r w:rsidRPr="005A153F">
        <w:rPr>
          <w:rFonts w:ascii="Verdana" w:hAnsi="Verdana"/>
          <w:sz w:val="20"/>
          <w:szCs w:val="20"/>
          <w:lang w:val="fr-CH"/>
        </w:rPr>
        <w:t>Remarques générales : p. ex. ordre des unités de formation, références à des documents ou à des aides, références à des orientations</w:t>
      </w:r>
    </w:p>
    <w:p w14:paraId="31A8C93A" w14:textId="77777777" w:rsidR="00B249BF" w:rsidRPr="005A153F" w:rsidRDefault="00B249BF" w:rsidP="00B249BF">
      <w:pPr>
        <w:spacing w:line="240" w:lineRule="auto"/>
        <w:rPr>
          <w:rFonts w:ascii="Verdana" w:hAnsi="Verdana" w:cstheme="minorHAnsi"/>
          <w:b/>
          <w:bCs/>
          <w:sz w:val="20"/>
          <w:szCs w:val="20"/>
          <w:lang w:val="fr-CH"/>
        </w:rPr>
      </w:pPr>
      <w:r w:rsidRPr="005A153F">
        <w:rPr>
          <w:rFonts w:ascii="Verdana" w:hAnsi="Verdana" w:cstheme="minorHAnsi"/>
          <w:b/>
          <w:bCs/>
          <w:sz w:val="20"/>
          <w:szCs w:val="20"/>
          <w:lang w:val="fr-CH"/>
        </w:rPr>
        <w:t>Herbier</w:t>
      </w:r>
    </w:p>
    <w:p w14:paraId="333C81E6" w14:textId="68502206" w:rsidR="00B249BF" w:rsidRPr="005A153F" w:rsidRDefault="00B249BF" w:rsidP="00B249BF">
      <w:pPr>
        <w:spacing w:line="240" w:lineRule="auto"/>
        <w:rPr>
          <w:rFonts w:ascii="Verdana" w:hAnsi="Verdana" w:cstheme="minorHAnsi"/>
          <w:sz w:val="20"/>
          <w:szCs w:val="20"/>
          <w:lang w:val="fr-CH"/>
        </w:rPr>
      </w:pPr>
      <w:r w:rsidRPr="005A153F">
        <w:rPr>
          <w:rFonts w:ascii="Verdana" w:hAnsi="Verdana" w:cstheme="minorHAnsi"/>
          <w:sz w:val="20"/>
          <w:szCs w:val="20"/>
          <w:lang w:val="fr-CH"/>
        </w:rPr>
        <w:t>La réalisation d’un herbier est intégrée dans différentes unités de formation comme outil didactique possible. Dans le DCO a Soins apportés aux terres cultivées, il s’agit des unités de formation « Tenir compte de la structure et des propriétés des végétaux », et « Déterminer les organismes nuisibles et observer la flore accompagnatrice ».</w:t>
      </w:r>
    </w:p>
    <w:p w14:paraId="25083643" w14:textId="77777777" w:rsidR="00B249BF" w:rsidRPr="005A153F" w:rsidRDefault="00B249BF" w:rsidP="00B249BF">
      <w:pPr>
        <w:spacing w:line="240" w:lineRule="auto"/>
        <w:rPr>
          <w:rFonts w:ascii="Verdana" w:hAnsi="Verdana" w:cstheme="minorHAnsi"/>
          <w:b/>
          <w:bCs/>
          <w:sz w:val="20"/>
          <w:szCs w:val="20"/>
          <w:lang w:val="fr-CH"/>
        </w:rPr>
      </w:pPr>
      <w:r w:rsidRPr="005A153F">
        <w:rPr>
          <w:rFonts w:ascii="Verdana" w:hAnsi="Verdana" w:cstheme="minorHAnsi"/>
          <w:b/>
          <w:bCs/>
          <w:sz w:val="20"/>
          <w:szCs w:val="20"/>
          <w:lang w:val="fr-CH"/>
        </w:rPr>
        <w:t>Permis phytosanitaire</w:t>
      </w:r>
    </w:p>
    <w:p w14:paraId="47167D3C" w14:textId="77777777" w:rsidR="00B249BF" w:rsidRPr="005A153F" w:rsidRDefault="00B249BF" w:rsidP="00B249BF">
      <w:pPr>
        <w:spacing w:line="240" w:lineRule="auto"/>
        <w:rPr>
          <w:rFonts w:ascii="Verdana" w:hAnsi="Verdana"/>
          <w:sz w:val="20"/>
          <w:szCs w:val="20"/>
          <w:lang w:val="fr-CH"/>
        </w:rPr>
      </w:pPr>
      <w:r w:rsidRPr="005A153F">
        <w:rPr>
          <w:rFonts w:ascii="Verdana" w:hAnsi="Verdana"/>
          <w:sz w:val="20"/>
          <w:szCs w:val="20"/>
          <w:lang w:val="fr-CH"/>
        </w:rPr>
        <w:t xml:space="preserve">Les exigences pour l’obtention du permis phytosanitaire sont définies dans l’ordonnance du DETEC relative au permis pour l’emploi de produits phytosanitaires dans l’agriculture. Les objectifs évaluateurs selon l’ordonnance sont intégrés et signalés dans les unités de formation. </w:t>
      </w:r>
    </w:p>
    <w:p w14:paraId="44CF38EB" w14:textId="77777777" w:rsidR="00B249BF" w:rsidRPr="005A153F" w:rsidRDefault="00B249BF" w:rsidP="00B249BF">
      <w:pPr>
        <w:spacing w:line="240" w:lineRule="auto"/>
        <w:rPr>
          <w:rFonts w:ascii="Verdana" w:hAnsi="Verdana"/>
          <w:sz w:val="20"/>
          <w:szCs w:val="20"/>
          <w:lang w:val="fr-CH"/>
        </w:rPr>
      </w:pPr>
      <w:r w:rsidRPr="005A153F">
        <w:rPr>
          <w:rFonts w:ascii="Verdana" w:hAnsi="Verdana"/>
          <w:sz w:val="20"/>
          <w:szCs w:val="20"/>
          <w:lang w:val="fr-CH"/>
        </w:rPr>
        <w:t>Toutes les personnes en formation acquièrent des compétences de base pour utiliser des herbicides dans les DCO a, b et c (voir l’</w:t>
      </w:r>
      <w:hyperlink r:id="rId11" w:history="1">
        <w:r w:rsidRPr="005A153F">
          <w:rPr>
            <w:rStyle w:val="Hyperlink"/>
            <w:rFonts w:ascii="Verdana" w:hAnsi="Verdana"/>
            <w:sz w:val="20"/>
            <w:szCs w:val="20"/>
            <w:lang w:val="fr-CH"/>
          </w:rPr>
          <w:t>ordonnance du DETEC relative au permis pour l’emploi d’herbicides dans des domaines spéciaux</w:t>
        </w:r>
      </w:hyperlink>
      <w:r w:rsidRPr="005A153F">
        <w:rPr>
          <w:rFonts w:ascii="Verdana" w:hAnsi="Verdana"/>
          <w:sz w:val="20"/>
          <w:szCs w:val="20"/>
          <w:lang w:val="fr-CH"/>
        </w:rPr>
        <w:t xml:space="preserve">). </w:t>
      </w:r>
    </w:p>
    <w:p w14:paraId="5CC76C35" w14:textId="5E429791" w:rsidR="00B249BF" w:rsidRPr="005A153F" w:rsidRDefault="00B249BF" w:rsidP="00B249BF">
      <w:pPr>
        <w:spacing w:line="240" w:lineRule="auto"/>
        <w:rPr>
          <w:rFonts w:ascii="Verdana" w:hAnsi="Verdana"/>
          <w:sz w:val="20"/>
          <w:szCs w:val="20"/>
          <w:lang w:val="fr-CH"/>
        </w:rPr>
      </w:pPr>
      <w:r w:rsidRPr="005A153F">
        <w:rPr>
          <w:rFonts w:ascii="Verdana" w:hAnsi="Verdana"/>
          <w:sz w:val="20"/>
          <w:szCs w:val="20"/>
          <w:lang w:val="fr-CH"/>
        </w:rPr>
        <w:t>Pour le métier de vinicultrice/viniculteur avec l’orientation Vigne, la formation comprend l’utilisation de tous les produits phytosanitaires (voir l’</w:t>
      </w:r>
      <w:hyperlink r:id="rId12" w:history="1">
        <w:r w:rsidRPr="005A153F">
          <w:rPr>
            <w:rStyle w:val="Hyperlink"/>
            <w:rFonts w:ascii="Verdana" w:hAnsi="Verdana"/>
            <w:sz w:val="20"/>
            <w:szCs w:val="20"/>
            <w:lang w:val="fr-CH"/>
          </w:rPr>
          <w:t>ordonnance du DETEC relative au permis pour l’emploi de produits phytosanitaires dans l’agriculture</w:t>
        </w:r>
      </w:hyperlink>
      <w:r w:rsidRPr="005A153F">
        <w:rPr>
          <w:rFonts w:ascii="Verdana" w:hAnsi="Verdana"/>
          <w:sz w:val="20"/>
          <w:szCs w:val="20"/>
          <w:lang w:val="fr-CH"/>
        </w:rPr>
        <w:t>).</w:t>
      </w:r>
    </w:p>
    <w:p w14:paraId="6D3C42BA" w14:textId="3BBD8ED6" w:rsidR="00B670DC" w:rsidRPr="005A153F" w:rsidRDefault="00B249BF" w:rsidP="00B249BF">
      <w:pPr>
        <w:spacing w:line="240" w:lineRule="auto"/>
        <w:rPr>
          <w:color w:val="70AD47"/>
          <w:lang w:val="fr-CH"/>
        </w:rPr>
        <w:sectPr w:rsidR="00B670DC" w:rsidRPr="005A153F" w:rsidSect="00AC3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170" w:gutter="0"/>
          <w:cols w:space="708"/>
          <w:titlePg/>
          <w:docGrid w:linePitch="360"/>
        </w:sectPr>
      </w:pPr>
      <w:r w:rsidRPr="005A153F">
        <w:rPr>
          <w:rFonts w:ascii="Verdana" w:hAnsi="Verdana"/>
          <w:sz w:val="20"/>
          <w:szCs w:val="20"/>
          <w:lang w:val="fr-CH"/>
        </w:rPr>
        <w:t>L’examen théorique du permis phytosanitaire dure 90 minutes. Il a lieu dans le cadre de la troisième année d’apprentissage. Les objectifs évaluateurs de l’école professionnelle pour le permis phytosanitaire sont intégrés dans les unités de formation. Ce sont les écoles professionnelles qui fixent la date de l’examen, en tenant également compte des dates du CI « Produits et appareils phytosanitaires ».</w:t>
      </w:r>
    </w:p>
    <w:p w14:paraId="0ADDEA9A" w14:textId="77777777" w:rsidR="00B670DC" w:rsidRPr="005A153F" w:rsidRDefault="00B670DC" w:rsidP="00B670DC">
      <w:pPr>
        <w:rPr>
          <w:rFonts w:ascii="Verdana" w:hAnsi="Verdana" w:cstheme="minorHAnsi"/>
          <w:b/>
          <w:bCs/>
          <w:sz w:val="20"/>
          <w:szCs w:val="20"/>
          <w:lang w:val="fr-CH"/>
        </w:rPr>
      </w:pPr>
      <w:r w:rsidRPr="005A153F">
        <w:rPr>
          <w:rFonts w:ascii="Verdana" w:hAnsi="Verdana" w:cstheme="minorHAnsi"/>
          <w:b/>
          <w:bCs/>
          <w:sz w:val="20"/>
          <w:szCs w:val="20"/>
          <w:lang w:val="fr-CH"/>
        </w:rPr>
        <w:lastRenderedPageBreak/>
        <w:t xml:space="preserve">Aperçu des unités de formation de toutes les années d'apprentissage </w:t>
      </w:r>
    </w:p>
    <w:tbl>
      <w:tblPr>
        <w:tblStyle w:val="Gitternetztabelle1hellAkzent11"/>
        <w:tblW w:w="14454"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ook w:val="04A0" w:firstRow="1" w:lastRow="0" w:firstColumn="1" w:lastColumn="0" w:noHBand="0" w:noVBand="1"/>
      </w:tblPr>
      <w:tblGrid>
        <w:gridCol w:w="1413"/>
        <w:gridCol w:w="4678"/>
        <w:gridCol w:w="4394"/>
        <w:gridCol w:w="425"/>
        <w:gridCol w:w="3544"/>
      </w:tblGrid>
      <w:tr w:rsidR="00D97C3E" w:rsidRPr="005A153F" w14:paraId="767A2BB7" w14:textId="77777777" w:rsidTr="00ED7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cPr>
          <w:p w14:paraId="7E46C9A7" w14:textId="77777777" w:rsidR="00D97C3E" w:rsidRPr="005A153F" w:rsidRDefault="00D97C3E" w:rsidP="00ED70EE">
            <w:pPr>
              <w:suppressAutoHyphens/>
              <w:rPr>
                <w:rFonts w:ascii="Verdana" w:eastAsia="Arial" w:hAnsi="Verdana" w:cs="Times New Roman"/>
                <w:spacing w:val="4"/>
                <w:lang w:val="fr-CH"/>
              </w:rPr>
            </w:pPr>
            <w:r w:rsidRPr="005A153F">
              <w:rPr>
                <w:rFonts w:ascii="Verdana" w:eastAsia="Arial" w:hAnsi="Verdana" w:cs="Times New Roman"/>
                <w:spacing w:val="4"/>
                <w:lang w:val="fr-CH"/>
              </w:rPr>
              <w:t>DCO</w:t>
            </w:r>
          </w:p>
        </w:tc>
        <w:tc>
          <w:tcPr>
            <w:tcW w:w="4678" w:type="dxa"/>
            <w:shd w:val="clear" w:color="auto" w:fill="D9D9D9"/>
          </w:tcPr>
          <w:p w14:paraId="7CB3153C" w14:textId="77777777" w:rsidR="00D97C3E" w:rsidRPr="005A153F" w:rsidRDefault="00D97C3E" w:rsidP="00ED70EE">
            <w:pPr>
              <w:suppressAutoHyphens/>
              <w:jc w:val="both"/>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1</w:t>
            </w:r>
            <w:r w:rsidRPr="005A153F">
              <w:rPr>
                <w:rFonts w:ascii="Verdana" w:eastAsia="Arial" w:hAnsi="Verdana" w:cs="Times New Roman"/>
                <w:spacing w:val="4"/>
                <w:vertAlign w:val="superscript"/>
                <w:lang w:val="fr-CH"/>
              </w:rPr>
              <w:t>re</w:t>
            </w:r>
            <w:r w:rsidRPr="005A153F">
              <w:rPr>
                <w:rFonts w:ascii="Verdana" w:eastAsia="Arial" w:hAnsi="Verdana" w:cs="Times New Roman"/>
                <w:spacing w:val="4"/>
                <w:lang w:val="fr-CH"/>
              </w:rPr>
              <w:t xml:space="preserve"> année d'apprentissage</w:t>
            </w:r>
          </w:p>
          <w:p w14:paraId="7D428B84" w14:textId="77777777" w:rsidR="00D97C3E" w:rsidRPr="005A153F" w:rsidRDefault="00D97C3E" w:rsidP="00ED70EE">
            <w:pPr>
              <w:suppressAutoHyphens/>
              <w:jc w:val="both"/>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819" w:type="dxa"/>
            <w:gridSpan w:val="2"/>
            <w:shd w:val="clear" w:color="auto" w:fill="D9D9D9"/>
          </w:tcPr>
          <w:p w14:paraId="7CEF365E" w14:textId="77777777" w:rsidR="00D97C3E" w:rsidRPr="005A153F" w:rsidRDefault="00D97C3E" w:rsidP="00ED70EE">
            <w:pPr>
              <w:suppressAutoHyphens/>
              <w:jc w:val="both"/>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2</w:t>
            </w:r>
            <w:r w:rsidRPr="005A153F">
              <w:rPr>
                <w:rFonts w:ascii="Verdana" w:eastAsia="Arial" w:hAnsi="Verdana" w:cs="Times New Roman"/>
                <w:spacing w:val="4"/>
                <w:vertAlign w:val="superscript"/>
                <w:lang w:val="fr-CH"/>
              </w:rPr>
              <w:t>e</w:t>
            </w:r>
            <w:r w:rsidRPr="005A153F">
              <w:rPr>
                <w:rFonts w:ascii="Verdana" w:eastAsia="Arial" w:hAnsi="Verdana" w:cs="Times New Roman"/>
                <w:spacing w:val="4"/>
                <w:lang w:val="fr-CH"/>
              </w:rPr>
              <w:t xml:space="preserve"> année d'apprentissage</w:t>
            </w:r>
          </w:p>
        </w:tc>
        <w:tc>
          <w:tcPr>
            <w:tcW w:w="3544" w:type="dxa"/>
            <w:shd w:val="clear" w:color="auto" w:fill="D9D9D9"/>
          </w:tcPr>
          <w:p w14:paraId="0005B840" w14:textId="77777777" w:rsidR="00D97C3E" w:rsidRPr="005A153F" w:rsidRDefault="00D97C3E" w:rsidP="00ED70EE">
            <w:pPr>
              <w:suppressAutoHyphens/>
              <w:jc w:val="both"/>
              <w:cnfStyle w:val="100000000000" w:firstRow="1"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3</w:t>
            </w:r>
            <w:r w:rsidRPr="005A153F">
              <w:rPr>
                <w:rFonts w:ascii="Verdana" w:eastAsia="Arial" w:hAnsi="Verdana" w:cs="Times New Roman"/>
                <w:spacing w:val="4"/>
                <w:vertAlign w:val="superscript"/>
                <w:lang w:val="fr-CH"/>
              </w:rPr>
              <w:t>e</w:t>
            </w:r>
            <w:r w:rsidRPr="005A153F">
              <w:rPr>
                <w:rFonts w:ascii="Verdana" w:eastAsia="Arial" w:hAnsi="Verdana" w:cs="Times New Roman"/>
                <w:spacing w:val="4"/>
                <w:lang w:val="fr-CH"/>
              </w:rPr>
              <w:t xml:space="preserve"> année d'apprentissage</w:t>
            </w:r>
          </w:p>
        </w:tc>
      </w:tr>
      <w:tr w:rsidR="00D97C3E" w:rsidRPr="005A153F" w14:paraId="219881ED"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BFBFBF" w:themeFill="background1" w:themeFillShade="BF"/>
            <w:textDirection w:val="btLr"/>
            <w:vAlign w:val="center"/>
          </w:tcPr>
          <w:p w14:paraId="47EBFBB9" w14:textId="77777777" w:rsidR="00D97C3E" w:rsidRPr="005A153F" w:rsidRDefault="00D97C3E" w:rsidP="00ED70EE">
            <w:pPr>
              <w:suppressAutoHyphens/>
              <w:ind w:left="113" w:right="113"/>
              <w:rPr>
                <w:rFonts w:ascii="Verdana" w:eastAsia="Arial" w:hAnsi="Verdana" w:cs="Times New Roman"/>
                <w:spacing w:val="4"/>
                <w:lang w:val="fr-CH"/>
              </w:rPr>
            </w:pPr>
            <w:r w:rsidRPr="005A153F">
              <w:rPr>
                <w:rFonts w:ascii="Verdana" w:eastAsia="Arial" w:hAnsi="Verdana" w:cs="Times New Roman"/>
                <w:spacing w:val="4"/>
                <w:lang w:val="fr-CH"/>
              </w:rPr>
              <w:t>a Soins apportés aux terres cultivées</w:t>
            </w:r>
          </w:p>
        </w:tc>
        <w:tc>
          <w:tcPr>
            <w:tcW w:w="4678" w:type="dxa"/>
            <w:shd w:val="clear" w:color="auto" w:fill="BFBFBF" w:themeFill="background1" w:themeFillShade="BF"/>
          </w:tcPr>
          <w:p w14:paraId="4324D3BB"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5A153F">
              <w:rPr>
                <w:rFonts w:ascii="Verdana" w:eastAsia="Arial" w:hAnsi="Verdana" w:cs="Times New Roman"/>
                <w:spacing w:val="4"/>
                <w:lang w:val="fr-CH"/>
              </w:rPr>
              <w:t>Utiliser les outils de travail du sol (10 leçons)</w:t>
            </w:r>
          </w:p>
          <w:p w14:paraId="76DB7982"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Arial"/>
                <w:spacing w:val="4"/>
                <w:lang w:val="fr-CH"/>
              </w:rPr>
              <w:t>a4</w:t>
            </w:r>
          </w:p>
        </w:tc>
        <w:tc>
          <w:tcPr>
            <w:tcW w:w="4819" w:type="dxa"/>
            <w:gridSpan w:val="2"/>
            <w:shd w:val="clear" w:color="auto" w:fill="BFBFBF" w:themeFill="background1" w:themeFillShade="BF"/>
          </w:tcPr>
          <w:p w14:paraId="5CD1627E"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lang w:val="fr-CH"/>
              </w:rPr>
              <w:t>Favoriser la vie du sol en tenant compte des cycles des éléments fertilisants (15 leçons)</w:t>
            </w:r>
          </w:p>
          <w:p w14:paraId="67BC55C3"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 a4</w:t>
            </w:r>
          </w:p>
        </w:tc>
        <w:tc>
          <w:tcPr>
            <w:tcW w:w="3544" w:type="dxa"/>
            <w:shd w:val="clear" w:color="auto" w:fill="BFBFBF" w:themeFill="background1" w:themeFillShade="BF"/>
          </w:tcPr>
          <w:p w14:paraId="3F32F973"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4EC0CACE" w14:textId="77777777" w:rsidTr="00ED70EE">
        <w:trPr>
          <w:trHeight w:val="719"/>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72BD3012"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5EEA0D9C"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5A153F">
              <w:rPr>
                <w:rFonts w:ascii="Verdana" w:eastAsia="Arial" w:hAnsi="Verdana" w:cs="Times New Roman"/>
                <w:spacing w:val="4"/>
                <w:lang w:val="fr-CH"/>
              </w:rPr>
              <w:t>Prendre en compte les facteurs de croissance en fonction de la météo et du climat (10 leçons)</w:t>
            </w:r>
          </w:p>
          <w:p w14:paraId="5419093D"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5A153F">
              <w:rPr>
                <w:rFonts w:ascii="Verdana" w:eastAsia="Arial" w:hAnsi="Verdana" w:cs="Arial"/>
                <w:spacing w:val="4"/>
                <w:lang w:val="fr-CH"/>
              </w:rPr>
              <w:t>a1</w:t>
            </w:r>
          </w:p>
        </w:tc>
        <w:tc>
          <w:tcPr>
            <w:tcW w:w="4819" w:type="dxa"/>
            <w:gridSpan w:val="2"/>
            <w:shd w:val="clear" w:color="auto" w:fill="BFBFBF" w:themeFill="background1" w:themeFillShade="BF"/>
          </w:tcPr>
          <w:p w14:paraId="5F8454C1"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lang w:val="fr-CH"/>
              </w:rPr>
              <w:t>Effectuer une analyse du sol et définir des mesures pour prévenir l’érosion (10 leçons)</w:t>
            </w:r>
          </w:p>
          <w:p w14:paraId="72B46A05"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a1, a4</w:t>
            </w:r>
          </w:p>
        </w:tc>
        <w:tc>
          <w:tcPr>
            <w:tcW w:w="3544" w:type="dxa"/>
            <w:shd w:val="clear" w:color="auto" w:fill="BFBFBF" w:themeFill="background1" w:themeFillShade="BF"/>
          </w:tcPr>
          <w:p w14:paraId="0E542FF7"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2320D8A9"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553123E4"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593AC09C"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5A153F">
              <w:rPr>
                <w:rFonts w:ascii="Verdana" w:eastAsia="Arial" w:hAnsi="Verdana" w:cs="Times New Roman"/>
                <w:spacing w:val="4"/>
                <w:lang w:val="fr-CH"/>
              </w:rPr>
              <w:t>Évaluer le sol et favoriser sa fertilité (20 leçons)</w:t>
            </w:r>
          </w:p>
          <w:p w14:paraId="3DFC1842"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5A153F">
              <w:rPr>
                <w:rFonts w:ascii="Verdana" w:eastAsia="Arial" w:hAnsi="Verdana" w:cs="Arial"/>
                <w:spacing w:val="4"/>
                <w:lang w:val="fr-CH"/>
              </w:rPr>
              <w:t>a1, a4</w:t>
            </w:r>
          </w:p>
        </w:tc>
        <w:tc>
          <w:tcPr>
            <w:tcW w:w="4819" w:type="dxa"/>
            <w:gridSpan w:val="2"/>
            <w:shd w:val="clear" w:color="auto" w:fill="BFBFBF" w:themeFill="background1" w:themeFillShade="BF"/>
          </w:tcPr>
          <w:p w14:paraId="0B3B71EC"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544" w:type="dxa"/>
            <w:shd w:val="clear" w:color="auto" w:fill="BFBFBF" w:themeFill="background1" w:themeFillShade="BF"/>
          </w:tcPr>
          <w:p w14:paraId="028E2B54"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67685BBB"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3E248624"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1A3AED25"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5A153F">
              <w:rPr>
                <w:rFonts w:ascii="Verdana" w:eastAsia="Arial" w:hAnsi="Verdana" w:cs="Times New Roman"/>
                <w:spacing w:val="4"/>
                <w:lang w:val="fr-CH"/>
              </w:rPr>
              <w:t>Entretenir et promouvoir les écosystèmes (10 leçons)</w:t>
            </w:r>
          </w:p>
          <w:p w14:paraId="61A864A7"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Arial"/>
                <w:spacing w:val="4"/>
                <w:lang w:val="fr-CH"/>
              </w:rPr>
            </w:pPr>
            <w:r w:rsidRPr="005A153F">
              <w:rPr>
                <w:rFonts w:ascii="Verdana" w:eastAsia="Arial" w:hAnsi="Verdana" w:cs="Arial"/>
                <w:spacing w:val="4"/>
                <w:lang w:val="fr-CH"/>
              </w:rPr>
              <w:t>a2</w:t>
            </w:r>
          </w:p>
          <w:p w14:paraId="142A4E0F"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819" w:type="dxa"/>
            <w:gridSpan w:val="2"/>
            <w:shd w:val="clear" w:color="auto" w:fill="BFBFBF" w:themeFill="background1" w:themeFillShade="BF"/>
          </w:tcPr>
          <w:p w14:paraId="360164CD"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Promouvoir la biodiversité de manière ciblée (5 leçons)</w:t>
            </w:r>
          </w:p>
          <w:p w14:paraId="6E84CDA8"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a2</w:t>
            </w:r>
          </w:p>
        </w:tc>
        <w:tc>
          <w:tcPr>
            <w:tcW w:w="3544" w:type="dxa"/>
            <w:shd w:val="clear" w:color="auto" w:fill="BFBFBF" w:themeFill="background1" w:themeFillShade="BF"/>
          </w:tcPr>
          <w:p w14:paraId="77D2A748"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47DACC50"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29940866"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2F130760"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color w:val="BFBFBF" w:themeColor="background1" w:themeShade="BF"/>
                <w:spacing w:val="4"/>
                <w:lang w:val="fr-CH"/>
              </w:rPr>
            </w:pPr>
            <w:r w:rsidRPr="005A153F">
              <w:rPr>
                <w:rFonts w:ascii="Verdana" w:hAnsi="Verdana" w:cstheme="minorHAnsi"/>
                <w:lang w:val="fr-CH"/>
              </w:rPr>
              <w:t>Tenir compte de la structure et des propriétés des végétaux </w:t>
            </w:r>
            <w:r w:rsidRPr="005A153F">
              <w:rPr>
                <w:rFonts w:ascii="Verdana" w:eastAsia="Arial" w:hAnsi="Verdana" w:cs="Times New Roman"/>
                <w:spacing w:val="4"/>
                <w:lang w:val="fr-CH"/>
              </w:rPr>
              <w:t>(10 leçons)</w:t>
            </w:r>
          </w:p>
          <w:p w14:paraId="080EAAF2"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w:t>
            </w:r>
          </w:p>
        </w:tc>
        <w:tc>
          <w:tcPr>
            <w:tcW w:w="4819" w:type="dxa"/>
            <w:gridSpan w:val="2"/>
            <w:shd w:val="clear" w:color="auto" w:fill="BFBFBF" w:themeFill="background1" w:themeFillShade="BF"/>
          </w:tcPr>
          <w:p w14:paraId="35C0BAD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544" w:type="dxa"/>
            <w:shd w:val="clear" w:color="auto" w:fill="BFBFBF" w:themeFill="background1" w:themeFillShade="BF"/>
          </w:tcPr>
          <w:p w14:paraId="3DCBA08B"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4AE86789"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2FDCEE68"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49B2E159"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Favoriser la santé des végétaux (10 leçons)</w:t>
            </w:r>
          </w:p>
          <w:p w14:paraId="6E7BFDCD"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 xml:space="preserve">a3 </w:t>
            </w:r>
          </w:p>
        </w:tc>
        <w:tc>
          <w:tcPr>
            <w:tcW w:w="4819" w:type="dxa"/>
            <w:gridSpan w:val="2"/>
            <w:shd w:val="clear" w:color="auto" w:fill="BFBFBF" w:themeFill="background1" w:themeFillShade="BF"/>
          </w:tcPr>
          <w:p w14:paraId="25C4A5F3"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Utiliser les produits phytosanitaires en respectant les prescriptions légales (5 leçons)</w:t>
            </w:r>
          </w:p>
          <w:p w14:paraId="041F1427"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w:t>
            </w:r>
          </w:p>
        </w:tc>
        <w:tc>
          <w:tcPr>
            <w:tcW w:w="3544" w:type="dxa"/>
            <w:shd w:val="clear" w:color="auto" w:fill="BFBFBF" w:themeFill="background1" w:themeFillShade="BF"/>
          </w:tcPr>
          <w:p w14:paraId="3754CA7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63E7A324"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50D8DBF8"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2A7B93D5"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Déterminer les organismes nuisibles et observer la flore accompagnatrice (20 leçons)</w:t>
            </w:r>
          </w:p>
          <w:p w14:paraId="61E32AF1"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w:t>
            </w:r>
          </w:p>
        </w:tc>
        <w:tc>
          <w:tcPr>
            <w:tcW w:w="4819" w:type="dxa"/>
            <w:gridSpan w:val="2"/>
            <w:shd w:val="clear" w:color="auto" w:fill="BFBFBF" w:themeFill="background1" w:themeFillShade="BF"/>
          </w:tcPr>
          <w:p w14:paraId="62F35436"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Utiliser les produits phytosanitaires en respectant la protection des eaux (5 leçons)</w:t>
            </w:r>
          </w:p>
          <w:p w14:paraId="2BF294B4"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w:t>
            </w:r>
          </w:p>
        </w:tc>
        <w:tc>
          <w:tcPr>
            <w:tcW w:w="3544" w:type="dxa"/>
            <w:shd w:val="clear" w:color="auto" w:fill="BFBFBF" w:themeFill="background1" w:themeFillShade="BF"/>
          </w:tcPr>
          <w:p w14:paraId="143F854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54A0ACB3" w14:textId="77777777" w:rsidTr="00ED70EE">
        <w:trPr>
          <w:trHeight w:val="1075"/>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BFBFBF" w:themeFill="background1" w:themeFillShade="BF"/>
            <w:textDirection w:val="btLr"/>
          </w:tcPr>
          <w:p w14:paraId="486A9370"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3BA71717"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BFBFBF" w:themeColor="background1" w:themeShade="BF"/>
                <w:lang w:val="fr-CH"/>
              </w:rPr>
            </w:pPr>
            <w:r w:rsidRPr="005A153F">
              <w:rPr>
                <w:rFonts w:ascii="Verdana" w:hAnsi="Verdana" w:cstheme="minorHAnsi"/>
                <w:lang w:val="fr-CH"/>
              </w:rPr>
              <w:t>Utiliser des produits phytosanitaires (10 leçons)</w:t>
            </w:r>
          </w:p>
          <w:p w14:paraId="142D9A4F"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a3</w:t>
            </w:r>
          </w:p>
        </w:tc>
        <w:tc>
          <w:tcPr>
            <w:tcW w:w="4819" w:type="dxa"/>
            <w:gridSpan w:val="2"/>
            <w:shd w:val="clear" w:color="auto" w:fill="BFBFBF" w:themeFill="background1" w:themeFillShade="BF"/>
          </w:tcPr>
          <w:p w14:paraId="34859115"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3544" w:type="dxa"/>
            <w:shd w:val="clear" w:color="auto" w:fill="BFBFBF" w:themeFill="background1" w:themeFillShade="BF"/>
          </w:tcPr>
          <w:p w14:paraId="031B97F1"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684EE3E4" w14:textId="77777777" w:rsidTr="00ED70EE">
        <w:trPr>
          <w:trHeight w:val="351"/>
        </w:trPr>
        <w:tc>
          <w:tcPr>
            <w:cnfStyle w:val="001000000000" w:firstRow="0" w:lastRow="0" w:firstColumn="1" w:lastColumn="0" w:oddVBand="0" w:evenVBand="0" w:oddHBand="0" w:evenHBand="0" w:firstRowFirstColumn="0" w:firstRowLastColumn="0" w:lastRowFirstColumn="0" w:lastRowLastColumn="0"/>
            <w:tcW w:w="1413" w:type="dxa"/>
            <w:vMerge/>
            <w:tcBorders>
              <w:bottom w:val="single" w:sz="4" w:space="0" w:color="auto"/>
            </w:tcBorders>
            <w:shd w:val="clear" w:color="auto" w:fill="BFBFBF" w:themeFill="background1" w:themeFillShade="BF"/>
            <w:textDirection w:val="btLr"/>
          </w:tcPr>
          <w:p w14:paraId="330E390E"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BFBFBF" w:themeFill="background1" w:themeFillShade="BF"/>
          </w:tcPr>
          <w:p w14:paraId="43AF9964"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b/>
                <w:bCs/>
                <w:lang w:val="fr-CH"/>
              </w:rPr>
            </w:pPr>
            <w:r w:rsidRPr="005A153F">
              <w:rPr>
                <w:rFonts w:ascii="Verdana" w:hAnsi="Verdana" w:cstheme="minorHAnsi"/>
                <w:b/>
                <w:bCs/>
                <w:lang w:val="fr-CH"/>
              </w:rPr>
              <w:t>Total : 100 leçons</w:t>
            </w:r>
          </w:p>
        </w:tc>
        <w:tc>
          <w:tcPr>
            <w:tcW w:w="4819" w:type="dxa"/>
            <w:gridSpan w:val="2"/>
            <w:shd w:val="clear" w:color="auto" w:fill="BFBFBF" w:themeFill="background1" w:themeFillShade="BF"/>
          </w:tcPr>
          <w:p w14:paraId="429C59DC"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bCs/>
                <w:spacing w:val="4"/>
                <w:lang w:val="fr-CH"/>
              </w:rPr>
            </w:pPr>
            <w:r w:rsidRPr="005A153F">
              <w:rPr>
                <w:rFonts w:ascii="Verdana" w:eastAsia="Arial" w:hAnsi="Verdana" w:cs="Times New Roman"/>
                <w:b/>
                <w:bCs/>
                <w:spacing w:val="4"/>
                <w:lang w:val="fr-CH"/>
              </w:rPr>
              <w:t>Total : 40 leçons</w:t>
            </w:r>
          </w:p>
        </w:tc>
        <w:tc>
          <w:tcPr>
            <w:tcW w:w="3544" w:type="dxa"/>
            <w:shd w:val="clear" w:color="auto" w:fill="BFBFBF" w:themeFill="background1" w:themeFillShade="BF"/>
          </w:tcPr>
          <w:p w14:paraId="0330202C"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1765313C"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shd w:val="clear" w:color="auto" w:fill="D9D9D9" w:themeFill="background1" w:themeFillShade="D9"/>
            <w:textDirection w:val="btLr"/>
            <w:vAlign w:val="center"/>
          </w:tcPr>
          <w:p w14:paraId="35898C9B" w14:textId="77777777" w:rsidR="00D97C3E" w:rsidRPr="005A153F" w:rsidRDefault="00D97C3E" w:rsidP="00ED70EE">
            <w:pPr>
              <w:suppressAutoHyphens/>
              <w:ind w:left="113" w:right="113"/>
              <w:rPr>
                <w:rFonts w:ascii="Verdana" w:eastAsia="Arial" w:hAnsi="Verdana" w:cs="Times New Roman"/>
                <w:spacing w:val="4"/>
                <w:lang w:val="fr-CH"/>
              </w:rPr>
            </w:pPr>
            <w:r w:rsidRPr="005A153F">
              <w:rPr>
                <w:lang w:val="fr-CH"/>
              </w:rPr>
              <w:lastRenderedPageBreak/>
              <w:br w:type="page"/>
            </w:r>
            <w:r w:rsidRPr="005A153F">
              <w:rPr>
                <w:rFonts w:ascii="Verdana" w:eastAsia="Arial" w:hAnsi="Verdana" w:cs="Times New Roman"/>
                <w:spacing w:val="4"/>
                <w:lang w:val="fr-CH"/>
              </w:rPr>
              <w:t>b Entretien et utilisation de l’infrastructure technique</w:t>
            </w:r>
          </w:p>
        </w:tc>
        <w:tc>
          <w:tcPr>
            <w:tcW w:w="4678" w:type="dxa"/>
            <w:shd w:val="clear" w:color="auto" w:fill="D9D9D9" w:themeFill="background1" w:themeFillShade="D9"/>
          </w:tcPr>
          <w:p w14:paraId="78E3DA91" w14:textId="77777777" w:rsidR="00D97C3E" w:rsidRPr="005A153F" w:rsidRDefault="00D97C3E" w:rsidP="00ED70EE">
            <w:pPr>
              <w:suppressAutoHyphens/>
              <w:jc w:val="both"/>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bCs/>
                <w:spacing w:val="4"/>
                <w:lang w:val="fr-CH"/>
              </w:rPr>
            </w:pPr>
            <w:r w:rsidRPr="005A153F">
              <w:rPr>
                <w:rFonts w:ascii="Verdana" w:eastAsia="Arial" w:hAnsi="Verdana" w:cs="Times New Roman"/>
                <w:b/>
                <w:bCs/>
                <w:spacing w:val="4"/>
                <w:lang w:val="fr-CH"/>
              </w:rPr>
              <w:t>1</w:t>
            </w:r>
            <w:r w:rsidRPr="005A153F">
              <w:rPr>
                <w:rFonts w:ascii="Verdana" w:eastAsia="Arial" w:hAnsi="Verdana" w:cs="Times New Roman"/>
                <w:b/>
                <w:bCs/>
                <w:spacing w:val="4"/>
                <w:vertAlign w:val="superscript"/>
                <w:lang w:val="fr-CH"/>
              </w:rPr>
              <w:t>re</w:t>
            </w:r>
            <w:r w:rsidRPr="005A153F">
              <w:rPr>
                <w:rFonts w:ascii="Verdana" w:eastAsia="Arial" w:hAnsi="Verdana" w:cs="Times New Roman"/>
                <w:b/>
                <w:bCs/>
                <w:spacing w:val="4"/>
                <w:lang w:val="fr-CH"/>
              </w:rPr>
              <w:t xml:space="preserve"> année d'apprentissage</w:t>
            </w:r>
          </w:p>
          <w:p w14:paraId="5844D8B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bCs/>
                <w:spacing w:val="4"/>
                <w:lang w:val="fr-CH"/>
              </w:rPr>
            </w:pPr>
          </w:p>
        </w:tc>
        <w:tc>
          <w:tcPr>
            <w:tcW w:w="4394" w:type="dxa"/>
            <w:shd w:val="clear" w:color="auto" w:fill="D9D9D9" w:themeFill="background1" w:themeFillShade="D9"/>
          </w:tcPr>
          <w:p w14:paraId="643B085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bCs/>
                <w:spacing w:val="4"/>
                <w:lang w:val="fr-CH"/>
              </w:rPr>
            </w:pPr>
            <w:r w:rsidRPr="005A153F">
              <w:rPr>
                <w:rFonts w:ascii="Verdana" w:eastAsia="Arial" w:hAnsi="Verdana" w:cs="Times New Roman"/>
                <w:b/>
                <w:bCs/>
                <w:spacing w:val="4"/>
                <w:lang w:val="fr-CH"/>
              </w:rPr>
              <w:t>2</w:t>
            </w:r>
            <w:r w:rsidRPr="005A153F">
              <w:rPr>
                <w:rFonts w:ascii="Verdana" w:eastAsia="Arial" w:hAnsi="Verdana" w:cs="Times New Roman"/>
                <w:b/>
                <w:bCs/>
                <w:spacing w:val="4"/>
                <w:vertAlign w:val="superscript"/>
                <w:lang w:val="fr-CH"/>
              </w:rPr>
              <w:t>e</w:t>
            </w:r>
            <w:r w:rsidRPr="005A153F">
              <w:rPr>
                <w:rFonts w:ascii="Verdana" w:eastAsia="Arial" w:hAnsi="Verdana" w:cs="Times New Roman"/>
                <w:b/>
                <w:bCs/>
                <w:spacing w:val="4"/>
                <w:lang w:val="fr-CH"/>
              </w:rPr>
              <w:t xml:space="preserve"> année d'apprentissage</w:t>
            </w:r>
          </w:p>
        </w:tc>
        <w:tc>
          <w:tcPr>
            <w:tcW w:w="3969" w:type="dxa"/>
            <w:gridSpan w:val="2"/>
            <w:shd w:val="clear" w:color="auto" w:fill="D9D9D9" w:themeFill="background1" w:themeFillShade="D9"/>
          </w:tcPr>
          <w:p w14:paraId="47BC21B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bCs/>
                <w:spacing w:val="4"/>
                <w:lang w:val="fr-CH"/>
              </w:rPr>
            </w:pPr>
            <w:r w:rsidRPr="005A153F">
              <w:rPr>
                <w:rFonts w:ascii="Verdana" w:eastAsia="Arial" w:hAnsi="Verdana" w:cs="Times New Roman"/>
                <w:b/>
                <w:bCs/>
                <w:spacing w:val="4"/>
                <w:lang w:val="fr-CH"/>
              </w:rPr>
              <w:t>3</w:t>
            </w:r>
            <w:r w:rsidRPr="005A153F">
              <w:rPr>
                <w:rFonts w:ascii="Verdana" w:eastAsia="Arial" w:hAnsi="Verdana" w:cs="Times New Roman"/>
                <w:b/>
                <w:bCs/>
                <w:spacing w:val="4"/>
                <w:vertAlign w:val="superscript"/>
                <w:lang w:val="fr-CH"/>
              </w:rPr>
              <w:t>e</w:t>
            </w:r>
            <w:r w:rsidRPr="005A153F">
              <w:rPr>
                <w:rFonts w:ascii="Verdana" w:eastAsia="Arial" w:hAnsi="Verdana" w:cs="Times New Roman"/>
                <w:b/>
                <w:bCs/>
                <w:spacing w:val="4"/>
                <w:lang w:val="fr-CH"/>
              </w:rPr>
              <w:t xml:space="preserve"> année d'apprentissage</w:t>
            </w:r>
          </w:p>
        </w:tc>
      </w:tr>
      <w:tr w:rsidR="00D97C3E" w:rsidRPr="005A153F" w14:paraId="111D186C"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201E8B8A"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4EDBDE36"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Conduire les véhicules et des machines en toute sécurité (15 leçons)</w:t>
            </w:r>
          </w:p>
          <w:p w14:paraId="63E8967B"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b3</w:t>
            </w:r>
          </w:p>
        </w:tc>
        <w:tc>
          <w:tcPr>
            <w:tcW w:w="4394" w:type="dxa"/>
            <w:shd w:val="clear" w:color="auto" w:fill="D9D9D9" w:themeFill="background1" w:themeFillShade="D9"/>
          </w:tcPr>
          <w:p w14:paraId="6CE1D6DB"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Exploiter les installations et les bâtiments de manière sûre et efficace (15 leçons)</w:t>
            </w:r>
          </w:p>
          <w:p w14:paraId="2EFC782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b1</w:t>
            </w:r>
          </w:p>
        </w:tc>
        <w:tc>
          <w:tcPr>
            <w:tcW w:w="3969" w:type="dxa"/>
            <w:gridSpan w:val="2"/>
            <w:shd w:val="clear" w:color="auto" w:fill="D9D9D9" w:themeFill="background1" w:themeFillShade="D9"/>
          </w:tcPr>
          <w:p w14:paraId="269A864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3C8588EB"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243EB28A"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145420AB"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Exploiter et entretenir les machines et les véhicules (50 leçons)</w:t>
            </w:r>
          </w:p>
          <w:p w14:paraId="7A75ED0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b2, b3</w:t>
            </w:r>
          </w:p>
        </w:tc>
        <w:tc>
          <w:tcPr>
            <w:tcW w:w="4394" w:type="dxa"/>
            <w:shd w:val="clear" w:color="auto" w:fill="D9D9D9" w:themeFill="background1" w:themeFillShade="D9"/>
          </w:tcPr>
          <w:p w14:paraId="191211A3"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Comprendre l’utilisation efficiente et durable de l’énergie (5 leçons)</w:t>
            </w:r>
          </w:p>
          <w:p w14:paraId="653B5EC6"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b1</w:t>
            </w:r>
          </w:p>
        </w:tc>
        <w:tc>
          <w:tcPr>
            <w:tcW w:w="3969" w:type="dxa"/>
            <w:gridSpan w:val="2"/>
            <w:shd w:val="clear" w:color="auto" w:fill="D9D9D9" w:themeFill="background1" w:themeFillShade="D9"/>
          </w:tcPr>
          <w:p w14:paraId="31AFB37D"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4651787F"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69E27649"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2FE0C356"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Manipuler et stocker correctement les intrants (15 leçons)</w:t>
            </w:r>
          </w:p>
          <w:p w14:paraId="5CB2748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b1, b2</w:t>
            </w:r>
          </w:p>
        </w:tc>
        <w:tc>
          <w:tcPr>
            <w:tcW w:w="4394" w:type="dxa"/>
            <w:shd w:val="clear" w:color="auto" w:fill="D9D9D9" w:themeFill="background1" w:themeFillShade="D9"/>
          </w:tcPr>
          <w:p w14:paraId="452D91BF"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Travailler le métal (20 leçons)</w:t>
            </w:r>
          </w:p>
          <w:p w14:paraId="003D2E66"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b2</w:t>
            </w:r>
          </w:p>
        </w:tc>
        <w:tc>
          <w:tcPr>
            <w:tcW w:w="3969" w:type="dxa"/>
            <w:gridSpan w:val="2"/>
            <w:shd w:val="clear" w:color="auto" w:fill="D9D9D9" w:themeFill="background1" w:themeFillShade="D9"/>
          </w:tcPr>
          <w:p w14:paraId="4629A2A5"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292AC4E7"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3E887F39"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15857471"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D9D9D9" w:themeFill="background1" w:themeFillShade="D9"/>
          </w:tcPr>
          <w:p w14:paraId="3BD0D883"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D9D9D9" w:themeColor="background1" w:themeShade="D9"/>
                <w:lang w:val="fr-CH"/>
              </w:rPr>
            </w:pPr>
            <w:r w:rsidRPr="005A153F">
              <w:rPr>
                <w:rFonts w:ascii="Verdana" w:hAnsi="Verdana" w:cstheme="minorHAnsi"/>
                <w:lang w:val="fr-CH"/>
              </w:rPr>
              <w:t>Rechercher le coût des machines (10 leçons)</w:t>
            </w:r>
          </w:p>
          <w:p w14:paraId="560EDBAD"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b3</w:t>
            </w:r>
          </w:p>
        </w:tc>
        <w:tc>
          <w:tcPr>
            <w:tcW w:w="3969" w:type="dxa"/>
            <w:gridSpan w:val="2"/>
            <w:shd w:val="clear" w:color="auto" w:fill="D9D9D9" w:themeFill="background1" w:themeFillShade="D9"/>
          </w:tcPr>
          <w:p w14:paraId="130E5DA2"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730C1EC4"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68D09C78"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260F9D88"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D9D9D9" w:themeFill="background1" w:themeFillShade="D9"/>
          </w:tcPr>
          <w:p w14:paraId="401B4080" w14:textId="77777777" w:rsidR="00D97C3E" w:rsidRPr="008129B4"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lang w:val="fr-CH"/>
              </w:rPr>
              <w:t>Découvrir les possibilités et les avantages du smartfarming</w:t>
            </w:r>
            <w:r w:rsidRPr="005A153F">
              <w:rPr>
                <w:rFonts w:ascii="Verdana" w:hAnsi="Verdana" w:cstheme="minorHAnsi"/>
                <w:b/>
                <w:bCs/>
                <w:lang w:val="fr-CH"/>
              </w:rPr>
              <w:t xml:space="preserve"> </w:t>
            </w:r>
            <w:r w:rsidRPr="005A153F">
              <w:rPr>
                <w:rFonts w:ascii="Verdana" w:hAnsi="Verdana" w:cstheme="minorHAnsi"/>
                <w:lang w:val="fr-CH"/>
              </w:rPr>
              <w:t>(10 leçons)</w:t>
            </w:r>
          </w:p>
          <w:p w14:paraId="70863D06"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lang w:val="fr-CH"/>
              </w:rPr>
              <w:t>b4</w:t>
            </w:r>
          </w:p>
        </w:tc>
        <w:tc>
          <w:tcPr>
            <w:tcW w:w="3969" w:type="dxa"/>
            <w:gridSpan w:val="2"/>
            <w:shd w:val="clear" w:color="auto" w:fill="D9D9D9" w:themeFill="background1" w:themeFillShade="D9"/>
          </w:tcPr>
          <w:p w14:paraId="68DFF6CE"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2886D978"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33052E8E"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D9D9D9" w:themeFill="background1" w:themeFillShade="D9"/>
          </w:tcPr>
          <w:p w14:paraId="68D7C00C"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b/>
                <w:spacing w:val="4"/>
                <w:lang w:val="fr-CH"/>
              </w:rPr>
            </w:pPr>
            <w:r w:rsidRPr="005A153F">
              <w:rPr>
                <w:rFonts w:ascii="Verdana" w:eastAsia="Arial" w:hAnsi="Verdana" w:cs="Times New Roman"/>
                <w:b/>
                <w:spacing w:val="4"/>
                <w:lang w:val="fr-CH"/>
              </w:rPr>
              <w:t>Total : 80 leçons</w:t>
            </w:r>
          </w:p>
        </w:tc>
        <w:tc>
          <w:tcPr>
            <w:tcW w:w="4394" w:type="dxa"/>
            <w:shd w:val="clear" w:color="auto" w:fill="D9D9D9" w:themeFill="background1" w:themeFillShade="D9"/>
          </w:tcPr>
          <w:p w14:paraId="37EF6A9F"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b/>
                <w:lang w:val="fr-CH"/>
              </w:rPr>
            </w:pPr>
            <w:r w:rsidRPr="005A153F">
              <w:rPr>
                <w:rFonts w:ascii="Verdana" w:hAnsi="Verdana" w:cstheme="minorHAnsi"/>
                <w:b/>
                <w:lang w:val="fr-CH"/>
              </w:rPr>
              <w:t>Total : 60 leçons</w:t>
            </w:r>
          </w:p>
        </w:tc>
        <w:tc>
          <w:tcPr>
            <w:tcW w:w="3969" w:type="dxa"/>
            <w:gridSpan w:val="2"/>
            <w:shd w:val="clear" w:color="auto" w:fill="D9D9D9" w:themeFill="background1" w:themeFillShade="D9"/>
          </w:tcPr>
          <w:p w14:paraId="76DA1C91"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r>
      <w:tr w:rsidR="00D97C3E" w:rsidRPr="005A153F" w14:paraId="4BCAA3A1"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A6A6A6" w:themeFill="background1" w:themeFillShade="A6"/>
            <w:textDirection w:val="btLr"/>
            <w:vAlign w:val="center"/>
          </w:tcPr>
          <w:p w14:paraId="58518E8F" w14:textId="77777777" w:rsidR="00D97C3E" w:rsidRPr="005A153F" w:rsidRDefault="00D97C3E" w:rsidP="00ED70EE">
            <w:pPr>
              <w:suppressAutoHyphens/>
              <w:ind w:left="113" w:right="113"/>
              <w:rPr>
                <w:rFonts w:ascii="Verdana" w:eastAsia="Arial" w:hAnsi="Verdana" w:cs="Times New Roman"/>
                <w:spacing w:val="4"/>
                <w:lang w:val="fr-CH"/>
              </w:rPr>
            </w:pPr>
            <w:r w:rsidRPr="005A153F">
              <w:rPr>
                <w:rFonts w:ascii="Verdana" w:eastAsia="Arial" w:hAnsi="Verdana" w:cs="Times New Roman"/>
                <w:spacing w:val="4"/>
                <w:lang w:val="fr-CH"/>
              </w:rPr>
              <w:t>c Organisation et communication dans l’environnement de l’exploitation</w:t>
            </w:r>
          </w:p>
        </w:tc>
        <w:tc>
          <w:tcPr>
            <w:tcW w:w="4678" w:type="dxa"/>
            <w:shd w:val="clear" w:color="auto" w:fill="A6A6A6" w:themeFill="background1" w:themeFillShade="A6"/>
          </w:tcPr>
          <w:p w14:paraId="4BD6E61B"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A6A6A6" w:themeFill="background1" w:themeFillShade="A6"/>
          </w:tcPr>
          <w:p w14:paraId="0E4671B4"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Organiser son travail (30 leçons)</w:t>
            </w:r>
          </w:p>
          <w:p w14:paraId="3F84BC57"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color w:val="000000" w:themeColor="text1"/>
                <w:lang w:val="fr-CH"/>
              </w:rPr>
              <w:t>c1</w:t>
            </w:r>
          </w:p>
        </w:tc>
        <w:tc>
          <w:tcPr>
            <w:tcW w:w="3969" w:type="dxa"/>
            <w:gridSpan w:val="2"/>
            <w:shd w:val="clear" w:color="auto" w:fill="A6A6A6" w:themeFill="background1" w:themeFillShade="A6"/>
          </w:tcPr>
          <w:p w14:paraId="623A270D"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Marketing de projets (10 leçons)</w:t>
            </w:r>
          </w:p>
          <w:p w14:paraId="6BF90891"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hAnsi="Verdana" w:cstheme="minorHAnsi"/>
                <w:color w:val="000000" w:themeColor="text1"/>
                <w:lang w:val="fr-CH"/>
              </w:rPr>
              <w:t>c4, c6</w:t>
            </w:r>
          </w:p>
        </w:tc>
      </w:tr>
      <w:tr w:rsidR="00D97C3E" w:rsidRPr="005A153F" w14:paraId="59914E07"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37F42231"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A6A6A6" w:themeFill="background1" w:themeFillShade="A6"/>
          </w:tcPr>
          <w:p w14:paraId="2BD08F50"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A6A6A6" w:themeFill="background1" w:themeFillShade="A6"/>
          </w:tcPr>
          <w:p w14:paraId="7B16BDE9"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Instruire le personnel (18 leçons)</w:t>
            </w:r>
          </w:p>
          <w:p w14:paraId="32808948"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color w:val="000000" w:themeColor="text1"/>
                <w:lang w:val="fr-CH"/>
              </w:rPr>
              <w:t>c2</w:t>
            </w:r>
          </w:p>
        </w:tc>
        <w:tc>
          <w:tcPr>
            <w:tcW w:w="3969" w:type="dxa"/>
            <w:gridSpan w:val="2"/>
            <w:shd w:val="clear" w:color="auto" w:fill="A6A6A6" w:themeFill="background1" w:themeFillShade="A6"/>
          </w:tcPr>
          <w:p w14:paraId="081F6FE4"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Évaluer le résultat de l’exploitation (32 leçons)</w:t>
            </w:r>
          </w:p>
          <w:p w14:paraId="39144469"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c5</w:t>
            </w:r>
          </w:p>
        </w:tc>
      </w:tr>
      <w:tr w:rsidR="00D97C3E" w:rsidRPr="005A153F" w14:paraId="37FE7CED"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366B533C"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A6A6A6" w:themeFill="background1" w:themeFillShade="A6"/>
          </w:tcPr>
          <w:p w14:paraId="4E6505D4"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A6A6A6" w:themeFill="background1" w:themeFillShade="A6"/>
          </w:tcPr>
          <w:p w14:paraId="149D7879"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Saisir le résultat d’exploitation (12 leçons)</w:t>
            </w:r>
          </w:p>
          <w:p w14:paraId="7823875B"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r w:rsidRPr="005A153F">
              <w:rPr>
                <w:rFonts w:ascii="Verdana" w:hAnsi="Verdana" w:cstheme="minorHAnsi"/>
                <w:color w:val="000000" w:themeColor="text1"/>
                <w:lang w:val="fr-CH"/>
              </w:rPr>
              <w:t>c5</w:t>
            </w:r>
          </w:p>
        </w:tc>
        <w:tc>
          <w:tcPr>
            <w:tcW w:w="3969" w:type="dxa"/>
            <w:gridSpan w:val="2"/>
            <w:shd w:val="clear" w:color="auto" w:fill="A6A6A6" w:themeFill="background1" w:themeFillShade="A6"/>
          </w:tcPr>
          <w:p w14:paraId="060CA041"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Remplir les prestations écologiques requises (28 leçons)</w:t>
            </w:r>
          </w:p>
          <w:p w14:paraId="2D6C8A32"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 xml:space="preserve">c3, c6 </w:t>
            </w:r>
          </w:p>
        </w:tc>
      </w:tr>
      <w:tr w:rsidR="00D97C3E" w:rsidRPr="005A153F" w14:paraId="557C085E"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390B64FE"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A6A6A6" w:themeFill="background1" w:themeFillShade="A6"/>
          </w:tcPr>
          <w:p w14:paraId="052E3666"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A6A6A6" w:themeFill="background1" w:themeFillShade="A6"/>
          </w:tcPr>
          <w:p w14:paraId="58E99D87"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lang w:val="fr-CH"/>
              </w:rPr>
            </w:pPr>
          </w:p>
        </w:tc>
        <w:tc>
          <w:tcPr>
            <w:tcW w:w="3969" w:type="dxa"/>
            <w:gridSpan w:val="2"/>
            <w:shd w:val="clear" w:color="auto" w:fill="A6A6A6" w:themeFill="background1" w:themeFillShade="A6"/>
          </w:tcPr>
          <w:p w14:paraId="154D1FE8" w14:textId="77777777" w:rsidR="00D97C3E" w:rsidRPr="005A153F" w:rsidRDefault="00D97C3E" w:rsidP="00ED70EE">
            <w:pPr>
              <w:suppressAutoHyphens/>
              <w:spacing w:after="60"/>
              <w:cnfStyle w:val="000000000000" w:firstRow="0" w:lastRow="0" w:firstColumn="0" w:lastColumn="0" w:oddVBand="0" w:evenVBand="0" w:oddHBand="0" w:evenHBand="0" w:firstRowFirstColumn="0" w:firstRowLastColumn="0" w:lastRowFirstColumn="0" w:lastRowLastColumn="0"/>
              <w:rPr>
                <w:rFonts w:ascii="Verdana" w:hAnsi="Verdana" w:cstheme="minorHAnsi"/>
                <w:color w:val="A6A6A6" w:themeColor="background1" w:themeShade="A6"/>
                <w:lang w:val="fr-CH"/>
              </w:rPr>
            </w:pPr>
            <w:r w:rsidRPr="005A153F">
              <w:rPr>
                <w:rFonts w:ascii="Verdana" w:hAnsi="Verdana" w:cstheme="minorHAnsi"/>
                <w:color w:val="000000" w:themeColor="text1"/>
                <w:lang w:val="fr-CH"/>
              </w:rPr>
              <w:t>Présenter et expliquer les bases juridiques, les labels et les formes de production (30 leçons)</w:t>
            </w:r>
          </w:p>
          <w:p w14:paraId="4ACDD548"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r w:rsidRPr="005A153F">
              <w:rPr>
                <w:rFonts w:ascii="Verdana" w:eastAsia="Arial" w:hAnsi="Verdana" w:cs="Times New Roman"/>
                <w:spacing w:val="4"/>
                <w:lang w:val="fr-CH"/>
              </w:rPr>
              <w:t>c4, c6c4, c6</w:t>
            </w:r>
          </w:p>
        </w:tc>
      </w:tr>
      <w:tr w:rsidR="00D97C3E" w:rsidRPr="005A153F" w14:paraId="73239BDE" w14:textId="77777777" w:rsidTr="00ED70EE">
        <w:tc>
          <w:tcPr>
            <w:cnfStyle w:val="001000000000" w:firstRow="0" w:lastRow="0" w:firstColumn="1" w:lastColumn="0" w:oddVBand="0" w:evenVBand="0" w:oddHBand="0" w:evenHBand="0" w:firstRowFirstColumn="0" w:firstRowLastColumn="0" w:lastRowFirstColumn="0" w:lastRowLastColumn="0"/>
            <w:tcW w:w="1413" w:type="dxa"/>
            <w:vMerge/>
            <w:shd w:val="clear" w:color="auto" w:fill="FFE599"/>
            <w:textDirection w:val="btLr"/>
          </w:tcPr>
          <w:p w14:paraId="1259D67E" w14:textId="77777777" w:rsidR="00D97C3E" w:rsidRPr="005A153F" w:rsidRDefault="00D97C3E" w:rsidP="00ED70EE">
            <w:pPr>
              <w:suppressAutoHyphens/>
              <w:ind w:left="113" w:right="113"/>
              <w:rPr>
                <w:rFonts w:ascii="Verdana" w:eastAsia="Arial" w:hAnsi="Verdana" w:cs="Times New Roman"/>
                <w:spacing w:val="4"/>
                <w:lang w:val="fr-CH"/>
              </w:rPr>
            </w:pPr>
          </w:p>
        </w:tc>
        <w:tc>
          <w:tcPr>
            <w:tcW w:w="4678" w:type="dxa"/>
            <w:shd w:val="clear" w:color="auto" w:fill="A6A6A6" w:themeFill="background1" w:themeFillShade="A6"/>
          </w:tcPr>
          <w:p w14:paraId="1B86592C"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eastAsia="Arial" w:hAnsi="Verdana" w:cs="Times New Roman"/>
                <w:spacing w:val="4"/>
                <w:lang w:val="fr-CH"/>
              </w:rPr>
            </w:pPr>
          </w:p>
        </w:tc>
        <w:tc>
          <w:tcPr>
            <w:tcW w:w="4394" w:type="dxa"/>
            <w:shd w:val="clear" w:color="auto" w:fill="A6A6A6" w:themeFill="background1" w:themeFillShade="A6"/>
          </w:tcPr>
          <w:p w14:paraId="0C17A5B5"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b/>
                <w:bCs/>
                <w:lang w:val="fr-CH"/>
              </w:rPr>
            </w:pPr>
            <w:r w:rsidRPr="005A153F">
              <w:rPr>
                <w:rFonts w:ascii="Verdana" w:hAnsi="Verdana" w:cstheme="minorHAnsi"/>
                <w:b/>
                <w:bCs/>
                <w:lang w:val="fr-CH"/>
              </w:rPr>
              <w:t>Total : 60 leçons</w:t>
            </w:r>
          </w:p>
        </w:tc>
        <w:tc>
          <w:tcPr>
            <w:tcW w:w="3969" w:type="dxa"/>
            <w:gridSpan w:val="2"/>
            <w:shd w:val="clear" w:color="auto" w:fill="A6A6A6" w:themeFill="background1" w:themeFillShade="A6"/>
          </w:tcPr>
          <w:p w14:paraId="023CD77E" w14:textId="77777777" w:rsidR="00D97C3E" w:rsidRPr="005A153F" w:rsidRDefault="00D97C3E" w:rsidP="00ED70EE">
            <w:pPr>
              <w:suppressAutoHyphens/>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0000" w:themeColor="text1"/>
                <w:lang w:val="fr-CH"/>
              </w:rPr>
            </w:pPr>
            <w:r w:rsidRPr="005A153F">
              <w:rPr>
                <w:rFonts w:ascii="Verdana" w:hAnsi="Verdana" w:cstheme="minorHAnsi"/>
                <w:b/>
                <w:bCs/>
                <w:color w:val="000000" w:themeColor="text1"/>
                <w:lang w:val="fr-CH"/>
              </w:rPr>
              <w:t>Total : 100 leçons</w:t>
            </w:r>
          </w:p>
        </w:tc>
      </w:tr>
    </w:tbl>
    <w:p w14:paraId="53C52F9D" w14:textId="77777777" w:rsidR="00B670DC" w:rsidRPr="005A153F" w:rsidRDefault="00B670DC" w:rsidP="009F6353">
      <w:pPr>
        <w:rPr>
          <w:rFonts w:ascii="Verdana" w:hAnsi="Verdana" w:cstheme="minorHAnsi"/>
          <w:color w:val="70AD47" w:themeColor="accent6"/>
          <w:sz w:val="20"/>
          <w:szCs w:val="20"/>
          <w:lang w:val="fr-CH"/>
        </w:rPr>
        <w:sectPr w:rsidR="00B670DC" w:rsidRPr="005A153F" w:rsidSect="00AC3249">
          <w:headerReference w:type="default" r:id="rId19"/>
          <w:headerReference w:type="first" r:id="rId20"/>
          <w:footerReference w:type="first" r:id="rId21"/>
          <w:pgSz w:w="16838" w:h="11906" w:orient="landscape"/>
          <w:pgMar w:top="1440" w:right="1440" w:bottom="1440" w:left="1440" w:header="709" w:footer="170" w:gutter="0"/>
          <w:cols w:space="708"/>
          <w:titlePg/>
          <w:docGrid w:linePitch="360"/>
        </w:sectPr>
      </w:pPr>
    </w:p>
    <w:p w14:paraId="2C2C1078" w14:textId="4CB9E284" w:rsidR="00D14A94" w:rsidRPr="005A153F" w:rsidRDefault="004E35D2">
      <w:pPr>
        <w:rPr>
          <w:rFonts w:ascii="Verdana" w:eastAsia="Arial" w:hAnsi="Verdana" w:cstheme="minorHAnsi"/>
          <w:b/>
          <w:color w:val="000000" w:themeColor="text1"/>
          <w:lang w:val="fr-CH"/>
        </w:rPr>
      </w:pPr>
      <w:r w:rsidRPr="005A153F">
        <w:rPr>
          <w:rFonts w:ascii="Verdana" w:eastAsia="Arial" w:hAnsi="Verdana" w:cstheme="minorHAnsi"/>
          <w:b/>
          <w:color w:val="000000" w:themeColor="text1"/>
          <w:lang w:val="fr-CH"/>
        </w:rPr>
        <w:lastRenderedPageBreak/>
        <w:t>Unités d'enseignement par année d'apprentissage</w:t>
      </w:r>
    </w:p>
    <w:p w14:paraId="1476028D" w14:textId="00AB8434" w:rsidR="00AC782D" w:rsidRPr="005A153F" w:rsidRDefault="00AC782D" w:rsidP="00AC782D">
      <w:pPr>
        <w:spacing w:after="120" w:line="264" w:lineRule="auto"/>
        <w:rPr>
          <w:rFonts w:ascii="Verdana" w:hAnsi="Verdana" w:cstheme="minorHAnsi"/>
          <w:spacing w:val="22"/>
          <w:w w:val="90"/>
          <w:sz w:val="28"/>
          <w:szCs w:val="28"/>
          <w:lang w:val="fr-CH"/>
        </w:rPr>
      </w:pPr>
      <w:r w:rsidRPr="005A153F">
        <w:rPr>
          <w:rFonts w:ascii="Verdana" w:eastAsia="Arial" w:hAnsi="Verdana" w:cstheme="minorHAnsi"/>
          <w:b/>
          <w:bCs/>
          <w:sz w:val="28"/>
          <w:szCs w:val="28"/>
          <w:lang w:val="fr-CH"/>
        </w:rPr>
        <w:t>1</w:t>
      </w:r>
      <w:r w:rsidR="00112F66" w:rsidRPr="005A153F">
        <w:rPr>
          <w:rFonts w:ascii="Verdana" w:eastAsia="Arial" w:hAnsi="Verdana" w:cstheme="minorHAnsi"/>
          <w:b/>
          <w:bCs/>
          <w:sz w:val="28"/>
          <w:szCs w:val="28"/>
          <w:vertAlign w:val="superscript"/>
          <w:lang w:val="fr-CH"/>
        </w:rPr>
        <w:t>re</w:t>
      </w:r>
      <w:r w:rsidRPr="005A153F">
        <w:rPr>
          <w:rFonts w:ascii="Verdana" w:eastAsia="Arial" w:hAnsi="Verdana" w:cstheme="minorHAnsi"/>
          <w:b/>
          <w:bCs/>
          <w:sz w:val="28"/>
          <w:szCs w:val="28"/>
          <w:lang w:val="fr-CH"/>
        </w:rPr>
        <w:t xml:space="preserve"> année d'apprentissage </w:t>
      </w:r>
    </w:p>
    <w:p w14:paraId="1D6EA53D" w14:textId="6DDB412B" w:rsidR="00155E26" w:rsidRPr="005A153F" w:rsidRDefault="0098696A" w:rsidP="0098696A">
      <w:pPr>
        <w:spacing w:before="60" w:after="60" w:line="264" w:lineRule="auto"/>
        <w:rPr>
          <w:rFonts w:ascii="Verdana" w:eastAsia="Arial" w:hAnsi="Verdana" w:cstheme="minorHAnsi"/>
          <w:b/>
          <w:bCs/>
          <w:sz w:val="32"/>
          <w:szCs w:val="32"/>
          <w:lang w:val="fr-CH"/>
        </w:rPr>
      </w:pPr>
      <w:r w:rsidRPr="005A153F">
        <w:rPr>
          <w:rFonts w:ascii="Verdana" w:eastAsia="Arial" w:hAnsi="Verdana" w:cstheme="minorHAnsi"/>
          <w:b/>
          <w:bCs/>
          <w:sz w:val="32"/>
          <w:szCs w:val="32"/>
          <w:lang w:val="fr-CH"/>
        </w:rPr>
        <w:t>Domaine de compétences opérationnelles a : Entretenir les terres cultivées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2"/>
        <w:gridCol w:w="1135"/>
      </w:tblGrid>
      <w:tr w:rsidR="00BE77BD" w:rsidRPr="005A153F" w14:paraId="70F75479" w14:textId="77777777" w:rsidTr="00112F66">
        <w:trPr>
          <w:trHeight w:val="297"/>
        </w:trPr>
        <w:tc>
          <w:tcPr>
            <w:tcW w:w="1985" w:type="dxa"/>
            <w:shd w:val="clear" w:color="auto" w:fill="BFBFBF" w:themeFill="background1" w:themeFillShade="BF"/>
          </w:tcPr>
          <w:p w14:paraId="04A6E40D" w14:textId="650482D0" w:rsidR="00BE77BD" w:rsidRPr="005A153F" w:rsidRDefault="00BE77BD" w:rsidP="00265903">
            <w:pPr>
              <w:pStyle w:val="TableParagraph"/>
              <w:spacing w:before="60" w:after="60"/>
              <w:ind w:left="113"/>
              <w:rPr>
                <w:rFonts w:ascii="Verdana" w:hAnsi="Verdana" w:cstheme="minorHAnsi"/>
                <w:b/>
                <w:sz w:val="20"/>
                <w:szCs w:val="20"/>
                <w:lang w:val="fr-CH"/>
              </w:rPr>
            </w:pPr>
            <w:r w:rsidRPr="005A153F">
              <w:rPr>
                <w:rFonts w:ascii="Verdana" w:hAnsi="Verdana" w:cstheme="minorHAnsi"/>
                <w:b/>
                <w:sz w:val="20"/>
                <w:szCs w:val="20"/>
                <w:lang w:val="fr-CH"/>
              </w:rPr>
              <w:t>Compétence</w:t>
            </w:r>
            <w:r w:rsidR="00112F66" w:rsidRPr="005A153F">
              <w:rPr>
                <w:rFonts w:ascii="Verdana" w:hAnsi="Verdana" w:cstheme="minorHAnsi"/>
                <w:b/>
                <w:sz w:val="20"/>
                <w:szCs w:val="20"/>
                <w:lang w:val="fr-CH"/>
              </w:rPr>
              <w:t>s opérationnelles</w:t>
            </w:r>
          </w:p>
        </w:tc>
        <w:tc>
          <w:tcPr>
            <w:tcW w:w="5952" w:type="dxa"/>
            <w:shd w:val="clear" w:color="auto" w:fill="BFBFBF" w:themeFill="background1" w:themeFillShade="BF"/>
          </w:tcPr>
          <w:p w14:paraId="118775B5" w14:textId="639D0EB6" w:rsidR="00BE77BD" w:rsidRPr="005A153F" w:rsidRDefault="00BE77BD" w:rsidP="00265903">
            <w:pPr>
              <w:pStyle w:val="TableParagraph"/>
              <w:spacing w:before="60" w:after="60"/>
              <w:ind w:left="112"/>
              <w:rPr>
                <w:rFonts w:ascii="Verdana" w:hAnsi="Verdana" w:cstheme="minorHAnsi"/>
                <w:b/>
                <w:sz w:val="20"/>
                <w:szCs w:val="20"/>
                <w:lang w:val="fr-CH"/>
              </w:rPr>
            </w:pPr>
            <w:r w:rsidRPr="005A153F">
              <w:rPr>
                <w:rFonts w:ascii="Verdana" w:hAnsi="Verdana" w:cstheme="minorHAnsi"/>
                <w:b/>
                <w:sz w:val="20"/>
                <w:szCs w:val="20"/>
                <w:lang w:val="fr-CH"/>
              </w:rPr>
              <w:t xml:space="preserve">Unités </w:t>
            </w:r>
            <w:r w:rsidR="00112F66" w:rsidRPr="005A153F">
              <w:rPr>
                <w:rFonts w:ascii="Verdana" w:hAnsi="Verdana" w:cstheme="minorHAnsi"/>
                <w:b/>
                <w:sz w:val="20"/>
                <w:szCs w:val="20"/>
                <w:lang w:val="fr-CH"/>
              </w:rPr>
              <w:t>de formation</w:t>
            </w:r>
          </w:p>
        </w:tc>
        <w:tc>
          <w:tcPr>
            <w:tcW w:w="1135" w:type="dxa"/>
            <w:shd w:val="clear" w:color="auto" w:fill="BFBFBF" w:themeFill="background1" w:themeFillShade="BF"/>
          </w:tcPr>
          <w:p w14:paraId="14BB4FF6" w14:textId="77777777" w:rsidR="00BE77BD" w:rsidRPr="005A153F" w:rsidRDefault="00BE77BD" w:rsidP="00265903">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tr w:rsidR="006B070E" w:rsidRPr="005A153F" w14:paraId="33E5D027" w14:textId="77777777" w:rsidTr="00112F66">
        <w:trPr>
          <w:trHeight w:val="158"/>
        </w:trPr>
        <w:tc>
          <w:tcPr>
            <w:tcW w:w="1985" w:type="dxa"/>
            <w:shd w:val="clear" w:color="auto" w:fill="7F7F7F" w:themeFill="text1" w:themeFillTint="80"/>
          </w:tcPr>
          <w:p w14:paraId="58C87603" w14:textId="2018986C" w:rsidR="006B070E" w:rsidRPr="005A153F" w:rsidRDefault="006B070E" w:rsidP="00265903">
            <w:pPr>
              <w:pStyle w:val="TableParagraph"/>
              <w:spacing w:before="60" w:after="60"/>
              <w:ind w:left="113" w:right="276"/>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 xml:space="preserve">DCO </w:t>
            </w:r>
            <w:r w:rsidR="006507F8" w:rsidRPr="005A153F">
              <w:rPr>
                <w:rFonts w:ascii="Verdana" w:hAnsi="Verdana" w:cstheme="minorHAnsi"/>
                <w:b/>
                <w:bCs/>
                <w:color w:val="FFFFFF" w:themeColor="background1"/>
                <w:sz w:val="20"/>
                <w:szCs w:val="20"/>
                <w:lang w:val="fr-CH"/>
              </w:rPr>
              <w:t>a</w:t>
            </w:r>
          </w:p>
        </w:tc>
        <w:tc>
          <w:tcPr>
            <w:tcW w:w="5952" w:type="dxa"/>
            <w:shd w:val="clear" w:color="auto" w:fill="7F7F7F" w:themeFill="text1" w:themeFillTint="80"/>
          </w:tcPr>
          <w:p w14:paraId="1D6432E0" w14:textId="462767BF" w:rsidR="006B070E" w:rsidRPr="005A153F" w:rsidRDefault="00112F66" w:rsidP="00265903">
            <w:pPr>
              <w:pStyle w:val="TableParagraph"/>
              <w:tabs>
                <w:tab w:val="left" w:pos="283"/>
              </w:tabs>
              <w:spacing w:before="60" w:after="60"/>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Soins apportés aux terres cultivées</w:t>
            </w:r>
          </w:p>
        </w:tc>
        <w:tc>
          <w:tcPr>
            <w:tcW w:w="1135" w:type="dxa"/>
            <w:shd w:val="clear" w:color="auto" w:fill="7F7F7F" w:themeFill="text1" w:themeFillTint="80"/>
            <w:vAlign w:val="center"/>
          </w:tcPr>
          <w:p w14:paraId="2800706D" w14:textId="77777777" w:rsidR="006B070E" w:rsidRPr="005A153F" w:rsidRDefault="006B070E" w:rsidP="00265903">
            <w:pPr>
              <w:pStyle w:val="TableParagraph"/>
              <w:spacing w:before="60"/>
              <w:jc w:val="center"/>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100</w:t>
            </w:r>
          </w:p>
        </w:tc>
      </w:tr>
      <w:tr w:rsidR="00112F66" w:rsidRPr="005A153F" w14:paraId="59BA29DC" w14:textId="77777777" w:rsidTr="00112F66">
        <w:trPr>
          <w:trHeight w:val="53"/>
        </w:trPr>
        <w:tc>
          <w:tcPr>
            <w:tcW w:w="1985" w:type="dxa"/>
          </w:tcPr>
          <w:p w14:paraId="126F37BF" w14:textId="5BB835C9"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a4</w:t>
            </w:r>
          </w:p>
        </w:tc>
        <w:tc>
          <w:tcPr>
            <w:tcW w:w="5952" w:type="dxa"/>
          </w:tcPr>
          <w:p w14:paraId="4FBA4A1E" w14:textId="009C458D"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Utiliser les outils de travail du sol</w:t>
            </w:r>
          </w:p>
        </w:tc>
        <w:tc>
          <w:tcPr>
            <w:tcW w:w="1135" w:type="dxa"/>
            <w:vAlign w:val="center"/>
          </w:tcPr>
          <w:p w14:paraId="38BA2F6D"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112F66" w:rsidRPr="005A153F" w14:paraId="5A0BAB1A" w14:textId="77777777" w:rsidTr="00112F66">
        <w:trPr>
          <w:trHeight w:val="126"/>
        </w:trPr>
        <w:tc>
          <w:tcPr>
            <w:tcW w:w="1985" w:type="dxa"/>
          </w:tcPr>
          <w:p w14:paraId="55E4BEC7" w14:textId="6CC3093A"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a1</w:t>
            </w:r>
          </w:p>
        </w:tc>
        <w:tc>
          <w:tcPr>
            <w:tcW w:w="5952" w:type="dxa"/>
          </w:tcPr>
          <w:p w14:paraId="4377BAAD" w14:textId="4D9BB795"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Prendre en compte les facteurs de croissance en fonction de la météo et du climat</w:t>
            </w:r>
          </w:p>
        </w:tc>
        <w:tc>
          <w:tcPr>
            <w:tcW w:w="1135" w:type="dxa"/>
            <w:vAlign w:val="center"/>
          </w:tcPr>
          <w:p w14:paraId="63414547"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112F66" w:rsidRPr="005A153F" w14:paraId="76269F2C" w14:textId="77777777" w:rsidTr="00112F66">
        <w:trPr>
          <w:trHeight w:val="173"/>
        </w:trPr>
        <w:tc>
          <w:tcPr>
            <w:tcW w:w="1985" w:type="dxa"/>
          </w:tcPr>
          <w:p w14:paraId="0CAFFD62" w14:textId="15C1701C"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a1, a4</w:t>
            </w:r>
          </w:p>
        </w:tc>
        <w:tc>
          <w:tcPr>
            <w:tcW w:w="5952" w:type="dxa"/>
          </w:tcPr>
          <w:p w14:paraId="56985285" w14:textId="20818927"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Évaluer le sol et favoriser sa fertilité</w:t>
            </w:r>
          </w:p>
        </w:tc>
        <w:tc>
          <w:tcPr>
            <w:tcW w:w="1135" w:type="dxa"/>
            <w:vAlign w:val="center"/>
          </w:tcPr>
          <w:p w14:paraId="2CA2A1D1"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20</w:t>
            </w:r>
          </w:p>
        </w:tc>
      </w:tr>
      <w:tr w:rsidR="00112F66" w:rsidRPr="005A153F" w14:paraId="0A6C1744" w14:textId="77777777" w:rsidTr="00112F66">
        <w:trPr>
          <w:trHeight w:val="173"/>
        </w:trPr>
        <w:tc>
          <w:tcPr>
            <w:tcW w:w="1985" w:type="dxa"/>
          </w:tcPr>
          <w:p w14:paraId="42B5496E" w14:textId="242CD389"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a2</w:t>
            </w:r>
          </w:p>
        </w:tc>
        <w:tc>
          <w:tcPr>
            <w:tcW w:w="5952" w:type="dxa"/>
          </w:tcPr>
          <w:p w14:paraId="3FCED0E9" w14:textId="14B8E970"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Entretenir et promouvoir les écosystèmes</w:t>
            </w:r>
          </w:p>
        </w:tc>
        <w:tc>
          <w:tcPr>
            <w:tcW w:w="1135" w:type="dxa"/>
            <w:vAlign w:val="center"/>
          </w:tcPr>
          <w:p w14:paraId="7C314D36"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112F66" w:rsidRPr="005A153F" w14:paraId="0DE73228" w14:textId="77777777" w:rsidTr="00112F66">
        <w:trPr>
          <w:trHeight w:val="173"/>
        </w:trPr>
        <w:tc>
          <w:tcPr>
            <w:tcW w:w="1985" w:type="dxa"/>
          </w:tcPr>
          <w:p w14:paraId="6FC54EE9" w14:textId="195C7C31"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2" w:type="dxa"/>
          </w:tcPr>
          <w:p w14:paraId="7F713E39" w14:textId="772B457E"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Tenir compte de la structure et des propriétés des végétaux</w:t>
            </w:r>
          </w:p>
        </w:tc>
        <w:tc>
          <w:tcPr>
            <w:tcW w:w="1135" w:type="dxa"/>
            <w:vAlign w:val="center"/>
          </w:tcPr>
          <w:p w14:paraId="366CFB08"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112F66" w:rsidRPr="005A153F" w14:paraId="721D1F45" w14:textId="77777777" w:rsidTr="00112F66">
        <w:trPr>
          <w:trHeight w:val="173"/>
        </w:trPr>
        <w:tc>
          <w:tcPr>
            <w:tcW w:w="1985" w:type="dxa"/>
          </w:tcPr>
          <w:p w14:paraId="797BF09C" w14:textId="2E30A968"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2" w:type="dxa"/>
          </w:tcPr>
          <w:p w14:paraId="22CA86D6" w14:textId="2F2E3189"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Favoriser la santé des végétaux</w:t>
            </w:r>
          </w:p>
        </w:tc>
        <w:tc>
          <w:tcPr>
            <w:tcW w:w="1135" w:type="dxa"/>
            <w:vAlign w:val="center"/>
          </w:tcPr>
          <w:p w14:paraId="4EA38473"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112F66" w:rsidRPr="005A153F" w14:paraId="35814639" w14:textId="77777777" w:rsidTr="00112F66">
        <w:trPr>
          <w:trHeight w:val="173"/>
        </w:trPr>
        <w:tc>
          <w:tcPr>
            <w:tcW w:w="1985" w:type="dxa"/>
          </w:tcPr>
          <w:p w14:paraId="62457EB1" w14:textId="5408EEAA"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2" w:type="dxa"/>
          </w:tcPr>
          <w:p w14:paraId="1F1A4A68" w14:textId="1B253600"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Déterminer les organismes nuisibles et observer la flore accompagnatrice</w:t>
            </w:r>
          </w:p>
        </w:tc>
        <w:tc>
          <w:tcPr>
            <w:tcW w:w="1135" w:type="dxa"/>
            <w:vAlign w:val="center"/>
          </w:tcPr>
          <w:p w14:paraId="4EA54628"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20</w:t>
            </w:r>
          </w:p>
        </w:tc>
      </w:tr>
      <w:tr w:rsidR="00112F66" w:rsidRPr="005A153F" w14:paraId="284D4C85" w14:textId="77777777" w:rsidTr="00112F66">
        <w:trPr>
          <w:trHeight w:val="173"/>
        </w:trPr>
        <w:tc>
          <w:tcPr>
            <w:tcW w:w="1985" w:type="dxa"/>
          </w:tcPr>
          <w:p w14:paraId="3B6FBC71" w14:textId="607EE993" w:rsidR="00112F66" w:rsidRPr="005A153F" w:rsidRDefault="00112F66" w:rsidP="00112F66">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2" w:type="dxa"/>
          </w:tcPr>
          <w:p w14:paraId="489D1CAF" w14:textId="63DC6D12" w:rsidR="00112F66" w:rsidRPr="005A153F" w:rsidRDefault="00112F66" w:rsidP="00112F66">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Utiliser des produits phytosanitaires</w:t>
            </w:r>
          </w:p>
        </w:tc>
        <w:tc>
          <w:tcPr>
            <w:tcW w:w="1135" w:type="dxa"/>
            <w:vAlign w:val="center"/>
          </w:tcPr>
          <w:p w14:paraId="4E62330D" w14:textId="77777777" w:rsidR="00112F66" w:rsidRPr="005A153F" w:rsidRDefault="00112F66" w:rsidP="00112F66">
            <w:pPr>
              <w:pStyle w:val="TableParagraph"/>
              <w:spacing w:before="60"/>
              <w:jc w:val="center"/>
              <w:rPr>
                <w:rFonts w:ascii="Verdana" w:hAnsi="Verdana" w:cstheme="minorHAnsi"/>
                <w:sz w:val="20"/>
                <w:szCs w:val="20"/>
                <w:lang w:val="fr-CH"/>
              </w:rPr>
            </w:pPr>
            <w:r w:rsidRPr="005A153F">
              <w:rPr>
                <w:rFonts w:ascii="Verdana" w:hAnsi="Verdana" w:cstheme="minorHAnsi"/>
                <w:sz w:val="20"/>
                <w:szCs w:val="20"/>
                <w:lang w:val="fr-CH"/>
              </w:rPr>
              <w:t>10</w:t>
            </w:r>
          </w:p>
        </w:tc>
      </w:tr>
    </w:tbl>
    <w:p w14:paraId="1373C09C" w14:textId="77777777" w:rsidR="0098696A" w:rsidRPr="005A153F" w:rsidRDefault="0098696A" w:rsidP="00265903">
      <w:pPr>
        <w:spacing w:before="60" w:after="60" w:line="240" w:lineRule="auto"/>
        <w:rPr>
          <w:rFonts w:eastAsia="Arial" w:cstheme="minorHAnsi"/>
          <w:b/>
          <w:bCs/>
          <w:color w:val="385623" w:themeColor="accent6" w:themeShade="80"/>
          <w:sz w:val="32"/>
          <w:szCs w:val="32"/>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tblLayout w:type="fixed"/>
        <w:tblLook w:val="04A0" w:firstRow="1" w:lastRow="0" w:firstColumn="1" w:lastColumn="0" w:noHBand="0" w:noVBand="1"/>
      </w:tblPr>
      <w:tblGrid>
        <w:gridCol w:w="1560"/>
        <w:gridCol w:w="141"/>
        <w:gridCol w:w="5245"/>
        <w:gridCol w:w="1559"/>
        <w:gridCol w:w="567"/>
      </w:tblGrid>
      <w:tr w:rsidR="000A28F0" w:rsidRPr="005A153F" w14:paraId="1C877B4D" w14:textId="77777777" w:rsidTr="000A28F0">
        <w:trPr>
          <w:cantSplit/>
          <w:trHeight w:val="64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29E2B2" w14:textId="7B733363" w:rsidR="0098696A" w:rsidRPr="005A153F" w:rsidRDefault="0098696A" w:rsidP="00265903">
            <w:pPr>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B484" w14:textId="744E13E1" w:rsidR="0098696A" w:rsidRPr="005A153F" w:rsidRDefault="007636FC" w:rsidP="00265903">
            <w:pPr>
              <w:rPr>
                <w:rFonts w:ascii="Verdana" w:hAnsi="Verdana" w:cstheme="minorHAnsi"/>
                <w:b/>
                <w:bCs/>
                <w:sz w:val="20"/>
                <w:szCs w:val="20"/>
                <w:lang w:val="fr-CH"/>
              </w:rPr>
            </w:pPr>
            <w:r w:rsidRPr="005A153F">
              <w:rPr>
                <w:rFonts w:ascii="Verdana" w:hAnsi="Verdana" w:cstheme="minorHAnsi"/>
                <w:b/>
                <w:bCs/>
                <w:sz w:val="20"/>
                <w:szCs w:val="20"/>
                <w:lang w:val="fr-CH"/>
              </w:rPr>
              <w:t xml:space="preserve">Utiliser </w:t>
            </w:r>
            <w:r w:rsidR="0098696A" w:rsidRPr="005A153F">
              <w:rPr>
                <w:rFonts w:ascii="Verdana" w:hAnsi="Verdana" w:cstheme="minorHAnsi"/>
                <w:b/>
                <w:bCs/>
                <w:sz w:val="20"/>
                <w:szCs w:val="20"/>
                <w:lang w:val="fr-CH"/>
              </w:rPr>
              <w:t>des outils de travail du sol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B9F634" w14:textId="63C0E882" w:rsidR="0098696A" w:rsidRPr="005A153F" w:rsidRDefault="0098696A" w:rsidP="00265903">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A81F0" w14:textId="3C4AB01F" w:rsidR="0098696A" w:rsidRPr="005A153F" w:rsidRDefault="0098696A" w:rsidP="00265903">
            <w:pP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0A28F0" w:rsidRPr="005A153F" w14:paraId="19A21AFB" w14:textId="77777777" w:rsidTr="000A28F0">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3BCEAD45" w14:textId="77777777" w:rsidR="00112F66" w:rsidRPr="005A153F" w:rsidRDefault="00112F66" w:rsidP="00112F66">
            <w:pPr>
              <w:spacing w:before="60" w:after="60"/>
              <w:jc w:val="both"/>
              <w:rPr>
                <w:rFonts w:ascii="Verdana" w:eastAsia="Times New Roman" w:hAnsi="Verdana" w:cs="Arial"/>
                <w:sz w:val="20"/>
                <w:szCs w:val="20"/>
                <w:lang w:val="fr-CH" w:eastAsia="de-CH"/>
              </w:rPr>
            </w:pPr>
            <w:r w:rsidRPr="005A153F">
              <w:rPr>
                <w:rFonts w:ascii="Verdana" w:hAnsi="Verdana" w:cstheme="minorHAnsi"/>
                <w:sz w:val="20"/>
                <w:szCs w:val="20"/>
                <w:lang w:val="fr-CH"/>
              </w:rPr>
              <w:t xml:space="preserve">a4 </w:t>
            </w:r>
            <w:r w:rsidRPr="005A153F">
              <w:rPr>
                <w:rFonts w:ascii="Verdana" w:eastAsia="Times New Roman" w:hAnsi="Verdana" w:cs="Arial"/>
                <w:sz w:val="20"/>
                <w:szCs w:val="20"/>
                <w:lang w:val="fr-CH" w:eastAsia="de-CH"/>
              </w:rPr>
              <w:t>Préserver la fertilité du sol</w:t>
            </w:r>
          </w:p>
          <w:p w14:paraId="02DA05F0" w14:textId="77777777" w:rsidR="00112F66" w:rsidRPr="005A153F" w:rsidRDefault="00112F66" w:rsidP="00112F66">
            <w:pPr>
              <w:spacing w:before="60" w:after="60"/>
              <w:jc w:val="both"/>
              <w:rPr>
                <w:rFonts w:ascii="Verdana" w:eastAsia="Times New Roman" w:hAnsi="Verdana" w:cs="Arial"/>
                <w:i/>
                <w:sz w:val="20"/>
                <w:szCs w:val="20"/>
                <w:lang w:val="fr-CH" w:eastAsia="de-CH"/>
              </w:rPr>
            </w:pPr>
            <w:r w:rsidRPr="005A153F">
              <w:rPr>
                <w:rFonts w:ascii="Verdana" w:eastAsia="Times New Roman" w:hAnsi="Verdana" w:cs="Arial"/>
                <w:i/>
                <w:sz w:val="20"/>
                <w:szCs w:val="20"/>
                <w:lang w:val="fr-CH" w:eastAsia="de-CH"/>
              </w:rPr>
              <w:t>Les spécialistes du champ professionnel</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de</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 xml:space="preserve">l’agriculture préservent la fertilité du sol. Ils sont conscients de l’importance d’un sol sain comme base de vie et de production. Lors de leurs tâches quotidiennes, ils agissent de manière responsable, prévoyante et soigneuse. </w:t>
            </w:r>
          </w:p>
          <w:p w14:paraId="16BE3273" w14:textId="012281D0" w:rsidR="008C58C3" w:rsidRPr="005A153F" w:rsidRDefault="00112F66" w:rsidP="00112F66">
            <w:pPr>
              <w:spacing w:after="40"/>
              <w:rPr>
                <w:rFonts w:ascii="Verdana" w:hAnsi="Verdana" w:cstheme="minorHAnsi"/>
                <w:sz w:val="20"/>
                <w:szCs w:val="20"/>
                <w:lang w:val="fr-CH"/>
              </w:rPr>
            </w:pPr>
            <w:r w:rsidRPr="005A153F">
              <w:rPr>
                <w:rFonts w:ascii="Verdana" w:eastAsia="Times New Roman" w:hAnsi="Verdana" w:cs="Arial"/>
                <w:sz w:val="20"/>
                <w:szCs w:val="20"/>
                <w:lang w:val="fr-CH" w:eastAsia="de-CH"/>
              </w:rPr>
              <w:t>Les spécialistes du champ professionnel de l’agriculture déterminent l’état actuel du sol avec un test à la bêche et/ou avec une analyse de sol. Ils évaluent la qualité et la fertilité du sol. Selon les besoins, ils déterminent et effectuent les soins et travaux du sol nécessaires. En font partie les mesures qui évitent l’érosion et la perte en éléments nutritifs, favorisent la formation de l’humus et évitent la dégradation de celui-ci. Ils agissent également contre la compaction du sol et favorisent durablement la vie du sol et de ses microorganismes.</w:t>
            </w:r>
          </w:p>
        </w:tc>
      </w:tr>
      <w:tr w:rsidR="00112F66" w:rsidRPr="005A153F" w14:paraId="226BE93F" w14:textId="5A00DC8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701" w:type="dxa"/>
            <w:gridSpan w:val="2"/>
            <w:shd w:val="clear" w:color="auto" w:fill="auto"/>
          </w:tcPr>
          <w:p w14:paraId="63187660" w14:textId="022F7673"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N° d’objectif évaluateur</w:t>
            </w:r>
          </w:p>
        </w:tc>
        <w:tc>
          <w:tcPr>
            <w:tcW w:w="5245" w:type="dxa"/>
            <w:shd w:val="clear" w:color="auto" w:fill="auto"/>
          </w:tcPr>
          <w:p w14:paraId="3AC9DDFF" w14:textId="32EBBB9D"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2126" w:type="dxa"/>
            <w:gridSpan w:val="2"/>
            <w:shd w:val="clear" w:color="auto" w:fill="auto"/>
          </w:tcPr>
          <w:p w14:paraId="6E191350" w14:textId="672611E8"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Remarques</w:t>
            </w:r>
          </w:p>
        </w:tc>
      </w:tr>
      <w:tr w:rsidR="00112F66" w:rsidRPr="005A153F" w14:paraId="019A4DEF" w14:textId="5306CFF5" w:rsidTr="00FE2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gridSpan w:val="2"/>
            <w:shd w:val="clear" w:color="auto" w:fill="FFFFFF" w:themeFill="background1"/>
          </w:tcPr>
          <w:p w14:paraId="44C16025" w14:textId="381E3292"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sz w:val="20"/>
                <w:szCs w:val="20"/>
                <w:lang w:val="fr-CH"/>
              </w:rPr>
              <w:t>a4.6a</w:t>
            </w:r>
          </w:p>
        </w:tc>
        <w:tc>
          <w:tcPr>
            <w:tcW w:w="5245" w:type="dxa"/>
            <w:shd w:val="clear" w:color="auto" w:fill="FFFFFF" w:themeFill="background1"/>
          </w:tcPr>
          <w:p w14:paraId="6523A525" w14:textId="1D1E8B1E"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effets des machines et des appareils sur le sol. (C2)</w:t>
            </w:r>
          </w:p>
        </w:tc>
        <w:tc>
          <w:tcPr>
            <w:tcW w:w="2126" w:type="dxa"/>
            <w:gridSpan w:val="2"/>
            <w:shd w:val="clear" w:color="auto" w:fill="FFFFFF" w:themeFill="background1"/>
          </w:tcPr>
          <w:p w14:paraId="4764D96C"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671BA41A" w14:textId="02F5E1E6" w:rsidTr="00FE2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gridSpan w:val="2"/>
            <w:shd w:val="clear" w:color="auto" w:fill="FFFFFF" w:themeFill="background1"/>
          </w:tcPr>
          <w:p w14:paraId="089E8DAE" w14:textId="73CA7974" w:rsidR="00112F66" w:rsidRPr="005A153F" w:rsidRDefault="00112F66" w:rsidP="00112F66">
            <w:pPr>
              <w:pStyle w:val="Listenabsatz"/>
              <w:ind w:left="0"/>
              <w:rPr>
                <w:rFonts w:ascii="Verdana" w:hAnsi="Verdana"/>
                <w:sz w:val="20"/>
                <w:szCs w:val="20"/>
                <w:lang w:val="fr-CH"/>
              </w:rPr>
            </w:pPr>
            <w:r w:rsidRPr="005A153F">
              <w:rPr>
                <w:rFonts w:ascii="Verdana" w:hAnsi="Verdana" w:cstheme="minorHAnsi"/>
                <w:sz w:val="20"/>
                <w:szCs w:val="20"/>
                <w:lang w:val="fr-CH"/>
              </w:rPr>
              <w:t xml:space="preserve">a4.5 </w:t>
            </w:r>
          </w:p>
        </w:tc>
        <w:tc>
          <w:tcPr>
            <w:tcW w:w="5245" w:type="dxa"/>
            <w:shd w:val="clear" w:color="auto" w:fill="FFFFFF" w:themeFill="background1"/>
          </w:tcPr>
          <w:p w14:paraId="23FD1E01" w14:textId="209950EC"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les effets des différentes machines lors du travail du sol. (C2)</w:t>
            </w:r>
          </w:p>
        </w:tc>
        <w:tc>
          <w:tcPr>
            <w:tcW w:w="2126" w:type="dxa"/>
            <w:gridSpan w:val="2"/>
            <w:shd w:val="clear" w:color="auto" w:fill="FFFFFF" w:themeFill="background1"/>
          </w:tcPr>
          <w:p w14:paraId="2DE7E9FB" w14:textId="77777777" w:rsidR="00112F66" w:rsidRPr="005A153F" w:rsidRDefault="00112F66" w:rsidP="00112F66">
            <w:pPr>
              <w:ind w:left="1"/>
              <w:rPr>
                <w:rFonts w:ascii="Verdana" w:hAnsi="Verdana" w:cs="Arial"/>
                <w:sz w:val="20"/>
                <w:szCs w:val="20"/>
                <w:lang w:val="fr-CH" w:eastAsia="de-DE"/>
              </w:rPr>
            </w:pPr>
          </w:p>
        </w:tc>
      </w:tr>
      <w:tr w:rsidR="00112F66" w:rsidRPr="005A153F" w14:paraId="41F7EF05" w14:textId="35080938" w:rsidTr="00FE2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gridSpan w:val="2"/>
            <w:shd w:val="clear" w:color="auto" w:fill="FFFFFF" w:themeFill="background1"/>
          </w:tcPr>
          <w:p w14:paraId="40C94281" w14:textId="6644FD98"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a4.6b</w:t>
            </w:r>
          </w:p>
        </w:tc>
        <w:tc>
          <w:tcPr>
            <w:tcW w:w="5245" w:type="dxa"/>
            <w:shd w:val="clear" w:color="auto" w:fill="FFFFFF" w:themeFill="background1"/>
          </w:tcPr>
          <w:p w14:paraId="78545A0E" w14:textId="19F07EB8"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l’utilité et la procédure pour l’emploi approprié et respectueux des machines. (C2)</w:t>
            </w:r>
          </w:p>
        </w:tc>
        <w:tc>
          <w:tcPr>
            <w:tcW w:w="2126" w:type="dxa"/>
            <w:gridSpan w:val="2"/>
            <w:shd w:val="clear" w:color="auto" w:fill="FFFFFF" w:themeFill="background1"/>
          </w:tcPr>
          <w:p w14:paraId="10567B52" w14:textId="77777777" w:rsidR="00112F66" w:rsidRPr="005A153F" w:rsidRDefault="00112F66" w:rsidP="00112F66">
            <w:pPr>
              <w:ind w:left="1"/>
              <w:rPr>
                <w:rFonts w:ascii="Verdana" w:hAnsi="Verdana" w:cs="Arial"/>
                <w:sz w:val="20"/>
                <w:szCs w:val="20"/>
                <w:lang w:val="fr-CH" w:eastAsia="de-DE"/>
              </w:rPr>
            </w:pPr>
          </w:p>
        </w:tc>
      </w:tr>
      <w:tr w:rsidR="00112F66" w:rsidRPr="005A153F" w14:paraId="1E6E7BF5" w14:textId="60C5A153" w:rsidTr="00FE2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701" w:type="dxa"/>
            <w:gridSpan w:val="2"/>
            <w:shd w:val="clear" w:color="auto" w:fill="FFFFFF" w:themeFill="background1"/>
          </w:tcPr>
          <w:p w14:paraId="6E20966C" w14:textId="2450EE73"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a4.6c</w:t>
            </w:r>
          </w:p>
        </w:tc>
        <w:tc>
          <w:tcPr>
            <w:tcW w:w="5245" w:type="dxa"/>
            <w:shd w:val="clear" w:color="auto" w:fill="FFFFFF" w:themeFill="background1"/>
          </w:tcPr>
          <w:p w14:paraId="20AFFC1F" w14:textId="60A3EFB3"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nomment les possibilités d’assainissement d’un sol compacté et d’une zone humide. (C1)</w:t>
            </w:r>
          </w:p>
        </w:tc>
        <w:tc>
          <w:tcPr>
            <w:tcW w:w="2126" w:type="dxa"/>
            <w:gridSpan w:val="2"/>
            <w:shd w:val="clear" w:color="auto" w:fill="FFFFFF" w:themeFill="background1"/>
          </w:tcPr>
          <w:p w14:paraId="18CAD142" w14:textId="185BFBFA" w:rsidR="00112F66" w:rsidRPr="005A153F" w:rsidRDefault="00112F66" w:rsidP="00112F66">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Établir un lien avec la biologie du sol</w:t>
            </w:r>
          </w:p>
        </w:tc>
      </w:tr>
      <w:tr w:rsidR="00BC5B8A" w:rsidRPr="005A153F" w14:paraId="54A02E25"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072" w:type="dxa"/>
            <w:gridSpan w:val="5"/>
            <w:shd w:val="clear" w:color="auto" w:fill="auto"/>
          </w:tcPr>
          <w:p w14:paraId="4C7E53AB" w14:textId="33A46961" w:rsidR="003169AC" w:rsidRPr="005A153F" w:rsidRDefault="003169AC" w:rsidP="00265903">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5FE55DDC" w14:textId="77777777" w:rsidR="00112F66" w:rsidRPr="005A153F" w:rsidRDefault="00112F66" w:rsidP="00112F66">
            <w:pPr>
              <w:pStyle w:val="Listenabsatz"/>
              <w:spacing w:before="60" w:after="60"/>
              <w:ind w:left="0"/>
              <w:rPr>
                <w:rFonts w:ascii="Verdana" w:hAnsi="Verdana" w:cs="Arial"/>
                <w:color w:val="FFFFFF"/>
                <w:sz w:val="20"/>
                <w:szCs w:val="20"/>
                <w:lang w:val="fr-CH" w:eastAsia="de-DE"/>
              </w:rPr>
            </w:pPr>
            <w:bookmarkStart w:id="16" w:name="_Hlk203998991"/>
            <w:r w:rsidRPr="005A153F">
              <w:rPr>
                <w:rFonts w:ascii="Verdana" w:hAnsi="Verdana" w:cs="Arial"/>
                <w:sz w:val="20"/>
                <w:szCs w:val="20"/>
                <w:lang w:val="fr-CH" w:eastAsia="de-DE"/>
              </w:rPr>
              <w:t>Unité de formation à traiter en parallèle des caractéristiques des plantes</w:t>
            </w:r>
          </w:p>
          <w:p w14:paraId="6192B7C0" w14:textId="7D4E9F1A" w:rsidR="003A0097" w:rsidRPr="005A153F" w:rsidRDefault="00112F66" w:rsidP="00112F66">
            <w:pPr>
              <w:pStyle w:val="Listenabsatz"/>
              <w:spacing w:before="60" w:after="60"/>
              <w:ind w:left="0"/>
              <w:rPr>
                <w:rFonts w:ascii="Verdana" w:hAnsi="Verdana" w:cs="Arial"/>
                <w:lang w:val="fr-CH" w:eastAsia="de-DE"/>
              </w:rPr>
            </w:pPr>
            <w:r w:rsidRPr="005A153F">
              <w:rPr>
                <w:rFonts w:ascii="Verdana" w:hAnsi="Verdana" w:cs="Arial"/>
                <w:sz w:val="20"/>
                <w:szCs w:val="20"/>
                <w:lang w:val="fr-CH" w:eastAsia="de-DE"/>
              </w:rPr>
              <w:t>Respecter la délimitation avec le DCO b (a : effet ; b : entretien)</w:t>
            </w:r>
            <w:bookmarkEnd w:id="16"/>
          </w:p>
        </w:tc>
      </w:tr>
    </w:tbl>
    <w:p w14:paraId="519D6E7B" w14:textId="2811C781" w:rsidR="009D4115" w:rsidRPr="005A153F" w:rsidRDefault="009D4115" w:rsidP="00265903">
      <w:pPr>
        <w:spacing w:line="240" w:lineRule="auto"/>
        <w:rPr>
          <w:rFonts w:eastAsia="Arial" w:cstheme="minorHAnsi"/>
          <w:b/>
          <w:bCs/>
          <w:color w:val="000000" w:themeColor="text1"/>
          <w:lang w:val="fr-CH"/>
        </w:rPr>
      </w:pPr>
    </w:p>
    <w:tbl>
      <w:tblPr>
        <w:tblStyle w:val="Tabellenraster"/>
        <w:tblW w:w="908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812"/>
        <w:gridCol w:w="196"/>
        <w:gridCol w:w="5140"/>
        <w:gridCol w:w="1430"/>
        <w:gridCol w:w="489"/>
        <w:gridCol w:w="15"/>
      </w:tblGrid>
      <w:tr w:rsidR="00112F66" w:rsidRPr="005A153F" w14:paraId="618D4A3E" w14:textId="77777777" w:rsidTr="00112F66">
        <w:trPr>
          <w:trHeight w:val="649"/>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Pr>
          <w:p w14:paraId="4A5F11E3" w14:textId="05EF0B10"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2830" w:type="pct"/>
            <w:tcBorders>
              <w:top w:val="single" w:sz="4" w:space="0" w:color="auto"/>
              <w:left w:val="single" w:sz="4" w:space="0" w:color="auto"/>
              <w:bottom w:val="single" w:sz="4" w:space="0" w:color="auto"/>
              <w:right w:val="single" w:sz="4" w:space="0" w:color="auto"/>
            </w:tcBorders>
            <w:shd w:val="clear" w:color="auto" w:fill="auto"/>
          </w:tcPr>
          <w:p w14:paraId="3C3E1964" w14:textId="013B84AD"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Prendre en compte les facteurs de croissance en fonction de la météo et du climat</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560E8B2" w14:textId="77777777"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BC68F" w14:textId="77777777"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0A28F0" w:rsidRPr="005A153F" w14:paraId="7D1D6B51" w14:textId="77777777" w:rsidTr="007E01C7">
        <w:trPr>
          <w:trHeight w:val="272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92EC58" w14:textId="77777777" w:rsidR="00112F66" w:rsidRPr="005A153F" w:rsidRDefault="00112F66" w:rsidP="00112F66">
            <w:pPr>
              <w:spacing w:before="60" w:after="60"/>
              <w:jc w:val="both"/>
              <w:rPr>
                <w:rFonts w:ascii="Verdana" w:eastAsia="Times New Roman" w:hAnsi="Verdana" w:cs="Arial"/>
                <w:sz w:val="20"/>
                <w:szCs w:val="20"/>
                <w:lang w:val="fr-CH" w:eastAsia="de-CH"/>
              </w:rPr>
            </w:pPr>
            <w:r w:rsidRPr="005A153F">
              <w:rPr>
                <w:rFonts w:ascii="Verdana" w:hAnsi="Verdana" w:cstheme="minorHAnsi"/>
                <w:sz w:val="20"/>
                <w:szCs w:val="20"/>
                <w:lang w:val="fr-CH"/>
              </w:rPr>
              <w:t>a1 </w:t>
            </w:r>
            <w:r w:rsidRPr="005A153F">
              <w:rPr>
                <w:rFonts w:ascii="Verdana" w:eastAsia="Times New Roman" w:hAnsi="Verdana" w:cs="Arial"/>
                <w:sz w:val="20"/>
                <w:szCs w:val="20"/>
                <w:lang w:val="fr-CH" w:eastAsia="de-CH"/>
              </w:rPr>
              <w:t>Observer et évaluer le site et son sol dans leur écosystème</w:t>
            </w:r>
          </w:p>
          <w:p w14:paraId="0981E2E2" w14:textId="77777777" w:rsidR="00112F66" w:rsidRPr="005A153F" w:rsidRDefault="00112F66" w:rsidP="00112F66">
            <w:pPr>
              <w:spacing w:before="60" w:after="60"/>
              <w:jc w:val="both"/>
              <w:rPr>
                <w:rFonts w:ascii="Verdana" w:eastAsia="Times New Roman" w:hAnsi="Verdana" w:cs="Arial"/>
                <w:i/>
                <w:sz w:val="20"/>
                <w:szCs w:val="20"/>
                <w:lang w:val="fr-CH" w:eastAsia="de-CH"/>
              </w:rPr>
            </w:pPr>
            <w:r w:rsidRPr="005A153F">
              <w:rPr>
                <w:rFonts w:ascii="Verdana" w:eastAsia="Times New Roman" w:hAnsi="Verdana" w:cs="Arial"/>
                <w:i/>
                <w:sz w:val="20"/>
                <w:szCs w:val="20"/>
                <w:lang w:val="fr-CH" w:eastAsia="de-CH"/>
              </w:rPr>
              <w:t>En fonction de la région où ils se trouvent, les spécialistes du champ professionnel</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de</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l’agriculture sont confrontés à différentes conditions climatiques et de culture. Cela se répercute en particulier sur le choix des cultures et les techniques culturales. Ils prennent leurs décisions de manière flexible en fonction de la situation, en se basant sur une observation constante du site et du sol.</w:t>
            </w:r>
          </w:p>
          <w:p w14:paraId="7519E2C4" w14:textId="56E9B5C4" w:rsidR="00E33A2A" w:rsidRPr="005A153F" w:rsidRDefault="00112F66" w:rsidP="00112F66">
            <w:pPr>
              <w:spacing w:after="40"/>
              <w:rPr>
                <w:rFonts w:ascii="Verdana" w:hAnsi="Verdana" w:cstheme="minorHAnsi"/>
                <w:b/>
                <w:bCs/>
                <w:sz w:val="20"/>
                <w:szCs w:val="20"/>
                <w:lang w:val="fr-CH"/>
              </w:rPr>
            </w:pPr>
            <w:r w:rsidRPr="005A153F">
              <w:rPr>
                <w:rFonts w:ascii="Verdana" w:eastAsia="Times New Roman" w:hAnsi="Verdana" w:cs="Arial"/>
                <w:sz w:val="20"/>
                <w:szCs w:val="20"/>
                <w:lang w:val="fr-CH" w:eastAsia="de-CH"/>
              </w:rPr>
              <w:t>Les spécialistes du champ professionnel de l’agriculture déterminent les cultures appropriées en fonction de l’emplacement. Pour ce faire, ils recherchent des données climatiques et météorologiques, tiennent compte des influences de la géographie et de la topographie ainsi que des interactions de l’écosystème. L’observation et l’évaluation du sol sont également déterminantes pour le choix des cultures. Ils expliquent de manière compréhensible à des personnes extérieures le système de culture et les techniques culturales de leur exploitation. Ils expliquent comment les mesures qu’ils prennent contribuent à préserver et à stimuler le sol en tant que base de vie et de production. Ils sont conscients qu’une faune et une flore diversifiées favorisent la résilience du sol.</w:t>
            </w:r>
          </w:p>
        </w:tc>
      </w:tr>
      <w:tr w:rsidR="00112F66" w:rsidRPr="005A153F" w14:paraId="05F05886"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98" w:type="pct"/>
            <w:shd w:val="clear" w:color="auto" w:fill="auto"/>
          </w:tcPr>
          <w:p w14:paraId="632169E0" w14:textId="51057FE1"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N° d’objectif évaluateur</w:t>
            </w:r>
          </w:p>
        </w:tc>
        <w:tc>
          <w:tcPr>
            <w:tcW w:w="2938" w:type="pct"/>
            <w:gridSpan w:val="2"/>
            <w:shd w:val="clear" w:color="auto" w:fill="auto"/>
          </w:tcPr>
          <w:p w14:paraId="13E7A3C6" w14:textId="5339D155"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1064" w:type="pct"/>
            <w:gridSpan w:val="3"/>
            <w:shd w:val="clear" w:color="auto" w:fill="auto"/>
          </w:tcPr>
          <w:p w14:paraId="38829DE6" w14:textId="77777777"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112F66" w:rsidRPr="005A153F" w14:paraId="7F57B5ED"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98" w:type="pct"/>
            <w:shd w:val="clear" w:color="auto" w:fill="FFFFFF" w:themeFill="background1"/>
          </w:tcPr>
          <w:p w14:paraId="7080C998" w14:textId="74DE5CA4"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a1.1a</w:t>
            </w:r>
          </w:p>
        </w:tc>
        <w:tc>
          <w:tcPr>
            <w:tcW w:w="2938" w:type="pct"/>
            <w:gridSpan w:val="2"/>
            <w:shd w:val="clear" w:color="auto" w:fill="FFFFFF" w:themeFill="background1"/>
          </w:tcPr>
          <w:p w14:paraId="17C2BFE9" w14:textId="383A0DE9"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facteurs de croissance des plantes pour l’évaluation du site. (C2)</w:t>
            </w:r>
          </w:p>
        </w:tc>
        <w:tc>
          <w:tcPr>
            <w:tcW w:w="1064" w:type="pct"/>
            <w:gridSpan w:val="3"/>
            <w:shd w:val="clear" w:color="auto" w:fill="FFFFFF" w:themeFill="background1"/>
          </w:tcPr>
          <w:p w14:paraId="25491281"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6C18B9B0"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98" w:type="pct"/>
            <w:shd w:val="clear" w:color="auto" w:fill="FFFFFF" w:themeFill="background1"/>
          </w:tcPr>
          <w:p w14:paraId="339950F4" w14:textId="44D5AF29"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a1.1b</w:t>
            </w:r>
          </w:p>
        </w:tc>
        <w:tc>
          <w:tcPr>
            <w:tcW w:w="2938" w:type="pct"/>
            <w:gridSpan w:val="2"/>
            <w:shd w:val="clear" w:color="auto" w:fill="FFFFFF" w:themeFill="background1"/>
          </w:tcPr>
          <w:p w14:paraId="1BC36D4B" w14:textId="451562DC"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À l’aide d’exemples concrets, ils analysent les facteurs importants pour une production adaptée au site (p. ex. microclimat, exposition, direction des vents, ombre, altitude). (C4)</w:t>
            </w:r>
          </w:p>
        </w:tc>
        <w:tc>
          <w:tcPr>
            <w:tcW w:w="1064" w:type="pct"/>
            <w:gridSpan w:val="3"/>
            <w:shd w:val="clear" w:color="auto" w:fill="FFFFFF" w:themeFill="background1"/>
          </w:tcPr>
          <w:p w14:paraId="3344A91E"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2BC9CEE4"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98" w:type="pct"/>
            <w:shd w:val="clear" w:color="auto" w:fill="FFFFFF" w:themeFill="background1"/>
          </w:tcPr>
          <w:p w14:paraId="62EB47D9" w14:textId="0F1416EE"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a1.2a</w:t>
            </w:r>
          </w:p>
        </w:tc>
        <w:tc>
          <w:tcPr>
            <w:tcW w:w="2938" w:type="pct"/>
            <w:gridSpan w:val="2"/>
            <w:shd w:val="clear" w:color="auto" w:fill="FFFFFF" w:themeFill="background1"/>
          </w:tcPr>
          <w:p w14:paraId="77302852" w14:textId="6C523103"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 xml:space="preserve">Ils choisissent les sources appropriées pour la recherche de données climatiques et météorologiques en rapport avec l’emplacement. (C3) </w:t>
            </w:r>
          </w:p>
        </w:tc>
        <w:tc>
          <w:tcPr>
            <w:tcW w:w="1064" w:type="pct"/>
            <w:gridSpan w:val="3"/>
            <w:shd w:val="clear" w:color="auto" w:fill="FFFFFF" w:themeFill="background1"/>
          </w:tcPr>
          <w:p w14:paraId="0D87BF7D" w14:textId="77777777" w:rsidR="00112F66" w:rsidRPr="005A153F" w:rsidRDefault="00112F66" w:rsidP="00112F66">
            <w:pPr>
              <w:ind w:left="1"/>
              <w:rPr>
                <w:rFonts w:ascii="Verdana" w:hAnsi="Verdana" w:cs="Arial"/>
                <w:sz w:val="20"/>
                <w:szCs w:val="20"/>
                <w:lang w:val="fr-CH" w:eastAsia="de-DE"/>
              </w:rPr>
            </w:pPr>
          </w:p>
        </w:tc>
      </w:tr>
      <w:tr w:rsidR="00112F66" w:rsidRPr="005A153F" w14:paraId="004C3723"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98" w:type="pct"/>
            <w:shd w:val="clear" w:color="auto" w:fill="FFFFFF" w:themeFill="background1"/>
          </w:tcPr>
          <w:p w14:paraId="7812C84E" w14:textId="413C2F6E"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a1.2b</w:t>
            </w:r>
          </w:p>
        </w:tc>
        <w:tc>
          <w:tcPr>
            <w:tcW w:w="2938" w:type="pct"/>
            <w:gridSpan w:val="2"/>
            <w:shd w:val="clear" w:color="auto" w:fill="FFFFFF" w:themeFill="background1"/>
          </w:tcPr>
          <w:p w14:paraId="039B637B" w14:textId="334482B9"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interprètent les données climatiques et météorologiques, à l’aide d’exemples (p. ex. les précipitations). (C4)</w:t>
            </w:r>
          </w:p>
        </w:tc>
        <w:tc>
          <w:tcPr>
            <w:tcW w:w="1064" w:type="pct"/>
            <w:gridSpan w:val="3"/>
            <w:shd w:val="clear" w:color="auto" w:fill="FFFFFF" w:themeFill="background1"/>
          </w:tcPr>
          <w:p w14:paraId="7B4424FF" w14:textId="77777777" w:rsidR="00112F66" w:rsidRPr="005A153F" w:rsidRDefault="00112F66" w:rsidP="00112F66">
            <w:pPr>
              <w:ind w:left="1"/>
              <w:rPr>
                <w:rFonts w:ascii="Verdana" w:hAnsi="Verdana" w:cs="Arial"/>
                <w:sz w:val="20"/>
                <w:szCs w:val="20"/>
                <w:lang w:val="fr-CH" w:eastAsia="de-DE"/>
              </w:rPr>
            </w:pPr>
          </w:p>
        </w:tc>
      </w:tr>
      <w:tr w:rsidR="007E01C7" w:rsidRPr="005A153F" w14:paraId="6CF28F4C" w14:textId="77777777" w:rsidTr="0011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8" w:type="pct"/>
          <w:trHeight w:val="552"/>
        </w:trPr>
        <w:tc>
          <w:tcPr>
            <w:tcW w:w="4992" w:type="pct"/>
            <w:gridSpan w:val="5"/>
            <w:shd w:val="clear" w:color="auto" w:fill="FFFFFF" w:themeFill="background1"/>
          </w:tcPr>
          <w:p w14:paraId="797089C5" w14:textId="09F52DC8" w:rsidR="007E01C7" w:rsidRPr="005A153F" w:rsidRDefault="007E01C7" w:rsidP="00265903">
            <w:pPr>
              <w:ind w:left="1"/>
              <w:rPr>
                <w:rFonts w:ascii="Verdana" w:hAnsi="Verdana" w:cs="Arial"/>
                <w:b/>
                <w:bCs/>
                <w:sz w:val="20"/>
                <w:szCs w:val="20"/>
                <w:lang w:val="fr-CH" w:eastAsia="de-DE"/>
              </w:rPr>
            </w:pPr>
            <w:r w:rsidRPr="005A153F">
              <w:rPr>
                <w:rFonts w:ascii="Verdana" w:hAnsi="Verdana" w:cs="Arial"/>
                <w:b/>
                <w:bCs/>
                <w:sz w:val="20"/>
                <w:szCs w:val="20"/>
                <w:lang w:val="fr-CH" w:eastAsia="de-DE"/>
              </w:rPr>
              <w:t>Remarque</w:t>
            </w:r>
            <w:r w:rsidR="00112F66" w:rsidRPr="005A153F">
              <w:rPr>
                <w:rFonts w:ascii="Verdana" w:hAnsi="Verdana" w:cs="Arial"/>
                <w:b/>
                <w:bCs/>
                <w:sz w:val="20"/>
                <w:szCs w:val="20"/>
                <w:lang w:val="fr-CH" w:eastAsia="de-DE"/>
              </w:rPr>
              <w:t>s</w:t>
            </w:r>
            <w:r w:rsidRPr="005A153F">
              <w:rPr>
                <w:rFonts w:ascii="Verdana" w:hAnsi="Verdana" w:cs="Arial"/>
                <w:b/>
                <w:bCs/>
                <w:sz w:val="20"/>
                <w:szCs w:val="20"/>
                <w:lang w:val="fr-CH" w:eastAsia="de-DE"/>
              </w:rPr>
              <w:t xml:space="preserve"> générale</w:t>
            </w:r>
            <w:r w:rsidR="00112F66" w:rsidRPr="005A153F">
              <w:rPr>
                <w:rFonts w:ascii="Verdana" w:hAnsi="Verdana" w:cs="Arial"/>
                <w:b/>
                <w:bCs/>
                <w:sz w:val="20"/>
                <w:szCs w:val="20"/>
                <w:lang w:val="fr-CH" w:eastAsia="de-DE"/>
              </w:rPr>
              <w:t>s</w:t>
            </w:r>
          </w:p>
          <w:p w14:paraId="6D623E07" w14:textId="50A1C588" w:rsidR="007E01C7" w:rsidRPr="005A153F" w:rsidRDefault="00112F66" w:rsidP="00265903">
            <w:pPr>
              <w:ind w:left="1"/>
              <w:rPr>
                <w:rFonts w:ascii="Verdana" w:hAnsi="Verdana" w:cs="Arial"/>
                <w:sz w:val="20"/>
                <w:szCs w:val="20"/>
                <w:lang w:val="fr-CH" w:eastAsia="de-DE"/>
              </w:rPr>
            </w:pPr>
            <w:bookmarkStart w:id="17" w:name="_Hlk203999008"/>
            <w:r w:rsidRPr="005A153F">
              <w:rPr>
                <w:rFonts w:ascii="Verdana" w:hAnsi="Verdana" w:cs="Arial"/>
                <w:sz w:val="20"/>
                <w:szCs w:val="20"/>
                <w:lang w:val="fr-CH" w:eastAsia="de-DE"/>
              </w:rPr>
              <w:t>Inscription dans le dossier de formation : 01-a : décrire une parcelle</w:t>
            </w:r>
            <w:bookmarkEnd w:id="17"/>
          </w:p>
        </w:tc>
      </w:tr>
    </w:tbl>
    <w:p w14:paraId="270295A7" w14:textId="77777777" w:rsidR="00AE3CAE" w:rsidRPr="005A153F" w:rsidRDefault="00AE3CAE" w:rsidP="00265903">
      <w:pPr>
        <w:spacing w:line="240" w:lineRule="auto"/>
        <w:rPr>
          <w:lang w:val="fr-CH"/>
        </w:rPr>
      </w:pPr>
      <w:r w:rsidRPr="005A153F">
        <w:rPr>
          <w:lang w:val="fr-CH"/>
        </w:rPr>
        <w:br w:type="page"/>
      </w:r>
    </w:p>
    <w:tbl>
      <w:tblPr>
        <w:tblStyle w:val="Tabellenraster"/>
        <w:tblW w:w="908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509"/>
        <w:gridCol w:w="5740"/>
        <w:gridCol w:w="1326"/>
        <w:gridCol w:w="505"/>
      </w:tblGrid>
      <w:tr w:rsidR="00112F66" w:rsidRPr="005A153F" w14:paraId="0B178CB7" w14:textId="77777777" w:rsidTr="00E830FA">
        <w:trPr>
          <w:trHeight w:val="649"/>
        </w:trPr>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14:paraId="2210CDFC" w14:textId="130E4F3D"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lastRenderedPageBreak/>
              <w:t>Unité de formation</w:t>
            </w:r>
          </w:p>
        </w:tc>
        <w:tc>
          <w:tcPr>
            <w:tcW w:w="3161" w:type="pct"/>
            <w:tcBorders>
              <w:top w:val="single" w:sz="4" w:space="0" w:color="auto"/>
              <w:left w:val="single" w:sz="4" w:space="0" w:color="auto"/>
              <w:bottom w:val="single" w:sz="4" w:space="0" w:color="auto"/>
              <w:right w:val="single" w:sz="4" w:space="0" w:color="auto"/>
            </w:tcBorders>
            <w:shd w:val="clear" w:color="auto" w:fill="auto"/>
          </w:tcPr>
          <w:p w14:paraId="79BB13E9" w14:textId="121CE39A"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Évaluer le sol et favoriser sa fertilité</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18F7C9E8" w14:textId="3B0584C0" w:rsidR="00112F66" w:rsidRPr="005A153F" w:rsidRDefault="00112F66" w:rsidP="00112F66">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5099149" w14:textId="23601EF7"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20</w:t>
            </w:r>
          </w:p>
        </w:tc>
      </w:tr>
      <w:tr w:rsidR="000A28F0" w:rsidRPr="005A153F" w14:paraId="3D7BFE04" w14:textId="77777777" w:rsidTr="00957800">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939E2B" w14:textId="77777777" w:rsidR="00317E9C" w:rsidRPr="005A153F" w:rsidRDefault="00317E9C" w:rsidP="00265903">
            <w:pPr>
              <w:spacing w:before="240" w:after="120"/>
              <w:rPr>
                <w:rFonts w:ascii="Verdana" w:hAnsi="Verdana" w:cstheme="minorHAnsi"/>
                <w:sz w:val="20"/>
                <w:szCs w:val="20"/>
                <w:lang w:val="fr-CH"/>
              </w:rPr>
            </w:pPr>
            <w:r w:rsidRPr="005A153F">
              <w:rPr>
                <w:rFonts w:ascii="Verdana" w:hAnsi="Verdana" w:cstheme="minorHAnsi"/>
                <w:sz w:val="20"/>
                <w:szCs w:val="20"/>
                <w:lang w:val="fr-CH"/>
              </w:rPr>
              <w:t>a1 : voir ci-dessus</w:t>
            </w:r>
          </w:p>
          <w:p w14:paraId="059EF079" w14:textId="2F27C40B" w:rsidR="00E65223" w:rsidRPr="005A153F" w:rsidRDefault="00317E9C" w:rsidP="00265903">
            <w:pPr>
              <w:spacing w:before="240" w:after="120"/>
              <w:rPr>
                <w:rFonts w:ascii="Verdana" w:hAnsi="Verdana" w:cstheme="minorHAnsi"/>
                <w:b/>
                <w:bCs/>
                <w:i/>
                <w:iCs/>
                <w:sz w:val="20"/>
                <w:szCs w:val="20"/>
                <w:lang w:val="fr-CH"/>
              </w:rPr>
            </w:pPr>
            <w:r w:rsidRPr="005A153F">
              <w:rPr>
                <w:rFonts w:ascii="Verdana" w:hAnsi="Verdana" w:cstheme="minorHAnsi"/>
                <w:sz w:val="20"/>
                <w:szCs w:val="20"/>
                <w:lang w:val="fr-CH"/>
              </w:rPr>
              <w:t>a4 : voir ci-dessus</w:t>
            </w:r>
          </w:p>
        </w:tc>
      </w:tr>
      <w:tr w:rsidR="00112F66" w:rsidRPr="005A153F" w14:paraId="7A6D8603"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831" w:type="pct"/>
            <w:shd w:val="clear" w:color="auto" w:fill="auto"/>
          </w:tcPr>
          <w:p w14:paraId="4BC58D09" w14:textId="057FD266"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N° d’objectif évaluateur</w:t>
            </w:r>
          </w:p>
        </w:tc>
        <w:tc>
          <w:tcPr>
            <w:tcW w:w="3161" w:type="pct"/>
            <w:shd w:val="clear" w:color="auto" w:fill="auto"/>
          </w:tcPr>
          <w:p w14:paraId="74C07A7E" w14:textId="77CF0FF3"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1008" w:type="pct"/>
            <w:gridSpan w:val="2"/>
            <w:shd w:val="clear" w:color="auto" w:fill="auto"/>
          </w:tcPr>
          <w:p w14:paraId="17282704" w14:textId="77777777"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112F66" w:rsidRPr="005A153F" w14:paraId="1E5EF728"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56BB1ED2" w14:textId="66EDE230"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a1.4a</w:t>
            </w:r>
          </w:p>
        </w:tc>
        <w:tc>
          <w:tcPr>
            <w:tcW w:w="3161" w:type="pct"/>
            <w:shd w:val="clear" w:color="auto" w:fill="FFFFFF" w:themeFill="background1"/>
          </w:tcPr>
          <w:p w14:paraId="639A3055" w14:textId="2B0FDEB7"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la formation, la structure et la composition du sol à l’aide d’un profil de sol. (C2)</w:t>
            </w:r>
          </w:p>
        </w:tc>
        <w:tc>
          <w:tcPr>
            <w:tcW w:w="1008" w:type="pct"/>
            <w:gridSpan w:val="2"/>
            <w:shd w:val="clear" w:color="auto" w:fill="FFFFFF" w:themeFill="background1"/>
          </w:tcPr>
          <w:p w14:paraId="2D3D291D"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2834438E"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3C3C8728" w14:textId="1C34BF3B"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a1.4b</w:t>
            </w:r>
          </w:p>
        </w:tc>
        <w:tc>
          <w:tcPr>
            <w:tcW w:w="3161" w:type="pct"/>
            <w:shd w:val="clear" w:color="auto" w:fill="FFFFFF" w:themeFill="background1"/>
          </w:tcPr>
          <w:p w14:paraId="7919EA43" w14:textId="1BF571E7"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 xml:space="preserve">Ils décrivent les principales caractéristiques de différents types de sol (texture du sol). (C2) </w:t>
            </w:r>
          </w:p>
        </w:tc>
        <w:tc>
          <w:tcPr>
            <w:tcW w:w="1008" w:type="pct"/>
            <w:gridSpan w:val="2"/>
            <w:shd w:val="clear" w:color="auto" w:fill="FFFFFF" w:themeFill="background1"/>
          </w:tcPr>
          <w:p w14:paraId="723CF948" w14:textId="216B8CFC"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287B396B"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781076EC" w14:textId="7C9CE507"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a1.4c</w:t>
            </w:r>
          </w:p>
        </w:tc>
        <w:tc>
          <w:tcPr>
            <w:tcW w:w="3161" w:type="pct"/>
            <w:shd w:val="clear" w:color="auto" w:fill="FFFFFF" w:themeFill="background1"/>
          </w:tcPr>
          <w:p w14:paraId="2AAF41DC" w14:textId="7A9461EB"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processus biologiques dans le sol. (C2)</w:t>
            </w:r>
          </w:p>
        </w:tc>
        <w:tc>
          <w:tcPr>
            <w:tcW w:w="1008" w:type="pct"/>
            <w:gridSpan w:val="2"/>
            <w:shd w:val="clear" w:color="auto" w:fill="FFFFFF" w:themeFill="background1"/>
          </w:tcPr>
          <w:p w14:paraId="207E4DCB" w14:textId="77777777" w:rsidR="00112F66" w:rsidRPr="005A153F" w:rsidRDefault="00112F66" w:rsidP="00112F66">
            <w:pPr>
              <w:ind w:left="1"/>
              <w:rPr>
                <w:rFonts w:ascii="Verdana" w:hAnsi="Verdana" w:cs="Arial"/>
                <w:sz w:val="20"/>
                <w:szCs w:val="20"/>
                <w:lang w:val="fr-CH" w:eastAsia="de-DE"/>
              </w:rPr>
            </w:pPr>
          </w:p>
        </w:tc>
      </w:tr>
      <w:tr w:rsidR="00112F66" w:rsidRPr="005A153F" w14:paraId="3FCA2430"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68258324" w14:textId="2965DF1E"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a4.1c</w:t>
            </w:r>
          </w:p>
        </w:tc>
        <w:tc>
          <w:tcPr>
            <w:tcW w:w="3161" w:type="pct"/>
            <w:shd w:val="clear" w:color="auto" w:fill="FFFFFF" w:themeFill="background1"/>
          </w:tcPr>
          <w:p w14:paraId="0224F7A4" w14:textId="4B1F320C"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caractéristiques d’un sol fertile. (C2)</w:t>
            </w:r>
          </w:p>
        </w:tc>
        <w:tc>
          <w:tcPr>
            <w:tcW w:w="1008" w:type="pct"/>
            <w:gridSpan w:val="2"/>
            <w:shd w:val="clear" w:color="auto" w:fill="FFFFFF" w:themeFill="background1"/>
          </w:tcPr>
          <w:p w14:paraId="5F3CEFD8" w14:textId="77777777" w:rsidR="00112F66" w:rsidRPr="005A153F" w:rsidRDefault="00112F66" w:rsidP="00112F66">
            <w:pPr>
              <w:ind w:left="1"/>
              <w:rPr>
                <w:rFonts w:ascii="Verdana" w:hAnsi="Verdana" w:cs="Arial"/>
                <w:sz w:val="20"/>
                <w:szCs w:val="20"/>
                <w:lang w:val="fr-CH" w:eastAsia="de-DE"/>
              </w:rPr>
            </w:pPr>
          </w:p>
        </w:tc>
      </w:tr>
      <w:tr w:rsidR="00112F66" w:rsidRPr="005A153F" w14:paraId="6EE3044C"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16704EEF" w14:textId="2FA3EC4C"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a4.4a</w:t>
            </w:r>
          </w:p>
        </w:tc>
        <w:tc>
          <w:tcPr>
            <w:tcW w:w="3161" w:type="pct"/>
            <w:shd w:val="clear" w:color="auto" w:fill="FFFFFF" w:themeFill="background1"/>
          </w:tcPr>
          <w:p w14:paraId="6D90E563" w14:textId="6B6ABD9B"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à l’aide d’exemples le processus de dégradation des substances organiques. (C2)</w:t>
            </w:r>
          </w:p>
        </w:tc>
        <w:tc>
          <w:tcPr>
            <w:tcW w:w="1008" w:type="pct"/>
            <w:gridSpan w:val="2"/>
            <w:shd w:val="clear" w:color="auto" w:fill="FFFFFF" w:themeFill="background1"/>
          </w:tcPr>
          <w:p w14:paraId="6ABCFA81" w14:textId="77777777" w:rsidR="00112F66" w:rsidRPr="005A153F" w:rsidRDefault="00112F66" w:rsidP="00112F66">
            <w:pPr>
              <w:ind w:left="1"/>
              <w:rPr>
                <w:rFonts w:ascii="Verdana" w:hAnsi="Verdana" w:cs="Arial"/>
                <w:sz w:val="20"/>
                <w:szCs w:val="20"/>
                <w:lang w:val="fr-CH" w:eastAsia="de-DE"/>
              </w:rPr>
            </w:pPr>
          </w:p>
        </w:tc>
      </w:tr>
      <w:tr w:rsidR="00112F66" w:rsidRPr="005A153F" w14:paraId="395865D5"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2AAA6BF5" w14:textId="2500227F"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a4.4b</w:t>
            </w:r>
          </w:p>
        </w:tc>
        <w:tc>
          <w:tcPr>
            <w:tcW w:w="3161" w:type="pct"/>
            <w:shd w:val="clear" w:color="auto" w:fill="FFFFFF" w:themeFill="background1"/>
          </w:tcPr>
          <w:p w14:paraId="66FC59A9" w14:textId="7BF86FE4"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le processus de formation de l’humus à l’aide du cycle du carbone. (C2) </w:t>
            </w:r>
          </w:p>
        </w:tc>
        <w:tc>
          <w:tcPr>
            <w:tcW w:w="1008" w:type="pct"/>
            <w:gridSpan w:val="2"/>
            <w:shd w:val="clear" w:color="auto" w:fill="FFFFFF" w:themeFill="background1"/>
          </w:tcPr>
          <w:p w14:paraId="7A08A96B" w14:textId="77777777" w:rsidR="00112F66" w:rsidRPr="005A153F" w:rsidRDefault="00112F66" w:rsidP="00112F66">
            <w:pPr>
              <w:ind w:left="1"/>
              <w:rPr>
                <w:rFonts w:ascii="Verdana" w:hAnsi="Verdana" w:cs="Arial"/>
                <w:sz w:val="20"/>
                <w:szCs w:val="20"/>
                <w:lang w:val="fr-CH" w:eastAsia="de-DE"/>
              </w:rPr>
            </w:pPr>
          </w:p>
        </w:tc>
      </w:tr>
      <w:tr w:rsidR="00112F66" w:rsidRPr="005A153F" w14:paraId="727AE4CD"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2DC1EB97" w14:textId="263E2C2D"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a4.8a</w:t>
            </w:r>
          </w:p>
        </w:tc>
        <w:tc>
          <w:tcPr>
            <w:tcW w:w="3161" w:type="pct"/>
            <w:shd w:val="clear" w:color="auto" w:fill="FFFFFF" w:themeFill="background1"/>
          </w:tcPr>
          <w:p w14:paraId="0377D787" w14:textId="04E987A0"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les effets des différentes mesures sur la vie du sol et les microorganismes. (C2)</w:t>
            </w:r>
          </w:p>
        </w:tc>
        <w:tc>
          <w:tcPr>
            <w:tcW w:w="1008" w:type="pct"/>
            <w:gridSpan w:val="2"/>
            <w:shd w:val="clear" w:color="auto" w:fill="FFFFFF" w:themeFill="background1"/>
          </w:tcPr>
          <w:p w14:paraId="2793F717" w14:textId="77777777" w:rsidR="00112F66" w:rsidRPr="005A153F" w:rsidRDefault="00112F66" w:rsidP="00112F66">
            <w:pPr>
              <w:ind w:left="1"/>
              <w:rPr>
                <w:rFonts w:ascii="Verdana" w:hAnsi="Verdana" w:cs="Arial"/>
                <w:sz w:val="20"/>
                <w:szCs w:val="20"/>
                <w:lang w:val="fr-CH" w:eastAsia="de-DE"/>
              </w:rPr>
            </w:pPr>
          </w:p>
        </w:tc>
      </w:tr>
      <w:tr w:rsidR="00112F66" w:rsidRPr="005A153F" w14:paraId="22032F37" w14:textId="77777777" w:rsidTr="00957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31" w:type="pct"/>
            <w:shd w:val="clear" w:color="auto" w:fill="FFFFFF" w:themeFill="background1"/>
          </w:tcPr>
          <w:p w14:paraId="53D906F4" w14:textId="73B2B6F6"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a4.1a</w:t>
            </w:r>
          </w:p>
        </w:tc>
        <w:tc>
          <w:tcPr>
            <w:tcW w:w="3161" w:type="pct"/>
            <w:shd w:val="clear" w:color="auto" w:fill="FFFFFF" w:themeFill="background1"/>
          </w:tcPr>
          <w:p w14:paraId="47EC97F4" w14:textId="66643B07"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effectuent un test à la bêche, l’analysent et en déduisent des mesures de travail du sol. (C4)</w:t>
            </w:r>
          </w:p>
        </w:tc>
        <w:tc>
          <w:tcPr>
            <w:tcW w:w="1008" w:type="pct"/>
            <w:gridSpan w:val="2"/>
            <w:shd w:val="clear" w:color="auto" w:fill="FFFFFF" w:themeFill="background1"/>
          </w:tcPr>
          <w:p w14:paraId="5A8E5942" w14:textId="77777777" w:rsidR="00112F66" w:rsidRPr="005A153F" w:rsidRDefault="00112F66" w:rsidP="00112F66">
            <w:pPr>
              <w:ind w:left="1"/>
              <w:rPr>
                <w:rFonts w:ascii="Verdana" w:hAnsi="Verdana" w:cs="Arial"/>
                <w:sz w:val="20"/>
                <w:szCs w:val="20"/>
                <w:lang w:val="fr-CH" w:eastAsia="de-DE"/>
              </w:rPr>
            </w:pPr>
          </w:p>
        </w:tc>
      </w:tr>
      <w:tr w:rsidR="00F943F3" w:rsidRPr="005A153F" w14:paraId="1B41852E" w14:textId="77777777" w:rsidTr="00F94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FFFFFF" w:themeFill="background1"/>
          </w:tcPr>
          <w:p w14:paraId="66AB478F" w14:textId="6D616AA9" w:rsidR="00F943F3" w:rsidRPr="005A153F" w:rsidRDefault="00F943F3" w:rsidP="00265903">
            <w:pPr>
              <w:ind w:left="1"/>
              <w:rPr>
                <w:rFonts w:ascii="Verdana" w:hAnsi="Verdana" w:cs="Arial"/>
                <w:b/>
                <w:bCs/>
                <w:sz w:val="20"/>
                <w:szCs w:val="20"/>
                <w:lang w:val="fr-CH" w:eastAsia="de-DE"/>
              </w:rPr>
            </w:pPr>
            <w:r w:rsidRPr="005A153F">
              <w:rPr>
                <w:rFonts w:ascii="Verdana" w:hAnsi="Verdana" w:cs="Arial"/>
                <w:b/>
                <w:bCs/>
                <w:sz w:val="20"/>
                <w:szCs w:val="20"/>
                <w:lang w:val="fr-CH" w:eastAsia="de-DE"/>
              </w:rPr>
              <w:t>Remarque</w:t>
            </w:r>
            <w:r w:rsidR="00112F66" w:rsidRPr="005A153F">
              <w:rPr>
                <w:rFonts w:ascii="Verdana" w:hAnsi="Verdana" w:cs="Arial"/>
                <w:b/>
                <w:bCs/>
                <w:sz w:val="20"/>
                <w:szCs w:val="20"/>
                <w:lang w:val="fr-CH" w:eastAsia="de-DE"/>
              </w:rPr>
              <w:t>s</w:t>
            </w:r>
            <w:r w:rsidRPr="005A153F">
              <w:rPr>
                <w:rFonts w:ascii="Verdana" w:hAnsi="Verdana" w:cs="Arial"/>
                <w:b/>
                <w:bCs/>
                <w:sz w:val="20"/>
                <w:szCs w:val="20"/>
                <w:lang w:val="fr-CH" w:eastAsia="de-DE"/>
              </w:rPr>
              <w:t xml:space="preserve"> générale</w:t>
            </w:r>
            <w:r w:rsidR="00112F66" w:rsidRPr="005A153F">
              <w:rPr>
                <w:rFonts w:ascii="Verdana" w:hAnsi="Verdana" w:cs="Arial"/>
                <w:b/>
                <w:bCs/>
                <w:sz w:val="20"/>
                <w:szCs w:val="20"/>
                <w:lang w:val="fr-CH" w:eastAsia="de-DE"/>
              </w:rPr>
              <w:t>s</w:t>
            </w:r>
          </w:p>
          <w:p w14:paraId="53E5357B" w14:textId="78DD116F" w:rsidR="00F943F3" w:rsidRPr="005A153F" w:rsidRDefault="00112F66" w:rsidP="00265903">
            <w:pPr>
              <w:ind w:left="1"/>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01-a : décrire une parcelle</w:t>
            </w:r>
          </w:p>
        </w:tc>
      </w:tr>
    </w:tbl>
    <w:p w14:paraId="77045C4B" w14:textId="77777777" w:rsidR="00F61E2D" w:rsidRPr="005A153F" w:rsidRDefault="00F61E2D" w:rsidP="00265903">
      <w:pPr>
        <w:spacing w:line="240" w:lineRule="auto"/>
        <w:rPr>
          <w:lang w:val="fr-CH"/>
        </w:rPr>
      </w:pPr>
    </w:p>
    <w:tbl>
      <w:tblPr>
        <w:tblStyle w:val="Tabellenraster"/>
        <w:tblW w:w="907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55"/>
        <w:gridCol w:w="5529"/>
        <w:gridCol w:w="1416"/>
        <w:gridCol w:w="568"/>
        <w:gridCol w:w="11"/>
      </w:tblGrid>
      <w:tr w:rsidR="00112F66" w:rsidRPr="005A153F" w14:paraId="1CA9B2FD" w14:textId="77777777" w:rsidTr="006875A5">
        <w:trPr>
          <w:trHeight w:val="649"/>
        </w:trPr>
        <w:tc>
          <w:tcPr>
            <w:tcW w:w="856" w:type="pct"/>
            <w:tcBorders>
              <w:top w:val="single" w:sz="4" w:space="0" w:color="auto"/>
              <w:left w:val="single" w:sz="4" w:space="0" w:color="auto"/>
              <w:bottom w:val="single" w:sz="4" w:space="0" w:color="auto"/>
              <w:right w:val="single" w:sz="4" w:space="0" w:color="auto"/>
            </w:tcBorders>
            <w:shd w:val="clear" w:color="auto" w:fill="auto"/>
          </w:tcPr>
          <w:p w14:paraId="5A8866CC" w14:textId="3799C188" w:rsidR="00112F66" w:rsidRPr="005A153F" w:rsidRDefault="00112F66" w:rsidP="00112F66">
            <w:pPr>
              <w:jc w:val="center"/>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3DDC90BA" w14:textId="0DFDE7A0"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Entretenir et promouvoir les écosystèmes</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1A909A2" w14:textId="77777777"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3726D" w14:textId="782BC08C"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0A28F0" w:rsidRPr="005A153F" w14:paraId="23527153" w14:textId="77777777" w:rsidTr="00242C10">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232C0E" w14:textId="77777777" w:rsidR="00112F66" w:rsidRPr="005A153F" w:rsidRDefault="00112F66" w:rsidP="00112F66">
            <w:pPr>
              <w:spacing w:before="60" w:after="60"/>
              <w:jc w:val="both"/>
              <w:rPr>
                <w:rFonts w:ascii="Verdana" w:eastAsia="Times New Roman" w:hAnsi="Verdana" w:cs="Arial"/>
                <w:sz w:val="20"/>
                <w:szCs w:val="20"/>
                <w:lang w:val="fr-CH" w:eastAsia="de-CH"/>
              </w:rPr>
            </w:pPr>
            <w:r w:rsidRPr="005A153F">
              <w:rPr>
                <w:rFonts w:ascii="Verdana" w:hAnsi="Verdana" w:cstheme="minorHAnsi"/>
                <w:sz w:val="20"/>
                <w:szCs w:val="20"/>
                <w:lang w:val="fr-CH"/>
              </w:rPr>
              <w:t xml:space="preserve">a2 </w:t>
            </w:r>
            <w:r w:rsidRPr="005A153F">
              <w:rPr>
                <w:rFonts w:ascii="Verdana" w:eastAsia="Times New Roman" w:hAnsi="Verdana" w:cs="Arial"/>
                <w:sz w:val="20"/>
                <w:szCs w:val="20"/>
                <w:lang w:val="fr-CH" w:eastAsia="de-CH"/>
              </w:rPr>
              <w:t>Préserver, entretenir et</w:t>
            </w:r>
            <w:r w:rsidRPr="005A153F">
              <w:rPr>
                <w:rFonts w:ascii="Verdana" w:hAnsi="Verdana" w:cs="Arial"/>
                <w:color w:val="000000"/>
                <w:sz w:val="20"/>
                <w:szCs w:val="20"/>
                <w:lang w:val="fr-CH"/>
              </w:rPr>
              <w:t xml:space="preserve"> </w:t>
            </w:r>
            <w:r w:rsidRPr="005A153F">
              <w:rPr>
                <w:rFonts w:ascii="Verdana" w:eastAsia="Times New Roman" w:hAnsi="Verdana" w:cs="Arial"/>
                <w:sz w:val="20"/>
                <w:szCs w:val="20"/>
                <w:lang w:val="fr-CH" w:eastAsia="de-CH"/>
              </w:rPr>
              <w:t>promouvoir la biodiversité</w:t>
            </w:r>
          </w:p>
          <w:p w14:paraId="705DFC69" w14:textId="77777777" w:rsidR="00112F66" w:rsidRPr="005A153F" w:rsidRDefault="00112F66" w:rsidP="00112F66">
            <w:pPr>
              <w:spacing w:before="60" w:after="60"/>
              <w:jc w:val="both"/>
              <w:rPr>
                <w:rFonts w:ascii="Verdana" w:eastAsia="Times New Roman" w:hAnsi="Verdana" w:cs="Arial"/>
                <w:i/>
                <w:sz w:val="20"/>
                <w:szCs w:val="20"/>
                <w:lang w:val="fr-CH" w:eastAsia="de-CH"/>
              </w:rPr>
            </w:pPr>
            <w:r w:rsidRPr="005A153F">
              <w:rPr>
                <w:rFonts w:ascii="Verdana" w:eastAsia="Times New Roman" w:hAnsi="Verdana" w:cs="Arial"/>
                <w:i/>
                <w:sz w:val="20"/>
                <w:szCs w:val="20"/>
                <w:lang w:val="fr-CH" w:eastAsia="de-CH"/>
              </w:rPr>
              <w:t>Les spécialistes du champ professionnel</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de</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l’agriculture</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i/>
                <w:sz w:val="20"/>
                <w:szCs w:val="20"/>
                <w:lang w:val="fr-CH" w:eastAsia="de-CH"/>
              </w:rPr>
              <w:t xml:space="preserve">sont conscients de l’importance de la biodiversité pour la stabilité de l’écosystème et, par conséquent pour leur entreprise et la société. Ils adoptent une perspective globale et s’efforcent de promouvoir la biodiversité dans leur domaine d’activité.  </w:t>
            </w:r>
          </w:p>
          <w:p w14:paraId="5EDB6F87" w14:textId="60A9347D" w:rsidR="00E65223" w:rsidRPr="005A153F" w:rsidRDefault="00112F66" w:rsidP="00112F66">
            <w:pPr>
              <w:spacing w:before="40" w:after="40"/>
              <w:rPr>
                <w:rFonts w:ascii="Verdana" w:hAnsi="Verdana" w:cstheme="minorHAnsi"/>
                <w:b/>
                <w:bCs/>
                <w:lang w:val="fr-CH"/>
              </w:rPr>
            </w:pPr>
            <w:bookmarkStart w:id="18" w:name="_Hlk158289173"/>
            <w:r w:rsidRPr="005A153F">
              <w:rPr>
                <w:rFonts w:ascii="Verdana" w:eastAsia="Times New Roman" w:hAnsi="Verdana" w:cs="Arial"/>
                <w:sz w:val="20"/>
                <w:szCs w:val="20"/>
                <w:lang w:val="fr-CH" w:eastAsia="de-CH"/>
              </w:rPr>
              <w:t xml:space="preserve">Les spécialistes du champ professionnel de l’agriculture mettent en évidence les effets de leur travail quotidien et les interactions avec la biodiversité. </w:t>
            </w:r>
            <w:bookmarkEnd w:id="18"/>
            <w:r w:rsidRPr="005A153F">
              <w:rPr>
                <w:rFonts w:ascii="Verdana" w:eastAsia="Times New Roman" w:hAnsi="Verdana" w:cs="Arial"/>
                <w:sz w:val="20"/>
                <w:szCs w:val="20"/>
                <w:lang w:val="fr-CH" w:eastAsia="de-CH"/>
              </w:rPr>
              <w:t>En collaboration avec la direction de l’exploitation, ils établissent une vue d’ensemble des surfaces de promotion de la biodiversité (SPB) sur l’exploitation (éléments SPB) ou la mettent à jour. Ils définissent des mesures permettant d’augmenter ou de maintenir la biodiversité (p. ex. faire passer une prairie écologique en Q2, entretenir des murs de pierres sèches). En outre, ils déterminent et mettent en œuvre des mesures d’entretien et des étapes de travail appropriées pour les SPB présentes sur l’exploitation. Ils contrôlent à intervalles réguliers l’évolution des SPB avec la direction de l’exploitation.</w:t>
            </w:r>
          </w:p>
        </w:tc>
      </w:tr>
      <w:tr w:rsidR="00112F66" w:rsidRPr="005A153F" w14:paraId="0B8CCFA1"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856" w:type="pct"/>
            <w:tcBorders>
              <w:top w:val="single" w:sz="4" w:space="0" w:color="auto"/>
              <w:left w:val="single" w:sz="4" w:space="0" w:color="auto"/>
              <w:bottom w:val="single" w:sz="4" w:space="0" w:color="auto"/>
              <w:right w:val="single" w:sz="4" w:space="0" w:color="auto"/>
            </w:tcBorders>
            <w:shd w:val="clear" w:color="auto" w:fill="auto"/>
          </w:tcPr>
          <w:p w14:paraId="3ED4ADE8" w14:textId="6F184A96"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lastRenderedPageBreak/>
              <w:t>N° d’objectif évaluateur</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00207F11" w14:textId="1AA9E11A"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79B76439" w14:textId="77777777"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112F66" w:rsidRPr="005A153F" w14:paraId="1A02E1C8"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34060B29" w14:textId="01FBA60D"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a2.1a</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66E6FC28" w14:textId="566CABBC"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expliquent le terme de biodiversité et son importance au niveau local, régional et global.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466489AF"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70888C1A"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7B9C7C03" w14:textId="208DFB4C"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a2.1b</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3D4E6E6F" w14:textId="3AEA1BD4"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différents écosystèmes significatifs pour l’agriculture (p. ex. forêts, prairies, grandes cultures, ruisseaux, pâturages boisés) et comment ils interagissent.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04EF6F2C"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12D8A8A3"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132E50A8" w14:textId="627BC77E"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a2.5a</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72D8F79F" w14:textId="52F4C600" w:rsidR="00112F66" w:rsidRPr="005A153F" w:rsidRDefault="00112F66" w:rsidP="00112F66">
            <w:pPr>
              <w:rPr>
                <w:rFonts w:ascii="Verdana" w:hAnsi="Verdana" w:cs="Arial"/>
                <w:sz w:val="20"/>
                <w:szCs w:val="20"/>
                <w:lang w:val="fr-CH"/>
              </w:rPr>
            </w:pPr>
            <w:r w:rsidRPr="005A153F">
              <w:rPr>
                <w:rFonts w:ascii="Verdana" w:eastAsia="Times New Roman" w:hAnsi="Verdana" w:cs="Arial"/>
                <w:sz w:val="20"/>
                <w:szCs w:val="20"/>
                <w:lang w:val="fr-CH" w:eastAsia="de-CH"/>
              </w:rPr>
              <w:t>Ils expliquent l’importance des structures écologiques (p. ex. murs de pierres sèches, haies, tas de branches) comme habitat pour les plantes et les animaux. (C2)</w:t>
            </w:r>
          </w:p>
        </w:tc>
        <w:tc>
          <w:tcPr>
            <w:tcW w:w="1099"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8A0909E" w14:textId="7BB51B0E" w:rsidR="00112F66" w:rsidRPr="005A153F" w:rsidRDefault="00112F66" w:rsidP="00112F66">
            <w:pPr>
              <w:pStyle w:val="Listenabsatz"/>
              <w:spacing w:before="60" w:after="60"/>
              <w:ind w:left="0"/>
              <w:rPr>
                <w:rFonts w:ascii="Verdana" w:hAnsi="Verdana" w:cs="Arial"/>
                <w:sz w:val="20"/>
                <w:szCs w:val="20"/>
                <w:lang w:val="fr-CH" w:eastAsia="de-DE"/>
              </w:rPr>
            </w:pPr>
            <w:r w:rsidRPr="005A153F">
              <w:rPr>
                <w:rFonts w:ascii="Verdana" w:eastAsia="Arial" w:hAnsi="Verdana" w:cstheme="minorHAnsi"/>
                <w:sz w:val="20"/>
                <w:szCs w:val="20"/>
                <w:lang w:val="fr-CH"/>
              </w:rPr>
              <w:t>N° d’objectif évaluateur a2.5 du CI : ils réalisent un projet de promotion de la biodiversité.</w:t>
            </w:r>
          </w:p>
        </w:tc>
      </w:tr>
      <w:tr w:rsidR="00112F66" w:rsidRPr="005A153F" w14:paraId="1D0E94F9"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54BB3278" w14:textId="2AB1C377" w:rsidR="00112F66" w:rsidRPr="005A153F" w:rsidRDefault="00112F66" w:rsidP="00112F66">
            <w:pPr>
              <w:pStyle w:val="Listenabsatz"/>
              <w:spacing w:before="60" w:after="60"/>
              <w:ind w:left="0"/>
              <w:rPr>
                <w:rFonts w:ascii="Verdana" w:hAnsi="Verdana"/>
                <w:sz w:val="20"/>
                <w:szCs w:val="20"/>
                <w:lang w:val="fr-CH"/>
              </w:rPr>
            </w:pPr>
            <w:r w:rsidRPr="005A153F">
              <w:rPr>
                <w:rFonts w:ascii="Verdana" w:hAnsi="Verdana"/>
                <w:sz w:val="20"/>
                <w:szCs w:val="20"/>
                <w:lang w:val="fr-CH"/>
              </w:rPr>
              <w:t>a2.5b</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2C8C0B20" w14:textId="6D5C4762"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espèces animales et végétales typiques ainsi que leurs exigences en matière d’habitat et leurs fonctions dans les structures écologiques. (C2)</w:t>
            </w:r>
          </w:p>
        </w:tc>
        <w:tc>
          <w:tcPr>
            <w:tcW w:w="1099" w:type="pct"/>
            <w:gridSpan w:val="3"/>
            <w:vMerge/>
          </w:tcPr>
          <w:p w14:paraId="139382D3" w14:textId="77777777" w:rsidR="00112F66" w:rsidRPr="005A153F" w:rsidRDefault="00112F66" w:rsidP="00112F66">
            <w:pPr>
              <w:pStyle w:val="Listenabsatz"/>
              <w:spacing w:before="60" w:after="60"/>
              <w:ind w:left="0"/>
              <w:rPr>
                <w:rFonts w:ascii="Verdana" w:eastAsia="Arial" w:hAnsi="Verdana" w:cstheme="minorHAnsi"/>
                <w:sz w:val="20"/>
                <w:szCs w:val="20"/>
                <w:lang w:val="fr-CH"/>
              </w:rPr>
            </w:pPr>
          </w:p>
        </w:tc>
      </w:tr>
      <w:tr w:rsidR="00112F66" w:rsidRPr="005A153F" w14:paraId="27B77386"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4173A639" w14:textId="04DDB70E"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a2.1c</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0CBCBE63" w14:textId="02F411F9"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causes de la perte de biodiversité ainsi que les conséquences d’évolutions négatives pour l’écosystème.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3FE0A219" w14:textId="77777777" w:rsidR="00112F66" w:rsidRPr="005A153F" w:rsidRDefault="00112F66" w:rsidP="00112F66">
            <w:pPr>
              <w:ind w:left="1"/>
              <w:rPr>
                <w:rFonts w:ascii="Verdana" w:hAnsi="Verdana" w:cs="Arial"/>
                <w:sz w:val="20"/>
                <w:szCs w:val="20"/>
                <w:lang w:val="fr-CH" w:eastAsia="de-DE"/>
              </w:rPr>
            </w:pPr>
          </w:p>
        </w:tc>
      </w:tr>
      <w:tr w:rsidR="00112F66" w:rsidRPr="005A153F" w14:paraId="04DCD053"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43D7985F" w14:textId="6FAC822F" w:rsidR="00112F66" w:rsidRPr="005A153F" w:rsidRDefault="00112F66" w:rsidP="00112F66">
            <w:pPr>
              <w:pStyle w:val="Listenabsatz"/>
              <w:spacing w:before="60" w:after="60"/>
              <w:ind w:left="0"/>
              <w:rPr>
                <w:rFonts w:ascii="Verdana" w:hAnsi="Verdana"/>
                <w:sz w:val="20"/>
                <w:szCs w:val="20"/>
                <w:lang w:val="fr-CH"/>
              </w:rPr>
            </w:pPr>
            <w:r w:rsidRPr="005A153F">
              <w:rPr>
                <w:rFonts w:ascii="Verdana" w:hAnsi="Verdana"/>
                <w:sz w:val="20"/>
                <w:szCs w:val="20"/>
                <w:lang w:val="fr-CH"/>
              </w:rPr>
              <w:t>a2.2</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40FD534C" w14:textId="1C5A9737"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expliquent les différents éléments de biodiversité et leurs exigences spécifiques.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51715BD5" w14:textId="7A195518" w:rsidR="00112F66" w:rsidRPr="005A153F" w:rsidRDefault="00112F66" w:rsidP="00112F66">
            <w:pPr>
              <w:ind w:left="1"/>
              <w:rPr>
                <w:rFonts w:ascii="Verdana" w:hAnsi="Verdana" w:cs="Arial"/>
                <w:sz w:val="20"/>
                <w:szCs w:val="20"/>
                <w:lang w:val="fr-CH" w:eastAsia="de-DE"/>
              </w:rPr>
            </w:pPr>
          </w:p>
        </w:tc>
      </w:tr>
      <w:tr w:rsidR="00112F66" w:rsidRPr="005A153F" w14:paraId="7A2637CA"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5D6FBBE4" w14:textId="075E3365"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a2.3</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2288141D" w14:textId="5AA87B59"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décrivent les conditions des prestations écologiques requises (PER) et de différents labels en matière de promotion de la biodiversité (p. ex. IP, Bio, lait des prés).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597860CB" w14:textId="77777777" w:rsidR="00112F66" w:rsidRPr="005A153F" w:rsidRDefault="00112F66" w:rsidP="00112F66">
            <w:pPr>
              <w:ind w:left="1"/>
              <w:rPr>
                <w:rFonts w:ascii="Verdana" w:hAnsi="Verdana" w:cs="Arial"/>
                <w:sz w:val="20"/>
                <w:szCs w:val="20"/>
                <w:lang w:val="fr-CH" w:eastAsia="de-DE"/>
              </w:rPr>
            </w:pPr>
          </w:p>
        </w:tc>
      </w:tr>
      <w:tr w:rsidR="00112F66" w:rsidRPr="005A153F" w14:paraId="0C86C017"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856" w:type="pct"/>
            <w:tcBorders>
              <w:top w:val="single" w:sz="4" w:space="0" w:color="auto"/>
              <w:left w:val="single" w:sz="4" w:space="0" w:color="auto"/>
              <w:bottom w:val="single" w:sz="4" w:space="0" w:color="auto"/>
              <w:right w:val="single" w:sz="4" w:space="0" w:color="auto"/>
            </w:tcBorders>
            <w:shd w:val="clear" w:color="auto" w:fill="auto"/>
          </w:tcPr>
          <w:p w14:paraId="74BA835F" w14:textId="467A560D"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a2.1d</w:t>
            </w:r>
          </w:p>
        </w:tc>
        <w:tc>
          <w:tcPr>
            <w:tcW w:w="3045" w:type="pct"/>
            <w:tcBorders>
              <w:top w:val="single" w:sz="4" w:space="0" w:color="auto"/>
              <w:left w:val="single" w:sz="4" w:space="0" w:color="auto"/>
              <w:bottom w:val="single" w:sz="4" w:space="0" w:color="auto"/>
              <w:right w:val="single" w:sz="4" w:space="0" w:color="auto"/>
            </w:tcBorders>
            <w:shd w:val="clear" w:color="auto" w:fill="auto"/>
          </w:tcPr>
          <w:p w14:paraId="324ED810" w14:textId="2E7219C7"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mettent en évidence les visions et les demandes des différents groupes d’intérêts en matière de promotion de la biodiversité (p. ex. projets de protection des plantes). (C2)</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14:paraId="15C39DBB" w14:textId="77777777" w:rsidR="00112F66" w:rsidRPr="005A153F" w:rsidRDefault="00112F66" w:rsidP="00112F66">
            <w:pPr>
              <w:ind w:left="1"/>
              <w:rPr>
                <w:rFonts w:ascii="Verdana" w:hAnsi="Verdana" w:cs="Arial"/>
                <w:sz w:val="20"/>
                <w:szCs w:val="20"/>
                <w:lang w:val="fr-CH" w:eastAsia="de-DE"/>
              </w:rPr>
            </w:pPr>
          </w:p>
        </w:tc>
      </w:tr>
      <w:tr w:rsidR="00242C10" w:rsidRPr="005A153F" w14:paraId="235892D6" w14:textId="77777777" w:rsidTr="00242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6" w:type="pct"/>
          <w:trHeight w:val="558"/>
        </w:trPr>
        <w:tc>
          <w:tcPr>
            <w:tcW w:w="4994" w:type="pct"/>
            <w:gridSpan w:val="4"/>
            <w:tcBorders>
              <w:top w:val="single" w:sz="4" w:space="0" w:color="auto"/>
              <w:left w:val="single" w:sz="4" w:space="0" w:color="auto"/>
              <w:bottom w:val="single" w:sz="4" w:space="0" w:color="auto"/>
              <w:right w:val="single" w:sz="4" w:space="0" w:color="auto"/>
            </w:tcBorders>
            <w:shd w:val="clear" w:color="auto" w:fill="auto"/>
          </w:tcPr>
          <w:p w14:paraId="198080AC" w14:textId="77777777" w:rsidR="00112F66" w:rsidRPr="005A153F" w:rsidRDefault="00112F66" w:rsidP="00112F66">
            <w:pPr>
              <w:spacing w:before="60"/>
              <w:ind w:left="1"/>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1A2BF4BC" w14:textId="09441F33" w:rsidR="00242C10"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 xml:space="preserve">Inscriptions dans le dossier de formation : 02-a : décrire les mesures SPB ; 02-a : </w:t>
            </w:r>
            <w:r w:rsidR="004A053D" w:rsidRPr="005A153F">
              <w:rPr>
                <w:rFonts w:ascii="Verdana" w:hAnsi="Verdana" w:cs="Arial"/>
                <w:sz w:val="20"/>
                <w:szCs w:val="20"/>
                <w:lang w:val="fr-CH" w:eastAsia="de-DE"/>
              </w:rPr>
              <w:t>documenter les mesures de l’entreprise pour favoriser les auxiliaires</w:t>
            </w:r>
          </w:p>
        </w:tc>
      </w:tr>
    </w:tbl>
    <w:p w14:paraId="69EAE96F" w14:textId="77777777" w:rsidR="00BC4D66" w:rsidRPr="005A153F" w:rsidRDefault="00BC4D66" w:rsidP="00265903">
      <w:pPr>
        <w:spacing w:line="240" w:lineRule="auto"/>
        <w:rPr>
          <w:rFonts w:eastAsia="Arial" w:cstheme="minorHAnsi"/>
          <w:b/>
          <w:bCs/>
          <w:lang w:val="fr-CH"/>
        </w:rPr>
      </w:pPr>
      <w:r w:rsidRPr="005A153F">
        <w:rPr>
          <w:rFonts w:eastAsia="Arial" w:cstheme="minorHAnsi"/>
          <w:b/>
          <w:bCs/>
          <w:lang w:val="fr-CH"/>
        </w:rPr>
        <w:br w:type="page"/>
      </w:r>
    </w:p>
    <w:tbl>
      <w:tblPr>
        <w:tblStyle w:val="Tabellenraster"/>
        <w:tblW w:w="502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55"/>
        <w:gridCol w:w="80"/>
        <w:gridCol w:w="5449"/>
        <w:gridCol w:w="1414"/>
        <w:gridCol w:w="568"/>
      </w:tblGrid>
      <w:tr w:rsidR="00112F66" w:rsidRPr="005A153F" w14:paraId="19C56D80" w14:textId="77777777" w:rsidTr="00565B40">
        <w:trPr>
          <w:cantSplit/>
          <w:trHeight w:val="649"/>
        </w:trPr>
        <w:tc>
          <w:tcPr>
            <w:tcW w:w="902" w:type="pct"/>
            <w:gridSpan w:val="2"/>
            <w:tcBorders>
              <w:top w:val="single" w:sz="4" w:space="0" w:color="auto"/>
              <w:left w:val="single" w:sz="4" w:space="0" w:color="auto"/>
              <w:bottom w:val="single" w:sz="4" w:space="0" w:color="auto"/>
              <w:right w:val="single" w:sz="4" w:space="0" w:color="auto"/>
            </w:tcBorders>
            <w:shd w:val="clear" w:color="auto" w:fill="auto"/>
          </w:tcPr>
          <w:p w14:paraId="723C8245" w14:textId="1535DF93" w:rsidR="00112F66" w:rsidRPr="005A153F" w:rsidRDefault="00112F66" w:rsidP="00112F66">
            <w:pPr>
              <w:spacing w:before="120"/>
              <w:rPr>
                <w:rFonts w:ascii="Verdana" w:hAnsi="Verdana" w:cstheme="minorHAnsi"/>
                <w:b/>
                <w:bCs/>
                <w:sz w:val="20"/>
                <w:szCs w:val="20"/>
                <w:lang w:val="fr-CH"/>
              </w:rPr>
            </w:pPr>
            <w:r w:rsidRPr="005A153F">
              <w:rPr>
                <w:rFonts w:ascii="Verdana" w:hAnsi="Verdana" w:cstheme="minorHAnsi"/>
                <w:b/>
                <w:bCs/>
                <w:sz w:val="20"/>
                <w:szCs w:val="20"/>
                <w:lang w:val="fr-CH"/>
              </w:rPr>
              <w:lastRenderedPageBreak/>
              <w:t>Unité de formation</w:t>
            </w:r>
          </w:p>
        </w:tc>
        <w:tc>
          <w:tcPr>
            <w:tcW w:w="3005" w:type="pct"/>
            <w:tcBorders>
              <w:top w:val="single" w:sz="4" w:space="0" w:color="auto"/>
              <w:left w:val="single" w:sz="4" w:space="0" w:color="auto"/>
              <w:bottom w:val="single" w:sz="4" w:space="0" w:color="auto"/>
              <w:right w:val="single" w:sz="4" w:space="0" w:color="auto"/>
            </w:tcBorders>
            <w:shd w:val="clear" w:color="auto" w:fill="auto"/>
            <w:vAlign w:val="center"/>
          </w:tcPr>
          <w:p w14:paraId="165E7D31" w14:textId="6DE9A04D"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Tenir compte de la structure et des propriétés des végétaux</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1F57879" w14:textId="77777777" w:rsidR="00112F66" w:rsidRPr="005A153F" w:rsidRDefault="00112F66" w:rsidP="00112F66">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11B923A" w14:textId="77777777" w:rsidR="00112F66" w:rsidRPr="005A153F" w:rsidRDefault="00112F66" w:rsidP="00112F66">
            <w:pPr>
              <w:jc w:val="cente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0A28F0" w:rsidRPr="005A153F" w14:paraId="007201C3" w14:textId="77777777" w:rsidTr="000A28F0">
        <w:trPr>
          <w:cantSplit/>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CD4C90C" w14:textId="77777777" w:rsidR="00112F66" w:rsidRPr="005A153F" w:rsidRDefault="00112F66" w:rsidP="00112F66">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a3 </w:t>
            </w:r>
            <w:r w:rsidRPr="005A153F">
              <w:rPr>
                <w:rFonts w:ascii="Verdana" w:eastAsia="Times New Roman" w:hAnsi="Verdana"/>
                <w:sz w:val="20"/>
                <w:szCs w:val="20"/>
                <w:lang w:val="fr-CH" w:eastAsia="de-CH"/>
              </w:rPr>
              <w:t>Observer et favoriser le développement des plantes et des cultures</w:t>
            </w:r>
          </w:p>
          <w:p w14:paraId="2A319878" w14:textId="77777777" w:rsidR="00112F66" w:rsidRPr="005A153F" w:rsidRDefault="00112F66" w:rsidP="00112F66">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 xml:space="preserve">l’agriculture observent attentivement le développement des plantes et des cultures. Cela leur permet de réagir à temps lorsque la croissance ou la santé des plantes est affectée. Ils sont conscients que les mesures prophylactiques permettent d’avoir une production ciblée, efficiente et respectueuse de l’environnement. </w:t>
            </w:r>
          </w:p>
          <w:p w14:paraId="1E355E5E" w14:textId="4BB2F588" w:rsidR="00C75210" w:rsidRPr="005A153F" w:rsidRDefault="00112F66" w:rsidP="00112F66">
            <w:pPr>
              <w:spacing w:after="240"/>
              <w:ind w:right="-159"/>
              <w:rPr>
                <w:rFonts w:ascii="Verdana" w:hAnsi="Verdana" w:cstheme="minorHAnsi"/>
                <w:b/>
                <w:bCs/>
                <w:sz w:val="20"/>
                <w:szCs w:val="20"/>
                <w:lang w:val="fr-CH"/>
              </w:rPr>
            </w:pPr>
            <w:r w:rsidRPr="005A153F">
              <w:rPr>
                <w:rFonts w:ascii="Verdana" w:eastAsia="Times New Roman" w:hAnsi="Verdana"/>
                <w:sz w:val="20"/>
                <w:szCs w:val="20"/>
                <w:lang w:val="fr-CH" w:eastAsia="de-CH"/>
              </w:rPr>
              <w:t>Les spécialistes du champ professionnel de l’agriculture évaluent l’état des plantes sur la base d’observations et de mesures. Ils entreprennent des mesures proactives (par ex. : soins, choix des variétés, filets de protection), pour obtenir une croissance optimale et une bonne qualité. Lorsqu’une plante ne se développe pas de manière saine, ils analysent les causes sur la base des symptômes. Lors de carences ils prennent les mesures appropriées telles qu’une fertilisation ou des mesures de soins. Ils utilisent des produits phytosanitaires lorsque le besoin est établi sur la base de seuils de tolérance ou de systèmes de prévisions. Ils tiennent compte des dispositions légales et veillent à une utilisation correcte selon les bonnes pratiques agricoles.</w:t>
            </w:r>
          </w:p>
        </w:tc>
      </w:tr>
      <w:tr w:rsidR="00112F66" w:rsidRPr="005A153F" w14:paraId="7EE3A036"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858" w:type="pct"/>
            <w:shd w:val="clear" w:color="auto" w:fill="auto"/>
          </w:tcPr>
          <w:p w14:paraId="4E7A166F" w14:textId="5D190749"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N° d’objectif évaluateur</w:t>
            </w:r>
          </w:p>
        </w:tc>
        <w:tc>
          <w:tcPr>
            <w:tcW w:w="3049" w:type="pct"/>
            <w:gridSpan w:val="2"/>
            <w:shd w:val="clear" w:color="auto" w:fill="auto"/>
          </w:tcPr>
          <w:p w14:paraId="3CBB84E1" w14:textId="47DCCCF6"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1093" w:type="pct"/>
            <w:gridSpan w:val="2"/>
            <w:shd w:val="clear" w:color="auto" w:fill="auto"/>
          </w:tcPr>
          <w:p w14:paraId="00E57C71" w14:textId="77777777"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112F66" w:rsidRPr="005A153F" w14:paraId="6272695B"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7D863B6A" w14:textId="7CB75BE8"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a3.1a</w:t>
            </w:r>
          </w:p>
        </w:tc>
        <w:tc>
          <w:tcPr>
            <w:tcW w:w="3049" w:type="pct"/>
            <w:gridSpan w:val="2"/>
            <w:shd w:val="clear" w:color="auto" w:fill="FFFFFF" w:themeFill="background1"/>
          </w:tcPr>
          <w:p w14:paraId="21A24A5F" w14:textId="0DCF04F1"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reconnaissent les plantes cultivées et la flore accompagnatrice pertinentes pour le champ professionnel de l’agriculture et les décrivent avec des termes techniques (dans leur langue). (C3)</w:t>
            </w:r>
          </w:p>
        </w:tc>
        <w:tc>
          <w:tcPr>
            <w:tcW w:w="1093" w:type="pct"/>
            <w:gridSpan w:val="2"/>
            <w:shd w:val="clear" w:color="auto" w:fill="FFFFFF" w:themeFill="background1"/>
          </w:tcPr>
          <w:p w14:paraId="6A0BD189"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7D1396C9"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5A40BA2C" w14:textId="5BF8CCE5"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a3.1b</w:t>
            </w:r>
          </w:p>
        </w:tc>
        <w:tc>
          <w:tcPr>
            <w:tcW w:w="3049" w:type="pct"/>
            <w:gridSpan w:val="2"/>
            <w:shd w:val="clear" w:color="auto" w:fill="FFFFFF" w:themeFill="background1"/>
          </w:tcPr>
          <w:p w14:paraId="00331C54" w14:textId="6758EC2A"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DE"/>
              </w:rPr>
              <w:t>Ils classent les plantes dans les familles botaniques. (C2)</w:t>
            </w:r>
          </w:p>
        </w:tc>
        <w:tc>
          <w:tcPr>
            <w:tcW w:w="1093" w:type="pct"/>
            <w:gridSpan w:val="2"/>
            <w:shd w:val="clear" w:color="auto" w:fill="FFFFFF" w:themeFill="background1"/>
          </w:tcPr>
          <w:p w14:paraId="43D27D09"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638FBB20"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738CA769" w14:textId="530292A7"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a3.1c</w:t>
            </w:r>
          </w:p>
        </w:tc>
        <w:tc>
          <w:tcPr>
            <w:tcW w:w="3049" w:type="pct"/>
            <w:gridSpan w:val="2"/>
            <w:shd w:val="clear" w:color="auto" w:fill="FFFFFF" w:themeFill="background1"/>
          </w:tcPr>
          <w:p w14:paraId="75FF53DD" w14:textId="2C9AF3B0"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les propriétés et cycle de vie des plantes. (C2) </w:t>
            </w:r>
          </w:p>
        </w:tc>
        <w:tc>
          <w:tcPr>
            <w:tcW w:w="1093" w:type="pct"/>
            <w:gridSpan w:val="2"/>
            <w:shd w:val="clear" w:color="auto" w:fill="FFFFFF" w:themeFill="background1"/>
          </w:tcPr>
          <w:p w14:paraId="5F4134B4" w14:textId="77777777" w:rsidR="00112F66" w:rsidRPr="005A153F" w:rsidRDefault="00112F66" w:rsidP="00112F66">
            <w:pPr>
              <w:ind w:left="1"/>
              <w:rPr>
                <w:rFonts w:ascii="Verdana" w:hAnsi="Verdana" w:cs="Arial"/>
                <w:sz w:val="20"/>
                <w:szCs w:val="20"/>
                <w:lang w:val="fr-CH" w:eastAsia="de-DE"/>
              </w:rPr>
            </w:pPr>
          </w:p>
        </w:tc>
      </w:tr>
      <w:tr w:rsidR="00112F66" w:rsidRPr="005A153F" w14:paraId="20ED620E"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1C0A9D62" w14:textId="4D8C14CB"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a3.2</w:t>
            </w:r>
          </w:p>
        </w:tc>
        <w:tc>
          <w:tcPr>
            <w:tcW w:w="3049" w:type="pct"/>
            <w:gridSpan w:val="2"/>
            <w:shd w:val="clear" w:color="auto" w:fill="FFFFFF" w:themeFill="background1"/>
          </w:tcPr>
          <w:p w14:paraId="5E447B83" w14:textId="0188D422"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fonctions des différentes parties de la plante. (C2)</w:t>
            </w:r>
          </w:p>
        </w:tc>
        <w:tc>
          <w:tcPr>
            <w:tcW w:w="1093" w:type="pct"/>
            <w:gridSpan w:val="2"/>
            <w:shd w:val="clear" w:color="auto" w:fill="FFFFFF" w:themeFill="background1"/>
          </w:tcPr>
          <w:p w14:paraId="0443324D" w14:textId="77777777" w:rsidR="00112F66" w:rsidRPr="005A153F" w:rsidRDefault="00112F66" w:rsidP="00112F66">
            <w:pPr>
              <w:ind w:left="1"/>
              <w:rPr>
                <w:rFonts w:ascii="Verdana" w:hAnsi="Verdana" w:cs="Arial"/>
                <w:sz w:val="20"/>
                <w:szCs w:val="20"/>
                <w:lang w:val="fr-CH" w:eastAsia="de-DE"/>
              </w:rPr>
            </w:pPr>
          </w:p>
        </w:tc>
      </w:tr>
      <w:tr w:rsidR="00112F66" w:rsidRPr="005A153F" w14:paraId="19687605"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4DD781C3" w14:textId="59D9EE6F"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a3.3a</w:t>
            </w:r>
          </w:p>
        </w:tc>
        <w:tc>
          <w:tcPr>
            <w:tcW w:w="3049" w:type="pct"/>
            <w:gridSpan w:val="2"/>
            <w:shd w:val="clear" w:color="auto" w:fill="FFFFFF" w:themeFill="background1"/>
          </w:tcPr>
          <w:p w14:paraId="5F99E50A" w14:textId="7C1C0E24"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formulent les conditions optimales pour le développement des plantes. (C2)</w:t>
            </w:r>
          </w:p>
        </w:tc>
        <w:tc>
          <w:tcPr>
            <w:tcW w:w="1093" w:type="pct"/>
            <w:gridSpan w:val="2"/>
            <w:shd w:val="clear" w:color="auto" w:fill="FFFFFF" w:themeFill="background1"/>
          </w:tcPr>
          <w:p w14:paraId="2DF48A40" w14:textId="38D43613" w:rsidR="00112F66"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À approfondir dans l’unité de formation « Favoriser la santé des végétaux »</w:t>
            </w:r>
          </w:p>
        </w:tc>
      </w:tr>
      <w:tr w:rsidR="00112F66" w:rsidRPr="005A153F" w14:paraId="0C880FFD"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58" w:type="pct"/>
            <w:shd w:val="clear" w:color="auto" w:fill="FFFFFF" w:themeFill="background1"/>
          </w:tcPr>
          <w:p w14:paraId="18EADDB1" w14:textId="4F3366AF"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a3.3e</w:t>
            </w:r>
          </w:p>
        </w:tc>
        <w:tc>
          <w:tcPr>
            <w:tcW w:w="3049" w:type="pct"/>
            <w:gridSpan w:val="2"/>
            <w:shd w:val="clear" w:color="auto" w:fill="FFFFFF" w:themeFill="background1"/>
          </w:tcPr>
          <w:p w14:paraId="05478B19" w14:textId="58F403B1"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eastAsia="Times New Roman" w:hAnsi="Verdana"/>
                <w:sz w:val="20"/>
                <w:szCs w:val="20"/>
                <w:lang w:val="fr-CH" w:eastAsia="de-CH"/>
              </w:rPr>
              <w:t>Identifier les adventices les plus fréquentes et indiquer le potentiel de dommages et les seuils d’intervention (C3)</w:t>
            </w:r>
          </w:p>
        </w:tc>
        <w:tc>
          <w:tcPr>
            <w:tcW w:w="1093" w:type="pct"/>
            <w:gridSpan w:val="2"/>
            <w:shd w:val="clear" w:color="auto" w:fill="FFFFFF" w:themeFill="background1"/>
          </w:tcPr>
          <w:p w14:paraId="24AFEF9D" w14:textId="6717F737"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Arial"/>
                <w:sz w:val="20"/>
                <w:szCs w:val="20"/>
                <w:lang w:val="fr-CH" w:eastAsia="de-DE"/>
              </w:rPr>
              <w:t>Permis phytosanitaire</w:t>
            </w:r>
          </w:p>
        </w:tc>
      </w:tr>
      <w:tr w:rsidR="00AE3CAE" w:rsidRPr="005A153F" w14:paraId="5C6E2579" w14:textId="77777777" w:rsidTr="00AE3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5"/>
            <w:shd w:val="clear" w:color="auto" w:fill="FFFFFF" w:themeFill="background1"/>
          </w:tcPr>
          <w:p w14:paraId="07FE0307" w14:textId="77777777" w:rsidR="00112F66" w:rsidRPr="005A153F" w:rsidRDefault="00112F66" w:rsidP="00112F66">
            <w:pPr>
              <w:spacing w:before="60" w:after="60"/>
              <w:ind w:left="1"/>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36C6DFA3" w14:textId="77777777" w:rsidR="00112F66" w:rsidRPr="005A153F" w:rsidRDefault="00112F66" w:rsidP="00112F66">
            <w:pPr>
              <w:spacing w:before="60" w:after="60"/>
              <w:ind w:left="1"/>
              <w:rPr>
                <w:rFonts w:ascii="Verdana" w:hAnsi="Verdana" w:cs="Arial"/>
                <w:sz w:val="20"/>
                <w:szCs w:val="20"/>
                <w:lang w:val="fr-CH" w:eastAsia="de-DE"/>
              </w:rPr>
            </w:pPr>
            <w:r w:rsidRPr="005A153F">
              <w:rPr>
                <w:rFonts w:ascii="Verdana" w:hAnsi="Verdana" w:cs="Arial"/>
                <w:sz w:val="20"/>
                <w:szCs w:val="20"/>
                <w:lang w:val="fr-CH" w:eastAsia="de-DE"/>
              </w:rPr>
              <w:t>Documents d’aide possibles : herbier (tenu pendant la 1</w:t>
            </w:r>
            <w:r w:rsidRPr="005A153F">
              <w:rPr>
                <w:rFonts w:ascii="Verdana" w:hAnsi="Verdana" w:cs="Arial"/>
                <w:sz w:val="20"/>
                <w:szCs w:val="20"/>
                <w:vertAlign w:val="superscript"/>
                <w:lang w:val="fr-CH" w:eastAsia="de-DE"/>
              </w:rPr>
              <w:t>re</w:t>
            </w:r>
            <w:r w:rsidRPr="005A153F">
              <w:rPr>
                <w:rFonts w:ascii="Verdana" w:hAnsi="Verdana" w:cs="Arial"/>
                <w:sz w:val="20"/>
                <w:szCs w:val="20"/>
                <w:lang w:val="fr-CH" w:eastAsia="de-DE"/>
              </w:rPr>
              <w:t xml:space="preserve"> et la 2</w:t>
            </w:r>
            <w:r w:rsidRPr="005A153F">
              <w:rPr>
                <w:rFonts w:ascii="Verdana" w:hAnsi="Verdana" w:cs="Arial"/>
                <w:sz w:val="20"/>
                <w:szCs w:val="20"/>
                <w:vertAlign w:val="superscript"/>
                <w:lang w:val="fr-CH" w:eastAsia="de-DE"/>
              </w:rPr>
              <w:t>e</w:t>
            </w:r>
            <w:r w:rsidRPr="005A153F">
              <w:rPr>
                <w:rFonts w:ascii="Verdana" w:hAnsi="Verdana" w:cs="Arial"/>
                <w:sz w:val="20"/>
                <w:szCs w:val="20"/>
                <w:lang w:val="fr-CH" w:eastAsia="de-DE"/>
              </w:rPr>
              <w:t xml:space="preserve"> années d’apprentissage) (intégré dans plusieurs unités de formation)</w:t>
            </w:r>
          </w:p>
          <w:p w14:paraId="235058DF" w14:textId="067E3D9F" w:rsidR="0087269B"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01-a : observer les plantes</w:t>
            </w:r>
          </w:p>
        </w:tc>
      </w:tr>
    </w:tbl>
    <w:p w14:paraId="3E2780B2" w14:textId="77777777" w:rsidR="00BC4D66" w:rsidRPr="005A153F" w:rsidRDefault="00BC4D66" w:rsidP="00265903">
      <w:pPr>
        <w:spacing w:line="240" w:lineRule="auto"/>
        <w:rPr>
          <w:rFonts w:eastAsia="Arial" w:cstheme="minorHAnsi"/>
          <w:b/>
          <w:bCs/>
          <w:color w:val="000000" w:themeColor="text1"/>
          <w:sz w:val="20"/>
          <w:szCs w:val="20"/>
          <w:lang w:val="fr-CH"/>
        </w:rPr>
      </w:pPr>
      <w:r w:rsidRPr="005A153F">
        <w:rPr>
          <w:rFonts w:eastAsia="Arial" w:cstheme="minorHAnsi"/>
          <w:b/>
          <w:bCs/>
          <w:color w:val="000000" w:themeColor="text1"/>
          <w:sz w:val="20"/>
          <w:szCs w:val="20"/>
          <w:lang w:val="fr-CH"/>
        </w:rPr>
        <w:br w:type="page"/>
      </w:r>
    </w:p>
    <w:tbl>
      <w:tblPr>
        <w:tblStyle w:val="Tabellenraster"/>
        <w:tblW w:w="502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44"/>
        <w:gridCol w:w="5320"/>
        <w:gridCol w:w="20"/>
        <w:gridCol w:w="1416"/>
        <w:gridCol w:w="566"/>
      </w:tblGrid>
      <w:tr w:rsidR="00112F66" w:rsidRPr="005A153F" w14:paraId="77E88093" w14:textId="77777777" w:rsidTr="009F35E4">
        <w:trPr>
          <w:cantSplit/>
          <w:trHeight w:val="649"/>
        </w:trPr>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45496258" w14:textId="58ABA0FC"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lastRenderedPageBreak/>
              <w:t>Unité de formation</w:t>
            </w:r>
          </w:p>
        </w:tc>
        <w:tc>
          <w:tcPr>
            <w:tcW w:w="2934" w:type="pct"/>
            <w:tcBorders>
              <w:top w:val="single" w:sz="4" w:space="0" w:color="auto"/>
              <w:left w:val="single" w:sz="4" w:space="0" w:color="auto"/>
              <w:bottom w:val="single" w:sz="4" w:space="0" w:color="auto"/>
              <w:right w:val="single" w:sz="4" w:space="0" w:color="auto"/>
            </w:tcBorders>
            <w:shd w:val="clear" w:color="auto" w:fill="auto"/>
            <w:vAlign w:val="center"/>
          </w:tcPr>
          <w:p w14:paraId="2B4EA77B" w14:textId="337C72D6"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Favoriser la santé des végétaux</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E78A" w14:textId="7F24F315"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36E420B" w14:textId="3F0E8C66" w:rsidR="00112F66" w:rsidRPr="005A153F" w:rsidRDefault="00112F66" w:rsidP="00112F66">
            <w:pP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112F66" w:rsidRPr="005A153F" w14:paraId="74A132C5" w14:textId="77777777" w:rsidTr="0067490D">
        <w:trPr>
          <w:cantSplit/>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0BA42CB" w14:textId="539A9B9D" w:rsidR="00112F66" w:rsidRPr="005A153F" w:rsidRDefault="00112F66" w:rsidP="00112F66">
            <w:pPr>
              <w:spacing w:before="240" w:after="120"/>
              <w:rPr>
                <w:rFonts w:ascii="Verdana" w:hAnsi="Verdana" w:cstheme="minorHAnsi"/>
                <w:sz w:val="20"/>
                <w:szCs w:val="20"/>
                <w:lang w:val="fr-CH"/>
              </w:rPr>
            </w:pPr>
            <w:r w:rsidRPr="005A153F">
              <w:rPr>
                <w:rFonts w:ascii="Verdana" w:hAnsi="Verdana" w:cstheme="minorHAnsi"/>
                <w:sz w:val="20"/>
                <w:szCs w:val="20"/>
                <w:lang w:val="fr-CH"/>
              </w:rPr>
              <w:t>a3 : voir ci-dessus</w:t>
            </w:r>
          </w:p>
        </w:tc>
      </w:tr>
      <w:tr w:rsidR="00112F66" w:rsidRPr="005A153F" w14:paraId="4BB668BA" w14:textId="77777777" w:rsidTr="00653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62" w:type="pct"/>
            <w:shd w:val="clear" w:color="auto" w:fill="auto"/>
          </w:tcPr>
          <w:p w14:paraId="7A072855" w14:textId="5FFF58CA"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N° d’objectif évaluateur</w:t>
            </w:r>
          </w:p>
        </w:tc>
        <w:tc>
          <w:tcPr>
            <w:tcW w:w="2945" w:type="pct"/>
            <w:gridSpan w:val="2"/>
            <w:shd w:val="clear" w:color="auto" w:fill="auto"/>
          </w:tcPr>
          <w:p w14:paraId="322E6FF3" w14:textId="6C9F8DF0"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 xml:space="preserve">Objectifs évaluateurs école professionnelle </w:t>
            </w:r>
          </w:p>
        </w:tc>
        <w:tc>
          <w:tcPr>
            <w:tcW w:w="1093" w:type="pct"/>
            <w:gridSpan w:val="2"/>
            <w:shd w:val="clear" w:color="auto" w:fill="auto"/>
          </w:tcPr>
          <w:p w14:paraId="3A8998C4" w14:textId="030616AB" w:rsidR="00112F66" w:rsidRPr="005A153F" w:rsidRDefault="00112F66" w:rsidP="00112F66">
            <w:pPr>
              <w:pStyle w:val="Listenabsatz"/>
              <w:spacing w:before="60" w:after="60"/>
              <w:ind w:left="0"/>
              <w:contextualSpacing w:val="0"/>
              <w:rPr>
                <w:rFonts w:ascii="Verdana" w:hAnsi="Verdana" w:cstheme="minorHAnsi"/>
                <w:b/>
                <w:sz w:val="20"/>
                <w:szCs w:val="20"/>
                <w:lang w:val="fr-CH"/>
              </w:rPr>
            </w:pPr>
            <w:r w:rsidRPr="005A153F">
              <w:rPr>
                <w:rFonts w:ascii="Verdana" w:hAnsi="Verdana"/>
                <w:b/>
                <w:bCs/>
                <w:sz w:val="20"/>
                <w:szCs w:val="20"/>
                <w:lang w:val="fr-CH"/>
              </w:rPr>
              <w:t>Remarques</w:t>
            </w:r>
          </w:p>
        </w:tc>
      </w:tr>
      <w:tr w:rsidR="00112F66" w:rsidRPr="005A153F" w14:paraId="2C69AD93" w14:textId="77777777" w:rsidTr="00653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2FDC7306" w14:textId="1D7089F2"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a3.3b</w:t>
            </w:r>
          </w:p>
        </w:tc>
        <w:tc>
          <w:tcPr>
            <w:tcW w:w="2945" w:type="pct"/>
            <w:gridSpan w:val="2"/>
            <w:shd w:val="clear" w:color="auto" w:fill="FFFFFF" w:themeFill="background1"/>
          </w:tcPr>
          <w:p w14:paraId="1B08424F" w14:textId="7FD3FF05"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différencient les mesures directes et indirectes de promotion de la santé des plantes. (C2) </w:t>
            </w:r>
          </w:p>
        </w:tc>
        <w:tc>
          <w:tcPr>
            <w:tcW w:w="1093" w:type="pct"/>
            <w:gridSpan w:val="2"/>
            <w:shd w:val="clear" w:color="auto" w:fill="FFFFFF" w:themeFill="background1"/>
          </w:tcPr>
          <w:p w14:paraId="26E4A3B9" w14:textId="77777777" w:rsidR="00112F66" w:rsidRPr="005A153F" w:rsidRDefault="00112F66" w:rsidP="00112F66">
            <w:pPr>
              <w:pStyle w:val="Listenabsatz"/>
              <w:spacing w:before="60" w:after="60"/>
              <w:ind w:left="0"/>
              <w:rPr>
                <w:rFonts w:ascii="Verdana" w:hAnsi="Verdana" w:cs="Arial"/>
                <w:sz w:val="20"/>
                <w:szCs w:val="20"/>
                <w:lang w:val="fr-CH" w:eastAsia="de-DE"/>
              </w:rPr>
            </w:pPr>
          </w:p>
        </w:tc>
      </w:tr>
      <w:tr w:rsidR="00112F66" w:rsidRPr="005A153F" w14:paraId="22D380E7" w14:textId="77777777" w:rsidTr="00E47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2FE27E93" w14:textId="77777777" w:rsidR="00112F66" w:rsidRPr="005A153F" w:rsidRDefault="00112F66" w:rsidP="00112F66">
            <w:pPr>
              <w:pStyle w:val="Listenabsatz"/>
              <w:ind w:left="0"/>
              <w:rPr>
                <w:rFonts w:ascii="Verdana" w:hAnsi="Verdana" w:cstheme="minorHAnsi"/>
                <w:sz w:val="20"/>
                <w:szCs w:val="20"/>
                <w:lang w:val="fr-CH"/>
              </w:rPr>
            </w:pPr>
            <w:r w:rsidRPr="005A153F">
              <w:rPr>
                <w:rFonts w:ascii="Verdana" w:hAnsi="Verdana" w:cstheme="minorHAnsi"/>
                <w:sz w:val="20"/>
                <w:szCs w:val="20"/>
                <w:lang w:val="fr-CH"/>
              </w:rPr>
              <w:t>a3.3d</w:t>
            </w:r>
          </w:p>
        </w:tc>
        <w:tc>
          <w:tcPr>
            <w:tcW w:w="2945" w:type="pct"/>
            <w:gridSpan w:val="2"/>
            <w:shd w:val="clear" w:color="auto" w:fill="FFFFFF" w:themeFill="background1"/>
          </w:tcPr>
          <w:p w14:paraId="7284CF6A" w14:textId="67CB542F"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DE"/>
              </w:rPr>
              <w:t>Expliquer les notions suivantes: obligation de diligence, principe de précaution, principe de causalité et coûts externes dans l’emploi de produits phytosanitaires (C2)</w:t>
            </w:r>
          </w:p>
        </w:tc>
        <w:tc>
          <w:tcPr>
            <w:tcW w:w="1093" w:type="pct"/>
            <w:gridSpan w:val="2"/>
            <w:shd w:val="clear" w:color="auto" w:fill="FFFFFF" w:themeFill="background1"/>
          </w:tcPr>
          <w:p w14:paraId="6C15FE8E" w14:textId="0C6BB20A" w:rsidR="00112F66" w:rsidRPr="005A153F" w:rsidRDefault="00112F66" w:rsidP="00112F66">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112F66" w:rsidRPr="005A153F" w14:paraId="024FEB90" w14:textId="77777777" w:rsidTr="00653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6D34B12C" w14:textId="78310027" w:rsidR="00112F66" w:rsidRPr="005A153F" w:rsidRDefault="00112F66" w:rsidP="00112F6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a3.6m</w:t>
            </w:r>
          </w:p>
        </w:tc>
        <w:tc>
          <w:tcPr>
            <w:tcW w:w="2945" w:type="pct"/>
            <w:gridSpan w:val="2"/>
            <w:shd w:val="clear" w:color="auto" w:fill="FFFFFF" w:themeFill="background1"/>
          </w:tcPr>
          <w:p w14:paraId="0CB480DD" w14:textId="327F4A68" w:rsidR="00112F66" w:rsidRPr="005A153F" w:rsidRDefault="00112F66" w:rsidP="00112F66">
            <w:pPr>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interdictions et les restrictions d’utilisation des produits phytosanitaires conformément aux bases légales. (C2)</w:t>
            </w:r>
          </w:p>
        </w:tc>
        <w:tc>
          <w:tcPr>
            <w:tcW w:w="1093" w:type="pct"/>
            <w:gridSpan w:val="2"/>
            <w:shd w:val="clear" w:color="auto" w:fill="FFFFFF" w:themeFill="background1"/>
          </w:tcPr>
          <w:p w14:paraId="03C04627" w14:textId="6A57D6FB" w:rsidR="00112F66" w:rsidRPr="005A153F" w:rsidRDefault="00112F66" w:rsidP="00112F66">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112F66" w:rsidRPr="005A153F" w14:paraId="3143D691" w14:textId="77777777" w:rsidTr="00653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207E4A50" w14:textId="095CF610"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a3.6q</w:t>
            </w:r>
          </w:p>
        </w:tc>
        <w:tc>
          <w:tcPr>
            <w:tcW w:w="2945" w:type="pct"/>
            <w:gridSpan w:val="2"/>
            <w:shd w:val="clear" w:color="auto" w:fill="FFFFFF" w:themeFill="background1"/>
          </w:tcPr>
          <w:p w14:paraId="175917E3" w14:textId="003BACD2"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Décrire les différences de dégradabilité des produits phytosanitaires et les délais d’attente correspondants et analyser la compatibilité avec les plantes (C2)</w:t>
            </w:r>
          </w:p>
        </w:tc>
        <w:tc>
          <w:tcPr>
            <w:tcW w:w="1093" w:type="pct"/>
            <w:gridSpan w:val="2"/>
            <w:shd w:val="clear" w:color="auto" w:fill="FFFFFF" w:themeFill="background1"/>
          </w:tcPr>
          <w:p w14:paraId="4FF62705" w14:textId="4E8D9251" w:rsidR="00112F66"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112F66" w:rsidRPr="005A153F" w14:paraId="05DB555C" w14:textId="77777777" w:rsidTr="00452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46519991" w14:textId="77777777"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a3.5c</w:t>
            </w:r>
          </w:p>
        </w:tc>
        <w:tc>
          <w:tcPr>
            <w:tcW w:w="2945" w:type="pct"/>
            <w:gridSpan w:val="2"/>
            <w:shd w:val="clear" w:color="auto" w:fill="FFFFFF" w:themeFill="background1"/>
          </w:tcPr>
          <w:p w14:paraId="360463BA" w14:textId="0C61A406"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Expliquer à l’aide d’exemples le mécanisme de formation des résistances aux produits phytosanitaires et proposer des mesures pour éviter ces résistances (C3)</w:t>
            </w:r>
          </w:p>
        </w:tc>
        <w:tc>
          <w:tcPr>
            <w:tcW w:w="1093" w:type="pct"/>
            <w:gridSpan w:val="2"/>
            <w:shd w:val="clear" w:color="auto" w:fill="FFFFFF" w:themeFill="background1"/>
          </w:tcPr>
          <w:p w14:paraId="6172A2C5" w14:textId="5719344E" w:rsidR="00112F66"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112F66" w:rsidRPr="005A153F" w14:paraId="3127F664" w14:textId="77777777" w:rsidTr="00452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4A664C37" w14:textId="77777777"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a3.5d</w:t>
            </w:r>
          </w:p>
        </w:tc>
        <w:tc>
          <w:tcPr>
            <w:tcW w:w="2945" w:type="pct"/>
            <w:gridSpan w:val="2"/>
            <w:shd w:val="clear" w:color="auto" w:fill="FFFFFF" w:themeFill="background1"/>
          </w:tcPr>
          <w:p w14:paraId="37377644" w14:textId="1CD8599C"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Expliquer l’importance de l’accumulation et de la dégradabilité des produits phytosanitaires (bilan environnemental) (C2)</w:t>
            </w:r>
          </w:p>
        </w:tc>
        <w:tc>
          <w:tcPr>
            <w:tcW w:w="1093" w:type="pct"/>
            <w:gridSpan w:val="2"/>
            <w:shd w:val="clear" w:color="auto" w:fill="FFFFFF" w:themeFill="background1"/>
          </w:tcPr>
          <w:p w14:paraId="65C0D13D" w14:textId="114C6964" w:rsidR="00112F66"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112F66" w:rsidRPr="005A153F" w14:paraId="20F809CA" w14:textId="77777777" w:rsidTr="00452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62" w:type="pct"/>
            <w:shd w:val="clear" w:color="auto" w:fill="FFFFFF" w:themeFill="background1"/>
          </w:tcPr>
          <w:p w14:paraId="65241D03" w14:textId="77777777" w:rsidR="00112F66" w:rsidRPr="005A153F" w:rsidRDefault="00112F66" w:rsidP="00112F66">
            <w:pPr>
              <w:pStyle w:val="Listenabsatz"/>
              <w:ind w:left="0"/>
              <w:rPr>
                <w:rFonts w:ascii="Verdana" w:hAnsi="Verdana"/>
                <w:sz w:val="20"/>
                <w:szCs w:val="20"/>
                <w:lang w:val="fr-CH"/>
              </w:rPr>
            </w:pPr>
            <w:r w:rsidRPr="005A153F">
              <w:rPr>
                <w:rFonts w:ascii="Verdana" w:hAnsi="Verdana"/>
                <w:sz w:val="20"/>
                <w:szCs w:val="20"/>
                <w:lang w:val="fr-CH"/>
              </w:rPr>
              <w:t>a3.5e</w:t>
            </w:r>
          </w:p>
        </w:tc>
        <w:tc>
          <w:tcPr>
            <w:tcW w:w="2945" w:type="pct"/>
            <w:gridSpan w:val="2"/>
            <w:shd w:val="clear" w:color="auto" w:fill="FFFFFF" w:themeFill="background1"/>
          </w:tcPr>
          <w:p w14:paraId="3579EF41" w14:textId="1CAB0B05" w:rsidR="00112F66" w:rsidRPr="005A153F" w:rsidRDefault="00112F66" w:rsidP="00112F6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Expliquer les notions suivantes: obligation de diligence, principe de précaution, principe de causalité et coûts externes dans l’emploi de produits phytosanitaires (C2)</w:t>
            </w:r>
          </w:p>
        </w:tc>
        <w:tc>
          <w:tcPr>
            <w:tcW w:w="1093" w:type="pct"/>
            <w:gridSpan w:val="2"/>
            <w:shd w:val="clear" w:color="auto" w:fill="FFFFFF" w:themeFill="background1"/>
          </w:tcPr>
          <w:p w14:paraId="21DC716C" w14:textId="1A6EBB1A" w:rsidR="00112F66" w:rsidRPr="005A153F" w:rsidRDefault="00112F66" w:rsidP="00112F66">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bl>
    <w:p w14:paraId="304CD992" w14:textId="7A68FF95" w:rsidR="00701AB0" w:rsidRPr="005A153F" w:rsidRDefault="00701AB0" w:rsidP="00265903">
      <w:pPr>
        <w:spacing w:line="240" w:lineRule="auto"/>
        <w:rPr>
          <w:rFonts w:eastAsia="Arial" w:cstheme="minorHAnsi"/>
          <w:b/>
          <w:bCs/>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37"/>
        <w:gridCol w:w="5352"/>
        <w:gridCol w:w="1426"/>
        <w:gridCol w:w="557"/>
      </w:tblGrid>
      <w:tr w:rsidR="007045B7" w:rsidRPr="005A153F" w14:paraId="50D62BBB" w14:textId="77777777" w:rsidTr="00E57D36">
        <w:trPr>
          <w:trHeight w:val="649"/>
        </w:trPr>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F005A59" w14:textId="41490FA8" w:rsidR="007045B7" w:rsidRPr="005A153F" w:rsidRDefault="007045B7" w:rsidP="007045B7">
            <w:pPr>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2950" w:type="pct"/>
            <w:tcBorders>
              <w:top w:val="single" w:sz="4" w:space="0" w:color="auto"/>
              <w:left w:val="single" w:sz="4" w:space="0" w:color="auto"/>
              <w:bottom w:val="single" w:sz="4" w:space="0" w:color="auto"/>
              <w:right w:val="single" w:sz="4" w:space="0" w:color="auto"/>
            </w:tcBorders>
            <w:shd w:val="clear" w:color="auto" w:fill="auto"/>
            <w:vAlign w:val="center"/>
          </w:tcPr>
          <w:p w14:paraId="5B96E41E" w14:textId="01FE7E6B" w:rsidR="007045B7" w:rsidRPr="005A153F" w:rsidRDefault="007045B7" w:rsidP="007045B7">
            <w:pPr>
              <w:rPr>
                <w:rFonts w:ascii="Verdana" w:hAnsi="Verdana" w:cstheme="minorHAnsi"/>
                <w:b/>
                <w:bCs/>
                <w:sz w:val="20"/>
                <w:szCs w:val="20"/>
                <w:lang w:val="fr-CH"/>
              </w:rPr>
            </w:pPr>
            <w:r w:rsidRPr="005A153F">
              <w:rPr>
                <w:rFonts w:ascii="Verdana" w:hAnsi="Verdana" w:cstheme="minorHAnsi"/>
                <w:b/>
                <w:bCs/>
                <w:sz w:val="20"/>
                <w:szCs w:val="20"/>
                <w:lang w:val="fr-CH"/>
              </w:rPr>
              <w:t>Déterminer les organismes nuisibles et observer la flore accompagnatrice</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6BA404B" w14:textId="2E2F832C" w:rsidR="007045B7" w:rsidRPr="005A153F" w:rsidRDefault="007045B7" w:rsidP="007045B7">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2415E93" w14:textId="7B0CF9B3" w:rsidR="007045B7" w:rsidRPr="005A153F" w:rsidRDefault="000740AE" w:rsidP="007045B7">
            <w:pPr>
              <w:rPr>
                <w:rFonts w:ascii="Verdana" w:hAnsi="Verdana" w:cstheme="minorHAnsi"/>
                <w:b/>
                <w:bCs/>
                <w:sz w:val="20"/>
                <w:szCs w:val="20"/>
                <w:lang w:val="fr-CH"/>
              </w:rPr>
            </w:pPr>
            <w:r w:rsidRPr="005A153F">
              <w:rPr>
                <w:rFonts w:ascii="Verdana" w:hAnsi="Verdana" w:cstheme="minorHAnsi"/>
                <w:b/>
                <w:bCs/>
                <w:sz w:val="20"/>
                <w:szCs w:val="20"/>
                <w:lang w:val="fr-CH"/>
              </w:rPr>
              <w:t>20</w:t>
            </w:r>
          </w:p>
        </w:tc>
      </w:tr>
      <w:tr w:rsidR="007045B7" w:rsidRPr="005A153F" w14:paraId="32FED7B7" w14:textId="77777777" w:rsidTr="000740AE">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1EBED63" w14:textId="05F1913C" w:rsidR="007045B7" w:rsidRPr="005A153F" w:rsidRDefault="007045B7" w:rsidP="007045B7">
            <w:pPr>
              <w:spacing w:before="240" w:after="120"/>
              <w:rPr>
                <w:rFonts w:ascii="Verdana" w:hAnsi="Verdana" w:cs="Arial"/>
                <w:i/>
                <w:iCs/>
                <w:sz w:val="20"/>
                <w:szCs w:val="20"/>
                <w:lang w:val="fr-CH"/>
              </w:rPr>
            </w:pPr>
            <w:r w:rsidRPr="005A153F">
              <w:rPr>
                <w:rFonts w:ascii="Verdana" w:hAnsi="Verdana" w:cstheme="minorHAnsi"/>
                <w:sz w:val="20"/>
                <w:szCs w:val="20"/>
                <w:lang w:val="fr-CH"/>
              </w:rPr>
              <w:t>a3 : voir ci-dessus</w:t>
            </w:r>
          </w:p>
        </w:tc>
      </w:tr>
      <w:tr w:rsidR="007045B7" w:rsidRPr="005A153F" w14:paraId="54F6A3DE"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57" w:type="pct"/>
            <w:shd w:val="clear" w:color="auto" w:fill="auto"/>
          </w:tcPr>
          <w:p w14:paraId="52036319" w14:textId="5DF61E14" w:rsidR="007045B7" w:rsidRPr="005A153F" w:rsidRDefault="007045B7" w:rsidP="007045B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50" w:type="pct"/>
            <w:shd w:val="clear" w:color="auto" w:fill="auto"/>
          </w:tcPr>
          <w:p w14:paraId="66FDA400" w14:textId="2B688710" w:rsidR="007045B7" w:rsidRPr="005A153F" w:rsidRDefault="007045B7" w:rsidP="007045B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093" w:type="pct"/>
            <w:gridSpan w:val="2"/>
            <w:shd w:val="clear" w:color="auto" w:fill="auto"/>
          </w:tcPr>
          <w:p w14:paraId="2B897FC0" w14:textId="28B62928" w:rsidR="007045B7" w:rsidRPr="005A153F" w:rsidRDefault="007045B7" w:rsidP="007045B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045B7" w:rsidRPr="005A153F" w14:paraId="70FD3638"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7" w:type="pct"/>
            <w:shd w:val="clear" w:color="auto" w:fill="FFFFFF" w:themeFill="background1"/>
          </w:tcPr>
          <w:p w14:paraId="49E13CFD" w14:textId="4696BF76"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a3.1a</w:t>
            </w:r>
          </w:p>
        </w:tc>
        <w:tc>
          <w:tcPr>
            <w:tcW w:w="2950" w:type="pct"/>
            <w:shd w:val="clear" w:color="auto" w:fill="FFFFFF" w:themeFill="background1"/>
          </w:tcPr>
          <w:p w14:paraId="60ED9AFD" w14:textId="350AD939" w:rsidR="007045B7" w:rsidRPr="005A153F" w:rsidRDefault="007045B7" w:rsidP="007045B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reconnaissent les plantes cultivées et la flore accompagnatrice pertinentes pour le champ professionnel de l’agriculture et les décrivent avec des termes techniques (dans leur langue). (C3)</w:t>
            </w:r>
          </w:p>
        </w:tc>
        <w:tc>
          <w:tcPr>
            <w:tcW w:w="1093" w:type="pct"/>
            <w:gridSpan w:val="2"/>
            <w:shd w:val="clear" w:color="auto" w:fill="FFFFFF" w:themeFill="background1"/>
          </w:tcPr>
          <w:p w14:paraId="165FB707" w14:textId="2967F059" w:rsidR="007045B7" w:rsidRPr="005A153F" w:rsidRDefault="007045B7" w:rsidP="007045B7">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Sur la base de « </w:t>
            </w:r>
            <w:r w:rsidRPr="005A153F">
              <w:rPr>
                <w:rFonts w:ascii="Verdana" w:hAnsi="Verdana" w:cstheme="minorHAnsi"/>
                <w:sz w:val="20"/>
                <w:szCs w:val="20"/>
                <w:lang w:val="fr-CH"/>
              </w:rPr>
              <w:t>Tenir compte de la structure et des propriétés des végétaux »</w:t>
            </w:r>
            <w:r w:rsidRPr="005A153F">
              <w:rPr>
                <w:rFonts w:ascii="Verdana" w:hAnsi="Verdana" w:cs="Arial"/>
                <w:sz w:val="20"/>
                <w:szCs w:val="20"/>
                <w:lang w:val="fr-CH" w:eastAsia="de-DE"/>
              </w:rPr>
              <w:t xml:space="preserve"> (plantes cultivées). Ici : accent sur la </w:t>
            </w:r>
            <w:r w:rsidRPr="005A153F">
              <w:rPr>
                <w:rFonts w:ascii="Verdana" w:hAnsi="Verdana" w:cs="Arial"/>
                <w:sz w:val="20"/>
                <w:szCs w:val="20"/>
                <w:lang w:val="fr-CH" w:eastAsia="de-DE"/>
              </w:rPr>
              <w:lastRenderedPageBreak/>
              <w:t>flore accompagnatrice</w:t>
            </w:r>
          </w:p>
        </w:tc>
      </w:tr>
      <w:tr w:rsidR="007045B7" w:rsidRPr="005A153F" w14:paraId="51477CF2"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7" w:type="pct"/>
            <w:shd w:val="clear" w:color="auto" w:fill="FFFFFF" w:themeFill="background1"/>
          </w:tcPr>
          <w:p w14:paraId="3D1608C4" w14:textId="406A3EF8"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a3.1d</w:t>
            </w:r>
          </w:p>
        </w:tc>
        <w:tc>
          <w:tcPr>
            <w:tcW w:w="2950" w:type="pct"/>
            <w:shd w:val="clear" w:color="auto" w:fill="FFFFFF" w:themeFill="background1"/>
          </w:tcPr>
          <w:p w14:paraId="115B1BF3" w14:textId="2E184655" w:rsidR="007045B7" w:rsidRPr="005A153F" w:rsidRDefault="007045B7" w:rsidP="007045B7">
            <w:pPr>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à l’aide d’exemple les effets positifs et négatifs possibles de la flore accompagnatrice. (C2)</w:t>
            </w:r>
          </w:p>
        </w:tc>
        <w:tc>
          <w:tcPr>
            <w:tcW w:w="1093" w:type="pct"/>
            <w:gridSpan w:val="2"/>
            <w:shd w:val="clear" w:color="auto" w:fill="FFFFFF" w:themeFill="background1"/>
          </w:tcPr>
          <w:p w14:paraId="6F4BFD76" w14:textId="77777777" w:rsidR="007045B7" w:rsidRPr="005A153F" w:rsidRDefault="007045B7" w:rsidP="007045B7">
            <w:pPr>
              <w:pStyle w:val="Listenabsatz"/>
              <w:spacing w:before="60" w:after="60"/>
              <w:ind w:left="0"/>
              <w:rPr>
                <w:rFonts w:cs="Arial"/>
                <w:sz w:val="20"/>
                <w:szCs w:val="20"/>
                <w:lang w:val="fr-CH" w:eastAsia="de-DE"/>
              </w:rPr>
            </w:pPr>
          </w:p>
        </w:tc>
      </w:tr>
      <w:tr w:rsidR="007045B7" w:rsidRPr="005A153F" w14:paraId="6EDAFFAF"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7" w:type="pct"/>
            <w:shd w:val="clear" w:color="auto" w:fill="FFFFFF" w:themeFill="background1"/>
          </w:tcPr>
          <w:p w14:paraId="14F9618E" w14:textId="16947719"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a3.4a</w:t>
            </w:r>
          </w:p>
        </w:tc>
        <w:tc>
          <w:tcPr>
            <w:tcW w:w="2950" w:type="pct"/>
            <w:shd w:val="clear" w:color="auto" w:fill="FFFFFF" w:themeFill="background1"/>
          </w:tcPr>
          <w:p w14:paraId="3E203943" w14:textId="7F5A654B" w:rsidR="007045B7" w:rsidRPr="005A153F" w:rsidRDefault="007045B7" w:rsidP="007045B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différencient les symptômes physiologiques de ceux dus aux ravageurs. (C2)</w:t>
            </w:r>
          </w:p>
        </w:tc>
        <w:tc>
          <w:tcPr>
            <w:tcW w:w="1093" w:type="pct"/>
            <w:gridSpan w:val="2"/>
            <w:shd w:val="clear" w:color="auto" w:fill="FFFFFF" w:themeFill="background1"/>
          </w:tcPr>
          <w:p w14:paraId="75418D6A" w14:textId="77777777" w:rsidR="007045B7" w:rsidRPr="005A153F" w:rsidRDefault="007045B7" w:rsidP="007045B7">
            <w:pPr>
              <w:pStyle w:val="Listenabsatz"/>
              <w:spacing w:before="60" w:after="60"/>
              <w:ind w:left="0"/>
              <w:rPr>
                <w:rFonts w:cs="Arial"/>
                <w:sz w:val="20"/>
                <w:szCs w:val="20"/>
                <w:lang w:val="fr-CH" w:eastAsia="de-DE"/>
              </w:rPr>
            </w:pPr>
          </w:p>
        </w:tc>
      </w:tr>
      <w:tr w:rsidR="007045B7" w:rsidRPr="005A153F" w14:paraId="64E9703B"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7" w:type="pct"/>
            <w:shd w:val="clear" w:color="auto" w:fill="FFFFFF" w:themeFill="background1"/>
          </w:tcPr>
          <w:p w14:paraId="7B3FD15D" w14:textId="1EBBA399"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a3.4b</w:t>
            </w:r>
          </w:p>
        </w:tc>
        <w:tc>
          <w:tcPr>
            <w:tcW w:w="2950" w:type="pct"/>
            <w:shd w:val="clear" w:color="auto" w:fill="FFFFFF" w:themeFill="background1"/>
          </w:tcPr>
          <w:p w14:paraId="5A4FDFD5" w14:textId="0B397374" w:rsidR="007045B7" w:rsidRPr="005A153F" w:rsidRDefault="007045B7" w:rsidP="007045B7">
            <w:pPr>
              <w:tabs>
                <w:tab w:val="left" w:pos="4500"/>
                <w:tab w:val="left" w:pos="9180"/>
                <w:tab w:val="left" w:pos="12240"/>
              </w:tabs>
              <w:rPr>
                <w:rFonts w:ascii="Verdana" w:hAnsi="Verdana" w:cs="Arial"/>
                <w:sz w:val="20"/>
                <w:szCs w:val="20"/>
                <w:lang w:val="fr-CH" w:eastAsia="de-DE"/>
              </w:rPr>
            </w:pPr>
            <w:r w:rsidRPr="005A153F">
              <w:rPr>
                <w:rFonts w:ascii="Verdana" w:eastAsia="Times New Roman" w:hAnsi="Verdana" w:cs="Arial"/>
                <w:sz w:val="20"/>
                <w:szCs w:val="20"/>
                <w:lang w:val="fr-CH" w:eastAsia="de-DE"/>
              </w:rPr>
              <w:t>Ils reconnaissent les principaux organismes nuisibles à déclaration obligatoire pour l’agriculture (organismes de quarantaine). (C3)</w:t>
            </w:r>
          </w:p>
        </w:tc>
        <w:tc>
          <w:tcPr>
            <w:tcW w:w="1093" w:type="pct"/>
            <w:gridSpan w:val="2"/>
            <w:shd w:val="clear" w:color="auto" w:fill="FFFFFF" w:themeFill="background1"/>
          </w:tcPr>
          <w:p w14:paraId="454AE2BE" w14:textId="77777777" w:rsidR="007045B7" w:rsidRPr="005A153F" w:rsidRDefault="007045B7" w:rsidP="007045B7">
            <w:pPr>
              <w:pStyle w:val="Listenabsatz"/>
              <w:spacing w:before="60" w:after="60"/>
              <w:ind w:left="0"/>
              <w:rPr>
                <w:rFonts w:cs="Arial"/>
                <w:sz w:val="20"/>
                <w:szCs w:val="20"/>
                <w:lang w:val="fr-CH" w:eastAsia="de-DE"/>
              </w:rPr>
            </w:pPr>
          </w:p>
        </w:tc>
      </w:tr>
      <w:tr w:rsidR="007045B7" w:rsidRPr="005A153F" w14:paraId="6DB43E5F"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57" w:type="pct"/>
            <w:shd w:val="clear" w:color="auto" w:fill="FFFFFF" w:themeFill="background1"/>
          </w:tcPr>
          <w:p w14:paraId="628FD73B" w14:textId="758B300A"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a3.4c</w:t>
            </w:r>
          </w:p>
        </w:tc>
        <w:tc>
          <w:tcPr>
            <w:tcW w:w="2950" w:type="pct"/>
            <w:shd w:val="clear" w:color="auto" w:fill="FFFFFF" w:themeFill="background1"/>
          </w:tcPr>
          <w:p w14:paraId="4340D99C" w14:textId="705A7536" w:rsidR="007045B7" w:rsidRPr="005A153F" w:rsidRDefault="007045B7" w:rsidP="007045B7">
            <w:pPr>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expliquent la biologie et le cycle des ravageurs (p. ex. acariens, insectes, bactéries, champignons, virus). (C2) </w:t>
            </w:r>
          </w:p>
        </w:tc>
        <w:tc>
          <w:tcPr>
            <w:tcW w:w="1093" w:type="pct"/>
            <w:gridSpan w:val="2"/>
            <w:shd w:val="clear" w:color="auto" w:fill="FFFFFF" w:themeFill="background1"/>
          </w:tcPr>
          <w:p w14:paraId="29E91415" w14:textId="1B002941" w:rsidR="007045B7" w:rsidRPr="005A153F" w:rsidRDefault="007045B7" w:rsidP="007045B7">
            <w:pPr>
              <w:pStyle w:val="Listenabsatz"/>
              <w:spacing w:before="60" w:after="60"/>
              <w:ind w:left="0"/>
              <w:rPr>
                <w:rFonts w:ascii="Verdana" w:hAnsi="Verdana" w:cs="Arial"/>
                <w:sz w:val="20"/>
                <w:szCs w:val="20"/>
                <w:lang w:val="fr-CH" w:eastAsia="de-DE"/>
              </w:rPr>
            </w:pPr>
          </w:p>
        </w:tc>
      </w:tr>
      <w:tr w:rsidR="007045B7" w:rsidRPr="005A153F" w14:paraId="0948BA39"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57" w:type="pct"/>
          </w:tcPr>
          <w:p w14:paraId="3FAD662A" w14:textId="5C928E73" w:rsidR="007045B7" w:rsidRPr="005A153F" w:rsidRDefault="007045B7" w:rsidP="007045B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a3.3c</w:t>
            </w:r>
          </w:p>
        </w:tc>
        <w:tc>
          <w:tcPr>
            <w:tcW w:w="2950" w:type="pct"/>
          </w:tcPr>
          <w:p w14:paraId="7A353CFC" w14:textId="42DD9E20" w:rsidR="007045B7" w:rsidRPr="005A153F" w:rsidRDefault="007045B7" w:rsidP="007045B7">
            <w:pPr>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le sens et l’utilité de la rotation des cultures à l’aide d’exemples concrets. (C2)</w:t>
            </w:r>
          </w:p>
        </w:tc>
        <w:tc>
          <w:tcPr>
            <w:tcW w:w="1093" w:type="pct"/>
            <w:gridSpan w:val="2"/>
          </w:tcPr>
          <w:p w14:paraId="677186AE" w14:textId="114D47A5" w:rsidR="007045B7" w:rsidRPr="005A153F" w:rsidRDefault="007045B7" w:rsidP="007045B7">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Développement dans les orientations</w:t>
            </w:r>
          </w:p>
        </w:tc>
      </w:tr>
      <w:tr w:rsidR="00AE3CAE" w:rsidRPr="005A153F" w14:paraId="6DC17094"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5000" w:type="pct"/>
            <w:gridSpan w:val="4"/>
          </w:tcPr>
          <w:p w14:paraId="52B77B02" w14:textId="77777777" w:rsidR="007045B7" w:rsidRPr="005A153F" w:rsidRDefault="007045B7" w:rsidP="007045B7">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63F6E73F" w14:textId="77777777" w:rsidR="007045B7" w:rsidRPr="005A153F" w:rsidRDefault="007045B7" w:rsidP="007045B7">
            <w:pPr>
              <w:pStyle w:val="Listenabsatz"/>
              <w:spacing w:before="60" w:after="60"/>
              <w:ind w:left="0"/>
              <w:rPr>
                <w:rFonts w:ascii="Verdana" w:hAnsi="Verdana" w:cs="Arial"/>
                <w:b/>
                <w:bCs/>
                <w:sz w:val="20"/>
                <w:szCs w:val="20"/>
                <w:lang w:val="fr-CH" w:eastAsia="de-DE"/>
              </w:rPr>
            </w:pPr>
            <w:r w:rsidRPr="005A153F">
              <w:rPr>
                <w:rFonts w:ascii="Verdana" w:hAnsi="Verdana" w:cs="Arial"/>
                <w:sz w:val="20"/>
                <w:szCs w:val="20"/>
                <w:lang w:val="fr-CH" w:eastAsia="de-DE"/>
              </w:rPr>
              <w:t>Documents d’aide possibles : herbier (tenu pendant la 1</w:t>
            </w:r>
            <w:r w:rsidRPr="005A153F">
              <w:rPr>
                <w:rFonts w:ascii="Verdana" w:hAnsi="Verdana" w:cs="Arial"/>
                <w:sz w:val="20"/>
                <w:szCs w:val="20"/>
                <w:vertAlign w:val="superscript"/>
                <w:lang w:val="fr-CH" w:eastAsia="de-DE"/>
              </w:rPr>
              <w:t>re</w:t>
            </w:r>
            <w:r w:rsidRPr="005A153F">
              <w:rPr>
                <w:rFonts w:ascii="Verdana" w:hAnsi="Verdana" w:cs="Arial"/>
                <w:sz w:val="20"/>
                <w:szCs w:val="20"/>
                <w:lang w:val="fr-CH" w:eastAsia="de-DE"/>
              </w:rPr>
              <w:t xml:space="preserve"> et la 2</w:t>
            </w:r>
            <w:r w:rsidRPr="005A153F">
              <w:rPr>
                <w:rFonts w:ascii="Verdana" w:hAnsi="Verdana" w:cs="Arial"/>
                <w:sz w:val="20"/>
                <w:szCs w:val="20"/>
                <w:vertAlign w:val="superscript"/>
                <w:lang w:val="fr-CH" w:eastAsia="de-DE"/>
              </w:rPr>
              <w:t>e</w:t>
            </w:r>
            <w:r w:rsidRPr="005A153F">
              <w:rPr>
                <w:rFonts w:ascii="Verdana" w:hAnsi="Verdana" w:cs="Arial"/>
                <w:sz w:val="20"/>
                <w:szCs w:val="20"/>
                <w:lang w:val="fr-CH" w:eastAsia="de-DE"/>
              </w:rPr>
              <w:t xml:space="preserve"> années d’apprentissage) (intégré dans plusieurs unités de formation)</w:t>
            </w:r>
          </w:p>
          <w:p w14:paraId="1B8C3B08" w14:textId="12124ED4" w:rsidR="00BF5780" w:rsidRPr="005A153F" w:rsidRDefault="007045B7" w:rsidP="007045B7">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01-a : observer les plantes</w:t>
            </w:r>
          </w:p>
        </w:tc>
      </w:tr>
    </w:tbl>
    <w:p w14:paraId="38412A7A" w14:textId="2BE44CE8" w:rsidR="00701AB0" w:rsidRPr="005A153F" w:rsidRDefault="00701AB0" w:rsidP="00265903">
      <w:pPr>
        <w:spacing w:line="240" w:lineRule="auto"/>
        <w:rPr>
          <w:rFonts w:eastAsia="Arial" w:cstheme="minorHAnsi"/>
          <w:b/>
          <w:bCs/>
          <w:lang w:val="fr-CH"/>
        </w:rPr>
      </w:pPr>
    </w:p>
    <w:tbl>
      <w:tblPr>
        <w:tblStyle w:val="Tabellenraster"/>
        <w:tblW w:w="5028"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5345"/>
        <w:gridCol w:w="1441"/>
        <w:gridCol w:w="586"/>
      </w:tblGrid>
      <w:tr w:rsidR="000740AE" w:rsidRPr="005A153F" w14:paraId="257998A3" w14:textId="77777777" w:rsidTr="003F007B">
        <w:trPr>
          <w:trHeight w:val="649"/>
        </w:trPr>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51BF45AA" w14:textId="3E3337C6" w:rsidR="000740AE" w:rsidRPr="005A153F" w:rsidRDefault="000740AE" w:rsidP="000740AE">
            <w:pPr>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2948" w:type="pct"/>
            <w:tcBorders>
              <w:top w:val="single" w:sz="4" w:space="0" w:color="auto"/>
              <w:left w:val="single" w:sz="4" w:space="0" w:color="auto"/>
              <w:bottom w:val="single" w:sz="4" w:space="0" w:color="auto"/>
              <w:right w:val="single" w:sz="4" w:space="0" w:color="auto"/>
            </w:tcBorders>
            <w:shd w:val="clear" w:color="auto" w:fill="auto"/>
            <w:vAlign w:val="center"/>
          </w:tcPr>
          <w:p w14:paraId="31E07B87" w14:textId="775A00AD" w:rsidR="000740AE" w:rsidRPr="005A153F" w:rsidRDefault="000740AE" w:rsidP="000740AE">
            <w:pPr>
              <w:rPr>
                <w:rFonts w:ascii="Verdana" w:hAnsi="Verdana" w:cstheme="minorHAnsi"/>
                <w:b/>
                <w:bCs/>
                <w:sz w:val="20"/>
                <w:szCs w:val="20"/>
                <w:lang w:val="fr-CH"/>
              </w:rPr>
            </w:pPr>
            <w:r w:rsidRPr="005A153F">
              <w:rPr>
                <w:rFonts w:ascii="Verdana" w:hAnsi="Verdana" w:cstheme="minorHAnsi"/>
                <w:b/>
                <w:bCs/>
                <w:sz w:val="20"/>
                <w:szCs w:val="20"/>
                <w:lang w:val="fr-CH"/>
              </w:rPr>
              <w:t>Utiliser des produits phytosanitaires</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BEFABAF" w14:textId="6610C8A5" w:rsidR="000740AE" w:rsidRPr="005A153F" w:rsidRDefault="000740AE" w:rsidP="000740AE">
            <w:pP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049A108D" w14:textId="77777777" w:rsidR="000740AE" w:rsidRPr="005A153F" w:rsidRDefault="000740AE" w:rsidP="000740AE">
            <w:pP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0740AE" w:rsidRPr="005A153F" w14:paraId="673C7B6F" w14:textId="77777777" w:rsidTr="000740AE">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30F910D" w14:textId="4C63C337" w:rsidR="000740AE" w:rsidRPr="005A153F" w:rsidRDefault="000740AE" w:rsidP="000740AE">
            <w:pPr>
              <w:spacing w:before="240" w:after="120"/>
              <w:rPr>
                <w:rFonts w:ascii="Verdana" w:hAnsi="Verdana" w:cs="Arial"/>
                <w:i/>
                <w:iCs/>
                <w:sz w:val="20"/>
                <w:szCs w:val="20"/>
                <w:lang w:val="fr-CH"/>
              </w:rPr>
            </w:pPr>
            <w:r w:rsidRPr="005A153F">
              <w:rPr>
                <w:rFonts w:ascii="Verdana" w:hAnsi="Verdana" w:cstheme="minorHAnsi"/>
                <w:sz w:val="20"/>
                <w:szCs w:val="20"/>
                <w:lang w:val="fr-CH"/>
              </w:rPr>
              <w:t>a3 : voir ci-dessus</w:t>
            </w:r>
          </w:p>
        </w:tc>
      </w:tr>
      <w:tr w:rsidR="000740AE" w:rsidRPr="005A153F" w14:paraId="186B260B"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34" w:type="pct"/>
            <w:shd w:val="clear" w:color="auto" w:fill="auto"/>
          </w:tcPr>
          <w:p w14:paraId="5056AB2B" w14:textId="2F5A392E" w:rsidR="000740AE" w:rsidRPr="005A153F" w:rsidRDefault="000740AE" w:rsidP="000740AE">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48" w:type="pct"/>
            <w:shd w:val="clear" w:color="auto" w:fill="auto"/>
          </w:tcPr>
          <w:p w14:paraId="747A27DF" w14:textId="300EDE2A" w:rsidR="000740AE" w:rsidRPr="005A153F" w:rsidRDefault="000740AE" w:rsidP="000740AE">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118" w:type="pct"/>
            <w:gridSpan w:val="2"/>
            <w:shd w:val="clear" w:color="auto" w:fill="auto"/>
          </w:tcPr>
          <w:p w14:paraId="0D588822" w14:textId="1D664EAA" w:rsidR="000740AE" w:rsidRPr="005A153F" w:rsidRDefault="000740AE" w:rsidP="000740AE">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0740AE" w:rsidRPr="005A153F" w14:paraId="347FAC4A"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0B968292" w14:textId="5C4DF686"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bCs/>
                <w:sz w:val="20"/>
                <w:szCs w:val="20"/>
                <w:lang w:val="fr-CH"/>
              </w:rPr>
              <w:t>a3.3f</w:t>
            </w:r>
          </w:p>
        </w:tc>
        <w:tc>
          <w:tcPr>
            <w:tcW w:w="2948" w:type="pct"/>
            <w:shd w:val="clear" w:color="auto" w:fill="auto"/>
          </w:tcPr>
          <w:p w14:paraId="281BDC61" w14:textId="6D9DE0B3"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Choisir et appliquer des procédés physiques, biologiques et biotechnologiques appropriés pour réguler les adventices (C4)</w:t>
            </w:r>
          </w:p>
        </w:tc>
        <w:tc>
          <w:tcPr>
            <w:tcW w:w="1118" w:type="pct"/>
            <w:gridSpan w:val="2"/>
            <w:vMerge w:val="restart"/>
            <w:shd w:val="clear" w:color="auto" w:fill="FFFFFF" w:themeFill="background1"/>
          </w:tcPr>
          <w:p w14:paraId="4FE237B3" w14:textId="1D4EBCFC" w:rsidR="000740AE" w:rsidRPr="005A153F" w:rsidRDefault="000740AE" w:rsidP="000740AE">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0740AE" w:rsidRPr="005A153F" w14:paraId="456A912A"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2D02E3E6" w14:textId="2690BAB3"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a3.3g</w:t>
            </w:r>
          </w:p>
        </w:tc>
        <w:tc>
          <w:tcPr>
            <w:tcW w:w="2948" w:type="pct"/>
            <w:shd w:val="clear" w:color="auto" w:fill="auto"/>
          </w:tcPr>
          <w:p w14:paraId="62EDB536" w14:textId="38EAA8D0"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Indiquer les avantages et les inconvénients des différentes mesures de lutte et évaluer leur impact sur l’environnement et leur efficacité (C4)</w:t>
            </w:r>
          </w:p>
        </w:tc>
        <w:tc>
          <w:tcPr>
            <w:tcW w:w="1118" w:type="pct"/>
            <w:gridSpan w:val="2"/>
            <w:vMerge/>
            <w:shd w:val="clear" w:color="auto" w:fill="FFFFFF" w:themeFill="background1"/>
          </w:tcPr>
          <w:p w14:paraId="544DBD78" w14:textId="77777777" w:rsidR="000740AE" w:rsidRPr="005A153F" w:rsidRDefault="000740AE" w:rsidP="000740AE">
            <w:pPr>
              <w:pStyle w:val="Listenabsatz"/>
              <w:spacing w:before="60" w:after="60"/>
              <w:ind w:left="0"/>
              <w:rPr>
                <w:rFonts w:ascii="Verdana" w:hAnsi="Verdana" w:cs="Arial"/>
                <w:sz w:val="20"/>
                <w:szCs w:val="20"/>
                <w:lang w:val="fr-CH" w:eastAsia="de-DE"/>
              </w:rPr>
            </w:pPr>
          </w:p>
        </w:tc>
      </w:tr>
      <w:tr w:rsidR="000740AE" w:rsidRPr="005A153F" w14:paraId="19143A59"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4CD4CD8A" w14:textId="67E3A200"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bCs/>
                <w:sz w:val="20"/>
                <w:szCs w:val="20"/>
                <w:lang w:val="fr-CH"/>
              </w:rPr>
              <w:t>a3.3h</w:t>
            </w:r>
          </w:p>
        </w:tc>
        <w:tc>
          <w:tcPr>
            <w:tcW w:w="2948" w:type="pct"/>
            <w:shd w:val="clear" w:color="auto" w:fill="auto"/>
          </w:tcPr>
          <w:p w14:paraId="1ADDFAD5" w14:textId="4909DAFF"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Comparer l’emploi de produits phytosanitaires aux autres mesures possibles et justifier une lutte directe contre les adventices (C4)</w:t>
            </w:r>
          </w:p>
        </w:tc>
        <w:tc>
          <w:tcPr>
            <w:tcW w:w="1118" w:type="pct"/>
            <w:gridSpan w:val="2"/>
            <w:vMerge/>
            <w:shd w:val="clear" w:color="auto" w:fill="FFFFFF" w:themeFill="background1"/>
          </w:tcPr>
          <w:p w14:paraId="50EC6CBC" w14:textId="77777777" w:rsidR="000740AE" w:rsidRPr="005A153F" w:rsidRDefault="000740AE" w:rsidP="000740AE">
            <w:pPr>
              <w:pStyle w:val="Listenabsatz"/>
              <w:spacing w:before="60" w:after="60"/>
              <w:ind w:left="0"/>
              <w:rPr>
                <w:rFonts w:ascii="Verdana" w:hAnsi="Verdana" w:cs="Arial"/>
                <w:sz w:val="20"/>
                <w:szCs w:val="20"/>
                <w:lang w:val="fr-CH" w:eastAsia="de-DE"/>
              </w:rPr>
            </w:pPr>
          </w:p>
        </w:tc>
      </w:tr>
      <w:tr w:rsidR="000740AE" w:rsidRPr="005A153F" w14:paraId="39887174"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264D6043" w14:textId="1A0F0B44"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bCs/>
                <w:sz w:val="20"/>
                <w:szCs w:val="20"/>
                <w:lang w:val="fr-CH"/>
              </w:rPr>
              <w:t>a3.3i</w:t>
            </w:r>
          </w:p>
        </w:tc>
        <w:tc>
          <w:tcPr>
            <w:tcW w:w="2948" w:type="pct"/>
            <w:shd w:val="clear" w:color="auto" w:fill="auto"/>
          </w:tcPr>
          <w:p w14:paraId="0172B20D" w14:textId="46D1C917"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Choisir à l’aide de la documentation adaptée les herbicides appropriés pour réguler les adventices et calculer la quantité exacte de produits et d’eau (C3)</w:t>
            </w:r>
          </w:p>
        </w:tc>
        <w:tc>
          <w:tcPr>
            <w:tcW w:w="1118" w:type="pct"/>
            <w:gridSpan w:val="2"/>
            <w:vMerge/>
            <w:shd w:val="clear" w:color="auto" w:fill="FFFFFF" w:themeFill="background1"/>
          </w:tcPr>
          <w:p w14:paraId="282549AE" w14:textId="77777777" w:rsidR="000740AE" w:rsidRPr="005A153F" w:rsidRDefault="000740AE" w:rsidP="000740AE">
            <w:pPr>
              <w:pStyle w:val="Listenabsatz"/>
              <w:spacing w:before="60" w:after="60"/>
              <w:ind w:left="0"/>
              <w:rPr>
                <w:rFonts w:ascii="Verdana" w:hAnsi="Verdana" w:cs="Arial"/>
                <w:sz w:val="20"/>
                <w:szCs w:val="20"/>
                <w:lang w:val="fr-CH" w:eastAsia="de-DE"/>
              </w:rPr>
            </w:pPr>
          </w:p>
        </w:tc>
      </w:tr>
      <w:tr w:rsidR="000740AE" w:rsidRPr="005A153F" w14:paraId="0F4E0E07"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4AB04AB1" w14:textId="1EE8DB4D"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bCs/>
                <w:sz w:val="20"/>
                <w:szCs w:val="20"/>
                <w:lang w:val="fr-CH"/>
              </w:rPr>
              <w:t>a3.6g</w:t>
            </w:r>
          </w:p>
        </w:tc>
        <w:tc>
          <w:tcPr>
            <w:tcW w:w="2948" w:type="pct"/>
            <w:shd w:val="clear" w:color="auto" w:fill="auto"/>
          </w:tcPr>
          <w:p w14:paraId="682E33D4" w14:textId="4C66F3BA"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Différencier effets chroniques et effets aigus des produits phytosanitaires sur les organismes et décrire les dangers liés à l’emploi de produits phytosanitaires qui peuvent aboutir à une contamination chronique ou aiguë des organismes (C2)</w:t>
            </w:r>
          </w:p>
        </w:tc>
        <w:tc>
          <w:tcPr>
            <w:tcW w:w="1118" w:type="pct"/>
            <w:gridSpan w:val="2"/>
            <w:vMerge/>
            <w:shd w:val="clear" w:color="auto" w:fill="FFFFFF" w:themeFill="background1"/>
          </w:tcPr>
          <w:p w14:paraId="4F872973" w14:textId="77777777" w:rsidR="000740AE" w:rsidRPr="005A153F" w:rsidRDefault="000740AE" w:rsidP="000740AE">
            <w:pPr>
              <w:pStyle w:val="Listenabsatz"/>
              <w:spacing w:before="60" w:after="60"/>
              <w:ind w:left="0"/>
              <w:rPr>
                <w:rFonts w:ascii="Verdana" w:hAnsi="Verdana" w:cs="Arial"/>
                <w:sz w:val="20"/>
                <w:szCs w:val="20"/>
                <w:lang w:val="fr-CH" w:eastAsia="de-DE"/>
              </w:rPr>
            </w:pPr>
          </w:p>
        </w:tc>
      </w:tr>
      <w:tr w:rsidR="000740AE" w:rsidRPr="005A153F" w14:paraId="54F7F8CC"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41419B32" w14:textId="7C93D519"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bCs/>
                <w:sz w:val="20"/>
                <w:szCs w:val="20"/>
                <w:lang w:val="fr-CH"/>
              </w:rPr>
              <w:lastRenderedPageBreak/>
              <w:t>a3.6h</w:t>
            </w:r>
          </w:p>
        </w:tc>
        <w:tc>
          <w:tcPr>
            <w:tcW w:w="2948" w:type="pct"/>
            <w:shd w:val="clear" w:color="auto" w:fill="auto"/>
          </w:tcPr>
          <w:p w14:paraId="0CEBA37C" w14:textId="7934A587" w:rsidR="000740AE" w:rsidRPr="005A153F" w:rsidRDefault="000740AE" w:rsidP="000740AE">
            <w:pPr>
              <w:ind w:left="1"/>
              <w:rPr>
                <w:rFonts w:ascii="Verdana" w:hAnsi="Verdana" w:cs="Arial"/>
                <w:sz w:val="20"/>
                <w:szCs w:val="20"/>
                <w:lang w:val="fr-CH" w:eastAsia="de-DE"/>
              </w:rPr>
            </w:pPr>
            <w:r w:rsidRPr="005A153F">
              <w:rPr>
                <w:rFonts w:ascii="Verdana" w:eastAsia="Times New Roman" w:hAnsi="Verdana"/>
                <w:sz w:val="20"/>
                <w:szCs w:val="20"/>
                <w:lang w:val="fr-CH" w:eastAsia="de-CH"/>
              </w:rPr>
              <w:t xml:space="preserve">Expliquer la différence entre risque aigu et risque chronique (C2) </w:t>
            </w:r>
          </w:p>
        </w:tc>
        <w:tc>
          <w:tcPr>
            <w:tcW w:w="1118" w:type="pct"/>
            <w:gridSpan w:val="2"/>
            <w:vMerge w:val="restart"/>
            <w:shd w:val="clear" w:color="auto" w:fill="FFFFFF" w:themeFill="background1"/>
          </w:tcPr>
          <w:p w14:paraId="46EB891D" w14:textId="347046FA" w:rsidR="000740AE" w:rsidRPr="005A153F" w:rsidRDefault="000740AE" w:rsidP="000740AE">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0740AE" w:rsidRPr="005A153F" w14:paraId="60495D97"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3A3CEF48" w14:textId="45FA688E"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a3.6i</w:t>
            </w:r>
          </w:p>
        </w:tc>
        <w:tc>
          <w:tcPr>
            <w:tcW w:w="2948" w:type="pct"/>
            <w:shd w:val="clear" w:color="auto" w:fill="auto"/>
          </w:tcPr>
          <w:p w14:paraId="4EB45D4B" w14:textId="53CB22BE" w:rsidR="000740AE" w:rsidRPr="005A153F" w:rsidRDefault="000740AE" w:rsidP="000740AE">
            <w:pPr>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Relever sur les étiquettes ou dans la documentation appropriée les informations sur les dangers et les conditions à respecter et expliquer les restrictions d’emploi d’un produit au choix (C3) </w:t>
            </w:r>
          </w:p>
        </w:tc>
        <w:tc>
          <w:tcPr>
            <w:tcW w:w="1118" w:type="pct"/>
            <w:gridSpan w:val="2"/>
            <w:vMerge/>
            <w:shd w:val="clear" w:color="auto" w:fill="FFFFFF" w:themeFill="background1"/>
          </w:tcPr>
          <w:p w14:paraId="786BF2AA" w14:textId="77777777" w:rsidR="000740AE" w:rsidRPr="005A153F" w:rsidRDefault="000740AE" w:rsidP="000740AE">
            <w:pPr>
              <w:pStyle w:val="Listenabsatz"/>
              <w:spacing w:before="60" w:after="60"/>
              <w:ind w:left="0"/>
              <w:rPr>
                <w:rFonts w:ascii="Verdana" w:hAnsi="Verdana" w:cs="Arial"/>
                <w:lang w:val="fr-CH" w:eastAsia="de-DE"/>
              </w:rPr>
            </w:pPr>
          </w:p>
        </w:tc>
      </w:tr>
      <w:tr w:rsidR="000740AE" w:rsidRPr="005A153F" w14:paraId="04B933BB"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7F78C5EF" w14:textId="10504D85"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a3.6j</w:t>
            </w:r>
          </w:p>
        </w:tc>
        <w:tc>
          <w:tcPr>
            <w:tcW w:w="2948" w:type="pct"/>
            <w:shd w:val="clear" w:color="auto" w:fill="auto"/>
          </w:tcPr>
          <w:p w14:paraId="574E6DF0" w14:textId="73BAAFB2" w:rsidR="000740AE" w:rsidRPr="005A153F" w:rsidRDefault="000740AE" w:rsidP="000740AE">
            <w:pPr>
              <w:rPr>
                <w:rFonts w:ascii="Verdana" w:eastAsia="Times New Roman" w:hAnsi="Verdana" w:cs="Arial"/>
                <w:sz w:val="20"/>
                <w:szCs w:val="20"/>
                <w:lang w:val="fr-CH" w:eastAsia="de-DE"/>
              </w:rPr>
            </w:pPr>
            <w:r w:rsidRPr="005A153F">
              <w:rPr>
                <w:rFonts w:ascii="Verdana" w:eastAsia="Times New Roman" w:hAnsi="Verdana" w:cs="Arial"/>
                <w:sz w:val="20"/>
                <w:szCs w:val="20"/>
                <w:lang w:val="fr-CH" w:eastAsia="de-DE"/>
              </w:rPr>
              <w:t xml:space="preserve">Décrire la législation en matière de protection de l’environnement et de la santé ainsi qu’en matière de sécurité au travail, relever sur les étiquettes ou dans la documentation appropriée les dispositions concernant l’emploi des produits phytosanitaires et les appliquer correctement (C3) </w:t>
            </w:r>
          </w:p>
        </w:tc>
        <w:tc>
          <w:tcPr>
            <w:tcW w:w="1118" w:type="pct"/>
            <w:gridSpan w:val="2"/>
            <w:vMerge/>
            <w:shd w:val="clear" w:color="auto" w:fill="FFFFFF" w:themeFill="background1"/>
          </w:tcPr>
          <w:p w14:paraId="76DC83CD" w14:textId="77777777" w:rsidR="000740AE" w:rsidRPr="005A153F" w:rsidRDefault="000740AE" w:rsidP="000740AE">
            <w:pPr>
              <w:pStyle w:val="Listenabsatz"/>
              <w:spacing w:before="60" w:after="60"/>
              <w:ind w:left="0"/>
              <w:rPr>
                <w:rFonts w:ascii="Verdana" w:hAnsi="Verdana" w:cs="Arial"/>
                <w:lang w:val="fr-CH" w:eastAsia="de-DE"/>
              </w:rPr>
            </w:pPr>
          </w:p>
        </w:tc>
      </w:tr>
      <w:tr w:rsidR="000740AE" w:rsidRPr="005A153F" w14:paraId="2FC973B0"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6D0BC9B4" w14:textId="5BF34256" w:rsidR="000740AE" w:rsidRPr="005A153F" w:rsidRDefault="000740AE" w:rsidP="000740AE">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a3.6l</w:t>
            </w:r>
          </w:p>
        </w:tc>
        <w:tc>
          <w:tcPr>
            <w:tcW w:w="2948" w:type="pct"/>
            <w:shd w:val="clear" w:color="auto" w:fill="auto"/>
          </w:tcPr>
          <w:p w14:paraId="7846024C" w14:textId="1E44D50E" w:rsidR="000740AE" w:rsidRPr="005A153F" w:rsidRDefault="000740AE" w:rsidP="000740AE">
            <w:pPr>
              <w:rPr>
                <w:rFonts w:ascii="Verdana" w:eastAsia="Times New Roman" w:hAnsi="Verdana" w:cs="Arial"/>
                <w:sz w:val="20"/>
                <w:szCs w:val="20"/>
                <w:lang w:val="fr-CH" w:eastAsia="de-DE"/>
              </w:rPr>
            </w:pPr>
            <w:r w:rsidRPr="005A153F">
              <w:rPr>
                <w:rFonts w:ascii="Verdana" w:eastAsia="Times New Roman" w:hAnsi="Verdana" w:cs="Arial"/>
                <w:sz w:val="20"/>
                <w:szCs w:val="20"/>
                <w:lang w:val="fr-CH" w:eastAsia="de-DE"/>
              </w:rPr>
              <w:t xml:space="preserve">Citer les services spécialisés compétents pour les questions juridiques et techniques ainsi que pour les accidents (C1) </w:t>
            </w:r>
          </w:p>
        </w:tc>
        <w:tc>
          <w:tcPr>
            <w:tcW w:w="1118" w:type="pct"/>
            <w:gridSpan w:val="2"/>
            <w:vMerge/>
            <w:shd w:val="clear" w:color="auto" w:fill="FFFFFF" w:themeFill="background1"/>
          </w:tcPr>
          <w:p w14:paraId="30D3289A" w14:textId="77777777" w:rsidR="000740AE" w:rsidRPr="005A153F" w:rsidRDefault="000740AE" w:rsidP="000740AE">
            <w:pPr>
              <w:pStyle w:val="Listenabsatz"/>
              <w:spacing w:before="60" w:after="60"/>
              <w:ind w:left="0"/>
              <w:rPr>
                <w:rFonts w:ascii="Verdana" w:hAnsi="Verdana" w:cs="Arial"/>
                <w:lang w:val="fr-CH" w:eastAsia="de-DE"/>
              </w:rPr>
            </w:pPr>
          </w:p>
        </w:tc>
      </w:tr>
      <w:tr w:rsidR="006042C3" w:rsidRPr="005A153F" w14:paraId="509EB3CA"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6E39C876" w14:textId="51AE3E92" w:rsidR="006042C3" w:rsidRPr="005A153F" w:rsidRDefault="006042C3" w:rsidP="006042C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a3.6n</w:t>
            </w:r>
          </w:p>
        </w:tc>
        <w:tc>
          <w:tcPr>
            <w:tcW w:w="2948" w:type="pct"/>
            <w:shd w:val="clear" w:color="auto" w:fill="auto"/>
          </w:tcPr>
          <w:p w14:paraId="39CC4AB5" w14:textId="4BB38EFF" w:rsidR="006042C3" w:rsidRPr="005A153F" w:rsidRDefault="006042C3" w:rsidP="006042C3">
            <w:pPr>
              <w:rPr>
                <w:rFonts w:ascii="Verdana" w:eastAsia="Times New Roman" w:hAnsi="Verdana" w:cs="Arial"/>
                <w:sz w:val="20"/>
                <w:szCs w:val="20"/>
                <w:lang w:val="fr-CH" w:eastAsia="de-DE"/>
              </w:rPr>
            </w:pPr>
            <w:r w:rsidRPr="005A153F">
              <w:rPr>
                <w:rFonts w:ascii="Verdana" w:eastAsia="Times New Roman" w:hAnsi="Verdana" w:cs="Arial"/>
                <w:sz w:val="20"/>
                <w:szCs w:val="20"/>
                <w:lang w:val="fr-CH" w:eastAsia="de-DE"/>
              </w:rPr>
              <w:t>En cas d’accident lié à des produits chimiques, appliquer la règle ORA (Observer, Réfléchir, Agir), prodiguer les premiers soins conformément à la fiche d’urgence et recourir aux moyens appropriés (C3)</w:t>
            </w:r>
          </w:p>
        </w:tc>
        <w:tc>
          <w:tcPr>
            <w:tcW w:w="1118" w:type="pct"/>
            <w:gridSpan w:val="2"/>
            <w:vMerge/>
            <w:shd w:val="clear" w:color="auto" w:fill="FFFFFF" w:themeFill="background1"/>
          </w:tcPr>
          <w:p w14:paraId="6D5AD4B2" w14:textId="77777777" w:rsidR="006042C3" w:rsidRPr="005A153F" w:rsidRDefault="006042C3" w:rsidP="006042C3">
            <w:pPr>
              <w:pStyle w:val="Listenabsatz"/>
              <w:spacing w:before="60" w:after="60"/>
              <w:ind w:left="0"/>
              <w:rPr>
                <w:rFonts w:ascii="Verdana" w:hAnsi="Verdana" w:cs="Arial"/>
                <w:lang w:val="fr-CH" w:eastAsia="de-DE"/>
              </w:rPr>
            </w:pPr>
          </w:p>
        </w:tc>
      </w:tr>
      <w:tr w:rsidR="006042C3" w:rsidRPr="005A153F" w14:paraId="3BE48C72"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2EEB357B" w14:textId="2619881E" w:rsidR="006042C3" w:rsidRPr="005A153F" w:rsidRDefault="006042C3" w:rsidP="006042C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a3.6o</w:t>
            </w:r>
          </w:p>
        </w:tc>
        <w:tc>
          <w:tcPr>
            <w:tcW w:w="2948" w:type="pct"/>
            <w:shd w:val="clear" w:color="auto" w:fill="auto"/>
          </w:tcPr>
          <w:p w14:paraId="106F6E8D" w14:textId="389D0BB2" w:rsidR="006042C3" w:rsidRPr="005A153F" w:rsidRDefault="006042C3" w:rsidP="006042C3">
            <w:pPr>
              <w:rPr>
                <w:rFonts w:ascii="Verdana" w:eastAsia="Times New Roman" w:hAnsi="Verdana" w:cs="Arial"/>
                <w:sz w:val="20"/>
                <w:szCs w:val="20"/>
                <w:lang w:val="fr-CH" w:eastAsia="de-DE"/>
              </w:rPr>
            </w:pPr>
            <w:r w:rsidRPr="005A153F">
              <w:rPr>
                <w:rFonts w:ascii="Verdana" w:eastAsia="Times New Roman" w:hAnsi="Verdana" w:cs="Arial"/>
                <w:sz w:val="20"/>
                <w:szCs w:val="20"/>
                <w:lang w:val="fr-CH" w:eastAsia="de-DE"/>
              </w:rPr>
              <w:t>Décrire à l’aide d’une documentation le mode d’action des produits phytosanitaires et les employer en conséquence dans les meilleures conditions et au meilleur moment (C3)</w:t>
            </w:r>
          </w:p>
        </w:tc>
        <w:tc>
          <w:tcPr>
            <w:tcW w:w="1118" w:type="pct"/>
            <w:gridSpan w:val="2"/>
            <w:vMerge/>
            <w:shd w:val="clear" w:color="auto" w:fill="FFFFFF" w:themeFill="background1"/>
          </w:tcPr>
          <w:p w14:paraId="1DF0D9E9" w14:textId="77777777" w:rsidR="006042C3" w:rsidRPr="005A153F" w:rsidRDefault="006042C3" w:rsidP="006042C3">
            <w:pPr>
              <w:pStyle w:val="Listenabsatz"/>
              <w:spacing w:before="60" w:after="60"/>
              <w:ind w:left="0"/>
              <w:rPr>
                <w:rFonts w:ascii="Verdana" w:hAnsi="Verdana" w:cs="Arial"/>
                <w:lang w:val="fr-CH" w:eastAsia="de-DE"/>
              </w:rPr>
            </w:pPr>
          </w:p>
        </w:tc>
      </w:tr>
      <w:tr w:rsidR="006042C3" w:rsidRPr="005A153F" w14:paraId="64667FF5"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34" w:type="pct"/>
            <w:shd w:val="clear" w:color="auto" w:fill="FFFFFF" w:themeFill="background1"/>
          </w:tcPr>
          <w:p w14:paraId="0BE41EBB" w14:textId="3E7B6A06" w:rsidR="006042C3" w:rsidRPr="005A153F" w:rsidRDefault="006042C3" w:rsidP="006042C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a3.6p</w:t>
            </w:r>
          </w:p>
        </w:tc>
        <w:tc>
          <w:tcPr>
            <w:tcW w:w="2948" w:type="pct"/>
            <w:shd w:val="clear" w:color="auto" w:fill="auto"/>
          </w:tcPr>
          <w:p w14:paraId="497BA315" w14:textId="6DF22CDF" w:rsidR="006042C3" w:rsidRPr="005A153F" w:rsidRDefault="006042C3" w:rsidP="006042C3">
            <w:pPr>
              <w:rPr>
                <w:rFonts w:ascii="Verdana" w:eastAsia="Times New Roman" w:hAnsi="Verdana" w:cs="Arial"/>
                <w:sz w:val="20"/>
                <w:szCs w:val="20"/>
                <w:lang w:val="fr-CH" w:eastAsia="de-DE"/>
              </w:rPr>
            </w:pPr>
            <w:r w:rsidRPr="005A153F">
              <w:rPr>
                <w:rFonts w:ascii="Verdana" w:eastAsia="Times New Roman" w:hAnsi="Verdana"/>
                <w:sz w:val="20"/>
                <w:szCs w:val="20"/>
                <w:lang w:val="fr-CH" w:eastAsia="de-CH"/>
              </w:rPr>
              <w:t xml:space="preserve">Décrire les voies d'absorption dans le corps humain (voie orale, voie cutanée, inhalation) et les éventuels dommages pour la santé (C2) </w:t>
            </w:r>
          </w:p>
        </w:tc>
        <w:tc>
          <w:tcPr>
            <w:tcW w:w="1118" w:type="pct"/>
            <w:gridSpan w:val="2"/>
            <w:vMerge/>
            <w:shd w:val="clear" w:color="auto" w:fill="FFFFFF" w:themeFill="background1"/>
          </w:tcPr>
          <w:p w14:paraId="272C2A7B" w14:textId="77777777" w:rsidR="006042C3" w:rsidRPr="005A153F" w:rsidRDefault="006042C3" w:rsidP="006042C3">
            <w:pPr>
              <w:pStyle w:val="Listenabsatz"/>
              <w:spacing w:before="60" w:after="60"/>
              <w:ind w:left="0"/>
              <w:rPr>
                <w:rFonts w:ascii="Verdana" w:hAnsi="Verdana" w:cs="Arial"/>
                <w:lang w:val="fr-CH" w:eastAsia="de-DE"/>
              </w:rPr>
            </w:pPr>
          </w:p>
        </w:tc>
      </w:tr>
      <w:tr w:rsidR="000740AE" w:rsidRPr="005A153F" w14:paraId="41EAF56B" w14:textId="77777777" w:rsidTr="00074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auto"/>
          </w:tcPr>
          <w:p w14:paraId="33ADE3A2" w14:textId="77777777" w:rsidR="000740AE" w:rsidRPr="005A153F" w:rsidRDefault="000740AE" w:rsidP="000740AE">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 générale</w:t>
            </w:r>
          </w:p>
          <w:p w14:paraId="631F46C6" w14:textId="6E70659B" w:rsidR="000740AE" w:rsidRPr="005A153F" w:rsidRDefault="001E508D" w:rsidP="000740AE">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Stockage et élimination des produits phytosanitaires dans « </w:t>
            </w:r>
            <w:r w:rsidRPr="005A153F">
              <w:rPr>
                <w:rFonts w:ascii="Verdana" w:hAnsi="Verdana" w:cstheme="minorHAnsi"/>
                <w:sz w:val="20"/>
                <w:szCs w:val="20"/>
                <w:lang w:val="fr-CH"/>
              </w:rPr>
              <w:t xml:space="preserve">Manipuler et stocker correctement les intrants » </w:t>
            </w:r>
            <w:r w:rsidRPr="005A153F">
              <w:rPr>
                <w:rFonts w:ascii="Verdana" w:hAnsi="Verdana" w:cs="Arial"/>
                <w:sz w:val="20"/>
                <w:szCs w:val="20"/>
                <w:lang w:val="fr-CH" w:eastAsia="de-DE"/>
              </w:rPr>
              <w:t>(DCO b)</w:t>
            </w:r>
          </w:p>
        </w:tc>
      </w:tr>
    </w:tbl>
    <w:p w14:paraId="40F7BFE1" w14:textId="199A4F1B" w:rsidR="0098696A" w:rsidRPr="005A153F" w:rsidRDefault="00701AB0" w:rsidP="00265903">
      <w:pPr>
        <w:spacing w:line="240" w:lineRule="auto"/>
        <w:ind w:right="-46"/>
        <w:rPr>
          <w:rFonts w:ascii="Verdana" w:eastAsia="Arial" w:hAnsi="Verdana" w:cstheme="minorHAnsi"/>
          <w:b/>
          <w:bCs/>
          <w:sz w:val="32"/>
          <w:szCs w:val="32"/>
          <w:lang w:val="fr-CH"/>
        </w:rPr>
      </w:pPr>
      <w:r w:rsidRPr="005A153F">
        <w:rPr>
          <w:rFonts w:cs="Arial"/>
          <w:b/>
          <w:bCs/>
          <w:lang w:val="fr-CH"/>
        </w:rPr>
        <w:br w:type="page"/>
      </w:r>
      <w:r w:rsidR="001E508D" w:rsidRPr="005A153F">
        <w:rPr>
          <w:rFonts w:ascii="Verdana" w:eastAsia="Arial" w:hAnsi="Verdana" w:cstheme="minorHAnsi"/>
          <w:b/>
          <w:bCs/>
          <w:sz w:val="32"/>
          <w:szCs w:val="32"/>
          <w:lang w:val="fr-CH"/>
        </w:rPr>
        <w:lastRenderedPageBreak/>
        <w:t xml:space="preserve">Domaine de compétences opérationnelles </w:t>
      </w:r>
      <w:r w:rsidRPr="005A153F">
        <w:rPr>
          <w:rFonts w:ascii="Verdana" w:hAnsi="Verdana" w:cs="Arial"/>
          <w:b/>
          <w:bCs/>
          <w:sz w:val="32"/>
          <w:szCs w:val="32"/>
          <w:lang w:val="fr-CH"/>
        </w:rPr>
        <w:t>b : Entretien et utilisation de l'infrastructure technique</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12"/>
        <w:gridCol w:w="1275"/>
      </w:tblGrid>
      <w:tr w:rsidR="00796F0E" w:rsidRPr="005A153F" w14:paraId="6CFD9717" w14:textId="77777777" w:rsidTr="00796F0E">
        <w:trPr>
          <w:trHeight w:val="297"/>
        </w:trPr>
        <w:tc>
          <w:tcPr>
            <w:tcW w:w="1985" w:type="dxa"/>
            <w:shd w:val="clear" w:color="auto" w:fill="BFBFBF" w:themeFill="background1" w:themeFillShade="BF"/>
          </w:tcPr>
          <w:p w14:paraId="1D0DF8D2" w14:textId="61E6343E" w:rsidR="00796F0E" w:rsidRPr="005A153F" w:rsidRDefault="00796F0E" w:rsidP="00796F0E">
            <w:pPr>
              <w:pStyle w:val="TableParagraph"/>
              <w:spacing w:before="60" w:after="60"/>
              <w:ind w:left="113"/>
              <w:rPr>
                <w:rFonts w:ascii="Verdana" w:hAnsi="Verdana" w:cstheme="minorHAnsi"/>
                <w:b/>
                <w:sz w:val="20"/>
                <w:szCs w:val="20"/>
                <w:lang w:val="fr-CH"/>
              </w:rPr>
            </w:pPr>
            <w:bookmarkStart w:id="19" w:name="_Hlk169093564"/>
            <w:r w:rsidRPr="005A153F">
              <w:rPr>
                <w:rFonts w:ascii="Verdana" w:hAnsi="Verdana" w:cstheme="minorHAnsi"/>
                <w:b/>
                <w:sz w:val="20"/>
                <w:szCs w:val="20"/>
                <w:lang w:val="fr-CH"/>
              </w:rPr>
              <w:t>Compétences opérationnelles</w:t>
            </w:r>
          </w:p>
        </w:tc>
        <w:tc>
          <w:tcPr>
            <w:tcW w:w="5812" w:type="dxa"/>
            <w:shd w:val="clear" w:color="auto" w:fill="BFBFBF" w:themeFill="background1" w:themeFillShade="BF"/>
          </w:tcPr>
          <w:p w14:paraId="3C0F4A83" w14:textId="5E57F323" w:rsidR="00796F0E" w:rsidRPr="005A153F" w:rsidRDefault="00796F0E" w:rsidP="00796F0E">
            <w:pPr>
              <w:pStyle w:val="TableParagraph"/>
              <w:spacing w:before="60" w:after="60"/>
              <w:ind w:left="137"/>
              <w:rPr>
                <w:rFonts w:ascii="Verdana" w:hAnsi="Verdana" w:cstheme="minorHAnsi"/>
                <w:b/>
                <w:sz w:val="20"/>
                <w:szCs w:val="20"/>
                <w:lang w:val="fr-CH"/>
              </w:rPr>
            </w:pPr>
            <w:r w:rsidRPr="005A153F">
              <w:rPr>
                <w:rFonts w:ascii="Verdana" w:hAnsi="Verdana" w:cstheme="minorHAnsi"/>
                <w:b/>
                <w:sz w:val="20"/>
                <w:szCs w:val="20"/>
                <w:lang w:val="fr-CH"/>
              </w:rPr>
              <w:t>Unités de formation</w:t>
            </w:r>
          </w:p>
        </w:tc>
        <w:tc>
          <w:tcPr>
            <w:tcW w:w="1275" w:type="dxa"/>
            <w:shd w:val="clear" w:color="auto" w:fill="BFBFBF" w:themeFill="background1" w:themeFillShade="BF"/>
          </w:tcPr>
          <w:p w14:paraId="31AA4AA0" w14:textId="73BBA293" w:rsidR="00796F0E" w:rsidRPr="005A153F" w:rsidRDefault="00796F0E" w:rsidP="00796F0E">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bookmarkEnd w:id="19"/>
      <w:tr w:rsidR="00796F0E" w:rsidRPr="005A153F" w14:paraId="43BE761B" w14:textId="77777777" w:rsidTr="00796F0E">
        <w:trPr>
          <w:trHeight w:val="315"/>
        </w:trPr>
        <w:tc>
          <w:tcPr>
            <w:tcW w:w="1985" w:type="dxa"/>
            <w:shd w:val="clear" w:color="auto" w:fill="BFBFBF" w:themeFill="background1" w:themeFillShade="BF"/>
          </w:tcPr>
          <w:p w14:paraId="579A4BAF" w14:textId="6D46C3E1" w:rsidR="00796F0E" w:rsidRPr="005A153F" w:rsidRDefault="00796F0E" w:rsidP="00796F0E">
            <w:pPr>
              <w:pStyle w:val="TableParagraph"/>
              <w:spacing w:before="60" w:after="60"/>
              <w:ind w:left="113" w:right="276"/>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DCO b</w:t>
            </w:r>
          </w:p>
        </w:tc>
        <w:tc>
          <w:tcPr>
            <w:tcW w:w="5812" w:type="dxa"/>
            <w:shd w:val="clear" w:color="auto" w:fill="BFBFBF" w:themeFill="background1" w:themeFillShade="BF"/>
          </w:tcPr>
          <w:p w14:paraId="55565C01" w14:textId="711EBC03" w:rsidR="00796F0E" w:rsidRPr="005A153F" w:rsidRDefault="00796F0E" w:rsidP="00796F0E">
            <w:pPr>
              <w:pStyle w:val="TableParagraph"/>
              <w:tabs>
                <w:tab w:val="left" w:pos="283"/>
              </w:tabs>
              <w:spacing w:before="60" w:after="60"/>
              <w:ind w:left="13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Entretien et utilisation de l’infrastructure technique</w:t>
            </w:r>
          </w:p>
        </w:tc>
        <w:tc>
          <w:tcPr>
            <w:tcW w:w="1275" w:type="dxa"/>
            <w:shd w:val="clear" w:color="auto" w:fill="BFBFBF" w:themeFill="background1" w:themeFillShade="BF"/>
            <w:vAlign w:val="center"/>
          </w:tcPr>
          <w:p w14:paraId="6D146DA0" w14:textId="33175C23" w:rsidR="00796F0E" w:rsidRPr="005A153F" w:rsidRDefault="00796F0E" w:rsidP="00796F0E">
            <w:pPr>
              <w:jc w:val="center"/>
              <w:rPr>
                <w:rFonts w:ascii="Verdana" w:hAnsi="Verdana"/>
                <w:b/>
                <w:bCs/>
                <w:sz w:val="20"/>
                <w:szCs w:val="20"/>
                <w:lang w:val="fr-CH"/>
              </w:rPr>
            </w:pPr>
            <w:r w:rsidRPr="005A153F">
              <w:rPr>
                <w:rFonts w:ascii="Verdana" w:hAnsi="Verdana"/>
                <w:b/>
                <w:bCs/>
                <w:color w:val="FFFFFF" w:themeColor="background1"/>
                <w:sz w:val="20"/>
                <w:szCs w:val="20"/>
                <w:lang w:val="fr-CH"/>
              </w:rPr>
              <w:t>80</w:t>
            </w:r>
          </w:p>
        </w:tc>
      </w:tr>
      <w:tr w:rsidR="00796F0E" w:rsidRPr="005A153F" w14:paraId="7AF59891" w14:textId="77777777" w:rsidTr="00796F0E">
        <w:trPr>
          <w:trHeight w:val="53"/>
        </w:trPr>
        <w:tc>
          <w:tcPr>
            <w:tcW w:w="1985" w:type="dxa"/>
          </w:tcPr>
          <w:p w14:paraId="7CC5C1B2" w14:textId="1D82D00D" w:rsidR="00796F0E" w:rsidRPr="005A153F" w:rsidRDefault="00796F0E" w:rsidP="00796F0E">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b3</w:t>
            </w:r>
          </w:p>
        </w:tc>
        <w:tc>
          <w:tcPr>
            <w:tcW w:w="5812" w:type="dxa"/>
          </w:tcPr>
          <w:p w14:paraId="49A4CC57" w14:textId="0AA67BD5" w:rsidR="00796F0E" w:rsidRPr="005A153F" w:rsidRDefault="00796F0E" w:rsidP="00796F0E">
            <w:pPr>
              <w:pStyle w:val="TableParagraph"/>
              <w:tabs>
                <w:tab w:val="left" w:pos="222"/>
              </w:tabs>
              <w:spacing w:before="60" w:after="60"/>
              <w:ind w:left="137"/>
              <w:rPr>
                <w:rFonts w:ascii="Verdana" w:hAnsi="Verdana" w:cstheme="minorHAnsi"/>
                <w:b/>
                <w:bCs/>
                <w:sz w:val="20"/>
                <w:szCs w:val="20"/>
                <w:lang w:val="fr-CH"/>
              </w:rPr>
            </w:pPr>
            <w:r w:rsidRPr="005A153F">
              <w:rPr>
                <w:rFonts w:ascii="Verdana" w:hAnsi="Verdana" w:cstheme="minorHAnsi"/>
                <w:b/>
                <w:bCs/>
                <w:sz w:val="20"/>
                <w:szCs w:val="20"/>
                <w:lang w:val="fr-CH"/>
              </w:rPr>
              <w:t>Conduire des véhicules et des machines en toute sécurité</w:t>
            </w:r>
            <w:r w:rsidRPr="005A153F" w:rsidDel="00C313E1">
              <w:rPr>
                <w:rFonts w:ascii="Verdana" w:hAnsi="Verdana" w:cstheme="minorHAnsi"/>
                <w:b/>
                <w:bCs/>
                <w:sz w:val="20"/>
                <w:szCs w:val="20"/>
                <w:lang w:val="fr-CH"/>
              </w:rPr>
              <w:t xml:space="preserve"> </w:t>
            </w:r>
          </w:p>
        </w:tc>
        <w:tc>
          <w:tcPr>
            <w:tcW w:w="1275" w:type="dxa"/>
            <w:vAlign w:val="center"/>
          </w:tcPr>
          <w:p w14:paraId="523FF70D" w14:textId="263CA6A3" w:rsidR="00796F0E" w:rsidRPr="005A153F" w:rsidRDefault="00796F0E" w:rsidP="00796F0E">
            <w:pPr>
              <w:jc w:val="center"/>
              <w:rPr>
                <w:rFonts w:ascii="Verdana" w:hAnsi="Verdana"/>
                <w:sz w:val="20"/>
                <w:szCs w:val="20"/>
                <w:lang w:val="fr-CH"/>
              </w:rPr>
            </w:pPr>
            <w:r w:rsidRPr="005A153F">
              <w:rPr>
                <w:rFonts w:ascii="Verdana" w:hAnsi="Verdana"/>
                <w:sz w:val="20"/>
                <w:szCs w:val="20"/>
                <w:lang w:val="fr-CH"/>
              </w:rPr>
              <w:t>15</w:t>
            </w:r>
          </w:p>
        </w:tc>
      </w:tr>
      <w:tr w:rsidR="00796F0E" w:rsidRPr="005A153F" w14:paraId="55384DE9" w14:textId="77777777" w:rsidTr="00796F0E">
        <w:trPr>
          <w:trHeight w:val="53"/>
        </w:trPr>
        <w:tc>
          <w:tcPr>
            <w:tcW w:w="1985" w:type="dxa"/>
          </w:tcPr>
          <w:p w14:paraId="3AEAF3A1" w14:textId="20D82ABE" w:rsidR="00796F0E" w:rsidRPr="005A153F" w:rsidRDefault="00796F0E" w:rsidP="00796F0E">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b2, b3</w:t>
            </w:r>
          </w:p>
        </w:tc>
        <w:tc>
          <w:tcPr>
            <w:tcW w:w="5812" w:type="dxa"/>
          </w:tcPr>
          <w:p w14:paraId="62913231" w14:textId="4E1861FF" w:rsidR="00796F0E" w:rsidRPr="005A153F" w:rsidRDefault="00796F0E" w:rsidP="00796F0E">
            <w:pPr>
              <w:pStyle w:val="TableParagraph"/>
              <w:tabs>
                <w:tab w:val="left" w:pos="222"/>
              </w:tabs>
              <w:spacing w:before="60" w:after="60"/>
              <w:ind w:left="137"/>
              <w:rPr>
                <w:rFonts w:ascii="Verdana" w:hAnsi="Verdana" w:cstheme="minorHAnsi"/>
                <w:b/>
                <w:bCs/>
                <w:sz w:val="20"/>
                <w:szCs w:val="20"/>
                <w:lang w:val="fr-CH"/>
              </w:rPr>
            </w:pPr>
            <w:r w:rsidRPr="005A153F">
              <w:rPr>
                <w:rFonts w:ascii="Verdana" w:hAnsi="Verdana" w:cstheme="minorHAnsi"/>
                <w:b/>
                <w:bCs/>
                <w:sz w:val="20"/>
                <w:szCs w:val="20"/>
                <w:lang w:val="fr-CH"/>
              </w:rPr>
              <w:t>Exploiter et entretenir les machines et les véhicules</w:t>
            </w:r>
          </w:p>
        </w:tc>
        <w:tc>
          <w:tcPr>
            <w:tcW w:w="1275" w:type="dxa"/>
            <w:vAlign w:val="center"/>
          </w:tcPr>
          <w:p w14:paraId="773F5F4F" w14:textId="422043BB" w:rsidR="00796F0E" w:rsidRPr="005A153F" w:rsidRDefault="00796F0E" w:rsidP="00796F0E">
            <w:pPr>
              <w:jc w:val="center"/>
              <w:rPr>
                <w:rFonts w:ascii="Verdana" w:hAnsi="Verdana"/>
                <w:sz w:val="20"/>
                <w:szCs w:val="20"/>
                <w:lang w:val="fr-CH"/>
              </w:rPr>
            </w:pPr>
            <w:r w:rsidRPr="005A153F">
              <w:rPr>
                <w:rFonts w:ascii="Verdana" w:hAnsi="Verdana"/>
                <w:sz w:val="20"/>
                <w:szCs w:val="20"/>
                <w:lang w:val="fr-CH"/>
              </w:rPr>
              <w:t>50</w:t>
            </w:r>
          </w:p>
        </w:tc>
      </w:tr>
      <w:tr w:rsidR="00796F0E" w:rsidRPr="005A153F" w14:paraId="16AD1A32" w14:textId="77777777" w:rsidTr="00796F0E">
        <w:trPr>
          <w:trHeight w:val="53"/>
        </w:trPr>
        <w:tc>
          <w:tcPr>
            <w:tcW w:w="1985" w:type="dxa"/>
          </w:tcPr>
          <w:p w14:paraId="6C11D95B" w14:textId="45B506E9" w:rsidR="00796F0E" w:rsidRPr="005A153F" w:rsidRDefault="00796F0E" w:rsidP="00796F0E">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b1, b2</w:t>
            </w:r>
          </w:p>
        </w:tc>
        <w:tc>
          <w:tcPr>
            <w:tcW w:w="5812" w:type="dxa"/>
          </w:tcPr>
          <w:p w14:paraId="03CC5F9D" w14:textId="6C01DDA6" w:rsidR="00796F0E" w:rsidRPr="005A153F" w:rsidRDefault="00796F0E" w:rsidP="00796F0E">
            <w:pPr>
              <w:pStyle w:val="TableParagraph"/>
              <w:tabs>
                <w:tab w:val="left" w:pos="222"/>
              </w:tabs>
              <w:spacing w:before="60" w:after="60"/>
              <w:ind w:left="137"/>
              <w:rPr>
                <w:rFonts w:ascii="Verdana" w:hAnsi="Verdana" w:cstheme="minorHAnsi"/>
                <w:b/>
                <w:bCs/>
                <w:sz w:val="20"/>
                <w:szCs w:val="20"/>
                <w:lang w:val="fr-CH"/>
              </w:rPr>
            </w:pPr>
            <w:r w:rsidRPr="005A153F">
              <w:rPr>
                <w:rFonts w:ascii="Verdana" w:hAnsi="Verdana" w:cstheme="minorHAnsi"/>
                <w:b/>
                <w:bCs/>
                <w:sz w:val="20"/>
                <w:szCs w:val="20"/>
                <w:lang w:val="fr-CH"/>
              </w:rPr>
              <w:t>Manipuler et ranger correctement les intrants</w:t>
            </w:r>
          </w:p>
        </w:tc>
        <w:tc>
          <w:tcPr>
            <w:tcW w:w="1275" w:type="dxa"/>
            <w:vAlign w:val="center"/>
          </w:tcPr>
          <w:p w14:paraId="527CBEB5" w14:textId="263583D2" w:rsidR="00796F0E" w:rsidRPr="005A153F" w:rsidRDefault="00796F0E" w:rsidP="00796F0E">
            <w:pPr>
              <w:jc w:val="center"/>
              <w:rPr>
                <w:rFonts w:ascii="Verdana" w:hAnsi="Verdana"/>
                <w:sz w:val="20"/>
                <w:szCs w:val="20"/>
                <w:lang w:val="fr-CH"/>
              </w:rPr>
            </w:pPr>
            <w:r w:rsidRPr="005A153F">
              <w:rPr>
                <w:rFonts w:ascii="Verdana" w:hAnsi="Verdana"/>
                <w:sz w:val="20"/>
                <w:szCs w:val="20"/>
                <w:lang w:val="fr-CH"/>
              </w:rPr>
              <w:t>15</w:t>
            </w:r>
          </w:p>
        </w:tc>
      </w:tr>
    </w:tbl>
    <w:p w14:paraId="0024C108" w14:textId="77777777" w:rsidR="00DA07A8" w:rsidRPr="005A153F" w:rsidRDefault="00DA07A8" w:rsidP="00265903">
      <w:pPr>
        <w:spacing w:before="60" w:after="60" w:line="240" w:lineRule="auto"/>
        <w:rPr>
          <w:rFonts w:ascii="Verdana" w:eastAsia="Arial" w:hAnsi="Verdana" w:cstheme="minorHAnsi"/>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560"/>
        <w:gridCol w:w="5202"/>
        <w:gridCol w:w="1553"/>
        <w:gridCol w:w="757"/>
      </w:tblGrid>
      <w:tr w:rsidR="009674F9" w:rsidRPr="005A153F" w14:paraId="53FE55CC" w14:textId="77777777" w:rsidTr="000A28F0">
        <w:trPr>
          <w:cantSplit/>
          <w:trHeight w:val="649"/>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6AB63097" w14:textId="161201A9" w:rsidR="009674F9" w:rsidRPr="005A153F" w:rsidRDefault="009674F9" w:rsidP="009674F9">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6A72FE2C" w14:textId="7C1B2429" w:rsidR="009674F9" w:rsidRPr="005A153F" w:rsidRDefault="009674F9" w:rsidP="009674F9">
            <w:pPr>
              <w:rPr>
                <w:rFonts w:ascii="Verdana" w:hAnsi="Verdana" w:cs="Arial"/>
                <w:b/>
                <w:bCs/>
                <w:sz w:val="20"/>
                <w:szCs w:val="20"/>
                <w:lang w:val="fr-CH"/>
              </w:rPr>
            </w:pPr>
            <w:r w:rsidRPr="005A153F">
              <w:rPr>
                <w:rFonts w:ascii="Verdana" w:hAnsi="Verdana" w:cs="Arial"/>
                <w:b/>
                <w:bCs/>
                <w:sz w:val="20"/>
                <w:szCs w:val="20"/>
                <w:lang w:val="fr-CH"/>
              </w:rPr>
              <w:t xml:space="preserve">Conduire des véhicules et des machines en toute sécurité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8DDEB6" w14:textId="1FF5FF5D" w:rsidR="009674F9" w:rsidRPr="005A153F" w:rsidRDefault="009674F9" w:rsidP="009674F9">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55A5C834" w14:textId="62F5F51E" w:rsidR="009674F9" w:rsidRPr="005A153F" w:rsidRDefault="009674F9" w:rsidP="009674F9">
            <w:pPr>
              <w:jc w:val="center"/>
              <w:rPr>
                <w:rFonts w:ascii="Verdana" w:hAnsi="Verdana" w:cs="Arial"/>
                <w:b/>
                <w:bCs/>
                <w:sz w:val="20"/>
                <w:szCs w:val="20"/>
                <w:lang w:val="fr-CH"/>
              </w:rPr>
            </w:pPr>
            <w:r w:rsidRPr="005A153F">
              <w:rPr>
                <w:rFonts w:ascii="Verdana" w:hAnsi="Verdana" w:cs="Arial"/>
                <w:b/>
                <w:bCs/>
                <w:sz w:val="20"/>
                <w:szCs w:val="20"/>
                <w:lang w:val="fr-CH"/>
              </w:rPr>
              <w:t>15</w:t>
            </w:r>
          </w:p>
        </w:tc>
      </w:tr>
      <w:tr w:rsidR="009674F9" w:rsidRPr="005A153F" w14:paraId="6E5975D6" w14:textId="77777777" w:rsidTr="000A28F0">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7D215D8" w14:textId="77777777" w:rsidR="009674F9" w:rsidRPr="005A153F" w:rsidRDefault="009674F9" w:rsidP="009674F9">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b3 : </w:t>
            </w:r>
            <w:r w:rsidRPr="005A153F">
              <w:rPr>
                <w:rFonts w:ascii="Verdana" w:eastAsia="Times New Roman" w:hAnsi="Verdana"/>
                <w:sz w:val="20"/>
                <w:szCs w:val="20"/>
                <w:lang w:val="fr-CH" w:eastAsia="de-CH"/>
              </w:rPr>
              <w:t>Utiliser</w:t>
            </w:r>
            <w:r w:rsidRPr="005A153F">
              <w:rPr>
                <w:rFonts w:ascii="Verdana" w:eastAsia="Times New Roman" w:hAnsi="Verdana" w:cs="Arial"/>
                <w:sz w:val="20"/>
                <w:szCs w:val="20"/>
                <w:lang w:val="fr-CH" w:eastAsia="de-CH"/>
              </w:rPr>
              <w:t xml:space="preserve"> les véhicules et les machines agricoles</w:t>
            </w:r>
          </w:p>
          <w:p w14:paraId="719CB650" w14:textId="77777777" w:rsidR="009674F9" w:rsidRPr="005A153F" w:rsidRDefault="009674F9" w:rsidP="009674F9">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 xml:space="preserve">l’agriculture maîtrisent les véhicules et machines qu’ils utilisent dans leur travail quotidien. Ils se tiennent aux prescriptions légales du trafic agricole routier. Ils veillent à une conduite sûre et efficiente. Ils utilisent les moyens techniques de façon sûre et responsable. </w:t>
            </w:r>
          </w:p>
          <w:p w14:paraId="7F655ACD" w14:textId="240B19C5" w:rsidR="009674F9" w:rsidRPr="005A153F" w:rsidRDefault="009674F9" w:rsidP="009674F9">
            <w:pPr>
              <w:rPr>
                <w:rFonts w:ascii="Verdana" w:hAnsi="Verdana" w:cs="Arial"/>
                <w:b/>
                <w:bCs/>
                <w:lang w:val="fr-CH"/>
              </w:rPr>
            </w:pPr>
            <w:r w:rsidRPr="005A153F">
              <w:rPr>
                <w:rFonts w:ascii="Verdana" w:eastAsia="Times New Roman" w:hAnsi="Verdana"/>
                <w:sz w:val="20"/>
                <w:szCs w:val="20"/>
                <w:lang w:val="fr-CH" w:eastAsia="de-CH"/>
              </w:rPr>
              <w:t xml:space="preserve">Les spécialistes du champ professionnel de l’agriculture utilisent les véhicules et machines spécifique au champ professionnel selon les instructions. Il s’agit en particulier du tracteur, de l’élévateur, des automoteurs de récolte, des accessoires des remorques et monoaxes. Ils conduisent les véhicules en toute sécurité, tant sur la route que sur des terrains difficiles. Ils effectuent, dans le cadre de leur formation, l’examen de conduite d’engins de manutention (agriculteurs CFC R1 et R4, cultures spéciales R1 et S1/S2).  </w:t>
            </w:r>
          </w:p>
        </w:tc>
      </w:tr>
      <w:tr w:rsidR="009674F9" w:rsidRPr="005A153F" w14:paraId="559DA9D5"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860" w:type="pct"/>
            <w:shd w:val="clear" w:color="auto" w:fill="auto"/>
          </w:tcPr>
          <w:p w14:paraId="1D057984" w14:textId="19F1CEE7" w:rsidR="009674F9" w:rsidRPr="005A153F" w:rsidRDefault="009674F9" w:rsidP="009674F9">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867" w:type="pct"/>
            <w:shd w:val="clear" w:color="auto" w:fill="auto"/>
          </w:tcPr>
          <w:p w14:paraId="76136D47" w14:textId="18FAEB94" w:rsidR="009674F9" w:rsidRPr="005A153F" w:rsidRDefault="009674F9" w:rsidP="009674F9">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273" w:type="pct"/>
            <w:gridSpan w:val="2"/>
            <w:shd w:val="clear" w:color="auto" w:fill="auto"/>
          </w:tcPr>
          <w:p w14:paraId="62544310" w14:textId="58D9B777" w:rsidR="009674F9" w:rsidRPr="005A153F" w:rsidRDefault="009674F9" w:rsidP="009674F9">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17007" w:rsidRPr="005A153F" w14:paraId="5ED0DC80"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1C89353C" w14:textId="461E4814" w:rsidR="00717007" w:rsidRPr="005A153F" w:rsidRDefault="00717007" w:rsidP="0071700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b3.1a</w:t>
            </w:r>
          </w:p>
        </w:tc>
        <w:tc>
          <w:tcPr>
            <w:tcW w:w="2867" w:type="pct"/>
            <w:shd w:val="clear" w:color="auto" w:fill="FFFFFF" w:themeFill="background1"/>
          </w:tcPr>
          <w:p w14:paraId="56CC0501" w14:textId="685F385A" w:rsidR="00717007" w:rsidRPr="005A153F" w:rsidRDefault="00717007" w:rsidP="00717007">
            <w:pPr>
              <w:spacing w:before="60"/>
              <w:rPr>
                <w:rFonts w:ascii="Verdana" w:hAnsi="Verdana" w:cs="Arial"/>
                <w:sz w:val="20"/>
                <w:szCs w:val="20"/>
                <w:lang w:val="fr-CH"/>
              </w:rPr>
            </w:pPr>
            <w:r w:rsidRPr="005A153F">
              <w:rPr>
                <w:rFonts w:ascii="Verdana" w:eastAsia="Times New Roman" w:hAnsi="Verdana" w:cs="Arial"/>
                <w:sz w:val="20"/>
                <w:szCs w:val="20"/>
                <w:lang w:val="fr-CH" w:eastAsia="de-DE"/>
              </w:rPr>
              <w:t>Ils décrivent les fonctionnalités et instruments de contrôle des véhicules agricoles. (C2)</w:t>
            </w:r>
            <w:r w:rsidRPr="005A153F">
              <w:rPr>
                <w:rFonts w:ascii="Verdana" w:eastAsia="Times New Roman" w:hAnsi="Verdana" w:cs="Arial"/>
                <w:sz w:val="20"/>
                <w:szCs w:val="20"/>
                <w:lang w:val="fr-CH" w:eastAsia="de-CH"/>
              </w:rPr>
              <w:t xml:space="preserve"> </w:t>
            </w:r>
          </w:p>
        </w:tc>
        <w:tc>
          <w:tcPr>
            <w:tcW w:w="1273" w:type="pct"/>
            <w:gridSpan w:val="2"/>
            <w:shd w:val="clear" w:color="auto" w:fill="FFFFFF" w:themeFill="background1"/>
          </w:tcPr>
          <w:p w14:paraId="682EFA49" w14:textId="77777777" w:rsidR="00717007" w:rsidRPr="005A153F" w:rsidRDefault="00717007" w:rsidP="00717007">
            <w:pPr>
              <w:pStyle w:val="Listenabsatz"/>
              <w:ind w:left="0"/>
              <w:rPr>
                <w:rFonts w:ascii="Verdana" w:hAnsi="Verdana" w:cs="Arial"/>
                <w:color w:val="FFFFFF" w:themeColor="background1"/>
                <w:sz w:val="20"/>
                <w:szCs w:val="20"/>
                <w:lang w:val="fr-CH" w:eastAsia="de-DE"/>
              </w:rPr>
            </w:pPr>
            <w:r w:rsidRPr="005A153F">
              <w:rPr>
                <w:rFonts w:ascii="Verdana" w:hAnsi="Verdana" w:cs="Arial"/>
                <w:sz w:val="20"/>
                <w:szCs w:val="20"/>
                <w:lang w:val="fr-CH" w:eastAsia="de-DE"/>
              </w:rPr>
              <w:t>Tâche pratique :</w:t>
            </w:r>
          </w:p>
          <w:p w14:paraId="6BE8D8C5" w14:textId="6D44BC80" w:rsidR="00717007" w:rsidRPr="005A153F" w:rsidRDefault="00717007" w:rsidP="00717007">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décrire les instruments de commande et de contrôle sur un véhicule de l’exploitation</w:t>
            </w:r>
          </w:p>
        </w:tc>
      </w:tr>
      <w:tr w:rsidR="00717007" w:rsidRPr="005A153F" w14:paraId="368487E7"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0DA7F9BD" w14:textId="3B0A5CCB" w:rsidR="00717007" w:rsidRPr="005A153F" w:rsidRDefault="00717007" w:rsidP="00717007">
            <w:pPr>
              <w:pStyle w:val="Listenabsatz"/>
              <w:ind w:left="0"/>
              <w:rPr>
                <w:rFonts w:ascii="Verdana" w:hAnsi="Verdana"/>
                <w:sz w:val="20"/>
                <w:szCs w:val="20"/>
                <w:lang w:val="fr-CH"/>
              </w:rPr>
            </w:pPr>
            <w:r w:rsidRPr="005A153F">
              <w:rPr>
                <w:rFonts w:ascii="Verdana" w:hAnsi="Verdana"/>
                <w:sz w:val="20"/>
                <w:szCs w:val="20"/>
                <w:lang w:val="fr-CH"/>
              </w:rPr>
              <w:t>b3.2a</w:t>
            </w:r>
          </w:p>
        </w:tc>
        <w:tc>
          <w:tcPr>
            <w:tcW w:w="2867" w:type="pct"/>
            <w:shd w:val="clear" w:color="auto" w:fill="FFFFFF" w:themeFill="background1"/>
          </w:tcPr>
          <w:p w14:paraId="002475F8" w14:textId="086A38B9" w:rsidR="00717007" w:rsidRPr="005A153F" w:rsidRDefault="00717007" w:rsidP="00717007">
            <w:pPr>
              <w:spacing w:before="60"/>
              <w:rPr>
                <w:rFonts w:ascii="Verdana" w:hAnsi="Verdana" w:cs="Arial"/>
                <w:sz w:val="20"/>
                <w:szCs w:val="20"/>
                <w:lang w:val="fr-CH" w:eastAsia="de-DE"/>
              </w:rPr>
            </w:pPr>
            <w:r w:rsidRPr="005A153F">
              <w:rPr>
                <w:rFonts w:ascii="Verdana" w:eastAsia="Times New Roman" w:hAnsi="Verdana" w:cs="Arial"/>
                <w:sz w:val="20"/>
                <w:szCs w:val="20"/>
                <w:lang w:val="fr-CH" w:eastAsia="de-DE"/>
              </w:rPr>
              <w:t>Ils nomment les bases légales de la conduite des machines agricoles dans le trafic (longueur, largeur, poids, charge par essieu). (C1)</w:t>
            </w:r>
          </w:p>
        </w:tc>
        <w:tc>
          <w:tcPr>
            <w:tcW w:w="1273" w:type="pct"/>
            <w:gridSpan w:val="2"/>
            <w:vMerge w:val="restart"/>
            <w:shd w:val="clear" w:color="auto" w:fill="FFFFFF" w:themeFill="background1"/>
          </w:tcPr>
          <w:p w14:paraId="4D94EF24" w14:textId="77777777" w:rsidR="00717007" w:rsidRPr="005A153F" w:rsidRDefault="00717007" w:rsidP="00717007">
            <w:pPr>
              <w:ind w:left="1"/>
              <w:rPr>
                <w:rFonts w:ascii="Verdana" w:hAnsi="Verdana" w:cs="Arial"/>
                <w:sz w:val="20"/>
                <w:szCs w:val="20"/>
                <w:lang w:val="fr-CH" w:eastAsia="de-DE"/>
              </w:rPr>
            </w:pPr>
            <w:r w:rsidRPr="005A153F">
              <w:rPr>
                <w:rFonts w:ascii="Verdana" w:hAnsi="Verdana" w:cs="Arial"/>
                <w:sz w:val="20"/>
                <w:szCs w:val="20"/>
                <w:lang w:val="fr-CH" w:eastAsia="de-DE"/>
              </w:rPr>
              <w:t xml:space="preserve">Objectif évaluateur n° b3.2 : </w:t>
            </w:r>
          </w:p>
          <w:p w14:paraId="65A71DAE" w14:textId="77777777" w:rsidR="00717007" w:rsidRPr="005A153F" w:rsidRDefault="00717007" w:rsidP="00717007">
            <w:pPr>
              <w:ind w:left="1"/>
              <w:rPr>
                <w:rFonts w:ascii="Verdana" w:hAnsi="Verdana" w:cs="Arial"/>
                <w:sz w:val="20"/>
                <w:szCs w:val="20"/>
                <w:lang w:val="fr-CH" w:eastAsia="de-DE"/>
              </w:rPr>
            </w:pPr>
            <w:r w:rsidRPr="005A153F">
              <w:rPr>
                <w:rFonts w:ascii="Verdana" w:hAnsi="Verdana" w:cs="Arial"/>
                <w:sz w:val="20"/>
                <w:szCs w:val="20"/>
                <w:lang w:val="fr-CH" w:eastAsia="de-DE"/>
              </w:rPr>
              <w:t>CI 2 : manipulation des véhicules (1</w:t>
            </w:r>
            <w:r w:rsidRPr="005A153F">
              <w:rPr>
                <w:rFonts w:ascii="Verdana" w:hAnsi="Verdana" w:cs="Arial"/>
                <w:sz w:val="20"/>
                <w:szCs w:val="20"/>
                <w:vertAlign w:val="superscript"/>
                <w:lang w:val="fr-CH" w:eastAsia="de-DE"/>
              </w:rPr>
              <w:t>re</w:t>
            </w:r>
            <w:r w:rsidRPr="005A153F">
              <w:rPr>
                <w:rFonts w:ascii="Verdana" w:hAnsi="Verdana" w:cs="Arial"/>
                <w:sz w:val="20"/>
                <w:szCs w:val="20"/>
                <w:lang w:val="fr-CH" w:eastAsia="de-DE"/>
              </w:rPr>
              <w:t xml:space="preserve"> année d’apprentissage)</w:t>
            </w:r>
          </w:p>
          <w:p w14:paraId="572A81BD" w14:textId="77777777" w:rsidR="00717007" w:rsidRPr="005A153F" w:rsidRDefault="00717007" w:rsidP="00717007">
            <w:pPr>
              <w:ind w:left="1"/>
              <w:rPr>
                <w:rFonts w:ascii="Verdana" w:hAnsi="Verdana" w:cs="Arial"/>
                <w:sz w:val="20"/>
                <w:szCs w:val="20"/>
                <w:lang w:val="fr-CH" w:eastAsia="de-DE"/>
              </w:rPr>
            </w:pPr>
          </w:p>
          <w:p w14:paraId="4AD67E5A" w14:textId="14C00E39" w:rsidR="00717007" w:rsidRPr="005A153F" w:rsidRDefault="00717007" w:rsidP="00717007">
            <w:pPr>
              <w:ind w:left="1"/>
              <w:rPr>
                <w:rFonts w:ascii="Verdana" w:hAnsi="Verdana" w:cs="Arial"/>
                <w:sz w:val="20"/>
                <w:szCs w:val="20"/>
                <w:lang w:val="fr-CH" w:eastAsia="de-DE"/>
              </w:rPr>
            </w:pPr>
            <w:r w:rsidRPr="005A153F">
              <w:rPr>
                <w:rFonts w:ascii="Verdana" w:hAnsi="Verdana" w:cs="Arial"/>
                <w:sz w:val="20"/>
                <w:szCs w:val="20"/>
                <w:lang w:val="fr-CH" w:eastAsia="de-DE"/>
              </w:rPr>
              <w:lastRenderedPageBreak/>
              <w:t xml:space="preserve">Tâche pratique : </w:t>
            </w:r>
            <w:r w:rsidRPr="005A153F">
              <w:rPr>
                <w:rFonts w:ascii="Verdana" w:hAnsi="Verdana" w:cs="Arial"/>
                <w:sz w:val="20"/>
                <w:szCs w:val="20"/>
                <w:lang w:val="fr-CH" w:eastAsia="de-DE"/>
              </w:rPr>
              <w:br/>
              <w:t>Charges par essieu du tracteur (peser le tracteur)</w:t>
            </w:r>
          </w:p>
          <w:p w14:paraId="11CE6850" w14:textId="7F3AE57C" w:rsidR="00717007" w:rsidRPr="005A153F" w:rsidRDefault="00717007" w:rsidP="00717007">
            <w:pPr>
              <w:ind w:left="1"/>
              <w:rPr>
                <w:rFonts w:ascii="Verdana" w:hAnsi="Verdana" w:cs="Arial"/>
                <w:sz w:val="20"/>
                <w:szCs w:val="20"/>
                <w:lang w:val="fr-CH" w:eastAsia="de-DE"/>
              </w:rPr>
            </w:pPr>
          </w:p>
        </w:tc>
      </w:tr>
      <w:tr w:rsidR="00717007" w:rsidRPr="005A153F" w14:paraId="7801615B"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155E6BAA" w14:textId="48C1720E" w:rsidR="00717007" w:rsidRPr="005A153F" w:rsidRDefault="00717007" w:rsidP="0071700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b3.2b</w:t>
            </w:r>
          </w:p>
        </w:tc>
        <w:tc>
          <w:tcPr>
            <w:tcW w:w="2867" w:type="pct"/>
            <w:shd w:val="clear" w:color="auto" w:fill="FFFFFF" w:themeFill="background1"/>
          </w:tcPr>
          <w:p w14:paraId="62550E08" w14:textId="26C4BFB4" w:rsidR="00717007" w:rsidRPr="005A153F" w:rsidRDefault="00717007" w:rsidP="00717007">
            <w:pPr>
              <w:spacing w:before="60"/>
              <w:rPr>
                <w:rFonts w:ascii="Verdana" w:hAnsi="Verdana" w:cs="Arial"/>
                <w:sz w:val="20"/>
                <w:szCs w:val="20"/>
                <w:lang w:val="fr-CH"/>
              </w:rPr>
            </w:pPr>
            <w:r w:rsidRPr="005A153F">
              <w:rPr>
                <w:rFonts w:ascii="Verdana" w:eastAsia="Times New Roman" w:hAnsi="Verdana" w:cs="Arial"/>
                <w:sz w:val="20"/>
                <w:szCs w:val="20"/>
                <w:lang w:val="fr-CH" w:eastAsia="de-DE"/>
              </w:rPr>
              <w:t xml:space="preserve">Ils décrivent les bases physiques en lien avec les dangers (distance de freinage, loi sur les leviers). (C2) </w:t>
            </w:r>
          </w:p>
        </w:tc>
        <w:tc>
          <w:tcPr>
            <w:tcW w:w="1273" w:type="pct"/>
            <w:gridSpan w:val="2"/>
            <w:vMerge/>
            <w:shd w:val="clear" w:color="auto" w:fill="FFFFFF" w:themeFill="background1"/>
          </w:tcPr>
          <w:p w14:paraId="7408285D" w14:textId="77777777" w:rsidR="00717007" w:rsidRPr="005A153F" w:rsidRDefault="00717007" w:rsidP="00717007">
            <w:pPr>
              <w:ind w:left="1"/>
              <w:rPr>
                <w:rFonts w:ascii="Verdana" w:hAnsi="Verdana" w:cs="Arial"/>
                <w:lang w:val="fr-CH" w:eastAsia="de-DE"/>
              </w:rPr>
            </w:pPr>
          </w:p>
        </w:tc>
      </w:tr>
      <w:tr w:rsidR="00717007" w:rsidRPr="005A153F" w14:paraId="06C2B7E9"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04"/>
        </w:trPr>
        <w:tc>
          <w:tcPr>
            <w:tcW w:w="860" w:type="pct"/>
            <w:shd w:val="clear" w:color="auto" w:fill="FFFFFF" w:themeFill="background1"/>
          </w:tcPr>
          <w:p w14:paraId="6800DDB6" w14:textId="1029377A" w:rsidR="00717007" w:rsidRPr="005A153F" w:rsidRDefault="00717007" w:rsidP="0071700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b3.2e</w:t>
            </w:r>
          </w:p>
        </w:tc>
        <w:tc>
          <w:tcPr>
            <w:tcW w:w="2867" w:type="pct"/>
            <w:shd w:val="clear" w:color="auto" w:fill="FFFFFF" w:themeFill="background1"/>
          </w:tcPr>
          <w:p w14:paraId="0446807D" w14:textId="369736EB" w:rsidR="00717007" w:rsidRPr="005A153F" w:rsidRDefault="00717007" w:rsidP="00717007">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décrivent les bases d’une conduite économe en carburant. (C2)</w:t>
            </w:r>
          </w:p>
        </w:tc>
        <w:tc>
          <w:tcPr>
            <w:tcW w:w="1273" w:type="pct"/>
            <w:gridSpan w:val="2"/>
            <w:vMerge/>
            <w:shd w:val="clear" w:color="auto" w:fill="FFFFFF" w:themeFill="background1"/>
          </w:tcPr>
          <w:p w14:paraId="1FBBE812" w14:textId="77777777" w:rsidR="00717007" w:rsidRPr="005A153F" w:rsidRDefault="00717007" w:rsidP="00717007">
            <w:pPr>
              <w:pStyle w:val="Listenabsatz"/>
              <w:spacing w:before="60" w:after="60"/>
              <w:ind w:left="0"/>
              <w:rPr>
                <w:rFonts w:ascii="Verdana" w:hAnsi="Verdana" w:cs="Arial"/>
                <w:lang w:val="fr-CH" w:eastAsia="de-DE"/>
              </w:rPr>
            </w:pPr>
          </w:p>
        </w:tc>
      </w:tr>
      <w:tr w:rsidR="000A28F0" w:rsidRPr="005A153F" w14:paraId="6613B7A9"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04"/>
        </w:trPr>
        <w:tc>
          <w:tcPr>
            <w:tcW w:w="5000" w:type="pct"/>
            <w:gridSpan w:val="4"/>
            <w:shd w:val="clear" w:color="auto" w:fill="auto"/>
          </w:tcPr>
          <w:p w14:paraId="210B99FF" w14:textId="77777777" w:rsidR="00241883" w:rsidRPr="005A153F" w:rsidRDefault="00241883" w:rsidP="00265903">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7C2EA5A7" w14:textId="77777777" w:rsidR="00F95CAF" w:rsidRPr="005A153F" w:rsidRDefault="00F95CAF" w:rsidP="00F95CAF">
            <w:pPr>
              <w:pStyle w:val="Listenabsatz"/>
              <w:spacing w:before="60" w:after="60"/>
              <w:ind w:left="0"/>
              <w:rPr>
                <w:rFonts w:ascii="Verdana" w:hAnsi="Verdana" w:cs="Arial"/>
                <w:color w:val="FFFFFF"/>
                <w:sz w:val="20"/>
                <w:szCs w:val="20"/>
                <w:lang w:val="fr-CH" w:eastAsia="de-DE"/>
              </w:rPr>
            </w:pPr>
            <w:r w:rsidRPr="005A153F">
              <w:rPr>
                <w:rFonts w:ascii="Verdana" w:hAnsi="Verdana" w:cs="Arial"/>
                <w:sz w:val="20"/>
                <w:szCs w:val="20"/>
                <w:lang w:val="fr-CH" w:eastAsia="de-DE"/>
              </w:rPr>
              <w:t>Priorité : il est recommandé de commencer par cette unité de formation.</w:t>
            </w:r>
          </w:p>
          <w:p w14:paraId="1F0A3804" w14:textId="2495EDFB" w:rsidR="004F0414" w:rsidRPr="005A153F" w:rsidRDefault="00F95CAF" w:rsidP="00F95CAF">
            <w:pPr>
              <w:pStyle w:val="Listenabsatz"/>
              <w:spacing w:before="60" w:after="60"/>
              <w:ind w:left="0"/>
              <w:rPr>
                <w:rFonts w:ascii="Verdana" w:hAnsi="Verdana" w:cs="Arial"/>
                <w:lang w:val="fr-CH" w:eastAsia="de-DE"/>
              </w:rPr>
            </w:pPr>
            <w:r w:rsidRPr="005A153F">
              <w:rPr>
                <w:rFonts w:ascii="Verdana" w:hAnsi="Verdana" w:cs="Arial"/>
                <w:sz w:val="20"/>
                <w:szCs w:val="20"/>
                <w:lang w:val="fr-CH" w:eastAsia="de-DE"/>
              </w:rPr>
              <w:t>Documents : SPAA/SUVA</w:t>
            </w:r>
          </w:p>
        </w:tc>
      </w:tr>
      <w:tr w:rsidR="00F95CAF" w:rsidRPr="005A153F" w14:paraId="5DDD1A69" w14:textId="77777777" w:rsidTr="00836032">
        <w:trPr>
          <w:cantSplit/>
          <w:trHeight w:val="649"/>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F6AD428" w14:textId="69CA05DC" w:rsidR="00F95CAF" w:rsidRPr="005A153F" w:rsidRDefault="00F95CAF" w:rsidP="00F95CAF">
            <w:pPr>
              <w:rPr>
                <w:rFonts w:ascii="Verdana" w:hAnsi="Verdana" w:cs="Arial"/>
                <w:b/>
                <w:bCs/>
                <w:sz w:val="20"/>
                <w:szCs w:val="20"/>
                <w:lang w:val="fr-CH"/>
              </w:rPr>
            </w:pPr>
            <w:r w:rsidRPr="005A153F">
              <w:rPr>
                <w:rFonts w:ascii="Verdana" w:hAnsi="Verdana"/>
                <w:b/>
                <w:bCs/>
                <w:sz w:val="20"/>
                <w:szCs w:val="20"/>
                <w:lang w:val="fr-CH"/>
              </w:rPr>
              <w:t>Unité de formation</w:t>
            </w: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1059AA79" w14:textId="3C68335E" w:rsidR="00F95CAF" w:rsidRPr="005A153F" w:rsidRDefault="00F95CAF" w:rsidP="00F95CAF">
            <w:pPr>
              <w:rPr>
                <w:rFonts w:ascii="Verdana" w:hAnsi="Verdana" w:cs="Arial"/>
                <w:b/>
                <w:bCs/>
                <w:sz w:val="20"/>
                <w:szCs w:val="20"/>
                <w:lang w:val="fr-CH"/>
              </w:rPr>
            </w:pPr>
            <w:r w:rsidRPr="005A153F">
              <w:rPr>
                <w:rFonts w:ascii="Verdana" w:hAnsi="Verdana"/>
                <w:b/>
                <w:bCs/>
                <w:sz w:val="20"/>
                <w:szCs w:val="20"/>
                <w:lang w:val="fr-CH"/>
              </w:rPr>
              <w:t>Exploiter et entretenir les machines et les véhicules</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AED9050" w14:textId="5CE3CE75" w:rsidR="00F95CAF" w:rsidRPr="005A153F" w:rsidRDefault="00F95CAF" w:rsidP="00F95CAF">
            <w:pPr>
              <w:jc w:val="center"/>
              <w:rPr>
                <w:rFonts w:ascii="Verdana" w:hAnsi="Verdana" w:cs="Arial"/>
                <w:b/>
                <w:bCs/>
                <w:sz w:val="20"/>
                <w:szCs w:val="20"/>
                <w:lang w:val="fr-CH"/>
              </w:rPr>
            </w:pPr>
            <w:r w:rsidRPr="005A153F">
              <w:rPr>
                <w:rFonts w:ascii="Verdana" w:hAnsi="Verdana"/>
                <w:b/>
                <w:bCs/>
                <w:sz w:val="20"/>
                <w:szCs w:val="20"/>
                <w:lang w:val="fr-CH"/>
              </w:rPr>
              <w:t>Leçons</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6C63B48" w14:textId="4BF227FB" w:rsidR="00F95CAF" w:rsidRPr="005A153F" w:rsidRDefault="00F95CAF" w:rsidP="00F95CAF">
            <w:pPr>
              <w:jc w:val="center"/>
              <w:rPr>
                <w:rFonts w:ascii="Verdana" w:hAnsi="Verdana" w:cs="Arial"/>
                <w:b/>
                <w:bCs/>
                <w:sz w:val="20"/>
                <w:szCs w:val="20"/>
                <w:lang w:val="fr-CH"/>
              </w:rPr>
            </w:pPr>
            <w:r w:rsidRPr="005A153F">
              <w:rPr>
                <w:rFonts w:ascii="Verdana" w:hAnsi="Verdana"/>
                <w:b/>
                <w:bCs/>
                <w:sz w:val="20"/>
                <w:szCs w:val="20"/>
                <w:lang w:val="fr-CH"/>
              </w:rPr>
              <w:t>50</w:t>
            </w:r>
          </w:p>
        </w:tc>
      </w:tr>
      <w:tr w:rsidR="000A28F0" w:rsidRPr="005A153F" w14:paraId="1B1C4D97" w14:textId="77777777" w:rsidTr="000A28F0">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193D4B5" w14:textId="77777777" w:rsidR="002B6D47" w:rsidRPr="005A153F" w:rsidRDefault="002B6D47" w:rsidP="002B6D47">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b2 </w:t>
            </w:r>
            <w:r w:rsidRPr="005A153F">
              <w:rPr>
                <w:rFonts w:ascii="Verdana" w:eastAsia="Times New Roman" w:hAnsi="Verdana"/>
                <w:sz w:val="20"/>
                <w:szCs w:val="20"/>
                <w:lang w:val="fr-CH" w:eastAsia="de-CH"/>
              </w:rPr>
              <w:t>Entretenir les véhicules, les machines et le petit matériel agricoles</w:t>
            </w:r>
          </w:p>
          <w:p w14:paraId="4F542621" w14:textId="64C0BB98" w:rsidR="002B6D47" w:rsidRPr="005A153F" w:rsidRDefault="002B6D47" w:rsidP="002B6D47">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l’agriculture entretiennent leurs véhicules</w:t>
            </w:r>
            <w:r w:rsidRPr="005A153F">
              <w:rPr>
                <w:rFonts w:ascii="Verdana" w:eastAsia="Times New Roman" w:hAnsi="Verdana" w:cs="Arial"/>
                <w:i/>
                <w:iCs/>
                <w:sz w:val="20"/>
                <w:szCs w:val="20"/>
                <w:vertAlign w:val="superscript"/>
                <w:lang w:val="fr-CH" w:eastAsia="de-CH"/>
              </w:rPr>
              <w:footnoteReference w:id="2"/>
            </w:r>
            <w:r w:rsidRPr="005A153F">
              <w:rPr>
                <w:rFonts w:ascii="Verdana" w:eastAsia="Times New Roman" w:hAnsi="Verdana"/>
                <w:i/>
                <w:sz w:val="20"/>
                <w:szCs w:val="20"/>
                <w:lang w:val="fr-CH" w:eastAsia="de-CH"/>
              </w:rPr>
              <w:t>, leurs machines</w:t>
            </w:r>
            <w:r w:rsidRPr="005A153F">
              <w:rPr>
                <w:rFonts w:ascii="Verdana" w:eastAsia="Times New Roman" w:hAnsi="Verdana" w:cs="Arial"/>
                <w:i/>
                <w:iCs/>
                <w:sz w:val="20"/>
                <w:szCs w:val="20"/>
                <w:vertAlign w:val="superscript"/>
                <w:lang w:val="fr-CH" w:eastAsia="de-CH"/>
              </w:rPr>
              <w:footnoteReference w:id="3"/>
            </w:r>
            <w:r w:rsidRPr="005A153F">
              <w:rPr>
                <w:rFonts w:ascii="Verdana" w:eastAsia="Times New Roman" w:hAnsi="Verdana"/>
                <w:i/>
                <w:sz w:val="20"/>
                <w:szCs w:val="20"/>
                <w:lang w:val="fr-CH" w:eastAsia="de-CH"/>
              </w:rPr>
              <w:t xml:space="preserve"> et le petit matériel</w:t>
            </w:r>
            <w:r w:rsidRPr="005A153F">
              <w:rPr>
                <w:rFonts w:ascii="Verdana" w:eastAsia="Times New Roman" w:hAnsi="Verdana" w:cs="Arial"/>
                <w:i/>
                <w:iCs/>
                <w:sz w:val="20"/>
                <w:szCs w:val="20"/>
                <w:vertAlign w:val="superscript"/>
                <w:lang w:val="fr-CH" w:eastAsia="de-CH"/>
              </w:rPr>
              <w:footnoteReference w:id="4"/>
            </w:r>
            <w:r w:rsidRPr="005A153F">
              <w:rPr>
                <w:rFonts w:ascii="Verdana" w:eastAsia="Times New Roman" w:hAnsi="Verdana"/>
                <w:i/>
                <w:sz w:val="20"/>
                <w:szCs w:val="20"/>
                <w:lang w:val="fr-CH" w:eastAsia="de-CH"/>
              </w:rPr>
              <w:t xml:space="preserve"> afin de pouvoir les utiliser en toute sécurité. Pour cela ils utilisent leurs compétences manuelles et leurs connaissances techniques. Cela comprend de définir quel travail peut être réalisé par ses soins ou quand est-ce qu’il est nécessaire de mandater un professionnel. </w:t>
            </w:r>
          </w:p>
          <w:p w14:paraId="6A479BEC" w14:textId="77777777" w:rsidR="002B6D47" w:rsidRPr="005A153F" w:rsidRDefault="002B6D47" w:rsidP="002B6D47">
            <w:pPr>
              <w:spacing w:before="60" w:after="60"/>
              <w:jc w:val="both"/>
              <w:rPr>
                <w:rFonts w:ascii="Verdana" w:eastAsia="Times New Roman" w:hAnsi="Verdana"/>
                <w:sz w:val="20"/>
                <w:szCs w:val="20"/>
                <w:lang w:val="fr-CH" w:eastAsia="de-CH"/>
              </w:rPr>
            </w:pPr>
            <w:r w:rsidRPr="005A153F">
              <w:rPr>
                <w:rFonts w:ascii="Verdana" w:eastAsia="Times New Roman" w:hAnsi="Verdana"/>
                <w:sz w:val="20"/>
                <w:szCs w:val="20"/>
                <w:lang w:val="fr-CH" w:eastAsia="de-CH"/>
              </w:rPr>
              <w:t xml:space="preserve">Les spécialistes du champ professionnel de l’agriculture effectuent de simples travaux sur métal afin de réparer des défectuosités telles que des fentes et des déformations. Ils entretiennent les véhicules agricoles, les machines et le petit outillage. Pour ce faire, ils suivent les modes d’emploi et respectent les prescriptions de sécurité. Lors de défectuosités ou dérangements ils identifient l’erreur et effectuent eux-mêmes les réparations simples. Ils stockent les produits utiles à l’entretien et aux réparations (par ex. : huiles, gaz, carburants ou peintures) en toute sécurité, les recyclent ou les éliminent de manière appropriée. </w:t>
            </w:r>
          </w:p>
          <w:p w14:paraId="63464D9C" w14:textId="50E9B140" w:rsidR="009948B3" w:rsidRPr="005A153F" w:rsidRDefault="002B6D47" w:rsidP="002B6D47">
            <w:pPr>
              <w:rPr>
                <w:rFonts w:ascii="Verdana" w:hAnsi="Verdana" w:cs="Arial"/>
                <w:b/>
                <w:bCs/>
                <w:lang w:val="fr-CH"/>
              </w:rPr>
            </w:pPr>
            <w:r w:rsidRPr="005A153F">
              <w:rPr>
                <w:rFonts w:ascii="Verdana" w:hAnsi="Verdana" w:cs="Arial"/>
                <w:sz w:val="20"/>
                <w:szCs w:val="20"/>
                <w:lang w:val="fr-CH"/>
              </w:rPr>
              <w:t>b3 : voir ci-dessus</w:t>
            </w:r>
          </w:p>
        </w:tc>
      </w:tr>
      <w:tr w:rsidR="00F0231A" w:rsidRPr="005A153F" w14:paraId="6415A2A9"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860" w:type="pct"/>
            <w:shd w:val="clear" w:color="auto" w:fill="auto"/>
          </w:tcPr>
          <w:p w14:paraId="7B8D1640" w14:textId="4F3570F9" w:rsidR="00F0231A" w:rsidRPr="005A153F" w:rsidRDefault="00F0231A" w:rsidP="00F0231A">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867" w:type="pct"/>
            <w:shd w:val="clear" w:color="auto" w:fill="auto"/>
          </w:tcPr>
          <w:p w14:paraId="60A4C19D" w14:textId="503BE8AE" w:rsidR="00F0231A" w:rsidRPr="005A153F" w:rsidRDefault="00F0231A" w:rsidP="00F0231A">
            <w:pPr>
              <w:rPr>
                <w:rFonts w:ascii="Verdana" w:hAnsi="Verdana"/>
                <w:sz w:val="20"/>
                <w:szCs w:val="20"/>
                <w:lang w:val="fr-CH"/>
              </w:rPr>
            </w:pPr>
            <w:r w:rsidRPr="005A153F">
              <w:rPr>
                <w:rFonts w:ascii="Verdana" w:hAnsi="Verdana" w:cstheme="minorHAnsi"/>
                <w:b/>
                <w:sz w:val="20"/>
                <w:szCs w:val="20"/>
                <w:lang w:val="fr-CH"/>
              </w:rPr>
              <w:t xml:space="preserve">Objectifs évaluateurs école professionnelle </w:t>
            </w:r>
          </w:p>
        </w:tc>
        <w:tc>
          <w:tcPr>
            <w:tcW w:w="1273" w:type="pct"/>
            <w:gridSpan w:val="2"/>
            <w:shd w:val="clear" w:color="auto" w:fill="auto"/>
          </w:tcPr>
          <w:p w14:paraId="2BA495DA" w14:textId="1480798E" w:rsidR="00F0231A" w:rsidRPr="005A153F" w:rsidRDefault="00F0231A" w:rsidP="00F0231A">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247753" w:rsidRPr="005A153F" w14:paraId="5B2A0AF3"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0E1AEDB2" w14:textId="69075FBD"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b2.2a</w:t>
            </w:r>
          </w:p>
        </w:tc>
        <w:tc>
          <w:tcPr>
            <w:tcW w:w="2867" w:type="pct"/>
            <w:shd w:val="clear" w:color="auto" w:fill="FFFFFF" w:themeFill="background1"/>
          </w:tcPr>
          <w:p w14:paraId="3A1D75D8" w14:textId="609D5B3F"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décrivent les pièces et travaux d’entretien des véhicules spécifiques au champ professionnel de l’agriculture. (C2)</w:t>
            </w:r>
          </w:p>
        </w:tc>
        <w:tc>
          <w:tcPr>
            <w:tcW w:w="1273" w:type="pct"/>
            <w:gridSpan w:val="2"/>
            <w:shd w:val="clear" w:color="auto" w:fill="FFFFFF" w:themeFill="background1"/>
          </w:tcPr>
          <w:p w14:paraId="173EB171" w14:textId="77777777" w:rsidR="00247753" w:rsidRPr="005A153F" w:rsidRDefault="00247753" w:rsidP="00247753">
            <w:pPr>
              <w:pStyle w:val="Listenabsatz"/>
              <w:spacing w:before="60" w:after="60"/>
              <w:ind w:left="0"/>
              <w:rPr>
                <w:rFonts w:ascii="Verdana" w:hAnsi="Verdana" w:cs="Arial"/>
                <w:sz w:val="20"/>
                <w:szCs w:val="20"/>
                <w:lang w:val="fr-CH" w:eastAsia="de-DE"/>
              </w:rPr>
            </w:pPr>
          </w:p>
        </w:tc>
      </w:tr>
      <w:tr w:rsidR="00247753" w:rsidRPr="005A153F" w14:paraId="36FB53CA"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0FE63B23" w14:textId="7F769615"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b2.3</w:t>
            </w:r>
          </w:p>
        </w:tc>
        <w:tc>
          <w:tcPr>
            <w:tcW w:w="2867" w:type="pct"/>
            <w:shd w:val="clear" w:color="auto" w:fill="FFFFFF" w:themeFill="background1"/>
          </w:tcPr>
          <w:p w14:paraId="0E776A7C" w14:textId="5E42ACA4"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décrivent les pièces, fonctions et travaux d’entretien des machines spécifiques au champ professionnel de l’agriculture. (C2)</w:t>
            </w:r>
          </w:p>
        </w:tc>
        <w:tc>
          <w:tcPr>
            <w:tcW w:w="1273" w:type="pct"/>
            <w:gridSpan w:val="2"/>
            <w:shd w:val="clear" w:color="auto" w:fill="FFFFFF" w:themeFill="background1"/>
          </w:tcPr>
          <w:p w14:paraId="163CD670" w14:textId="4E776BA4" w:rsidR="00247753" w:rsidRPr="005A153F" w:rsidRDefault="00247753" w:rsidP="00247753">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Les machines varient selon les professions/orientations.</w:t>
            </w:r>
          </w:p>
        </w:tc>
      </w:tr>
      <w:tr w:rsidR="00247753" w:rsidRPr="005A153F" w14:paraId="6DD37A77"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43899838" w14:textId="7DDB71F4"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b2.2c</w:t>
            </w:r>
          </w:p>
        </w:tc>
        <w:tc>
          <w:tcPr>
            <w:tcW w:w="2867" w:type="pct"/>
            <w:shd w:val="clear" w:color="auto" w:fill="FFFFFF" w:themeFill="background1"/>
          </w:tcPr>
          <w:p w14:paraId="10A17BE1" w14:textId="77A3B787"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le fonctionnement de base et les travaux d’entretien typiques de différents types de moteurs. (C2)</w:t>
            </w:r>
          </w:p>
        </w:tc>
        <w:tc>
          <w:tcPr>
            <w:tcW w:w="1273" w:type="pct"/>
            <w:gridSpan w:val="2"/>
            <w:shd w:val="clear" w:color="auto" w:fill="FFFFFF" w:themeFill="background1"/>
          </w:tcPr>
          <w:p w14:paraId="1E1A30EB" w14:textId="33BF607B" w:rsidR="00247753" w:rsidRPr="005A153F" w:rsidRDefault="00247753" w:rsidP="00247753">
            <w:pPr>
              <w:pStyle w:val="Listenabsatz"/>
              <w:spacing w:before="60" w:after="60"/>
              <w:ind w:left="0"/>
              <w:rPr>
                <w:rFonts w:ascii="Verdana" w:hAnsi="Verdana" w:cs="Arial"/>
                <w:sz w:val="20"/>
                <w:szCs w:val="20"/>
                <w:lang w:val="fr-CH" w:eastAsia="de-DE"/>
              </w:rPr>
            </w:pPr>
          </w:p>
        </w:tc>
      </w:tr>
      <w:tr w:rsidR="00247753" w:rsidRPr="005A153F" w14:paraId="111D212A"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632FADFA" w14:textId="5B3B96BD"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b2.2b</w:t>
            </w:r>
          </w:p>
        </w:tc>
        <w:tc>
          <w:tcPr>
            <w:tcW w:w="2867" w:type="pct"/>
            <w:shd w:val="clear" w:color="auto" w:fill="FFFFFF" w:themeFill="background1"/>
          </w:tcPr>
          <w:p w14:paraId="37322B4F" w14:textId="237F0FFF"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le rôle et les travaux d’entretien de certaines pièces des véhicules (démarreur, radiateur, alternateur, batterie, pneus). (C2) </w:t>
            </w:r>
          </w:p>
        </w:tc>
        <w:tc>
          <w:tcPr>
            <w:tcW w:w="1273" w:type="pct"/>
            <w:gridSpan w:val="2"/>
            <w:shd w:val="clear" w:color="auto" w:fill="FFFFFF" w:themeFill="background1"/>
          </w:tcPr>
          <w:p w14:paraId="1AB44739" w14:textId="77777777" w:rsidR="00247753" w:rsidRPr="005A153F" w:rsidRDefault="00247753" w:rsidP="00247753">
            <w:pPr>
              <w:pStyle w:val="Listenabsatz"/>
              <w:spacing w:before="60" w:after="60"/>
              <w:ind w:left="0"/>
              <w:rPr>
                <w:rFonts w:ascii="Verdana" w:hAnsi="Verdana" w:cs="Arial"/>
                <w:sz w:val="20"/>
                <w:szCs w:val="20"/>
                <w:lang w:val="fr-CH" w:eastAsia="de-DE"/>
              </w:rPr>
            </w:pPr>
          </w:p>
        </w:tc>
      </w:tr>
      <w:tr w:rsidR="00247753" w:rsidRPr="005A153F" w14:paraId="7E05BA0E"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4492451A" w14:textId="545E09E2"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b2.2d</w:t>
            </w:r>
          </w:p>
        </w:tc>
        <w:tc>
          <w:tcPr>
            <w:tcW w:w="2867" w:type="pct"/>
            <w:shd w:val="clear" w:color="auto" w:fill="FFFFFF" w:themeFill="background1"/>
          </w:tcPr>
          <w:p w14:paraId="3A71C618" w14:textId="4E685D38"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le principe de la transmission de force ainsi que le principe des systèmes de freinage. (C2)</w:t>
            </w:r>
          </w:p>
        </w:tc>
        <w:tc>
          <w:tcPr>
            <w:tcW w:w="1273" w:type="pct"/>
            <w:gridSpan w:val="2"/>
            <w:shd w:val="clear" w:color="auto" w:fill="FFFFFF" w:themeFill="background1"/>
          </w:tcPr>
          <w:p w14:paraId="39C963C8" w14:textId="77777777" w:rsidR="00247753" w:rsidRPr="005A153F" w:rsidRDefault="00247753" w:rsidP="00247753">
            <w:pPr>
              <w:pStyle w:val="Listenabsatz"/>
              <w:spacing w:before="60" w:after="60"/>
              <w:ind w:left="0"/>
              <w:rPr>
                <w:rFonts w:ascii="Verdana" w:hAnsi="Verdana" w:cs="Arial"/>
                <w:sz w:val="20"/>
                <w:szCs w:val="20"/>
                <w:lang w:val="fr-CH" w:eastAsia="de-DE"/>
              </w:rPr>
            </w:pPr>
          </w:p>
        </w:tc>
      </w:tr>
      <w:tr w:rsidR="00247753" w:rsidRPr="005A153F" w14:paraId="1A3400EA"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6527169C" w14:textId="18FB235A"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b3.1b</w:t>
            </w:r>
          </w:p>
        </w:tc>
        <w:tc>
          <w:tcPr>
            <w:tcW w:w="2867" w:type="pct"/>
            <w:shd w:val="clear" w:color="auto" w:fill="FFFFFF" w:themeFill="background1"/>
          </w:tcPr>
          <w:p w14:paraId="279B4E51" w14:textId="7BAABE69"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expliquent les bases de fonctionnement des différents systèmes des véhicules et des machines (systèmes hydrauliques, 4 roues motrices, blocage de différentiel, boite à vitesses, freins). (C2)</w:t>
            </w:r>
          </w:p>
        </w:tc>
        <w:tc>
          <w:tcPr>
            <w:tcW w:w="1273" w:type="pct"/>
            <w:gridSpan w:val="2"/>
            <w:shd w:val="clear" w:color="auto" w:fill="FFFFFF" w:themeFill="background1"/>
          </w:tcPr>
          <w:p w14:paraId="0C1845A2" w14:textId="77777777" w:rsidR="00247753" w:rsidRPr="005A153F" w:rsidRDefault="00247753" w:rsidP="00247753">
            <w:pPr>
              <w:pStyle w:val="Listenabsatz"/>
              <w:spacing w:before="60" w:after="60"/>
              <w:ind w:left="0"/>
              <w:rPr>
                <w:rFonts w:cs="Arial"/>
                <w:sz w:val="20"/>
                <w:szCs w:val="20"/>
                <w:lang w:val="fr-CH" w:eastAsia="de-DE"/>
              </w:rPr>
            </w:pPr>
          </w:p>
        </w:tc>
      </w:tr>
      <w:tr w:rsidR="00247753" w:rsidRPr="005A153F" w14:paraId="1B707A24"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782FF733" w14:textId="7CDBDA59"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b2.5a</w:t>
            </w:r>
          </w:p>
        </w:tc>
        <w:tc>
          <w:tcPr>
            <w:tcW w:w="2867" w:type="pct"/>
            <w:shd w:val="clear" w:color="auto" w:fill="FFFFFF" w:themeFill="background1"/>
          </w:tcPr>
          <w:p w14:paraId="632B4820" w14:textId="5949357C"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les causes des défectuosités à l’aide d’exemples typiques. (C2) </w:t>
            </w:r>
          </w:p>
        </w:tc>
        <w:tc>
          <w:tcPr>
            <w:tcW w:w="1273" w:type="pct"/>
            <w:gridSpan w:val="2"/>
            <w:shd w:val="clear" w:color="auto" w:fill="FFFFFF" w:themeFill="background1"/>
          </w:tcPr>
          <w:p w14:paraId="0E7AE359" w14:textId="77777777" w:rsidR="00247753" w:rsidRPr="005A153F" w:rsidRDefault="00247753" w:rsidP="00247753">
            <w:pPr>
              <w:pStyle w:val="Listenabsatz"/>
              <w:spacing w:before="60" w:after="60"/>
              <w:ind w:left="0"/>
              <w:rPr>
                <w:rFonts w:cs="Arial"/>
                <w:sz w:val="20"/>
                <w:szCs w:val="20"/>
                <w:lang w:val="fr-CH" w:eastAsia="de-DE"/>
              </w:rPr>
            </w:pPr>
          </w:p>
        </w:tc>
      </w:tr>
      <w:tr w:rsidR="00247753" w:rsidRPr="005A153F" w14:paraId="2E01A2B2" w14:textId="77777777" w:rsidTr="0034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60" w:type="pct"/>
            <w:shd w:val="clear" w:color="auto" w:fill="FFFFFF" w:themeFill="background1"/>
          </w:tcPr>
          <w:p w14:paraId="180B8914" w14:textId="55355ED9"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b2.5b</w:t>
            </w:r>
          </w:p>
        </w:tc>
        <w:tc>
          <w:tcPr>
            <w:tcW w:w="2867" w:type="pct"/>
            <w:shd w:val="clear" w:color="auto" w:fill="FFFFFF" w:themeFill="background1"/>
          </w:tcPr>
          <w:p w14:paraId="0D96769F" w14:textId="25167557"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CH"/>
              </w:rPr>
              <w:t xml:space="preserve">Ils décrivent le processus pour remédier aux défectuosités et/ou aux dégâts à l’aide d’exemples typiques. (C2) </w:t>
            </w:r>
          </w:p>
        </w:tc>
        <w:tc>
          <w:tcPr>
            <w:tcW w:w="1273" w:type="pct"/>
            <w:gridSpan w:val="2"/>
            <w:shd w:val="clear" w:color="auto" w:fill="FFFFFF" w:themeFill="background1"/>
          </w:tcPr>
          <w:p w14:paraId="605167A2" w14:textId="77777777" w:rsidR="00247753" w:rsidRPr="005A153F" w:rsidRDefault="00247753" w:rsidP="00247753">
            <w:pPr>
              <w:pStyle w:val="Listenabsatz"/>
              <w:spacing w:before="60" w:after="60"/>
              <w:ind w:left="0"/>
              <w:rPr>
                <w:rFonts w:cs="Arial"/>
                <w:sz w:val="20"/>
                <w:szCs w:val="20"/>
                <w:lang w:val="fr-CH" w:eastAsia="de-DE"/>
              </w:rPr>
            </w:pPr>
          </w:p>
        </w:tc>
      </w:tr>
      <w:tr w:rsidR="00247753" w:rsidRPr="005A153F" w14:paraId="3D4DA27A" w14:textId="77777777" w:rsidTr="007F3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auto"/>
          </w:tcPr>
          <w:p w14:paraId="7625475C" w14:textId="77777777" w:rsidR="00247753" w:rsidRPr="005A153F" w:rsidRDefault="00247753" w:rsidP="00247753">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0F2F977A" w14:textId="77777777" w:rsidR="00247753" w:rsidRPr="005A153F" w:rsidRDefault="00247753" w:rsidP="00247753">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Priorité : cette unité de formation s’appuie sur « Conduire des véhicules et des machines en toute sécurité ».</w:t>
            </w:r>
          </w:p>
          <w:p w14:paraId="2FD2CAF5" w14:textId="77777777" w:rsidR="00247753" w:rsidRPr="005A153F" w:rsidRDefault="00247753" w:rsidP="00247753">
            <w:pPr>
              <w:pStyle w:val="Listenabsatz"/>
              <w:spacing w:before="60" w:after="60"/>
              <w:ind w:left="0"/>
              <w:rPr>
                <w:rFonts w:ascii="Verdana" w:hAnsi="Verdana" w:cs="Arial"/>
                <w:sz w:val="20"/>
                <w:szCs w:val="20"/>
                <w:highlight w:val="yellow"/>
                <w:lang w:val="fr-CH" w:eastAsia="de-DE"/>
              </w:rPr>
            </w:pPr>
            <w:r w:rsidRPr="005A153F">
              <w:rPr>
                <w:rFonts w:ascii="Verdana" w:hAnsi="Verdana" w:cs="Arial"/>
                <w:sz w:val="20"/>
                <w:szCs w:val="20"/>
                <w:lang w:val="fr-CH" w:eastAsia="de-DE"/>
              </w:rPr>
              <w:t>Inscription dans le dossier de formation : 01-b : hiverner la machine ; 01-b : régler la machine ; 02-b : effectuer un petit service sur le véhicule</w:t>
            </w:r>
          </w:p>
          <w:p w14:paraId="53068C9F" w14:textId="44C0F637" w:rsidR="00247753" w:rsidRPr="005A153F" w:rsidRDefault="00247753" w:rsidP="00247753">
            <w:pPr>
              <w:pStyle w:val="Listenabsatz"/>
              <w:spacing w:before="60" w:after="60"/>
              <w:ind w:left="0"/>
              <w:rPr>
                <w:rFonts w:cs="Arial"/>
                <w:sz w:val="20"/>
                <w:szCs w:val="20"/>
                <w:lang w:val="fr-CH" w:eastAsia="de-DE"/>
              </w:rPr>
            </w:pPr>
            <w:r w:rsidRPr="005A153F">
              <w:rPr>
                <w:rFonts w:ascii="Verdana" w:hAnsi="Verdana" w:cs="Arial"/>
                <w:sz w:val="20"/>
                <w:szCs w:val="20"/>
                <w:lang w:val="fr-CH" w:eastAsia="de-DE"/>
              </w:rPr>
              <w:t>CI : des cours spécialisés sont organisés dans toutes les professions et toute les orientations.</w:t>
            </w:r>
          </w:p>
        </w:tc>
      </w:tr>
    </w:tbl>
    <w:p w14:paraId="330E1512" w14:textId="77777777" w:rsidR="00CC4B62" w:rsidRPr="005A153F" w:rsidRDefault="00627AE4" w:rsidP="00265903">
      <w:pPr>
        <w:spacing w:line="240" w:lineRule="auto"/>
        <w:rPr>
          <w:rFonts w:cstheme="minorHAnsi"/>
          <w:lang w:val="fr-CH"/>
        </w:rPr>
      </w:pPr>
      <w:r w:rsidRPr="005A153F">
        <w:rPr>
          <w:rFonts w:cstheme="minorHAnsi"/>
          <w:lang w:val="fr-CH"/>
        </w:rPr>
        <w:br w:type="page"/>
      </w:r>
    </w:p>
    <w:tbl>
      <w:tblPr>
        <w:tblStyle w:val="Tabellenraster"/>
        <w:tblW w:w="495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2014"/>
        <w:gridCol w:w="4988"/>
        <w:gridCol w:w="1423"/>
        <w:gridCol w:w="504"/>
      </w:tblGrid>
      <w:tr w:rsidR="00247753" w:rsidRPr="005A153F" w14:paraId="4774FAF4" w14:textId="77777777" w:rsidTr="00247753">
        <w:trPr>
          <w:cantSplit/>
          <w:trHeight w:val="649"/>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E4B139A" w14:textId="28BF605F" w:rsidR="00247753" w:rsidRPr="005A153F" w:rsidRDefault="00247753" w:rsidP="00247753">
            <w:pPr>
              <w:rPr>
                <w:rFonts w:ascii="Verdana" w:hAnsi="Verdana" w:cs="Arial"/>
                <w:b/>
                <w:bCs/>
                <w:sz w:val="20"/>
                <w:szCs w:val="20"/>
                <w:lang w:val="fr-CH"/>
              </w:rPr>
            </w:pPr>
            <w:r w:rsidRPr="005A153F">
              <w:rPr>
                <w:rFonts w:ascii="Verdana" w:hAnsi="Verdana" w:cs="Arial"/>
                <w:b/>
                <w:bCs/>
                <w:sz w:val="20"/>
                <w:szCs w:val="20"/>
                <w:lang w:val="fr-CH"/>
              </w:rPr>
              <w:lastRenderedPageBreak/>
              <w:t>Unité de formation</w:t>
            </w:r>
          </w:p>
        </w:tc>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613BE066" w14:textId="60B6B39C" w:rsidR="00247753" w:rsidRPr="005A153F" w:rsidRDefault="00247753" w:rsidP="00247753">
            <w:pPr>
              <w:rPr>
                <w:rFonts w:ascii="Verdana" w:hAnsi="Verdana" w:cs="Arial"/>
                <w:b/>
                <w:bCs/>
                <w:sz w:val="20"/>
                <w:szCs w:val="20"/>
                <w:lang w:val="fr-CH"/>
              </w:rPr>
            </w:pPr>
            <w:r w:rsidRPr="005A153F">
              <w:rPr>
                <w:rFonts w:ascii="Verdana" w:hAnsi="Verdana" w:cs="Arial"/>
                <w:b/>
                <w:bCs/>
                <w:sz w:val="20"/>
                <w:szCs w:val="20"/>
                <w:lang w:val="fr-CH"/>
              </w:rPr>
              <w:t>Manipuler et ranger correctement les intrants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11C80A5" w14:textId="77777777" w:rsidR="00247753" w:rsidRPr="005A153F" w:rsidRDefault="00247753" w:rsidP="00247753">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D8020BE" w14:textId="63AD4693" w:rsidR="00247753" w:rsidRPr="005A153F" w:rsidRDefault="00247753" w:rsidP="00247753">
            <w:pPr>
              <w:jc w:val="center"/>
              <w:rPr>
                <w:rFonts w:ascii="Verdana" w:hAnsi="Verdana" w:cs="Arial"/>
                <w:b/>
                <w:bCs/>
                <w:sz w:val="20"/>
                <w:szCs w:val="20"/>
                <w:lang w:val="fr-CH"/>
              </w:rPr>
            </w:pPr>
            <w:r w:rsidRPr="005A153F">
              <w:rPr>
                <w:rFonts w:ascii="Verdana" w:hAnsi="Verdana" w:cs="Arial"/>
                <w:b/>
                <w:bCs/>
                <w:sz w:val="20"/>
                <w:szCs w:val="20"/>
                <w:lang w:val="fr-CH"/>
              </w:rPr>
              <w:t>15</w:t>
            </w:r>
          </w:p>
        </w:tc>
      </w:tr>
      <w:tr w:rsidR="000A28F0" w:rsidRPr="005A153F" w14:paraId="710C9754" w14:textId="77777777" w:rsidTr="00E335C1">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C5ABA13" w14:textId="77777777" w:rsidR="00247753" w:rsidRPr="005A153F" w:rsidRDefault="00247753" w:rsidP="00247753">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b1 </w:t>
            </w:r>
            <w:r w:rsidRPr="005A153F">
              <w:rPr>
                <w:rFonts w:ascii="Verdana" w:eastAsia="Times New Roman" w:hAnsi="Verdana"/>
                <w:sz w:val="20"/>
                <w:szCs w:val="20"/>
                <w:lang w:val="fr-CH" w:eastAsia="de-CH"/>
              </w:rPr>
              <w:t>Entretenir les installations et les bâtiments de l’exploitation agricole</w:t>
            </w:r>
          </w:p>
          <w:p w14:paraId="3FA154C7" w14:textId="77777777" w:rsidR="00247753" w:rsidRPr="005A153F" w:rsidRDefault="00247753" w:rsidP="00247753">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l’agriculture sont responsables de l’entretien de l’ensemble des installations</w:t>
            </w:r>
            <w:r w:rsidRPr="005A153F">
              <w:rPr>
                <w:rFonts w:ascii="Verdana" w:eastAsia="Times New Roman" w:hAnsi="Verdana" w:cs="Arial"/>
                <w:i/>
                <w:iCs/>
                <w:sz w:val="20"/>
                <w:szCs w:val="20"/>
                <w:vertAlign w:val="superscript"/>
                <w:lang w:val="fr-CH" w:eastAsia="de-CH"/>
              </w:rPr>
              <w:footnoteReference w:id="5"/>
            </w:r>
            <w:r w:rsidRPr="005A153F">
              <w:rPr>
                <w:rFonts w:ascii="Verdana" w:eastAsia="Times New Roman" w:hAnsi="Verdana"/>
                <w:i/>
                <w:sz w:val="20"/>
                <w:szCs w:val="20"/>
                <w:lang w:val="fr-CH" w:eastAsia="de-CH"/>
              </w:rPr>
              <w:t xml:space="preserve"> et bâtiments</w:t>
            </w:r>
            <w:r w:rsidRPr="005A153F">
              <w:rPr>
                <w:rFonts w:ascii="Verdana" w:eastAsia="Times New Roman" w:hAnsi="Verdana" w:cs="Arial"/>
                <w:i/>
                <w:iCs/>
                <w:sz w:val="20"/>
                <w:szCs w:val="20"/>
                <w:vertAlign w:val="superscript"/>
                <w:lang w:val="fr-CH" w:eastAsia="de-CH"/>
              </w:rPr>
              <w:footnoteReference w:id="6"/>
            </w:r>
            <w:r w:rsidRPr="005A153F">
              <w:rPr>
                <w:rFonts w:ascii="Verdana" w:eastAsia="Times New Roman" w:hAnsi="Verdana"/>
                <w:i/>
                <w:sz w:val="20"/>
                <w:szCs w:val="20"/>
                <w:lang w:val="fr-CH" w:eastAsia="de-CH"/>
              </w:rPr>
              <w:t xml:space="preserve"> de l’exploitation agricole. Ils assurent leur bon fonctionnement dans leur travail quotidien. Ils s’efforcent de les optimiser selon leurs besoins et favorisent si possible les énergies renouvelables. De plus ils recherchent activement la collaboration avec d’autres exploitations du voisinage pour utiliser des ressources communes. </w:t>
            </w:r>
          </w:p>
          <w:p w14:paraId="2B3E2319" w14:textId="77777777" w:rsidR="00247753" w:rsidRPr="005A153F" w:rsidRDefault="00247753" w:rsidP="00247753">
            <w:pPr>
              <w:spacing w:before="60" w:after="60" w:line="264" w:lineRule="auto"/>
              <w:rPr>
                <w:rFonts w:ascii="Verdana" w:eastAsia="Times New Roman" w:hAnsi="Verdana"/>
                <w:sz w:val="20"/>
                <w:szCs w:val="20"/>
                <w:lang w:val="fr-CH" w:eastAsia="de-CH"/>
              </w:rPr>
            </w:pPr>
            <w:r w:rsidRPr="005A153F">
              <w:rPr>
                <w:rFonts w:ascii="Verdana" w:eastAsia="Times New Roman" w:hAnsi="Verdana"/>
                <w:sz w:val="20"/>
                <w:szCs w:val="20"/>
                <w:lang w:val="fr-CH" w:eastAsia="de-CH"/>
              </w:rPr>
              <w:t xml:space="preserve">Les spécialistes du champ professionnel de l’agriculture définissent leurs besoins et possibilités d’optimisation de leur entreprise en lien avec les installations et les bâtiments. Ils tiennent compte des différents aspects comme l’écologie, la sécurité, l’ergonomie, l’économie, la grandeur de l’exploitation ainsi que des prescriptions légales. Ils entretiennent les différents bâtiments et installations de l’exploitation de façon professionnelle. Ils veillent à un environnement sûr en matière d’électricité, à l’utilisation économique de l’énergie et des matériaux, à la réduction des émissions ainsi qu’à leur sécurité personnelle. </w:t>
            </w:r>
          </w:p>
          <w:p w14:paraId="3C284C86" w14:textId="09D53088" w:rsidR="00470569" w:rsidRPr="005A153F" w:rsidRDefault="00247753" w:rsidP="00247753">
            <w:pPr>
              <w:rPr>
                <w:rFonts w:ascii="Verdana" w:hAnsi="Verdana" w:cs="Arial"/>
                <w:b/>
                <w:bCs/>
                <w:sz w:val="20"/>
                <w:szCs w:val="20"/>
                <w:lang w:val="fr-CH"/>
              </w:rPr>
            </w:pPr>
            <w:r w:rsidRPr="005A153F">
              <w:rPr>
                <w:rFonts w:ascii="Verdana" w:hAnsi="Verdana" w:cs="Arial"/>
                <w:sz w:val="20"/>
                <w:szCs w:val="20"/>
                <w:lang w:val="fr-CH"/>
              </w:rPr>
              <w:t xml:space="preserve">b2 : </w:t>
            </w:r>
            <w:r w:rsidRPr="005A153F">
              <w:rPr>
                <w:rFonts w:ascii="Verdana" w:hAnsi="Verdana" w:cstheme="minorHAnsi"/>
                <w:sz w:val="20"/>
                <w:szCs w:val="20"/>
                <w:lang w:val="fr-CH"/>
              </w:rPr>
              <w:t>voir ci-dessus</w:t>
            </w:r>
          </w:p>
        </w:tc>
      </w:tr>
      <w:tr w:rsidR="00247753" w:rsidRPr="005A153F" w14:paraId="1AD20FCD"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128" w:type="pct"/>
            <w:shd w:val="clear" w:color="auto" w:fill="auto"/>
          </w:tcPr>
          <w:p w14:paraId="63BAB85A" w14:textId="4719FD1B" w:rsidR="00247753" w:rsidRPr="005A153F" w:rsidRDefault="00247753" w:rsidP="0024775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793" w:type="pct"/>
            <w:shd w:val="clear" w:color="auto" w:fill="auto"/>
          </w:tcPr>
          <w:p w14:paraId="0534FDAA" w14:textId="3B234D30" w:rsidR="00247753" w:rsidRPr="005A153F" w:rsidRDefault="00247753" w:rsidP="00247753">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079" w:type="pct"/>
            <w:gridSpan w:val="2"/>
            <w:shd w:val="clear" w:color="auto" w:fill="auto"/>
          </w:tcPr>
          <w:p w14:paraId="5CF414E2" w14:textId="58EE935D" w:rsidR="00247753" w:rsidRPr="005A153F" w:rsidRDefault="00247753" w:rsidP="0024775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247753" w:rsidRPr="005A153F" w14:paraId="6D3FE63C"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auto"/>
          </w:tcPr>
          <w:p w14:paraId="07B4DBF4" w14:textId="3DD23B6D" w:rsidR="00247753" w:rsidRPr="005A153F" w:rsidRDefault="00247753" w:rsidP="0024775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b1.3b</w:t>
            </w:r>
          </w:p>
        </w:tc>
        <w:tc>
          <w:tcPr>
            <w:tcW w:w="2793" w:type="pct"/>
            <w:shd w:val="clear" w:color="auto" w:fill="auto"/>
          </w:tcPr>
          <w:p w14:paraId="4066E71F" w14:textId="0CEC9066" w:rsidR="00247753" w:rsidRPr="005A153F" w:rsidRDefault="00247753" w:rsidP="00247753">
            <w:pPr>
              <w:spacing w:before="60"/>
              <w:rPr>
                <w:rFonts w:ascii="Verdana" w:hAnsi="Verdana" w:cs="Arial"/>
                <w:sz w:val="20"/>
                <w:szCs w:val="20"/>
                <w:lang w:val="fr-CH"/>
              </w:rPr>
            </w:pPr>
            <w:r w:rsidRPr="005A153F">
              <w:rPr>
                <w:rFonts w:ascii="Verdana" w:eastAsia="Times New Roman" w:hAnsi="Verdana" w:cs="Arial"/>
                <w:sz w:val="20"/>
                <w:szCs w:val="20"/>
                <w:lang w:val="fr-CH" w:eastAsia="de-DE"/>
              </w:rPr>
              <w:t xml:space="preserve">Ils différencient les plans et produits de nettoyage selon leur domaine d’application et appliquent des mesures d’économie d’eau. (C2) </w:t>
            </w:r>
          </w:p>
        </w:tc>
        <w:tc>
          <w:tcPr>
            <w:tcW w:w="1079" w:type="pct"/>
            <w:gridSpan w:val="2"/>
            <w:shd w:val="clear" w:color="auto" w:fill="auto"/>
          </w:tcPr>
          <w:p w14:paraId="5986FAA5" w14:textId="77777777" w:rsidR="00247753" w:rsidRPr="005A153F" w:rsidRDefault="00247753" w:rsidP="00247753">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p w14:paraId="46BD750A" w14:textId="2A4A6662" w:rsidR="00247753" w:rsidRPr="005A153F" w:rsidRDefault="00247753" w:rsidP="00247753">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rPr>
              <w:t>Orientations : aviculture, élevage porcin,</w:t>
            </w:r>
            <w:r w:rsidRPr="005A153F">
              <w:rPr>
                <w:rFonts w:ascii="Verdana" w:hAnsi="Verdana" w:cs="Arial"/>
                <w:sz w:val="20"/>
                <w:szCs w:val="20"/>
                <w:lang w:val="fr-CH"/>
              </w:rPr>
              <w:br/>
              <w:t>élevage bovin</w:t>
            </w:r>
          </w:p>
        </w:tc>
      </w:tr>
      <w:tr w:rsidR="00C77AF8" w:rsidRPr="005A153F" w14:paraId="64E6D94E"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47707153" w14:textId="0E182FEC" w:rsidR="00C77AF8" w:rsidRPr="005A153F" w:rsidRDefault="00C77AF8" w:rsidP="00C77AF8">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b1.5b</w:t>
            </w:r>
          </w:p>
        </w:tc>
        <w:tc>
          <w:tcPr>
            <w:tcW w:w="2793" w:type="pct"/>
            <w:shd w:val="clear" w:color="auto" w:fill="auto"/>
          </w:tcPr>
          <w:p w14:paraId="3FB85BCA" w14:textId="54F6584E" w:rsidR="00C77AF8" w:rsidRPr="005A153F" w:rsidRDefault="00C77AF8" w:rsidP="00C77AF8">
            <w:pPr>
              <w:spacing w:before="60"/>
              <w:rPr>
                <w:rFonts w:ascii="Verdana" w:hAnsi="Verdana" w:cs="Arial"/>
                <w:sz w:val="20"/>
                <w:szCs w:val="20"/>
                <w:lang w:val="fr-CH"/>
              </w:rPr>
            </w:pPr>
            <w:r w:rsidRPr="005A153F">
              <w:rPr>
                <w:rFonts w:ascii="Verdana" w:eastAsia="Times New Roman" w:hAnsi="Verdana" w:cs="Arial"/>
                <w:sz w:val="20"/>
                <w:szCs w:val="20"/>
                <w:lang w:val="fr-CH" w:eastAsia="de-CH"/>
              </w:rPr>
              <w:t>Entreposer les produits phytosanitaires dans des endroits appropriés et sécurisés et utiliser ou éliminer dans les règles les restes de produits (C3)</w:t>
            </w:r>
          </w:p>
        </w:tc>
        <w:tc>
          <w:tcPr>
            <w:tcW w:w="1079" w:type="pct"/>
            <w:gridSpan w:val="2"/>
            <w:shd w:val="clear" w:color="auto" w:fill="FFFFFF" w:themeFill="background1"/>
          </w:tcPr>
          <w:p w14:paraId="1EA617AC" w14:textId="275FFA22" w:rsidR="00C77AF8" w:rsidRPr="005A153F" w:rsidRDefault="00C77AF8" w:rsidP="00C77AF8">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77AF8" w:rsidRPr="005A153F" w14:paraId="676A477C"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47E4E55A" w14:textId="77777777" w:rsidR="00C77AF8" w:rsidRPr="005A153F" w:rsidRDefault="00C77AF8" w:rsidP="00C77AF8">
            <w:pPr>
              <w:pStyle w:val="Listenabsatz"/>
              <w:ind w:left="0"/>
              <w:rPr>
                <w:rFonts w:ascii="Verdana" w:hAnsi="Verdana" w:cstheme="minorHAnsi"/>
                <w:sz w:val="20"/>
                <w:szCs w:val="20"/>
                <w:lang w:val="fr-CH"/>
              </w:rPr>
            </w:pPr>
            <w:r w:rsidRPr="005A153F">
              <w:rPr>
                <w:rFonts w:ascii="Verdana" w:hAnsi="Verdana" w:cstheme="minorHAnsi"/>
                <w:sz w:val="20"/>
                <w:szCs w:val="20"/>
                <w:lang w:val="fr-CH"/>
              </w:rPr>
              <w:t>b1.5c</w:t>
            </w:r>
          </w:p>
        </w:tc>
        <w:tc>
          <w:tcPr>
            <w:tcW w:w="2793" w:type="pct"/>
            <w:shd w:val="clear" w:color="auto" w:fill="auto"/>
          </w:tcPr>
          <w:p w14:paraId="333F898F" w14:textId="53AED78D" w:rsidR="00C77AF8" w:rsidRPr="005A153F" w:rsidRDefault="00C77AF8" w:rsidP="00C77AF8">
            <w:pPr>
              <w:spacing w:before="60"/>
              <w:rPr>
                <w:rFonts w:ascii="Verdana" w:hAnsi="Verdana"/>
                <w:sz w:val="20"/>
                <w:szCs w:val="20"/>
                <w:lang w:val="fr-CH"/>
              </w:rPr>
            </w:pPr>
            <w:r w:rsidRPr="005A153F">
              <w:rPr>
                <w:rFonts w:ascii="Verdana" w:eastAsia="Times New Roman" w:hAnsi="Verdana"/>
                <w:sz w:val="20"/>
                <w:szCs w:val="20"/>
                <w:lang w:val="fr-CH" w:eastAsia="de-CH"/>
              </w:rPr>
              <w:t>Indiquer et appliquer les précautions d’emploi des produits phytosanitaires, notamment entreposage et préparation, épandage et application, entretien et travaux de suivi (C3)</w:t>
            </w:r>
          </w:p>
        </w:tc>
        <w:tc>
          <w:tcPr>
            <w:tcW w:w="1079" w:type="pct"/>
            <w:gridSpan w:val="2"/>
            <w:shd w:val="clear" w:color="auto" w:fill="FFFFFF" w:themeFill="background1"/>
          </w:tcPr>
          <w:p w14:paraId="278D00F4" w14:textId="6631A78B" w:rsidR="00C77AF8" w:rsidRPr="005A153F" w:rsidRDefault="00C77AF8" w:rsidP="00C77AF8">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77AF8" w:rsidRPr="005A153F" w14:paraId="5C899889"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73455EBF" w14:textId="77777777" w:rsidR="00C77AF8" w:rsidRPr="005A153F" w:rsidRDefault="00C77AF8" w:rsidP="00C77AF8">
            <w:pPr>
              <w:pStyle w:val="Listenabsatz"/>
              <w:ind w:left="0"/>
              <w:rPr>
                <w:rFonts w:ascii="Verdana" w:hAnsi="Verdana" w:cstheme="minorHAnsi"/>
                <w:sz w:val="20"/>
                <w:szCs w:val="20"/>
                <w:lang w:val="fr-CH"/>
              </w:rPr>
            </w:pPr>
            <w:r w:rsidRPr="005A153F">
              <w:rPr>
                <w:rFonts w:ascii="Verdana" w:hAnsi="Verdana" w:cstheme="minorHAnsi"/>
                <w:sz w:val="20"/>
                <w:szCs w:val="20"/>
                <w:lang w:val="fr-CH"/>
              </w:rPr>
              <w:t>b1.5d</w:t>
            </w:r>
          </w:p>
        </w:tc>
        <w:tc>
          <w:tcPr>
            <w:tcW w:w="2793" w:type="pct"/>
            <w:shd w:val="clear" w:color="auto" w:fill="auto"/>
          </w:tcPr>
          <w:p w14:paraId="4750CB82" w14:textId="36883482" w:rsidR="00C77AF8" w:rsidRPr="005A153F" w:rsidRDefault="00C77AF8" w:rsidP="00C77AF8">
            <w:pPr>
              <w:spacing w:before="60"/>
              <w:rPr>
                <w:rFonts w:ascii="Verdana" w:hAnsi="Verdana"/>
                <w:sz w:val="20"/>
                <w:szCs w:val="20"/>
                <w:lang w:val="fr-CH"/>
              </w:rPr>
            </w:pPr>
            <w:r w:rsidRPr="005A153F">
              <w:rPr>
                <w:rFonts w:ascii="Verdana" w:eastAsia="Times New Roman" w:hAnsi="Verdana"/>
                <w:sz w:val="20"/>
                <w:szCs w:val="20"/>
                <w:lang w:val="fr-CH" w:eastAsia="de-CH"/>
              </w:rPr>
              <w:t>Choisir et utiliser l’équipement de sécurité qui convient lors de l’emploi des produits chimiques pour protéger la santé (peau, yeux, voies respiratoires) (C3)</w:t>
            </w:r>
          </w:p>
        </w:tc>
        <w:tc>
          <w:tcPr>
            <w:tcW w:w="1079" w:type="pct"/>
            <w:gridSpan w:val="2"/>
            <w:shd w:val="clear" w:color="auto" w:fill="FFFFFF" w:themeFill="background1"/>
          </w:tcPr>
          <w:p w14:paraId="019C1977" w14:textId="320E87DE" w:rsidR="00C77AF8" w:rsidRPr="005A153F" w:rsidRDefault="00C77AF8" w:rsidP="00C77AF8">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77AF8" w:rsidRPr="005A153F" w14:paraId="32FD1F47"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25ADA35A" w14:textId="77777777" w:rsidR="00C77AF8" w:rsidRPr="005A153F" w:rsidRDefault="00C77AF8" w:rsidP="00C77AF8">
            <w:pPr>
              <w:pStyle w:val="Listenabsatz"/>
              <w:ind w:left="0"/>
              <w:rPr>
                <w:rFonts w:ascii="Verdana" w:hAnsi="Verdana" w:cstheme="minorHAnsi"/>
                <w:sz w:val="20"/>
                <w:szCs w:val="20"/>
                <w:lang w:val="fr-CH"/>
              </w:rPr>
            </w:pPr>
            <w:r w:rsidRPr="005A153F">
              <w:rPr>
                <w:rFonts w:ascii="Verdana" w:hAnsi="Verdana" w:cstheme="minorHAnsi"/>
                <w:sz w:val="20"/>
                <w:szCs w:val="20"/>
                <w:lang w:val="fr-CH"/>
              </w:rPr>
              <w:t>b1.5e</w:t>
            </w:r>
          </w:p>
        </w:tc>
        <w:tc>
          <w:tcPr>
            <w:tcW w:w="2793" w:type="pct"/>
            <w:shd w:val="clear" w:color="auto" w:fill="auto"/>
          </w:tcPr>
          <w:p w14:paraId="11608200" w14:textId="3037CC1F" w:rsidR="00C77AF8" w:rsidRPr="005A153F" w:rsidRDefault="00C77AF8" w:rsidP="00C77AF8">
            <w:pPr>
              <w:spacing w:before="60"/>
              <w:rPr>
                <w:rFonts w:ascii="Verdana" w:hAnsi="Verdana"/>
                <w:sz w:val="20"/>
                <w:szCs w:val="20"/>
                <w:lang w:val="fr-CH"/>
              </w:rPr>
            </w:pPr>
            <w:r w:rsidRPr="005A153F">
              <w:rPr>
                <w:rFonts w:ascii="Verdana" w:eastAsia="Times New Roman" w:hAnsi="Verdana"/>
                <w:sz w:val="20"/>
                <w:szCs w:val="20"/>
                <w:lang w:val="fr-CH" w:eastAsia="de-CH"/>
              </w:rPr>
              <w:t>Expliquer le fonctionnement ainsi que les avantages et inconvénients des différents pulvérisateurs (C2)</w:t>
            </w:r>
          </w:p>
        </w:tc>
        <w:tc>
          <w:tcPr>
            <w:tcW w:w="1079" w:type="pct"/>
            <w:gridSpan w:val="2"/>
            <w:shd w:val="clear" w:color="auto" w:fill="FFFFFF" w:themeFill="background1"/>
          </w:tcPr>
          <w:p w14:paraId="3E67E65C" w14:textId="3BE8113D" w:rsidR="00C77AF8" w:rsidRPr="005A153F" w:rsidRDefault="00C77AF8" w:rsidP="00C77AF8">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77AF8" w:rsidRPr="005A153F" w14:paraId="209B0A7D"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33A5C80D" w14:textId="77777777" w:rsidR="00C77AF8" w:rsidRPr="005A153F" w:rsidRDefault="00C77AF8" w:rsidP="00C77AF8">
            <w:pPr>
              <w:pStyle w:val="Listenabsatz"/>
              <w:ind w:left="0"/>
              <w:rPr>
                <w:rFonts w:ascii="Verdana" w:hAnsi="Verdana" w:cstheme="minorHAnsi"/>
                <w:sz w:val="20"/>
                <w:szCs w:val="20"/>
                <w:lang w:val="fr-CH"/>
              </w:rPr>
            </w:pPr>
            <w:r w:rsidRPr="005A153F">
              <w:rPr>
                <w:rFonts w:ascii="Verdana" w:hAnsi="Verdana" w:cstheme="minorHAnsi"/>
                <w:sz w:val="20"/>
                <w:szCs w:val="20"/>
                <w:lang w:val="fr-CH"/>
              </w:rPr>
              <w:lastRenderedPageBreak/>
              <w:t>b1.5f</w:t>
            </w:r>
          </w:p>
        </w:tc>
        <w:tc>
          <w:tcPr>
            <w:tcW w:w="2793" w:type="pct"/>
            <w:shd w:val="clear" w:color="auto" w:fill="FFFFFF" w:themeFill="background1"/>
          </w:tcPr>
          <w:p w14:paraId="4A49593F" w14:textId="4DB0FD74" w:rsidR="00C77AF8" w:rsidRPr="005A153F" w:rsidRDefault="00C77AF8" w:rsidP="00C77AF8">
            <w:pPr>
              <w:spacing w:before="60"/>
              <w:rPr>
                <w:rFonts w:ascii="Verdana" w:hAnsi="Verdana"/>
                <w:sz w:val="20"/>
                <w:szCs w:val="20"/>
                <w:lang w:val="fr-CH"/>
              </w:rPr>
            </w:pPr>
            <w:r w:rsidRPr="005A153F">
              <w:rPr>
                <w:rFonts w:ascii="Verdana" w:eastAsia="Times New Roman" w:hAnsi="Verdana"/>
                <w:sz w:val="20"/>
                <w:szCs w:val="20"/>
                <w:lang w:val="fr-CH" w:eastAsia="de-CH"/>
              </w:rPr>
              <w:t>Calculer la quantité à appliquer et la concentration correcte de la bouillie et éviter les résidus (C3)</w:t>
            </w:r>
          </w:p>
        </w:tc>
        <w:tc>
          <w:tcPr>
            <w:tcW w:w="1079" w:type="pct"/>
            <w:gridSpan w:val="2"/>
            <w:shd w:val="clear" w:color="auto" w:fill="FFFFFF" w:themeFill="background1"/>
          </w:tcPr>
          <w:p w14:paraId="7AF192D6" w14:textId="60C74CDA" w:rsidR="00C77AF8" w:rsidRPr="005A153F" w:rsidRDefault="00C77AF8" w:rsidP="00C77AF8">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77AF8" w:rsidRPr="005A153F" w14:paraId="02C4A39E"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67D2ED65" w14:textId="1CBAE688" w:rsidR="00C77AF8" w:rsidRPr="005A153F" w:rsidRDefault="00C77AF8" w:rsidP="00C77AF8">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b2.6a</w:t>
            </w:r>
          </w:p>
        </w:tc>
        <w:tc>
          <w:tcPr>
            <w:tcW w:w="2793" w:type="pct"/>
            <w:shd w:val="clear" w:color="auto" w:fill="FFFFFF" w:themeFill="background1"/>
          </w:tcPr>
          <w:p w14:paraId="21EA1D1A" w14:textId="66553BAF" w:rsidR="00C77AF8" w:rsidRPr="005A153F" w:rsidRDefault="00C77AF8" w:rsidP="00C77AF8">
            <w:pPr>
              <w:spacing w:before="60"/>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les propriétés des produits d’entretien et leurs applications. (C2) </w:t>
            </w:r>
          </w:p>
        </w:tc>
        <w:tc>
          <w:tcPr>
            <w:tcW w:w="1079" w:type="pct"/>
            <w:gridSpan w:val="2"/>
            <w:shd w:val="clear" w:color="auto" w:fill="FFFFFF" w:themeFill="background1"/>
          </w:tcPr>
          <w:p w14:paraId="2D6B2705" w14:textId="5FF9FA54" w:rsidR="00C77AF8" w:rsidRPr="005A153F" w:rsidRDefault="00C77AF8" w:rsidP="00C77AF8">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C77AF8" w:rsidRPr="005A153F" w14:paraId="4F77EA6C" w14:textId="77777777" w:rsidTr="00247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128" w:type="pct"/>
            <w:shd w:val="clear" w:color="auto" w:fill="FFFFFF" w:themeFill="background1"/>
          </w:tcPr>
          <w:p w14:paraId="4CC58BBC" w14:textId="04304458" w:rsidR="00C77AF8" w:rsidRPr="005A153F" w:rsidRDefault="00C77AF8" w:rsidP="00C77AF8">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b2.6b</w:t>
            </w:r>
          </w:p>
        </w:tc>
        <w:tc>
          <w:tcPr>
            <w:tcW w:w="2793" w:type="pct"/>
            <w:shd w:val="clear" w:color="auto" w:fill="FFFFFF" w:themeFill="background1"/>
          </w:tcPr>
          <w:p w14:paraId="518E9300" w14:textId="126C84BA" w:rsidR="00C77AF8" w:rsidRPr="005A153F" w:rsidRDefault="00C77AF8" w:rsidP="00C77AF8">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comment stocker les produits d’entretien de manière sûre et les éliminer de manière écologique. (C2)</w:t>
            </w:r>
          </w:p>
        </w:tc>
        <w:tc>
          <w:tcPr>
            <w:tcW w:w="1079" w:type="pct"/>
            <w:gridSpan w:val="2"/>
            <w:shd w:val="clear" w:color="auto" w:fill="FFFFFF" w:themeFill="background1"/>
          </w:tcPr>
          <w:p w14:paraId="65AA4076" w14:textId="2D501ADF" w:rsidR="00C77AF8" w:rsidRPr="005A153F" w:rsidRDefault="00C77AF8" w:rsidP="00C77AF8">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BC142F" w:rsidRPr="005A153F" w14:paraId="224DCE4C" w14:textId="77777777" w:rsidTr="00E33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auto"/>
          </w:tcPr>
          <w:p w14:paraId="52A987A4" w14:textId="77777777" w:rsidR="00C77AF8" w:rsidRPr="005A153F" w:rsidRDefault="00C77AF8" w:rsidP="00C77AF8">
            <w:pPr>
              <w:pStyle w:val="Listenabsatz"/>
              <w:spacing w:before="60" w:after="60"/>
              <w:ind w:left="0"/>
              <w:rPr>
                <w:rFonts w:ascii="Verdana" w:hAnsi="Verdana" w:cs="Arial"/>
                <w:b/>
                <w:bCs/>
                <w:sz w:val="20"/>
                <w:szCs w:val="20"/>
                <w:lang w:val="fr-CH"/>
              </w:rPr>
            </w:pPr>
            <w:r w:rsidRPr="005A153F">
              <w:rPr>
                <w:rFonts w:ascii="Verdana" w:hAnsi="Verdana" w:cs="Arial"/>
                <w:b/>
                <w:bCs/>
                <w:sz w:val="20"/>
                <w:szCs w:val="20"/>
                <w:lang w:val="fr-CH"/>
              </w:rPr>
              <w:t>Remarques générales</w:t>
            </w:r>
          </w:p>
          <w:p w14:paraId="4CC59138" w14:textId="77777777" w:rsidR="00C77AF8" w:rsidRPr="005A153F" w:rsidRDefault="00C77AF8" w:rsidP="00C77AF8">
            <w:pPr>
              <w:pStyle w:val="Listenabsatz"/>
              <w:spacing w:before="60" w:after="60"/>
              <w:ind w:left="0"/>
              <w:rPr>
                <w:rFonts w:ascii="Verdana" w:hAnsi="Verdana" w:cs="Arial"/>
                <w:sz w:val="20"/>
                <w:szCs w:val="20"/>
                <w:lang w:val="fr-CH"/>
              </w:rPr>
            </w:pPr>
            <w:bookmarkStart w:id="20" w:name="_Hlk204000879"/>
            <w:r w:rsidRPr="005A153F">
              <w:rPr>
                <w:rFonts w:ascii="Verdana" w:hAnsi="Verdana" w:cs="Arial"/>
                <w:sz w:val="20"/>
                <w:szCs w:val="20"/>
                <w:lang w:val="fr-CH"/>
              </w:rPr>
              <w:t>Priorité : cette unité de formation s’appuie sur « Exploiter et entretenir les machines et les véhicules ».</w:t>
            </w:r>
          </w:p>
          <w:p w14:paraId="56E4CB08" w14:textId="5260E7BC" w:rsidR="00BC142F" w:rsidRPr="005A153F" w:rsidRDefault="00C77AF8" w:rsidP="00C77AF8">
            <w:pPr>
              <w:pStyle w:val="Listenabsatz"/>
              <w:spacing w:before="60" w:after="60"/>
              <w:ind w:left="0"/>
              <w:rPr>
                <w:rFonts w:ascii="Verdana" w:hAnsi="Verdana" w:cs="Arial"/>
                <w:sz w:val="20"/>
                <w:szCs w:val="20"/>
                <w:lang w:val="fr-CH"/>
              </w:rPr>
            </w:pPr>
            <w:r w:rsidRPr="005A153F">
              <w:rPr>
                <w:rFonts w:ascii="Verdana" w:hAnsi="Verdana" w:cs="Arial"/>
                <w:sz w:val="20"/>
                <w:szCs w:val="20"/>
                <w:lang w:val="fr-CH"/>
              </w:rPr>
              <w:t>Inscriptions dans le dossier de formation : 01-b : stocker les consommables ; 02-b : effectuer un petit service sur le véhicule</w:t>
            </w:r>
            <w:bookmarkEnd w:id="20"/>
          </w:p>
        </w:tc>
      </w:tr>
    </w:tbl>
    <w:p w14:paraId="1EFC3031" w14:textId="77777777" w:rsidR="00395DBF" w:rsidRPr="005A153F" w:rsidRDefault="00395DBF" w:rsidP="00265903">
      <w:pPr>
        <w:spacing w:after="120" w:line="240" w:lineRule="auto"/>
        <w:rPr>
          <w:rFonts w:ascii="Verdana" w:eastAsia="Arial" w:hAnsi="Verdana" w:cstheme="minorHAnsi"/>
          <w:b/>
          <w:bCs/>
          <w:sz w:val="28"/>
          <w:szCs w:val="28"/>
          <w:lang w:val="fr-CH"/>
        </w:rPr>
      </w:pPr>
    </w:p>
    <w:p w14:paraId="375BD2EC" w14:textId="77777777" w:rsidR="00906B73" w:rsidRPr="005A153F" w:rsidRDefault="00906B73" w:rsidP="005E71CB">
      <w:pPr>
        <w:spacing w:after="120" w:line="264" w:lineRule="auto"/>
        <w:rPr>
          <w:rFonts w:ascii="Verdana" w:hAnsi="Verdana" w:cstheme="minorHAnsi"/>
          <w:spacing w:val="22"/>
          <w:w w:val="90"/>
          <w:sz w:val="28"/>
          <w:szCs w:val="28"/>
          <w:lang w:val="fr-CH"/>
        </w:rPr>
      </w:pPr>
      <w:r w:rsidRPr="005A153F">
        <w:rPr>
          <w:rFonts w:ascii="Verdana" w:eastAsia="Arial" w:hAnsi="Verdana" w:cstheme="minorHAnsi"/>
          <w:b/>
          <w:bCs/>
          <w:sz w:val="28"/>
          <w:szCs w:val="28"/>
          <w:lang w:val="fr-CH"/>
        </w:rPr>
        <w:t>2</w:t>
      </w:r>
      <w:r w:rsidRPr="005A153F">
        <w:rPr>
          <w:rFonts w:ascii="Verdana" w:eastAsia="Arial" w:hAnsi="Verdana" w:cstheme="minorHAnsi"/>
          <w:b/>
          <w:bCs/>
          <w:sz w:val="28"/>
          <w:szCs w:val="28"/>
          <w:vertAlign w:val="superscript"/>
          <w:lang w:val="fr-CH"/>
        </w:rPr>
        <w:t>e</w:t>
      </w:r>
      <w:r w:rsidRPr="005A153F">
        <w:rPr>
          <w:rFonts w:ascii="Verdana" w:eastAsia="Arial" w:hAnsi="Verdana" w:cstheme="minorHAnsi"/>
          <w:b/>
          <w:bCs/>
          <w:sz w:val="28"/>
          <w:szCs w:val="28"/>
          <w:lang w:val="fr-CH"/>
        </w:rPr>
        <w:t xml:space="preserve"> année d’apprentissage </w:t>
      </w:r>
    </w:p>
    <w:p w14:paraId="58B77C2D" w14:textId="77777777" w:rsidR="00906B73" w:rsidRPr="005A153F" w:rsidRDefault="00906B73" w:rsidP="00906B73">
      <w:pPr>
        <w:spacing w:before="60" w:after="60" w:line="264" w:lineRule="auto"/>
        <w:rPr>
          <w:rFonts w:ascii="Verdana" w:eastAsia="Arial" w:hAnsi="Verdana" w:cstheme="minorHAnsi"/>
          <w:b/>
          <w:bCs/>
          <w:sz w:val="32"/>
          <w:szCs w:val="32"/>
          <w:lang w:val="fr-CH"/>
        </w:rPr>
      </w:pPr>
      <w:r w:rsidRPr="005A153F">
        <w:rPr>
          <w:rFonts w:ascii="Verdana" w:eastAsia="Arial" w:hAnsi="Verdana" w:cstheme="minorHAnsi"/>
          <w:b/>
          <w:bCs/>
          <w:sz w:val="32"/>
          <w:szCs w:val="32"/>
          <w:lang w:val="fr-CH"/>
        </w:rPr>
        <w:t>Domaine de compétences opérationnelles a : Soins apportés aux terres cultivées</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3"/>
        <w:gridCol w:w="1121"/>
      </w:tblGrid>
      <w:tr w:rsidR="00906B73" w:rsidRPr="005A153F" w14:paraId="15248F57" w14:textId="77777777" w:rsidTr="00906B73">
        <w:trPr>
          <w:trHeight w:val="297"/>
        </w:trPr>
        <w:tc>
          <w:tcPr>
            <w:tcW w:w="1985" w:type="dxa"/>
            <w:shd w:val="clear" w:color="auto" w:fill="BFBFBF" w:themeFill="background1" w:themeFillShade="BF"/>
          </w:tcPr>
          <w:p w14:paraId="41571957" w14:textId="57C9AB2F" w:rsidR="00906B73" w:rsidRPr="005A153F" w:rsidRDefault="00906B73" w:rsidP="00906B73">
            <w:pPr>
              <w:pStyle w:val="TableParagraph"/>
              <w:spacing w:before="60" w:after="60"/>
              <w:ind w:left="113"/>
              <w:rPr>
                <w:rFonts w:ascii="Verdana" w:hAnsi="Verdana" w:cstheme="minorHAnsi"/>
                <w:b/>
                <w:sz w:val="20"/>
                <w:szCs w:val="20"/>
                <w:lang w:val="fr-CH"/>
              </w:rPr>
            </w:pPr>
            <w:r w:rsidRPr="005A153F">
              <w:rPr>
                <w:rFonts w:ascii="Verdana" w:hAnsi="Verdana" w:cstheme="minorHAnsi"/>
                <w:b/>
                <w:sz w:val="20"/>
                <w:szCs w:val="20"/>
                <w:lang w:val="fr-CH"/>
              </w:rPr>
              <w:t>Compétences opérationnelles</w:t>
            </w:r>
          </w:p>
        </w:tc>
        <w:tc>
          <w:tcPr>
            <w:tcW w:w="5966" w:type="dxa"/>
            <w:gridSpan w:val="2"/>
            <w:shd w:val="clear" w:color="auto" w:fill="BFBFBF" w:themeFill="background1" w:themeFillShade="BF"/>
          </w:tcPr>
          <w:p w14:paraId="45740003" w14:textId="4B5673FD" w:rsidR="00906B73" w:rsidRPr="005A153F" w:rsidRDefault="00906B73" w:rsidP="00906B73">
            <w:pPr>
              <w:pStyle w:val="TableParagraph"/>
              <w:spacing w:before="60" w:after="60"/>
              <w:ind w:left="137"/>
              <w:rPr>
                <w:rFonts w:ascii="Verdana" w:hAnsi="Verdana" w:cstheme="minorHAnsi"/>
                <w:b/>
                <w:sz w:val="20"/>
                <w:szCs w:val="20"/>
                <w:lang w:val="fr-CH"/>
              </w:rPr>
            </w:pPr>
            <w:r w:rsidRPr="005A153F">
              <w:rPr>
                <w:rFonts w:ascii="Verdana" w:hAnsi="Verdana" w:cstheme="minorHAnsi"/>
                <w:b/>
                <w:sz w:val="20"/>
                <w:szCs w:val="20"/>
                <w:lang w:val="fr-CH"/>
              </w:rPr>
              <w:t>Unités de formation</w:t>
            </w:r>
          </w:p>
        </w:tc>
        <w:tc>
          <w:tcPr>
            <w:tcW w:w="1121" w:type="dxa"/>
            <w:shd w:val="clear" w:color="auto" w:fill="BFBFBF" w:themeFill="background1" w:themeFillShade="BF"/>
          </w:tcPr>
          <w:p w14:paraId="0E315207" w14:textId="4DDAA7D5" w:rsidR="00906B73" w:rsidRPr="005A153F" w:rsidRDefault="00906B73" w:rsidP="00906B73">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tr w:rsidR="00906B73" w:rsidRPr="005A153F" w14:paraId="286CBAFB" w14:textId="77777777" w:rsidTr="00906B73">
        <w:trPr>
          <w:trHeight w:val="158"/>
        </w:trPr>
        <w:tc>
          <w:tcPr>
            <w:tcW w:w="1985" w:type="dxa"/>
            <w:shd w:val="clear" w:color="auto" w:fill="BFBFBF" w:themeFill="background1" w:themeFillShade="BF"/>
          </w:tcPr>
          <w:p w14:paraId="369BCA4F" w14:textId="18557EF7" w:rsidR="00906B73" w:rsidRPr="005A153F" w:rsidRDefault="00906B73" w:rsidP="00906B73">
            <w:pPr>
              <w:pStyle w:val="TableParagraph"/>
              <w:spacing w:before="60" w:after="60"/>
              <w:ind w:left="113" w:right="276"/>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DCO a</w:t>
            </w:r>
          </w:p>
        </w:tc>
        <w:tc>
          <w:tcPr>
            <w:tcW w:w="5966" w:type="dxa"/>
            <w:gridSpan w:val="2"/>
            <w:shd w:val="clear" w:color="auto" w:fill="BFBFBF" w:themeFill="background1" w:themeFillShade="BF"/>
          </w:tcPr>
          <w:p w14:paraId="11ACFA0A" w14:textId="18F865FB" w:rsidR="00906B73" w:rsidRPr="005A153F" w:rsidRDefault="00906B73" w:rsidP="00906B73">
            <w:pPr>
              <w:pStyle w:val="TableParagraph"/>
              <w:tabs>
                <w:tab w:val="left" w:pos="283"/>
              </w:tabs>
              <w:spacing w:before="60" w:after="60"/>
              <w:ind w:left="13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Soins apportés aux terres cultivées</w:t>
            </w:r>
          </w:p>
        </w:tc>
        <w:tc>
          <w:tcPr>
            <w:tcW w:w="1121" w:type="dxa"/>
            <w:shd w:val="clear" w:color="auto" w:fill="BFBFBF" w:themeFill="background1" w:themeFillShade="BF"/>
            <w:vAlign w:val="center"/>
          </w:tcPr>
          <w:p w14:paraId="34011418" w14:textId="75690FD5" w:rsidR="00906B73" w:rsidRPr="005A153F" w:rsidRDefault="00906B73" w:rsidP="00906B73">
            <w:pPr>
              <w:jc w:val="center"/>
              <w:rPr>
                <w:rFonts w:ascii="Verdana" w:hAnsi="Verdana"/>
                <w:b/>
                <w:bCs/>
                <w:sz w:val="20"/>
                <w:szCs w:val="20"/>
                <w:lang w:val="fr-CH"/>
              </w:rPr>
            </w:pPr>
            <w:r w:rsidRPr="005A153F">
              <w:rPr>
                <w:rFonts w:ascii="Verdana" w:hAnsi="Verdana"/>
                <w:b/>
                <w:bCs/>
                <w:color w:val="FFFFFF" w:themeColor="background1"/>
                <w:sz w:val="20"/>
                <w:szCs w:val="20"/>
                <w:lang w:val="fr-CH"/>
              </w:rPr>
              <w:t>40</w:t>
            </w:r>
          </w:p>
        </w:tc>
      </w:tr>
      <w:tr w:rsidR="00906B73" w:rsidRPr="005A153F" w14:paraId="6BD8DEDF" w14:textId="77777777" w:rsidTr="00906B73">
        <w:trPr>
          <w:trHeight w:val="53"/>
        </w:trPr>
        <w:tc>
          <w:tcPr>
            <w:tcW w:w="1985" w:type="dxa"/>
          </w:tcPr>
          <w:p w14:paraId="1548459F" w14:textId="67899701" w:rsidR="00906B73" w:rsidRPr="005A153F" w:rsidRDefault="00906B73" w:rsidP="00906B73">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 a4</w:t>
            </w:r>
          </w:p>
        </w:tc>
        <w:tc>
          <w:tcPr>
            <w:tcW w:w="5953" w:type="dxa"/>
          </w:tcPr>
          <w:p w14:paraId="10A3AAAC" w14:textId="68ABA4E4" w:rsidR="00906B73" w:rsidRPr="005A153F" w:rsidRDefault="00906B73" w:rsidP="00906B73">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Favoriser la vie du sol en tenant compte des cycles des éléments fertilisants</w:t>
            </w:r>
          </w:p>
        </w:tc>
        <w:tc>
          <w:tcPr>
            <w:tcW w:w="1134" w:type="dxa"/>
            <w:gridSpan w:val="2"/>
            <w:vAlign w:val="center"/>
          </w:tcPr>
          <w:p w14:paraId="71D74E04" w14:textId="77777777" w:rsidR="00906B73" w:rsidRPr="005A153F" w:rsidRDefault="00906B73" w:rsidP="00906B73">
            <w:pPr>
              <w:pStyle w:val="TableParagraph"/>
              <w:spacing w:before="60" w:after="60"/>
              <w:ind w:right="306"/>
              <w:jc w:val="center"/>
              <w:rPr>
                <w:rFonts w:ascii="Verdana" w:hAnsi="Verdana" w:cstheme="minorHAnsi"/>
                <w:sz w:val="20"/>
                <w:szCs w:val="20"/>
                <w:lang w:val="fr-CH"/>
              </w:rPr>
            </w:pPr>
            <w:r w:rsidRPr="005A153F">
              <w:rPr>
                <w:rFonts w:ascii="Verdana" w:hAnsi="Verdana" w:cstheme="minorHAnsi"/>
                <w:sz w:val="20"/>
                <w:szCs w:val="20"/>
                <w:lang w:val="fr-CH"/>
              </w:rPr>
              <w:t>15</w:t>
            </w:r>
          </w:p>
        </w:tc>
      </w:tr>
      <w:tr w:rsidR="00906B73" w:rsidRPr="005A153F" w14:paraId="22B5B62A" w14:textId="77777777" w:rsidTr="00906B73">
        <w:trPr>
          <w:trHeight w:val="425"/>
        </w:trPr>
        <w:tc>
          <w:tcPr>
            <w:tcW w:w="1985" w:type="dxa"/>
          </w:tcPr>
          <w:p w14:paraId="79EAEEBE" w14:textId="4110203A" w:rsidR="00906B73" w:rsidRPr="005A153F" w:rsidRDefault="00906B73" w:rsidP="00906B73">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a1, a4</w:t>
            </w:r>
          </w:p>
        </w:tc>
        <w:tc>
          <w:tcPr>
            <w:tcW w:w="5953" w:type="dxa"/>
          </w:tcPr>
          <w:p w14:paraId="44D5F838" w14:textId="02325989" w:rsidR="00906B73" w:rsidRPr="005A153F" w:rsidRDefault="00906B73" w:rsidP="00906B73">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Effectuer une analyse du sol et définir des mesures pour prévenir l’érosion</w:t>
            </w:r>
          </w:p>
        </w:tc>
        <w:tc>
          <w:tcPr>
            <w:tcW w:w="1134" w:type="dxa"/>
            <w:gridSpan w:val="2"/>
            <w:vAlign w:val="center"/>
          </w:tcPr>
          <w:p w14:paraId="5FA0464C" w14:textId="77777777" w:rsidR="00906B73" w:rsidRPr="005A153F" w:rsidRDefault="00906B73" w:rsidP="00906B73">
            <w:pPr>
              <w:pStyle w:val="TableParagraph"/>
              <w:spacing w:before="60" w:after="60"/>
              <w:ind w:right="306"/>
              <w:jc w:val="center"/>
              <w:rPr>
                <w:rFonts w:ascii="Verdana" w:hAnsi="Verdana" w:cstheme="minorHAnsi"/>
                <w:sz w:val="20"/>
                <w:szCs w:val="20"/>
                <w:lang w:val="fr-CH"/>
              </w:rPr>
            </w:pPr>
            <w:r w:rsidRPr="005A153F">
              <w:rPr>
                <w:rFonts w:ascii="Verdana" w:hAnsi="Verdana" w:cstheme="minorHAnsi"/>
                <w:sz w:val="20"/>
                <w:szCs w:val="20"/>
                <w:lang w:val="fr-CH"/>
              </w:rPr>
              <w:t>10</w:t>
            </w:r>
          </w:p>
        </w:tc>
      </w:tr>
      <w:tr w:rsidR="00906B73" w:rsidRPr="005A153F" w14:paraId="3258DA6D" w14:textId="77777777" w:rsidTr="00906B73">
        <w:trPr>
          <w:trHeight w:val="173"/>
        </w:trPr>
        <w:tc>
          <w:tcPr>
            <w:tcW w:w="1985" w:type="dxa"/>
          </w:tcPr>
          <w:p w14:paraId="301A39F5" w14:textId="64958FCA" w:rsidR="00906B73" w:rsidRPr="005A153F" w:rsidRDefault="00906B73" w:rsidP="00906B73">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a2</w:t>
            </w:r>
          </w:p>
        </w:tc>
        <w:tc>
          <w:tcPr>
            <w:tcW w:w="5953" w:type="dxa"/>
          </w:tcPr>
          <w:p w14:paraId="792E3787" w14:textId="7731512B" w:rsidR="00906B73" w:rsidRPr="005A153F" w:rsidRDefault="00906B73" w:rsidP="00906B73">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Promouvoir la biodiversité de manière ciblée</w:t>
            </w:r>
          </w:p>
        </w:tc>
        <w:tc>
          <w:tcPr>
            <w:tcW w:w="1134" w:type="dxa"/>
            <w:gridSpan w:val="2"/>
            <w:vAlign w:val="center"/>
          </w:tcPr>
          <w:p w14:paraId="7D1539D7" w14:textId="77777777" w:rsidR="00906B73" w:rsidRPr="005A153F" w:rsidRDefault="00906B73" w:rsidP="00906B73">
            <w:pPr>
              <w:pStyle w:val="TableParagraph"/>
              <w:spacing w:before="60" w:after="60"/>
              <w:ind w:right="254"/>
              <w:jc w:val="center"/>
              <w:rPr>
                <w:rFonts w:ascii="Verdana" w:hAnsi="Verdana" w:cstheme="minorHAnsi"/>
                <w:sz w:val="20"/>
                <w:szCs w:val="20"/>
                <w:lang w:val="fr-CH"/>
              </w:rPr>
            </w:pPr>
            <w:r w:rsidRPr="005A153F">
              <w:rPr>
                <w:rFonts w:ascii="Verdana" w:hAnsi="Verdana" w:cstheme="minorHAnsi"/>
                <w:sz w:val="20"/>
                <w:szCs w:val="20"/>
                <w:lang w:val="fr-CH"/>
              </w:rPr>
              <w:t>5</w:t>
            </w:r>
          </w:p>
        </w:tc>
      </w:tr>
      <w:tr w:rsidR="00906B73" w:rsidRPr="005A153F" w14:paraId="38C12469" w14:textId="77777777" w:rsidTr="00906B73">
        <w:trPr>
          <w:trHeight w:val="173"/>
        </w:trPr>
        <w:tc>
          <w:tcPr>
            <w:tcW w:w="1985" w:type="dxa"/>
          </w:tcPr>
          <w:p w14:paraId="15C0620A" w14:textId="55EC7D41" w:rsidR="00906B73" w:rsidRPr="005A153F" w:rsidRDefault="00906B73" w:rsidP="00906B73">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3" w:type="dxa"/>
          </w:tcPr>
          <w:p w14:paraId="107DD654" w14:textId="2251CA2C" w:rsidR="00906B73" w:rsidRPr="005A153F" w:rsidRDefault="00906B73" w:rsidP="00906B73">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Utiliser les produits phytosanitaires en respectant les prescriptions légales</w:t>
            </w:r>
          </w:p>
        </w:tc>
        <w:tc>
          <w:tcPr>
            <w:tcW w:w="1134" w:type="dxa"/>
            <w:gridSpan w:val="2"/>
            <w:vAlign w:val="center"/>
          </w:tcPr>
          <w:p w14:paraId="46940CF0" w14:textId="77777777" w:rsidR="00906B73" w:rsidRPr="005A153F" w:rsidRDefault="00906B73" w:rsidP="00906B73">
            <w:pPr>
              <w:pStyle w:val="TableParagraph"/>
              <w:spacing w:before="60" w:after="60"/>
              <w:ind w:right="254"/>
              <w:jc w:val="center"/>
              <w:rPr>
                <w:rFonts w:ascii="Verdana" w:hAnsi="Verdana" w:cstheme="minorHAnsi"/>
                <w:sz w:val="20"/>
                <w:szCs w:val="20"/>
                <w:lang w:val="fr-CH"/>
              </w:rPr>
            </w:pPr>
            <w:r w:rsidRPr="005A153F">
              <w:rPr>
                <w:rFonts w:ascii="Verdana" w:hAnsi="Verdana" w:cstheme="minorHAnsi"/>
                <w:sz w:val="20"/>
                <w:szCs w:val="20"/>
                <w:lang w:val="fr-CH"/>
              </w:rPr>
              <w:t>5</w:t>
            </w:r>
          </w:p>
        </w:tc>
      </w:tr>
      <w:tr w:rsidR="00906B73" w:rsidRPr="005A153F" w14:paraId="014722FB" w14:textId="77777777" w:rsidTr="00906B73">
        <w:trPr>
          <w:trHeight w:val="173"/>
        </w:trPr>
        <w:tc>
          <w:tcPr>
            <w:tcW w:w="1985" w:type="dxa"/>
          </w:tcPr>
          <w:p w14:paraId="649EA616" w14:textId="51C3FCEF" w:rsidR="00906B73" w:rsidRPr="005A153F" w:rsidRDefault="00906B73" w:rsidP="00906B73">
            <w:pPr>
              <w:pStyle w:val="TableParagraph"/>
              <w:spacing w:before="60" w:after="60"/>
              <w:ind w:left="113" w:right="276"/>
              <w:rPr>
                <w:rFonts w:ascii="Verdana" w:hAnsi="Verdana" w:cstheme="minorHAnsi"/>
                <w:sz w:val="20"/>
                <w:szCs w:val="20"/>
                <w:lang w:val="fr-CH"/>
              </w:rPr>
            </w:pPr>
            <w:r w:rsidRPr="005A153F">
              <w:rPr>
                <w:rFonts w:ascii="Verdana" w:hAnsi="Verdana" w:cstheme="minorHAnsi"/>
                <w:sz w:val="20"/>
                <w:szCs w:val="20"/>
                <w:lang w:val="fr-CH"/>
              </w:rPr>
              <w:t>a3</w:t>
            </w:r>
          </w:p>
        </w:tc>
        <w:tc>
          <w:tcPr>
            <w:tcW w:w="5953" w:type="dxa"/>
          </w:tcPr>
          <w:p w14:paraId="355680F2" w14:textId="1F52CE88" w:rsidR="00906B73" w:rsidRPr="005A153F" w:rsidRDefault="00906B73" w:rsidP="00906B73">
            <w:pPr>
              <w:pStyle w:val="TableParagraph"/>
              <w:tabs>
                <w:tab w:val="left" w:pos="283"/>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Utiliser des produits phytosanitaires en respectant la protection des eaux</w:t>
            </w:r>
          </w:p>
        </w:tc>
        <w:tc>
          <w:tcPr>
            <w:tcW w:w="1134" w:type="dxa"/>
            <w:gridSpan w:val="2"/>
            <w:vAlign w:val="center"/>
          </w:tcPr>
          <w:p w14:paraId="529D8D6B" w14:textId="77777777" w:rsidR="00906B73" w:rsidRPr="005A153F" w:rsidRDefault="00906B73" w:rsidP="00906B73">
            <w:pPr>
              <w:pStyle w:val="TableParagraph"/>
              <w:spacing w:before="60" w:after="60"/>
              <w:ind w:right="254"/>
              <w:jc w:val="center"/>
              <w:rPr>
                <w:rFonts w:ascii="Verdana" w:hAnsi="Verdana" w:cstheme="minorHAnsi"/>
                <w:sz w:val="20"/>
                <w:szCs w:val="20"/>
                <w:lang w:val="fr-CH"/>
              </w:rPr>
            </w:pPr>
            <w:r w:rsidRPr="005A153F">
              <w:rPr>
                <w:rFonts w:ascii="Verdana" w:hAnsi="Verdana" w:cstheme="minorHAnsi"/>
                <w:sz w:val="20"/>
                <w:szCs w:val="20"/>
                <w:lang w:val="fr-CH"/>
              </w:rPr>
              <w:t>5</w:t>
            </w:r>
          </w:p>
        </w:tc>
      </w:tr>
    </w:tbl>
    <w:p w14:paraId="2115BA3F" w14:textId="77777777" w:rsidR="00BB1E2C" w:rsidRPr="005A153F" w:rsidRDefault="00BB1E2C" w:rsidP="00265903">
      <w:pPr>
        <w:spacing w:line="240" w:lineRule="auto"/>
        <w:rPr>
          <w:lang w:val="fr-CH"/>
        </w:rPr>
      </w:pPr>
    </w:p>
    <w:tbl>
      <w:tblPr>
        <w:tblStyle w:val="Tabellenraster"/>
        <w:tblW w:w="8931"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54"/>
        <w:gridCol w:w="5290"/>
        <w:gridCol w:w="1436"/>
        <w:gridCol w:w="551"/>
      </w:tblGrid>
      <w:tr w:rsidR="007904DA" w:rsidRPr="005A153F" w14:paraId="6402CB64" w14:textId="77777777" w:rsidTr="00237E8E">
        <w:trPr>
          <w:cantSplit/>
          <w:trHeight w:val="649"/>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C615C5A" w14:textId="06465613" w:rsidR="007904DA" w:rsidRPr="005A153F" w:rsidRDefault="007904DA" w:rsidP="007904DA">
            <w:pPr>
              <w:spacing w:before="120"/>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4E20BAD1" w14:textId="4432320C" w:rsidR="007904DA" w:rsidRPr="005A153F" w:rsidRDefault="007904DA" w:rsidP="007904DA">
            <w:pPr>
              <w:rPr>
                <w:rFonts w:ascii="Verdana" w:hAnsi="Verdana" w:cstheme="minorHAnsi"/>
                <w:b/>
                <w:bCs/>
                <w:sz w:val="20"/>
                <w:szCs w:val="20"/>
                <w:lang w:val="fr-CH"/>
              </w:rPr>
            </w:pPr>
            <w:r w:rsidRPr="005A153F">
              <w:rPr>
                <w:rFonts w:ascii="Verdana" w:hAnsi="Verdana" w:cstheme="minorHAnsi"/>
                <w:b/>
                <w:bCs/>
                <w:sz w:val="20"/>
                <w:szCs w:val="20"/>
                <w:lang w:val="fr-CH"/>
              </w:rPr>
              <w:t>Favoriser la vie du sol en tenant compte des cycles des éléments fertilisants</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8ABC0C3" w14:textId="77777777" w:rsidR="007904DA" w:rsidRPr="005A153F" w:rsidRDefault="007904DA" w:rsidP="007904DA">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00ED4B4" w14:textId="77777777" w:rsidR="007904DA" w:rsidRPr="005A153F" w:rsidRDefault="007904DA" w:rsidP="007904DA">
            <w:pPr>
              <w:jc w:val="center"/>
              <w:rPr>
                <w:rFonts w:ascii="Verdana" w:hAnsi="Verdana" w:cstheme="minorHAnsi"/>
                <w:b/>
                <w:bCs/>
                <w:sz w:val="20"/>
                <w:szCs w:val="20"/>
                <w:lang w:val="fr-CH"/>
              </w:rPr>
            </w:pPr>
            <w:r w:rsidRPr="005A153F">
              <w:rPr>
                <w:rFonts w:ascii="Verdana" w:hAnsi="Verdana" w:cstheme="minorHAnsi"/>
                <w:b/>
                <w:bCs/>
                <w:sz w:val="20"/>
                <w:szCs w:val="20"/>
                <w:lang w:val="fr-CH"/>
              </w:rPr>
              <w:t>15</w:t>
            </w:r>
          </w:p>
        </w:tc>
      </w:tr>
      <w:tr w:rsidR="00803DB7" w:rsidRPr="005A153F" w14:paraId="60D9D690" w14:textId="77777777" w:rsidTr="007D7F2F">
        <w:trPr>
          <w:cantSplit/>
          <w:trHeight w:val="649"/>
        </w:trPr>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126FF" w14:textId="77777777" w:rsidR="00803DB7" w:rsidRPr="005A153F" w:rsidRDefault="00803DB7" w:rsidP="00265903">
            <w:pPr>
              <w:spacing w:before="240" w:after="120"/>
              <w:rPr>
                <w:rFonts w:ascii="Verdana" w:hAnsi="Verdana" w:cstheme="minorHAnsi"/>
                <w:sz w:val="20"/>
                <w:szCs w:val="20"/>
                <w:lang w:val="fr-CH"/>
              </w:rPr>
            </w:pPr>
            <w:r w:rsidRPr="005A153F">
              <w:rPr>
                <w:rFonts w:ascii="Verdana" w:hAnsi="Verdana" w:cstheme="minorHAnsi"/>
                <w:sz w:val="20"/>
                <w:szCs w:val="20"/>
                <w:lang w:val="fr-CH"/>
              </w:rPr>
              <w:t>a3 : voir ci-dessus</w:t>
            </w:r>
          </w:p>
          <w:p w14:paraId="22E907B8" w14:textId="77A1D256" w:rsidR="00803DB7" w:rsidRPr="005A153F" w:rsidRDefault="00803DB7" w:rsidP="00265903">
            <w:pPr>
              <w:spacing w:before="240" w:after="120"/>
              <w:rPr>
                <w:rFonts w:ascii="Verdana" w:hAnsi="Verdana" w:cs="Arial"/>
                <w:i/>
                <w:iCs/>
                <w:sz w:val="20"/>
                <w:szCs w:val="20"/>
                <w:lang w:val="fr-CH"/>
              </w:rPr>
            </w:pPr>
            <w:r w:rsidRPr="005A153F">
              <w:rPr>
                <w:rFonts w:ascii="Verdana" w:hAnsi="Verdana" w:cstheme="minorHAnsi"/>
                <w:sz w:val="20"/>
                <w:szCs w:val="20"/>
                <w:lang w:val="fr-CH"/>
              </w:rPr>
              <w:t>a4 : voir ci-dessus</w:t>
            </w:r>
          </w:p>
        </w:tc>
      </w:tr>
      <w:tr w:rsidR="007904DA" w:rsidRPr="005A153F" w14:paraId="289B1479"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54" w:type="dxa"/>
            <w:tcBorders>
              <w:top w:val="single" w:sz="4" w:space="0" w:color="auto"/>
              <w:left w:val="single" w:sz="4" w:space="0" w:color="auto"/>
              <w:bottom w:val="single" w:sz="4" w:space="0" w:color="auto"/>
              <w:right w:val="single" w:sz="4" w:space="0" w:color="auto"/>
            </w:tcBorders>
            <w:shd w:val="clear" w:color="auto" w:fill="auto"/>
          </w:tcPr>
          <w:p w14:paraId="20093F69" w14:textId="462F55FB" w:rsidR="007904DA" w:rsidRPr="005A153F" w:rsidRDefault="007904DA" w:rsidP="007904DA">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1DD2649B" w14:textId="7000A67B" w:rsidR="007904DA" w:rsidRPr="005A153F" w:rsidRDefault="007904DA" w:rsidP="007904DA">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14:paraId="2B6A5066" w14:textId="63C4D062" w:rsidR="007904DA" w:rsidRPr="005A153F" w:rsidRDefault="007904DA" w:rsidP="007904DA">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904DA" w:rsidRPr="005A153F" w14:paraId="7C8D6ED7"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D415E" w14:textId="667D07C0" w:rsidR="007904DA" w:rsidRPr="005A153F" w:rsidRDefault="007904DA" w:rsidP="007904DA">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a3.5a</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1A410" w14:textId="28CC9687" w:rsidR="007904DA" w:rsidRPr="005A153F" w:rsidRDefault="007904DA" w:rsidP="007904DA">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bases des relations chimiques dans le sol et les plantes. (C2)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AFEFC0" w14:textId="77777777" w:rsidR="007904DA" w:rsidRPr="005A153F" w:rsidRDefault="007904DA" w:rsidP="007904DA">
            <w:pPr>
              <w:pStyle w:val="Listenabsatz"/>
              <w:spacing w:before="60" w:after="60"/>
              <w:ind w:left="0"/>
              <w:rPr>
                <w:rFonts w:cs="Arial"/>
                <w:sz w:val="20"/>
                <w:szCs w:val="20"/>
                <w:lang w:val="fr-CH" w:eastAsia="de-DE"/>
              </w:rPr>
            </w:pPr>
          </w:p>
        </w:tc>
      </w:tr>
      <w:tr w:rsidR="007904DA" w:rsidRPr="005A153F" w14:paraId="33DF8CAD"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222FE" w14:textId="225812FF" w:rsidR="007904DA" w:rsidRPr="005A153F" w:rsidRDefault="007904DA" w:rsidP="007904DA">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a3.5b</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551E5" w14:textId="790C480D" w:rsidR="007904DA" w:rsidRPr="005A153F" w:rsidRDefault="007904DA" w:rsidP="007904DA">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décrivent les propriétés des éléments nutritifs importants pour le développement des plantes (y compris oligo-éléments). (C2)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3C66A" w14:textId="77777777" w:rsidR="007904DA" w:rsidRPr="005A153F" w:rsidRDefault="007904DA" w:rsidP="007904DA">
            <w:pPr>
              <w:pStyle w:val="Listenabsatz"/>
              <w:spacing w:before="60" w:after="60"/>
              <w:ind w:left="0"/>
              <w:rPr>
                <w:rFonts w:cs="Arial"/>
                <w:sz w:val="20"/>
                <w:szCs w:val="20"/>
                <w:lang w:val="fr-CH" w:eastAsia="de-DE"/>
              </w:rPr>
            </w:pPr>
          </w:p>
        </w:tc>
      </w:tr>
      <w:tr w:rsidR="007904DA" w:rsidRPr="005A153F" w14:paraId="064B0A3D"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9D38" w14:textId="7D0E93FB" w:rsidR="007904DA" w:rsidRPr="005A153F" w:rsidRDefault="007904DA" w:rsidP="007904DA">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a4.3a</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350C" w14:textId="1D32D968" w:rsidR="007904DA" w:rsidRPr="005A153F" w:rsidRDefault="007904DA" w:rsidP="007904DA">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 xml:space="preserve">Ils expliquent les principaux cycles des éléments (p. ex. : cycle de l’azote, cycle du phosphore). (C2) </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0070C" w14:textId="77777777" w:rsidR="007904DA" w:rsidRPr="005A153F" w:rsidRDefault="007904DA" w:rsidP="007904DA">
            <w:pPr>
              <w:pStyle w:val="Listenabsatz"/>
              <w:spacing w:before="60" w:after="60"/>
              <w:ind w:left="0"/>
              <w:rPr>
                <w:rFonts w:cs="Arial"/>
                <w:sz w:val="20"/>
                <w:szCs w:val="20"/>
                <w:lang w:val="fr-CH" w:eastAsia="de-DE"/>
              </w:rPr>
            </w:pPr>
          </w:p>
        </w:tc>
      </w:tr>
      <w:tr w:rsidR="00DB424D" w:rsidRPr="005A153F" w14:paraId="3D0C0DF2"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48674" w14:textId="77777777" w:rsidR="00DB424D" w:rsidRPr="005A153F" w:rsidRDefault="00DB424D" w:rsidP="0026590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a4.3c</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B2028" w14:textId="050CBEE3" w:rsidR="00DB424D" w:rsidRPr="005A153F" w:rsidRDefault="007904DA"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les raisons de la perte d’éléments nutritifs par l’érosion, le lessivage et la volatilisation. (C2)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AD8676" w14:textId="77777777" w:rsidR="00DB424D" w:rsidRPr="005A153F" w:rsidRDefault="00DB424D" w:rsidP="00265903">
            <w:pPr>
              <w:ind w:left="1"/>
              <w:rPr>
                <w:rFonts w:cs="Arial"/>
                <w:sz w:val="20"/>
                <w:szCs w:val="20"/>
                <w:lang w:val="fr-CH" w:eastAsia="de-DE"/>
              </w:rPr>
            </w:pPr>
          </w:p>
        </w:tc>
      </w:tr>
      <w:tr w:rsidR="00DB424D" w:rsidRPr="005A153F" w14:paraId="74A622BB"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7FD5C8" w14:textId="77777777" w:rsidR="00DB424D" w:rsidRPr="005A153F" w:rsidRDefault="00DB424D" w:rsidP="0026590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a4.3d</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91D77" w14:textId="779949E1" w:rsidR="00DB424D" w:rsidRPr="005A153F" w:rsidRDefault="007904DA"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les effets des pertes d’éléments nutritifs sur le sol, les plantes et l’écosystème. (C2) </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2C46D5" w14:textId="77777777" w:rsidR="00DB424D" w:rsidRPr="005A153F" w:rsidRDefault="00DB424D" w:rsidP="00265903">
            <w:pPr>
              <w:pStyle w:val="Listenabsatz"/>
              <w:spacing w:before="60" w:after="60"/>
              <w:ind w:left="0"/>
              <w:rPr>
                <w:rFonts w:cs="Arial"/>
                <w:sz w:val="20"/>
                <w:szCs w:val="20"/>
                <w:lang w:val="fr-CH" w:eastAsia="de-DE"/>
              </w:rPr>
            </w:pPr>
          </w:p>
        </w:tc>
      </w:tr>
      <w:tr w:rsidR="00DB424D" w:rsidRPr="005A153F" w14:paraId="27F36605"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5978" w14:textId="77777777" w:rsidR="00DB424D" w:rsidRPr="005A153F" w:rsidRDefault="00DB424D" w:rsidP="0026590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a4.8b</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681C0C" w14:textId="492060CF" w:rsidR="00DB424D" w:rsidRPr="005A153F" w:rsidRDefault="000E1F37"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effets des différents engrais sur la vie du sol. (C2)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08CED3" w14:textId="77777777" w:rsidR="00DB424D" w:rsidRPr="005A153F" w:rsidRDefault="00DB424D" w:rsidP="00265903">
            <w:pPr>
              <w:pStyle w:val="Listenabsatz"/>
              <w:spacing w:before="60" w:after="60"/>
              <w:ind w:left="0"/>
              <w:rPr>
                <w:rFonts w:cs="Arial"/>
                <w:sz w:val="20"/>
                <w:szCs w:val="20"/>
                <w:lang w:val="fr-CH" w:eastAsia="de-DE"/>
              </w:rPr>
            </w:pPr>
          </w:p>
        </w:tc>
      </w:tr>
      <w:tr w:rsidR="000E1F37" w:rsidRPr="005A153F" w14:paraId="25E08FA2"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F9DA0EA" w14:textId="77777777" w:rsidR="000E1F37" w:rsidRPr="005A153F" w:rsidRDefault="000E1F37" w:rsidP="000E1F3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a4.8c</w:t>
            </w:r>
          </w:p>
        </w:tc>
        <w:tc>
          <w:tcPr>
            <w:tcW w:w="52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2F558" w14:textId="4640B6F3" w:rsidR="000E1F37" w:rsidRPr="005A153F" w:rsidRDefault="000E1F37" w:rsidP="000E1F3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formulent différentes approches et possibilités pour favoriser de manière ciblée la vie du sol. (C2)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FAFD9F" w14:textId="77777777" w:rsidR="000E1F37" w:rsidRPr="005A153F" w:rsidRDefault="000E1F37" w:rsidP="000E1F37">
            <w:pPr>
              <w:pStyle w:val="Listenabsatz"/>
              <w:spacing w:before="60" w:after="60"/>
              <w:ind w:left="0"/>
              <w:rPr>
                <w:rFonts w:cs="Arial"/>
                <w:sz w:val="20"/>
                <w:szCs w:val="20"/>
                <w:lang w:val="fr-CH" w:eastAsia="de-DE"/>
              </w:rPr>
            </w:pPr>
          </w:p>
        </w:tc>
      </w:tr>
      <w:tr w:rsidR="00B4106D" w:rsidRPr="005A153F" w14:paraId="75EAF57C" w14:textId="77777777" w:rsidTr="00B4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8931" w:type="dxa"/>
            <w:gridSpan w:val="4"/>
            <w:shd w:val="clear" w:color="auto" w:fill="FFFFFF" w:themeFill="background1"/>
          </w:tcPr>
          <w:p w14:paraId="72B3FAA2" w14:textId="77777777" w:rsidR="00B4106D" w:rsidRPr="005A153F" w:rsidRDefault="00B4106D" w:rsidP="00265903">
            <w:pPr>
              <w:pStyle w:val="Listenabsatz"/>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7DA31F0B" w14:textId="614C18B7" w:rsidR="00B4106D" w:rsidRPr="005A153F" w:rsidRDefault="007B2C6C" w:rsidP="00265903">
            <w:pPr>
              <w:pStyle w:val="Listenabsatz"/>
              <w:ind w:left="0"/>
              <w:rPr>
                <w:rFonts w:cs="Arial"/>
                <w:sz w:val="20"/>
                <w:szCs w:val="20"/>
                <w:lang w:val="fr-CH" w:eastAsia="de-DE"/>
              </w:rPr>
            </w:pPr>
            <w:r w:rsidRPr="005A153F">
              <w:rPr>
                <w:rFonts w:ascii="Verdana" w:hAnsi="Verdana" w:cs="Arial"/>
                <w:sz w:val="20"/>
                <w:szCs w:val="20"/>
                <w:lang w:val="fr-CH" w:eastAsia="de-DE"/>
              </w:rPr>
              <w:t xml:space="preserve">Inscriptions dans le dossier de formation : 01-a : observer les plantes ; </w:t>
            </w:r>
            <w:bookmarkStart w:id="21" w:name="_Hlk204000963"/>
            <w:r w:rsidRPr="005A153F">
              <w:rPr>
                <w:rFonts w:ascii="Verdana" w:hAnsi="Verdana" w:cs="Arial"/>
                <w:sz w:val="20"/>
                <w:szCs w:val="20"/>
                <w:lang w:val="fr-CH" w:eastAsia="de-DE"/>
              </w:rPr>
              <w:t>02-a : favoriser la fertilité du sol</w:t>
            </w:r>
            <w:bookmarkEnd w:id="21"/>
          </w:p>
        </w:tc>
      </w:tr>
    </w:tbl>
    <w:p w14:paraId="3389B059" w14:textId="77777777" w:rsidR="00B4106D" w:rsidRPr="005A153F" w:rsidRDefault="00B4106D" w:rsidP="00265903">
      <w:pPr>
        <w:spacing w:line="240" w:lineRule="auto"/>
        <w:rPr>
          <w:lang w:val="fr-CH"/>
        </w:rPr>
      </w:pPr>
    </w:p>
    <w:tbl>
      <w:tblPr>
        <w:tblStyle w:val="Tabellenraster"/>
        <w:tblW w:w="8931"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2014"/>
        <w:gridCol w:w="4967"/>
        <w:gridCol w:w="1402"/>
        <w:gridCol w:w="548"/>
      </w:tblGrid>
      <w:tr w:rsidR="007B2C6C" w:rsidRPr="005A153F" w14:paraId="72DECF14" w14:textId="77777777" w:rsidTr="007B2C6C">
        <w:trPr>
          <w:cantSplit/>
          <w:trHeight w:val="649"/>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4798" w14:textId="7E7072D7" w:rsidR="007B2C6C" w:rsidRPr="005A153F" w:rsidRDefault="007B2C6C" w:rsidP="007B2C6C">
            <w:pPr>
              <w:spacing w:before="120"/>
              <w:rPr>
                <w:rFonts w:ascii="Verdana" w:hAnsi="Verdana" w:cstheme="minorHAnsi"/>
                <w:b/>
                <w:bCs/>
                <w:sz w:val="20"/>
                <w:szCs w:val="20"/>
                <w:lang w:val="fr-CH"/>
              </w:rPr>
            </w:pPr>
            <w:r w:rsidRPr="005A153F">
              <w:rPr>
                <w:rFonts w:ascii="Verdana" w:hAnsi="Verdana" w:cstheme="minorHAnsi"/>
                <w:b/>
                <w:bCs/>
                <w:sz w:val="20"/>
                <w:szCs w:val="20"/>
                <w:lang w:val="fr-CH"/>
              </w:rPr>
              <w:t>Unité de formation</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F5415" w14:textId="0AFE6ECB" w:rsidR="007B2C6C" w:rsidRPr="005A153F" w:rsidRDefault="007B2C6C" w:rsidP="007B2C6C">
            <w:pPr>
              <w:rPr>
                <w:rFonts w:ascii="Verdana" w:hAnsi="Verdana" w:cstheme="minorHAnsi"/>
                <w:b/>
                <w:bCs/>
                <w:sz w:val="20"/>
                <w:szCs w:val="20"/>
                <w:lang w:val="fr-CH"/>
              </w:rPr>
            </w:pPr>
            <w:r w:rsidRPr="005A153F">
              <w:rPr>
                <w:rFonts w:ascii="Verdana" w:hAnsi="Verdana" w:cstheme="minorHAnsi"/>
                <w:b/>
                <w:bCs/>
                <w:sz w:val="20"/>
                <w:szCs w:val="20"/>
                <w:lang w:val="fr-CH"/>
              </w:rPr>
              <w:t>Effectuer une analyse du sol et définir des mesures pour prévenir l’érosion</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97681" w14:textId="6A6B27DA" w:rsidR="007B2C6C" w:rsidRPr="005A153F" w:rsidRDefault="007B2C6C" w:rsidP="007B2C6C">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41AA4" w14:textId="0338CD4B" w:rsidR="007B2C6C" w:rsidRPr="005A153F" w:rsidRDefault="007B2C6C" w:rsidP="007B2C6C">
            <w:pPr>
              <w:jc w:val="center"/>
              <w:rPr>
                <w:rFonts w:ascii="Verdana" w:hAnsi="Verdana" w:cstheme="minorHAnsi"/>
                <w:b/>
                <w:bCs/>
                <w:sz w:val="20"/>
                <w:szCs w:val="20"/>
                <w:lang w:val="fr-CH"/>
              </w:rPr>
            </w:pPr>
            <w:r w:rsidRPr="005A153F">
              <w:rPr>
                <w:rFonts w:ascii="Verdana" w:hAnsi="Verdana" w:cstheme="minorHAnsi"/>
                <w:b/>
                <w:bCs/>
                <w:sz w:val="20"/>
                <w:szCs w:val="20"/>
                <w:lang w:val="fr-CH"/>
              </w:rPr>
              <w:t>10</w:t>
            </w:r>
          </w:p>
        </w:tc>
      </w:tr>
      <w:tr w:rsidR="007B2C6C" w:rsidRPr="005A153F" w14:paraId="1A155BC4" w14:textId="77777777" w:rsidTr="00825D87">
        <w:trPr>
          <w:cantSplit/>
          <w:trHeight w:val="649"/>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14B5A" w14:textId="77777777" w:rsidR="007B2C6C" w:rsidRPr="005A153F" w:rsidRDefault="007B2C6C" w:rsidP="007B2C6C">
            <w:pPr>
              <w:spacing w:before="120" w:after="120"/>
              <w:rPr>
                <w:rFonts w:ascii="Verdana" w:hAnsi="Verdana" w:cstheme="minorHAnsi"/>
                <w:sz w:val="20"/>
                <w:szCs w:val="20"/>
                <w:lang w:val="fr-CH"/>
              </w:rPr>
            </w:pPr>
            <w:r w:rsidRPr="005A153F">
              <w:rPr>
                <w:rFonts w:ascii="Verdana" w:hAnsi="Verdana" w:cstheme="minorHAnsi"/>
                <w:sz w:val="20"/>
                <w:szCs w:val="20"/>
                <w:lang w:val="fr-CH"/>
              </w:rPr>
              <w:t>a1 : voir ci-dessus</w:t>
            </w:r>
          </w:p>
          <w:p w14:paraId="0D47E47E" w14:textId="7A44B54D" w:rsidR="007B2C6C" w:rsidRPr="005A153F" w:rsidRDefault="007B2C6C" w:rsidP="007B2C6C">
            <w:pPr>
              <w:spacing w:before="240" w:after="120"/>
              <w:rPr>
                <w:rFonts w:ascii="Verdana" w:hAnsi="Verdana" w:cs="Arial"/>
                <w:i/>
                <w:iCs/>
                <w:sz w:val="20"/>
                <w:szCs w:val="20"/>
                <w:lang w:val="fr-CH"/>
              </w:rPr>
            </w:pPr>
            <w:r w:rsidRPr="005A153F">
              <w:rPr>
                <w:rFonts w:ascii="Verdana" w:hAnsi="Verdana" w:cstheme="minorHAnsi"/>
                <w:sz w:val="20"/>
                <w:szCs w:val="20"/>
                <w:lang w:val="fr-CH"/>
              </w:rPr>
              <w:t>a4 : voir ci-dessus</w:t>
            </w:r>
          </w:p>
        </w:tc>
      </w:tr>
      <w:tr w:rsidR="007B2C6C" w:rsidRPr="005A153F" w14:paraId="28108D88"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6E2533" w14:textId="10695D94" w:rsidR="007B2C6C" w:rsidRPr="005A153F" w:rsidRDefault="007B2C6C" w:rsidP="007B2C6C">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95FBCE" w14:textId="3728748E" w:rsidR="007B2C6C" w:rsidRPr="005A153F" w:rsidRDefault="007B2C6C" w:rsidP="007B2C6C">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E9E55B" w14:textId="3C5AE01A" w:rsidR="007B2C6C" w:rsidRPr="005A153F" w:rsidRDefault="007B2C6C" w:rsidP="007B2C6C">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B2C6C" w:rsidRPr="005A153F" w14:paraId="52868F2D"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1E125A19" w14:textId="4C1B566F"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a1.4d</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3F32" w14:textId="6E7656D1"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CH"/>
              </w:rPr>
              <w:t>Ils décrivent l’interaction du sol avec l’écosystème. (C2)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59A8A" w14:textId="4E1B920D" w:rsidR="007B2C6C" w:rsidRPr="005A153F" w:rsidRDefault="007B2C6C" w:rsidP="007B2C6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S’appuie sur les unités de formation « Évaluer le sol et favoriser sa fertilité » et« Entretenir et promouvoir les écosystèmes ».</w:t>
            </w:r>
          </w:p>
        </w:tc>
      </w:tr>
      <w:tr w:rsidR="00C124C6" w:rsidRPr="005A153F" w14:paraId="029F276A"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0F2F9288" w14:textId="77777777" w:rsidR="00C124C6" w:rsidRPr="005A153F" w:rsidRDefault="00C124C6" w:rsidP="00265903">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a4.1b</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53570" w14:textId="77777777" w:rsidR="00C124C6" w:rsidRPr="005A153F" w:rsidRDefault="00C124C6" w:rsidP="00265903">
            <w:pPr>
              <w:rPr>
                <w:rFonts w:ascii="Verdana" w:hAnsi="Verdana" w:cs="Arial"/>
                <w:sz w:val="20"/>
                <w:szCs w:val="20"/>
                <w:lang w:val="fr-CH" w:eastAsia="de-DE"/>
              </w:rPr>
            </w:pPr>
            <w:r w:rsidRPr="005A153F">
              <w:rPr>
                <w:rFonts w:ascii="Verdana" w:hAnsi="Verdana" w:cs="Arial"/>
                <w:sz w:val="20"/>
                <w:szCs w:val="20"/>
                <w:lang w:val="fr-CH" w:eastAsia="de-DE"/>
              </w:rPr>
              <w:t>Ils décrivent la procédure correcte pour le prélèvement d'échantillons de sol. (K2)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AFCED8" w14:textId="0FB7DA55" w:rsidR="00C124C6" w:rsidRPr="005A153F" w:rsidRDefault="007B2C6C" w:rsidP="00265903">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7B2C6C" w:rsidRPr="005A153F" w14:paraId="4C3D131B"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B7B30C" w14:textId="77777777"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a4.2a</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5CAD46" w14:textId="2155612C" w:rsidR="007B2C6C" w:rsidRPr="005A153F" w:rsidRDefault="007B2C6C" w:rsidP="007B2C6C">
            <w:pPr>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les différentes méthodes / types d’analyses du sol et leurs domaines d’applications (par ex. : analyse de base, analyse des oligo-éléments, analyses complémentaires). (C2)  </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704612" w14:textId="3C32D5E1" w:rsidR="007B2C6C" w:rsidRPr="005A153F" w:rsidRDefault="007B2C6C" w:rsidP="007B2C6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7B2C6C" w:rsidRPr="005A153F" w14:paraId="0A1BAEDD"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5E12C24E" w14:textId="77777777" w:rsidR="007B2C6C" w:rsidRPr="005A153F" w:rsidRDefault="007B2C6C" w:rsidP="007B2C6C">
            <w:pPr>
              <w:pStyle w:val="Listenabsatz"/>
              <w:ind w:left="0"/>
              <w:rPr>
                <w:rFonts w:ascii="Verdana" w:hAnsi="Verdana"/>
                <w:sz w:val="20"/>
                <w:szCs w:val="20"/>
                <w:lang w:val="fr-CH"/>
              </w:rPr>
            </w:pPr>
            <w:r w:rsidRPr="005A153F">
              <w:rPr>
                <w:rFonts w:ascii="Verdana" w:hAnsi="Verdana"/>
                <w:sz w:val="20"/>
                <w:szCs w:val="20"/>
                <w:lang w:val="fr-CH"/>
              </w:rPr>
              <w:lastRenderedPageBreak/>
              <w:t>a4.2b</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51FD4" w14:textId="4C12FD51" w:rsidR="007B2C6C" w:rsidRPr="005A153F" w:rsidRDefault="007B2C6C" w:rsidP="007B2C6C">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interprètent des résultats de laboratoire à l’aide d’exemples et en déduisent la quantité optimale de fertilisants (exemples simples). (C4)</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92B44D" w14:textId="74AB2144" w:rsidR="007B2C6C" w:rsidRPr="005A153F" w:rsidRDefault="007B2C6C" w:rsidP="007B2C6C">
            <w:pPr>
              <w:ind w:left="1"/>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7B2C6C" w:rsidRPr="005A153F" w14:paraId="122E8899"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134C" w14:textId="77777777"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a4.3e</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E4F24" w14:textId="69291182" w:rsidR="007B2C6C" w:rsidRPr="005A153F" w:rsidRDefault="007B2C6C" w:rsidP="007B2C6C">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démontrent les problèmes causés par l’érosion dans un contexte local et global (p. ex. perte de surfaces de production, produits phytosanitaires dans les eaux, dommages aux infrastructures). (C2)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2EF9B5" w14:textId="77777777" w:rsidR="007B2C6C" w:rsidRPr="005A153F" w:rsidRDefault="007B2C6C" w:rsidP="007B2C6C">
            <w:pPr>
              <w:ind w:left="1"/>
              <w:rPr>
                <w:rFonts w:ascii="Verdana" w:hAnsi="Verdana" w:cs="Arial"/>
                <w:sz w:val="20"/>
                <w:szCs w:val="20"/>
                <w:lang w:val="fr-CH" w:eastAsia="de-DE"/>
              </w:rPr>
            </w:pPr>
          </w:p>
        </w:tc>
      </w:tr>
      <w:tr w:rsidR="007B2C6C" w:rsidRPr="005A153F" w14:paraId="045BBA4D" w14:textId="77777777" w:rsidTr="007B2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CA842" w14:textId="4D9DB490"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a4.3f</w:t>
            </w:r>
          </w:p>
        </w:tc>
        <w:tc>
          <w:tcPr>
            <w:tcW w:w="49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FA333" w14:textId="404E1A4A" w:rsidR="007B2C6C" w:rsidRPr="005A153F" w:rsidRDefault="007B2C6C" w:rsidP="007B2C6C">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énumèrent des mesures permettant de prévenir l’érosion. (C1)</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C48629" w14:textId="77777777" w:rsidR="007B2C6C" w:rsidRPr="005A153F" w:rsidRDefault="007B2C6C" w:rsidP="007B2C6C">
            <w:pPr>
              <w:pStyle w:val="Listenabsatz"/>
              <w:spacing w:before="60" w:after="60"/>
              <w:ind w:left="0"/>
              <w:rPr>
                <w:rFonts w:ascii="Verdana" w:hAnsi="Verdana" w:cs="Arial"/>
                <w:sz w:val="20"/>
                <w:szCs w:val="20"/>
                <w:lang w:val="fr-CH" w:eastAsia="de-DE"/>
              </w:rPr>
            </w:pPr>
          </w:p>
        </w:tc>
      </w:tr>
    </w:tbl>
    <w:p w14:paraId="32F30FA5" w14:textId="77777777" w:rsidR="00DB424D" w:rsidRPr="005A153F" w:rsidRDefault="00DB424D" w:rsidP="00265903">
      <w:pPr>
        <w:spacing w:line="240" w:lineRule="auto"/>
        <w:rPr>
          <w:lang w:val="fr-CH"/>
        </w:rPr>
      </w:pPr>
    </w:p>
    <w:p w14:paraId="60D73CEC" w14:textId="77777777" w:rsidR="0042179D" w:rsidRPr="005A153F" w:rsidRDefault="0042179D" w:rsidP="00265903">
      <w:pPr>
        <w:spacing w:line="240" w:lineRule="auto"/>
        <w:rPr>
          <w:lang w:val="fr-CH"/>
        </w:rPr>
      </w:pPr>
    </w:p>
    <w:tbl>
      <w:tblPr>
        <w:tblStyle w:val="Tabellenraster"/>
        <w:tblW w:w="8931"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2014"/>
        <w:gridCol w:w="6"/>
        <w:gridCol w:w="15"/>
        <w:gridCol w:w="4929"/>
        <w:gridCol w:w="1418"/>
        <w:gridCol w:w="549"/>
      </w:tblGrid>
      <w:tr w:rsidR="00711728" w:rsidRPr="005A153F" w14:paraId="264DD49E" w14:textId="77777777" w:rsidTr="00711728">
        <w:trPr>
          <w:cantSplit/>
          <w:trHeight w:val="649"/>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904C6" w14:textId="0DB834E3" w:rsidR="00711728" w:rsidRPr="005A153F" w:rsidRDefault="00711728" w:rsidP="00711728">
            <w:pPr>
              <w:spacing w:before="120"/>
              <w:rPr>
                <w:rFonts w:ascii="Verdana" w:hAnsi="Verdana" w:cstheme="minorHAnsi"/>
                <w:b/>
                <w:bCs/>
                <w:sz w:val="20"/>
                <w:szCs w:val="20"/>
                <w:lang w:val="fr-CH"/>
              </w:rPr>
            </w:pPr>
            <w:r w:rsidRPr="005A153F">
              <w:rPr>
                <w:rFonts w:ascii="Verdana" w:hAnsi="Verdana"/>
                <w:b/>
                <w:bCs/>
                <w:sz w:val="20"/>
                <w:szCs w:val="20"/>
                <w:lang w:val="fr-CH"/>
              </w:rPr>
              <w:t>Unité de formation</w:t>
            </w:r>
          </w:p>
        </w:tc>
        <w:tc>
          <w:tcPr>
            <w:tcW w:w="49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EE01" w14:textId="78D70F8D" w:rsidR="00711728" w:rsidRPr="005A153F" w:rsidRDefault="00711728" w:rsidP="00711728">
            <w:pPr>
              <w:rPr>
                <w:rFonts w:ascii="Verdana" w:hAnsi="Verdana" w:cstheme="minorHAnsi"/>
                <w:b/>
                <w:bCs/>
                <w:sz w:val="20"/>
                <w:szCs w:val="20"/>
                <w:lang w:val="fr-CH"/>
              </w:rPr>
            </w:pPr>
            <w:r w:rsidRPr="005A153F">
              <w:rPr>
                <w:rFonts w:ascii="Verdana" w:hAnsi="Verdana"/>
                <w:b/>
                <w:bCs/>
                <w:sz w:val="20"/>
                <w:szCs w:val="20"/>
                <w:lang w:val="fr-CH"/>
              </w:rPr>
              <w:t>Promouvoir la biodiversité de manière ciblée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F808C" w14:textId="77777777" w:rsidR="00711728" w:rsidRPr="005A153F" w:rsidRDefault="00711728" w:rsidP="00711728">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8B8" w14:textId="77777777" w:rsidR="00711728" w:rsidRPr="005A153F" w:rsidRDefault="00711728" w:rsidP="00711728">
            <w:pPr>
              <w:jc w:val="center"/>
              <w:rPr>
                <w:rFonts w:ascii="Verdana" w:hAnsi="Verdana" w:cstheme="minorHAnsi"/>
                <w:b/>
                <w:bCs/>
                <w:sz w:val="20"/>
                <w:szCs w:val="20"/>
                <w:lang w:val="fr-CH"/>
              </w:rPr>
            </w:pPr>
            <w:r w:rsidRPr="005A153F">
              <w:rPr>
                <w:rFonts w:ascii="Verdana" w:hAnsi="Verdana" w:cstheme="minorHAnsi"/>
                <w:b/>
                <w:bCs/>
                <w:sz w:val="20"/>
                <w:szCs w:val="20"/>
                <w:lang w:val="fr-CH"/>
              </w:rPr>
              <w:t>5</w:t>
            </w:r>
          </w:p>
        </w:tc>
      </w:tr>
      <w:tr w:rsidR="00B262E6" w:rsidRPr="005A153F" w14:paraId="78BB2273" w14:textId="77777777" w:rsidTr="006D42A1">
        <w:trPr>
          <w:cantSplit/>
          <w:trHeight w:val="649"/>
        </w:trPr>
        <w:tc>
          <w:tcPr>
            <w:tcW w:w="893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401039" w14:textId="0F2E8A0C" w:rsidR="00B262E6" w:rsidRPr="005A153F" w:rsidRDefault="00745299" w:rsidP="00265903">
            <w:pPr>
              <w:spacing w:before="240" w:after="120"/>
              <w:rPr>
                <w:rFonts w:ascii="Verdana" w:hAnsi="Verdana" w:cs="Arial"/>
                <w:i/>
                <w:iCs/>
                <w:sz w:val="20"/>
                <w:szCs w:val="20"/>
                <w:lang w:val="fr-CH"/>
              </w:rPr>
            </w:pPr>
            <w:r w:rsidRPr="005A153F">
              <w:rPr>
                <w:rFonts w:ascii="Verdana" w:hAnsi="Verdana" w:cstheme="minorHAnsi"/>
                <w:sz w:val="20"/>
                <w:szCs w:val="20"/>
                <w:lang w:val="fr-CH"/>
              </w:rPr>
              <w:t>a2 : voir ci-dessus</w:t>
            </w:r>
          </w:p>
        </w:tc>
      </w:tr>
      <w:tr w:rsidR="00C01D80" w:rsidRPr="005A153F" w14:paraId="58E4C516" w14:textId="77777777" w:rsidTr="0071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2020" w:type="dxa"/>
            <w:gridSpan w:val="2"/>
            <w:shd w:val="clear" w:color="auto" w:fill="FFFFFF" w:themeFill="background1"/>
          </w:tcPr>
          <w:p w14:paraId="3E257FC4" w14:textId="6618F000" w:rsidR="00C01D80" w:rsidRPr="005A153F" w:rsidRDefault="00C01D80" w:rsidP="00C01D80">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4944" w:type="dxa"/>
            <w:gridSpan w:val="2"/>
            <w:shd w:val="clear" w:color="auto" w:fill="FFFFFF" w:themeFill="background1"/>
          </w:tcPr>
          <w:p w14:paraId="75CD492B" w14:textId="65BC3020" w:rsidR="00C01D80" w:rsidRPr="005A153F" w:rsidRDefault="00C01D80" w:rsidP="00C01D80">
            <w:pPr>
              <w:rPr>
                <w:rFonts w:ascii="Verdana" w:hAnsi="Verdana"/>
                <w:color w:val="000000"/>
                <w:sz w:val="20"/>
                <w:szCs w:val="20"/>
                <w:lang w:val="fr-CH"/>
              </w:rPr>
            </w:pPr>
            <w:r w:rsidRPr="005A153F">
              <w:rPr>
                <w:rFonts w:ascii="Verdana" w:hAnsi="Verdana" w:cstheme="minorHAnsi"/>
                <w:b/>
                <w:sz w:val="20"/>
                <w:szCs w:val="20"/>
                <w:lang w:val="fr-CH"/>
              </w:rPr>
              <w:t xml:space="preserve">Objectifs évaluateurs école professionnelle </w:t>
            </w:r>
          </w:p>
        </w:tc>
        <w:tc>
          <w:tcPr>
            <w:tcW w:w="1967" w:type="dxa"/>
            <w:gridSpan w:val="2"/>
            <w:shd w:val="clear" w:color="auto" w:fill="FFFFFF" w:themeFill="background1"/>
          </w:tcPr>
          <w:p w14:paraId="5F7CFC37" w14:textId="32B25FD0" w:rsidR="00C01D80" w:rsidRPr="005A153F" w:rsidRDefault="00C01D80" w:rsidP="00C01D80">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C01D80" w:rsidRPr="005A153F" w14:paraId="486214C5" w14:textId="77777777" w:rsidTr="0071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2035" w:type="dxa"/>
            <w:gridSpan w:val="3"/>
            <w:shd w:val="clear" w:color="auto" w:fill="FFFFFF" w:themeFill="background1"/>
          </w:tcPr>
          <w:p w14:paraId="654D3EBF" w14:textId="77777777" w:rsidR="00C01D80" w:rsidRPr="005A153F" w:rsidRDefault="00C01D80" w:rsidP="00C01D80">
            <w:pPr>
              <w:pStyle w:val="Listenabsatz"/>
              <w:spacing w:before="60" w:after="60"/>
              <w:ind w:left="0"/>
              <w:contextualSpacing w:val="0"/>
              <w:rPr>
                <w:rFonts w:ascii="Verdana" w:hAnsi="Verdana" w:cstheme="minorHAnsi"/>
                <w:bCs/>
                <w:sz w:val="20"/>
                <w:szCs w:val="20"/>
                <w:lang w:val="fr-CH"/>
              </w:rPr>
            </w:pPr>
            <w:r w:rsidRPr="005A153F">
              <w:rPr>
                <w:rFonts w:ascii="Verdana" w:hAnsi="Verdana" w:cstheme="minorHAnsi"/>
                <w:bCs/>
                <w:sz w:val="20"/>
                <w:szCs w:val="20"/>
                <w:lang w:val="fr-CH"/>
              </w:rPr>
              <w:t>a2.1e</w:t>
            </w:r>
          </w:p>
        </w:tc>
        <w:tc>
          <w:tcPr>
            <w:tcW w:w="4929" w:type="dxa"/>
            <w:shd w:val="clear" w:color="auto" w:fill="FFFFFF" w:themeFill="background1"/>
          </w:tcPr>
          <w:p w14:paraId="5F6D1C72" w14:textId="08D41A43" w:rsidR="00C01D80" w:rsidRPr="005A153F" w:rsidRDefault="00C01D80" w:rsidP="00C01D80">
            <w:pPr>
              <w:pStyle w:val="Listenabsatz"/>
              <w:spacing w:before="60" w:after="60"/>
              <w:ind w:left="0"/>
              <w:contextualSpacing w:val="0"/>
              <w:rPr>
                <w:rFonts w:ascii="Verdana" w:hAnsi="Verdana" w:cstheme="minorHAnsi"/>
                <w:bCs/>
                <w:sz w:val="20"/>
                <w:szCs w:val="20"/>
                <w:lang w:val="fr-CH"/>
              </w:rPr>
            </w:pPr>
            <w:r w:rsidRPr="005A153F">
              <w:rPr>
                <w:rFonts w:ascii="Verdana" w:eastAsia="Times New Roman" w:hAnsi="Verdana" w:cs="Arial"/>
                <w:sz w:val="20"/>
                <w:szCs w:val="20"/>
                <w:lang w:val="fr-CH" w:eastAsia="de-CH"/>
              </w:rPr>
              <w:t>Ils décrivent l’équilibre naturel entre différentes populations (p. ex. ravageurs, auxiliaires). (C2)</w:t>
            </w:r>
          </w:p>
        </w:tc>
        <w:tc>
          <w:tcPr>
            <w:tcW w:w="1967" w:type="dxa"/>
            <w:gridSpan w:val="2"/>
            <w:shd w:val="clear" w:color="auto" w:fill="FFFFFF" w:themeFill="background1"/>
          </w:tcPr>
          <w:p w14:paraId="77E9334D" w14:textId="77777777" w:rsidR="00C01D80" w:rsidRPr="005A153F" w:rsidRDefault="00C01D80" w:rsidP="00C01D80">
            <w:pPr>
              <w:pStyle w:val="Listenabsatz"/>
              <w:spacing w:before="60" w:after="60"/>
              <w:ind w:left="0"/>
              <w:contextualSpacing w:val="0"/>
              <w:rPr>
                <w:rFonts w:ascii="Verdana" w:hAnsi="Verdana" w:cstheme="minorHAnsi"/>
                <w:bCs/>
                <w:sz w:val="20"/>
                <w:szCs w:val="20"/>
                <w:lang w:val="fr-CH"/>
              </w:rPr>
            </w:pPr>
          </w:p>
        </w:tc>
      </w:tr>
      <w:tr w:rsidR="00C01D80" w:rsidRPr="005A153F" w14:paraId="431D12FA" w14:textId="77777777" w:rsidTr="0071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20" w:type="dxa"/>
            <w:gridSpan w:val="2"/>
            <w:shd w:val="clear" w:color="auto" w:fill="FFFFFF" w:themeFill="background1"/>
          </w:tcPr>
          <w:p w14:paraId="5B69C78A" w14:textId="4405DA50" w:rsidR="00C01D80" w:rsidRPr="005A153F" w:rsidRDefault="00C01D80" w:rsidP="00C01D80">
            <w:pPr>
              <w:pStyle w:val="Listenabsatz"/>
              <w:ind w:left="0"/>
              <w:rPr>
                <w:rFonts w:ascii="Verdana" w:hAnsi="Verdana"/>
                <w:sz w:val="20"/>
                <w:szCs w:val="20"/>
                <w:lang w:val="fr-CH"/>
              </w:rPr>
            </w:pPr>
            <w:r w:rsidRPr="005A153F">
              <w:rPr>
                <w:rFonts w:ascii="Verdana" w:hAnsi="Verdana"/>
                <w:sz w:val="20"/>
                <w:szCs w:val="20"/>
                <w:lang w:val="fr-CH"/>
              </w:rPr>
              <w:t>a2.1f</w:t>
            </w:r>
          </w:p>
        </w:tc>
        <w:tc>
          <w:tcPr>
            <w:tcW w:w="4944" w:type="dxa"/>
            <w:gridSpan w:val="2"/>
            <w:shd w:val="clear" w:color="auto" w:fill="FFFFFF" w:themeFill="background1"/>
          </w:tcPr>
          <w:p w14:paraId="0418DE37" w14:textId="21722519" w:rsidR="00C01D80" w:rsidRPr="005A153F" w:rsidRDefault="00C01D80" w:rsidP="00C01D80">
            <w:pPr>
              <w:ind w:left="1"/>
              <w:rPr>
                <w:rFonts w:ascii="Verdana" w:hAnsi="Verdana" w:cs="Arial"/>
                <w:sz w:val="20"/>
                <w:szCs w:val="20"/>
                <w:lang w:val="fr-CH"/>
              </w:rPr>
            </w:pPr>
            <w:r w:rsidRPr="005A153F">
              <w:rPr>
                <w:rFonts w:ascii="Verdana" w:eastAsia="Times New Roman" w:hAnsi="Verdana" w:cs="Arial"/>
                <w:sz w:val="20"/>
                <w:szCs w:val="20"/>
                <w:lang w:val="fr-CH" w:eastAsia="de-CH"/>
              </w:rPr>
              <w:t>Expliquer l’importance de la biodiversité à l’aide d’exemples d’auxiliaires (C2)</w:t>
            </w:r>
          </w:p>
        </w:tc>
        <w:tc>
          <w:tcPr>
            <w:tcW w:w="1967" w:type="dxa"/>
            <w:gridSpan w:val="2"/>
            <w:vMerge w:val="restart"/>
            <w:shd w:val="clear" w:color="auto" w:fill="FFFFFF" w:themeFill="background1"/>
          </w:tcPr>
          <w:p w14:paraId="491198BB" w14:textId="28BFA54B" w:rsidR="00C01D80" w:rsidRPr="005A153F" w:rsidRDefault="00C01D80" w:rsidP="00C01D80">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C01D80" w:rsidRPr="005A153F" w14:paraId="632F89BB" w14:textId="77777777" w:rsidTr="0071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20" w:type="dxa"/>
            <w:gridSpan w:val="2"/>
            <w:shd w:val="clear" w:color="auto" w:fill="FFFFFF" w:themeFill="background1"/>
          </w:tcPr>
          <w:p w14:paraId="4D6DE0E1" w14:textId="3D07DECD" w:rsidR="00C01D80" w:rsidRPr="005A153F" w:rsidRDefault="00C01D80" w:rsidP="00C01D80">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a2.1g</w:t>
            </w:r>
          </w:p>
        </w:tc>
        <w:tc>
          <w:tcPr>
            <w:tcW w:w="4944" w:type="dxa"/>
            <w:gridSpan w:val="2"/>
            <w:shd w:val="clear" w:color="auto" w:fill="auto"/>
          </w:tcPr>
          <w:p w14:paraId="0B58EC56" w14:textId="372A2FEC" w:rsidR="00C01D80" w:rsidRPr="005A153F" w:rsidRDefault="00C01D80" w:rsidP="00C01D80">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CH"/>
              </w:rPr>
              <w:t>Démontrer les effets de l’absence de certaines espèces dans la chaîne alimentaire à l’aide d’exemples (C2)</w:t>
            </w:r>
          </w:p>
        </w:tc>
        <w:tc>
          <w:tcPr>
            <w:tcW w:w="1967" w:type="dxa"/>
            <w:gridSpan w:val="2"/>
            <w:vMerge/>
            <w:shd w:val="clear" w:color="auto" w:fill="FFFFFF" w:themeFill="background1"/>
          </w:tcPr>
          <w:p w14:paraId="6D6F557D" w14:textId="77777777" w:rsidR="00C01D80" w:rsidRPr="005A153F" w:rsidRDefault="00C01D80" w:rsidP="00C01D80">
            <w:pPr>
              <w:pStyle w:val="Listenabsatz"/>
              <w:spacing w:before="60" w:after="60"/>
              <w:ind w:left="0"/>
              <w:rPr>
                <w:rFonts w:ascii="Verdana" w:hAnsi="Verdana" w:cs="Arial"/>
                <w:sz w:val="20"/>
                <w:szCs w:val="20"/>
                <w:lang w:val="fr-CH" w:eastAsia="de-DE"/>
              </w:rPr>
            </w:pPr>
          </w:p>
        </w:tc>
      </w:tr>
      <w:tr w:rsidR="00C90205" w:rsidRPr="005A153F" w14:paraId="594EA517" w14:textId="77777777" w:rsidTr="00711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20" w:type="dxa"/>
            <w:gridSpan w:val="2"/>
            <w:shd w:val="clear" w:color="auto" w:fill="FFFFFF" w:themeFill="background1"/>
          </w:tcPr>
          <w:p w14:paraId="31C3A560" w14:textId="77777777" w:rsidR="00C90205" w:rsidRPr="005A153F" w:rsidRDefault="00C90205" w:rsidP="00C90205">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a2.4c</w:t>
            </w:r>
          </w:p>
        </w:tc>
        <w:tc>
          <w:tcPr>
            <w:tcW w:w="4944" w:type="dxa"/>
            <w:gridSpan w:val="2"/>
            <w:shd w:val="clear" w:color="auto" w:fill="FFFFFF" w:themeFill="background1"/>
          </w:tcPr>
          <w:p w14:paraId="39AC1091" w14:textId="289C135E" w:rsidR="00C90205" w:rsidRPr="005A153F" w:rsidRDefault="00C90205" w:rsidP="00C90205">
            <w:pPr>
              <w:rPr>
                <w:rFonts w:ascii="Verdana" w:hAnsi="Verdana" w:cs="Arial"/>
                <w:sz w:val="20"/>
                <w:szCs w:val="20"/>
                <w:lang w:val="fr-CH" w:eastAsia="de-DE"/>
              </w:rPr>
            </w:pPr>
            <w:r w:rsidRPr="005A153F">
              <w:rPr>
                <w:rFonts w:ascii="Verdana" w:eastAsia="Times New Roman" w:hAnsi="Verdana" w:cs="Arial"/>
                <w:sz w:val="20"/>
                <w:szCs w:val="20"/>
                <w:lang w:val="fr-CH" w:eastAsia="de-CH"/>
              </w:rPr>
              <w:t>Ils expliquent la plus-value d’éléments de promotion de la biodiversité en réseau. (C2)</w:t>
            </w:r>
          </w:p>
        </w:tc>
        <w:tc>
          <w:tcPr>
            <w:tcW w:w="1967" w:type="dxa"/>
            <w:gridSpan w:val="2"/>
            <w:shd w:val="clear" w:color="auto" w:fill="FFFFFF" w:themeFill="background1"/>
          </w:tcPr>
          <w:p w14:paraId="19046976" w14:textId="77777777" w:rsidR="00C90205" w:rsidRPr="005A153F" w:rsidRDefault="00C90205" w:rsidP="00C90205">
            <w:pPr>
              <w:pStyle w:val="Listenabsatz"/>
              <w:spacing w:before="60" w:after="60"/>
              <w:ind w:left="0"/>
              <w:rPr>
                <w:rFonts w:ascii="Verdana" w:hAnsi="Verdana" w:cs="Arial"/>
                <w:sz w:val="20"/>
                <w:szCs w:val="20"/>
                <w:lang w:val="fr-CH" w:eastAsia="de-DE"/>
              </w:rPr>
            </w:pPr>
          </w:p>
        </w:tc>
      </w:tr>
    </w:tbl>
    <w:p w14:paraId="3920394D" w14:textId="77777777" w:rsidR="0042179D" w:rsidRPr="005A153F" w:rsidRDefault="0042179D" w:rsidP="00265903">
      <w:pPr>
        <w:spacing w:line="240" w:lineRule="auto"/>
        <w:rPr>
          <w:rFonts w:cstheme="minorHAnsi"/>
          <w:lang w:val="fr-CH"/>
        </w:rPr>
      </w:pPr>
    </w:p>
    <w:tbl>
      <w:tblPr>
        <w:tblStyle w:val="Tabellenraster"/>
        <w:tblW w:w="8931"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37"/>
        <w:gridCol w:w="5309"/>
        <w:gridCol w:w="1418"/>
        <w:gridCol w:w="567"/>
      </w:tblGrid>
      <w:tr w:rsidR="00DB6ABC" w:rsidRPr="005A153F" w14:paraId="112B453D" w14:textId="77777777" w:rsidTr="00C90BE6">
        <w:trPr>
          <w:cantSplit/>
          <w:trHeight w:val="649"/>
        </w:trPr>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6393" w14:textId="77777777" w:rsidR="00DB6ABC" w:rsidRPr="005A153F" w:rsidRDefault="00DB6ABC" w:rsidP="00DB6ABC">
            <w:pPr>
              <w:spacing w:before="120"/>
              <w:rPr>
                <w:rFonts w:ascii="Verdana" w:hAnsi="Verdana" w:cstheme="minorHAnsi"/>
                <w:b/>
                <w:bCs/>
                <w:sz w:val="20"/>
                <w:szCs w:val="20"/>
                <w:lang w:val="fr-CH"/>
              </w:rPr>
            </w:pPr>
            <w:r w:rsidRPr="005A153F">
              <w:rPr>
                <w:rFonts w:ascii="Verdana" w:hAnsi="Verdana" w:cstheme="minorHAnsi"/>
                <w:b/>
                <w:bCs/>
                <w:sz w:val="20"/>
                <w:szCs w:val="20"/>
                <w:lang w:val="fr-CH"/>
              </w:rPr>
              <w:t>Unité d'apprentissage</w:t>
            </w:r>
          </w:p>
        </w:tc>
        <w:tc>
          <w:tcPr>
            <w:tcW w:w="5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DE50" w14:textId="72E81AB1" w:rsidR="00DB6ABC" w:rsidRPr="005A153F" w:rsidRDefault="00DB6ABC" w:rsidP="00DB6ABC">
            <w:pPr>
              <w:rPr>
                <w:rFonts w:ascii="Verdana" w:hAnsi="Verdana" w:cstheme="minorHAnsi"/>
                <w:b/>
                <w:bCs/>
                <w:sz w:val="20"/>
                <w:szCs w:val="20"/>
                <w:lang w:val="fr-CH"/>
              </w:rPr>
            </w:pPr>
            <w:r w:rsidRPr="005A153F">
              <w:rPr>
                <w:rFonts w:ascii="Verdana" w:hAnsi="Verdana"/>
                <w:b/>
                <w:bCs/>
                <w:sz w:val="20"/>
                <w:szCs w:val="20"/>
                <w:lang w:val="fr-CH"/>
              </w:rPr>
              <w:t xml:space="preserve">Utiliser les produits phytosanitaires en respectant les prescriptions légales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769B9" w14:textId="77777777" w:rsidR="00DB6ABC" w:rsidRPr="005A153F" w:rsidRDefault="00DB6ABC" w:rsidP="00DB6ABC">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9CB2" w14:textId="77777777" w:rsidR="00DB6ABC" w:rsidRPr="005A153F" w:rsidRDefault="00DB6ABC" w:rsidP="00DB6ABC">
            <w:pPr>
              <w:jc w:val="center"/>
              <w:rPr>
                <w:rFonts w:ascii="Verdana" w:hAnsi="Verdana" w:cstheme="minorHAnsi"/>
                <w:b/>
                <w:bCs/>
                <w:sz w:val="20"/>
                <w:szCs w:val="20"/>
                <w:lang w:val="fr-CH"/>
              </w:rPr>
            </w:pPr>
            <w:r w:rsidRPr="005A153F">
              <w:rPr>
                <w:rFonts w:ascii="Verdana" w:hAnsi="Verdana" w:cstheme="minorHAnsi"/>
                <w:b/>
                <w:bCs/>
                <w:sz w:val="20"/>
                <w:szCs w:val="20"/>
                <w:lang w:val="fr-CH"/>
              </w:rPr>
              <w:t>5</w:t>
            </w:r>
          </w:p>
        </w:tc>
      </w:tr>
      <w:tr w:rsidR="00675C35" w:rsidRPr="005A153F" w14:paraId="505352D0" w14:textId="77777777" w:rsidTr="00D875B7">
        <w:trPr>
          <w:cantSplit/>
          <w:trHeight w:val="649"/>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88BD61" w14:textId="77777777" w:rsidR="00675C35" w:rsidRPr="005A153F" w:rsidRDefault="00675C35" w:rsidP="00265903">
            <w:pPr>
              <w:spacing w:before="240" w:after="120"/>
              <w:rPr>
                <w:rFonts w:ascii="Verdana" w:hAnsi="Verdana" w:cstheme="minorHAnsi"/>
                <w:sz w:val="20"/>
                <w:szCs w:val="20"/>
                <w:lang w:val="fr-CH"/>
              </w:rPr>
            </w:pPr>
            <w:r w:rsidRPr="005A153F">
              <w:rPr>
                <w:rFonts w:ascii="Verdana" w:hAnsi="Verdana" w:cstheme="minorHAnsi"/>
                <w:sz w:val="20"/>
                <w:szCs w:val="20"/>
                <w:lang w:val="fr-CH"/>
              </w:rPr>
              <w:t>a2 : voir ci-dessus</w:t>
            </w:r>
          </w:p>
          <w:p w14:paraId="190AD9D4" w14:textId="4DD60F00" w:rsidR="00675C35" w:rsidRPr="005A153F" w:rsidRDefault="00675C35" w:rsidP="00265903">
            <w:pPr>
              <w:spacing w:before="240" w:after="120"/>
              <w:rPr>
                <w:rFonts w:ascii="Verdana" w:hAnsi="Verdana" w:cs="Arial"/>
                <w:i/>
                <w:iCs/>
                <w:sz w:val="20"/>
                <w:szCs w:val="20"/>
                <w:lang w:val="fr-CH"/>
              </w:rPr>
            </w:pPr>
            <w:r w:rsidRPr="005A153F">
              <w:rPr>
                <w:rFonts w:ascii="Verdana" w:hAnsi="Verdana" w:cstheme="minorHAnsi"/>
                <w:sz w:val="20"/>
                <w:szCs w:val="20"/>
                <w:lang w:val="fr-CH"/>
              </w:rPr>
              <w:t>a3 : voir ci-dessus</w:t>
            </w:r>
          </w:p>
        </w:tc>
      </w:tr>
      <w:tr w:rsidR="00700F22" w:rsidRPr="005A153F" w14:paraId="2563C903"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37" w:type="dxa"/>
            <w:shd w:val="clear" w:color="auto" w:fill="FFFFFF" w:themeFill="background1"/>
          </w:tcPr>
          <w:p w14:paraId="279CC344" w14:textId="77777777" w:rsidR="00700F22" w:rsidRPr="005A153F" w:rsidRDefault="00700F22"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LZ Nr</w:t>
            </w:r>
          </w:p>
        </w:tc>
        <w:tc>
          <w:tcPr>
            <w:tcW w:w="5309" w:type="dxa"/>
            <w:shd w:val="clear" w:color="auto" w:fill="FFFFFF" w:themeFill="background1"/>
          </w:tcPr>
          <w:p w14:paraId="2D5C6D75" w14:textId="57638FCB" w:rsidR="00700F22" w:rsidRPr="005A153F" w:rsidRDefault="00700F22" w:rsidP="00265903">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w:t>
            </w:r>
            <w:r w:rsidR="001536A4" w:rsidRPr="005A153F">
              <w:rPr>
                <w:rFonts w:ascii="Verdana" w:hAnsi="Verdana" w:cstheme="minorHAnsi"/>
                <w:b/>
                <w:sz w:val="20"/>
                <w:szCs w:val="20"/>
                <w:lang w:val="fr-CH"/>
              </w:rPr>
              <w:t>école</w:t>
            </w:r>
          </w:p>
        </w:tc>
        <w:tc>
          <w:tcPr>
            <w:tcW w:w="1985" w:type="dxa"/>
            <w:gridSpan w:val="2"/>
            <w:shd w:val="clear" w:color="auto" w:fill="FFFFFF" w:themeFill="background1"/>
          </w:tcPr>
          <w:p w14:paraId="4DDFFFC3" w14:textId="77777777" w:rsidR="00700F22" w:rsidRPr="005A153F" w:rsidRDefault="00700F22" w:rsidP="00265903">
            <w:pPr>
              <w:pStyle w:val="Listenabsatz"/>
              <w:spacing w:before="60" w:after="60"/>
              <w:ind w:left="0" w:right="-106" w:firstLine="37"/>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DB6ABC" w:rsidRPr="005A153F" w14:paraId="7B7D2784"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205DAA3F" w14:textId="66F8F8EB" w:rsidR="00DB6ABC" w:rsidRPr="005A153F" w:rsidRDefault="00DB6ABC" w:rsidP="00DB6ABC">
            <w:pPr>
              <w:pStyle w:val="Listenabsatz"/>
              <w:ind w:left="0"/>
              <w:rPr>
                <w:rFonts w:ascii="Verdana" w:hAnsi="Verdana"/>
                <w:sz w:val="20"/>
                <w:szCs w:val="20"/>
                <w:lang w:val="fr-CH"/>
              </w:rPr>
            </w:pPr>
            <w:r w:rsidRPr="005A153F">
              <w:rPr>
                <w:rFonts w:ascii="Verdana" w:hAnsi="Verdana"/>
                <w:sz w:val="20"/>
                <w:szCs w:val="20"/>
                <w:lang w:val="fr-CH"/>
              </w:rPr>
              <w:t>a2.1h</w:t>
            </w:r>
          </w:p>
        </w:tc>
        <w:tc>
          <w:tcPr>
            <w:tcW w:w="5309" w:type="dxa"/>
            <w:shd w:val="clear" w:color="auto" w:fill="FFFFFF" w:themeFill="background1"/>
          </w:tcPr>
          <w:p w14:paraId="4458E490" w14:textId="1B43CB08" w:rsidR="00DB6ABC" w:rsidRPr="005A153F" w:rsidRDefault="00DB6ABC" w:rsidP="00DB6ABC">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Relever les conditions et restrictions d’emploi des produits phytosanitaires à respecter pour protéger les abeilles et les organismes non cibles et en décrire la mise en œuvre dans des situations concrètes (C3)</w:t>
            </w:r>
          </w:p>
        </w:tc>
        <w:tc>
          <w:tcPr>
            <w:tcW w:w="1985" w:type="dxa"/>
            <w:gridSpan w:val="2"/>
            <w:shd w:val="clear" w:color="auto" w:fill="FFFFFF" w:themeFill="background1"/>
          </w:tcPr>
          <w:p w14:paraId="21455290" w14:textId="3C23F7E1" w:rsidR="00DB6ABC" w:rsidRPr="005A153F" w:rsidRDefault="00DB6ABC" w:rsidP="00DB6ABC">
            <w:pPr>
              <w:ind w:left="1"/>
              <w:rPr>
                <w:rFonts w:ascii="Verdana" w:hAnsi="Verdana" w:cs="Arial"/>
                <w:sz w:val="20"/>
                <w:szCs w:val="20"/>
                <w:lang w:val="fr-CH" w:eastAsia="de-DE"/>
              </w:rPr>
            </w:pPr>
            <w:r w:rsidRPr="005A153F">
              <w:rPr>
                <w:rFonts w:ascii="Verdana" w:hAnsi="Verdana" w:cstheme="minorHAnsi"/>
                <w:bCs/>
                <w:sz w:val="20"/>
                <w:szCs w:val="20"/>
                <w:lang w:val="fr-CH"/>
              </w:rPr>
              <w:t>Permis phytosanitaire</w:t>
            </w:r>
          </w:p>
        </w:tc>
      </w:tr>
      <w:tr w:rsidR="00EB3E17" w:rsidRPr="005A153F" w14:paraId="4FADBF57"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00234485" w14:textId="77777777" w:rsidR="00EB3E17" w:rsidRPr="005A153F" w:rsidRDefault="00EB3E17" w:rsidP="00EB3E17">
            <w:pPr>
              <w:pStyle w:val="Listenabsatz"/>
              <w:ind w:left="0"/>
              <w:rPr>
                <w:rFonts w:ascii="Verdana" w:hAnsi="Verdana"/>
                <w:sz w:val="20"/>
                <w:szCs w:val="20"/>
                <w:lang w:val="fr-CH"/>
              </w:rPr>
            </w:pPr>
            <w:r w:rsidRPr="005A153F">
              <w:rPr>
                <w:rFonts w:ascii="Verdana" w:hAnsi="Verdana"/>
                <w:sz w:val="20"/>
                <w:szCs w:val="20"/>
                <w:lang w:val="fr-CH"/>
              </w:rPr>
              <w:lastRenderedPageBreak/>
              <w:t>a3.3b</w:t>
            </w:r>
          </w:p>
        </w:tc>
        <w:tc>
          <w:tcPr>
            <w:tcW w:w="5309" w:type="dxa"/>
            <w:shd w:val="clear" w:color="auto" w:fill="FFFFFF" w:themeFill="background1"/>
          </w:tcPr>
          <w:p w14:paraId="64086048" w14:textId="6372ECE3" w:rsidR="00EB3E17" w:rsidRPr="005A153F" w:rsidRDefault="00EB3E17" w:rsidP="00EB3E1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différencient les mesures directes et indirectes de promotion de la santé des plantes. (C2) </w:t>
            </w:r>
          </w:p>
        </w:tc>
        <w:tc>
          <w:tcPr>
            <w:tcW w:w="1985" w:type="dxa"/>
            <w:gridSpan w:val="2"/>
            <w:shd w:val="clear" w:color="auto" w:fill="FFFFFF" w:themeFill="background1"/>
          </w:tcPr>
          <w:p w14:paraId="30628C51" w14:textId="77777777" w:rsidR="00EB3E17" w:rsidRPr="005A153F" w:rsidRDefault="00EB3E17" w:rsidP="00EB3E17">
            <w:pPr>
              <w:ind w:left="1"/>
              <w:rPr>
                <w:rFonts w:ascii="Verdana" w:hAnsi="Verdana" w:cs="Arial"/>
                <w:sz w:val="20"/>
                <w:szCs w:val="20"/>
                <w:lang w:val="fr-CH" w:eastAsia="de-DE"/>
              </w:rPr>
            </w:pPr>
          </w:p>
        </w:tc>
      </w:tr>
      <w:tr w:rsidR="00EB3E17" w:rsidRPr="005A153F" w14:paraId="54C9F58A"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5792441F" w14:textId="77777777" w:rsidR="00EB3E17" w:rsidRPr="005A153F" w:rsidRDefault="00EB3E17" w:rsidP="00EB3E1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a3.4a</w:t>
            </w:r>
          </w:p>
        </w:tc>
        <w:tc>
          <w:tcPr>
            <w:tcW w:w="5309" w:type="dxa"/>
            <w:shd w:val="clear" w:color="auto" w:fill="FFFFFF" w:themeFill="background1"/>
          </w:tcPr>
          <w:p w14:paraId="214C3919" w14:textId="410C0802" w:rsidR="00EB3E17" w:rsidRPr="005A153F" w:rsidRDefault="00EB3E17" w:rsidP="00EB3E1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différencient les symptômes physiologiques de ceux dus aux ravageurs. (C2)</w:t>
            </w:r>
          </w:p>
        </w:tc>
        <w:tc>
          <w:tcPr>
            <w:tcW w:w="1985" w:type="dxa"/>
            <w:gridSpan w:val="2"/>
            <w:shd w:val="clear" w:color="auto" w:fill="FFFFFF" w:themeFill="background1"/>
          </w:tcPr>
          <w:p w14:paraId="043733C6" w14:textId="77777777" w:rsidR="00EB3E17" w:rsidRPr="005A153F" w:rsidRDefault="00EB3E17" w:rsidP="00EB3E17">
            <w:pPr>
              <w:pStyle w:val="Listenabsatz"/>
              <w:spacing w:before="60" w:after="60"/>
              <w:ind w:left="0"/>
              <w:rPr>
                <w:rFonts w:ascii="Verdana" w:hAnsi="Verdana" w:cs="Arial"/>
                <w:sz w:val="20"/>
                <w:szCs w:val="20"/>
                <w:lang w:val="fr-CH" w:eastAsia="de-DE"/>
              </w:rPr>
            </w:pPr>
          </w:p>
        </w:tc>
      </w:tr>
      <w:tr w:rsidR="00EB3E17" w:rsidRPr="005A153F" w14:paraId="10C73225"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62DD9B54" w14:textId="77777777" w:rsidR="00EB3E17" w:rsidRPr="005A153F" w:rsidRDefault="00EB3E17" w:rsidP="00EB3E1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a3.6a</w:t>
            </w:r>
          </w:p>
        </w:tc>
        <w:tc>
          <w:tcPr>
            <w:tcW w:w="5309" w:type="dxa"/>
            <w:shd w:val="clear" w:color="auto" w:fill="FFFFFF" w:themeFill="background1"/>
          </w:tcPr>
          <w:p w14:paraId="6A9CCA71" w14:textId="68ED5F4B" w:rsidR="00EB3E17" w:rsidRPr="005A153F" w:rsidRDefault="00EB3E17" w:rsidP="00EB3E1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nomment les dispositions légales et les mesures de sécurité pour l’utilisation de produits phytosanitaires. (C1)</w:t>
            </w:r>
          </w:p>
        </w:tc>
        <w:tc>
          <w:tcPr>
            <w:tcW w:w="1985" w:type="dxa"/>
            <w:gridSpan w:val="2"/>
            <w:shd w:val="clear" w:color="auto" w:fill="FFFFFF" w:themeFill="background1"/>
          </w:tcPr>
          <w:p w14:paraId="1C0F4498" w14:textId="77777777" w:rsidR="00EB3E17" w:rsidRPr="005A153F" w:rsidRDefault="00EB3E17" w:rsidP="00EB3E17">
            <w:pPr>
              <w:pStyle w:val="Listenabsatz"/>
              <w:spacing w:before="60" w:after="60"/>
              <w:ind w:left="0"/>
              <w:rPr>
                <w:rFonts w:ascii="Verdana" w:hAnsi="Verdana" w:cs="Arial"/>
                <w:sz w:val="20"/>
                <w:szCs w:val="20"/>
                <w:lang w:val="fr-CH" w:eastAsia="de-DE"/>
              </w:rPr>
            </w:pPr>
          </w:p>
        </w:tc>
      </w:tr>
      <w:tr w:rsidR="00F7279C" w:rsidRPr="005A153F" w14:paraId="06E1BEFF"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44DB6E63" w14:textId="77777777" w:rsidR="00F7279C" w:rsidRPr="005A153F" w:rsidRDefault="00F7279C" w:rsidP="00F7279C">
            <w:pPr>
              <w:pStyle w:val="Listenabsatz"/>
              <w:ind w:left="0"/>
              <w:rPr>
                <w:rFonts w:ascii="Verdana" w:hAnsi="Verdana"/>
                <w:sz w:val="20"/>
                <w:szCs w:val="20"/>
                <w:lang w:val="fr-CH"/>
              </w:rPr>
            </w:pPr>
            <w:r w:rsidRPr="005A153F">
              <w:rPr>
                <w:rFonts w:ascii="Verdana" w:hAnsi="Verdana"/>
                <w:sz w:val="20"/>
                <w:szCs w:val="20"/>
                <w:lang w:val="fr-CH"/>
              </w:rPr>
              <w:t>a3.6b</w:t>
            </w:r>
          </w:p>
        </w:tc>
        <w:tc>
          <w:tcPr>
            <w:tcW w:w="5309" w:type="dxa"/>
            <w:shd w:val="clear" w:color="auto" w:fill="FFFFFF" w:themeFill="background1"/>
          </w:tcPr>
          <w:p w14:paraId="3126A79A" w14:textId="0A667C87" w:rsidR="00F7279C" w:rsidRPr="005A153F" w:rsidRDefault="00F7279C" w:rsidP="00F7279C">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différents types de produits phytosanitaires ainsi que leurs domaines d’utilisation. (C2)</w:t>
            </w:r>
          </w:p>
        </w:tc>
        <w:tc>
          <w:tcPr>
            <w:tcW w:w="1985" w:type="dxa"/>
            <w:gridSpan w:val="2"/>
            <w:shd w:val="clear" w:color="auto" w:fill="FFFFFF" w:themeFill="background1"/>
          </w:tcPr>
          <w:p w14:paraId="32F89E68" w14:textId="77777777" w:rsidR="00F7279C" w:rsidRPr="005A153F" w:rsidRDefault="00F7279C" w:rsidP="00F7279C">
            <w:pPr>
              <w:ind w:left="1"/>
              <w:rPr>
                <w:rFonts w:ascii="Verdana" w:hAnsi="Verdana" w:cs="Arial"/>
                <w:sz w:val="20"/>
                <w:szCs w:val="20"/>
                <w:lang w:val="fr-CH" w:eastAsia="de-DE"/>
              </w:rPr>
            </w:pPr>
          </w:p>
        </w:tc>
      </w:tr>
      <w:tr w:rsidR="00700F22" w:rsidRPr="005A153F" w14:paraId="35489D12"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1D68ED7E" w14:textId="77777777" w:rsidR="00700F22" w:rsidRPr="005A153F" w:rsidRDefault="00700F22" w:rsidP="00265903">
            <w:pPr>
              <w:pStyle w:val="Listenabsatz"/>
              <w:ind w:left="0"/>
              <w:rPr>
                <w:rFonts w:ascii="Verdana" w:hAnsi="Verdana"/>
                <w:sz w:val="20"/>
                <w:szCs w:val="20"/>
                <w:lang w:val="fr-CH"/>
              </w:rPr>
            </w:pPr>
            <w:r w:rsidRPr="005A153F">
              <w:rPr>
                <w:rFonts w:ascii="Verdana" w:hAnsi="Verdana"/>
                <w:sz w:val="20"/>
                <w:szCs w:val="20"/>
                <w:lang w:val="fr-CH"/>
              </w:rPr>
              <w:t>a3.6c</w:t>
            </w:r>
          </w:p>
        </w:tc>
        <w:tc>
          <w:tcPr>
            <w:tcW w:w="5309" w:type="dxa"/>
            <w:shd w:val="clear" w:color="auto" w:fill="FFFFFF" w:themeFill="background1"/>
          </w:tcPr>
          <w:p w14:paraId="5D6BBEBB" w14:textId="27174B0E" w:rsidR="00700F22" w:rsidRPr="005A153F" w:rsidRDefault="00F7279C"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les modes d’action des produits phytosanitaires. (C2) </w:t>
            </w:r>
          </w:p>
        </w:tc>
        <w:tc>
          <w:tcPr>
            <w:tcW w:w="1985" w:type="dxa"/>
            <w:gridSpan w:val="2"/>
            <w:shd w:val="clear" w:color="auto" w:fill="FFFFFF" w:themeFill="background1"/>
          </w:tcPr>
          <w:p w14:paraId="09810279" w14:textId="77777777" w:rsidR="00700F22" w:rsidRPr="005A153F" w:rsidRDefault="00700F22" w:rsidP="00265903">
            <w:pPr>
              <w:ind w:left="1"/>
              <w:rPr>
                <w:rFonts w:ascii="Verdana" w:hAnsi="Verdana" w:cs="Arial"/>
                <w:sz w:val="20"/>
                <w:szCs w:val="20"/>
                <w:lang w:val="fr-CH" w:eastAsia="de-DE"/>
              </w:rPr>
            </w:pPr>
          </w:p>
        </w:tc>
      </w:tr>
      <w:tr w:rsidR="00700F22" w:rsidRPr="005A153F" w14:paraId="16002E7B"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3DBE8F76" w14:textId="77777777" w:rsidR="00700F22" w:rsidRPr="005A153F" w:rsidRDefault="00700F22" w:rsidP="00265903">
            <w:pPr>
              <w:pStyle w:val="Listenabsatz"/>
              <w:ind w:left="0"/>
              <w:rPr>
                <w:rFonts w:ascii="Verdana" w:hAnsi="Verdana"/>
                <w:sz w:val="20"/>
                <w:szCs w:val="20"/>
                <w:lang w:val="fr-CH"/>
              </w:rPr>
            </w:pPr>
            <w:r w:rsidRPr="005A153F">
              <w:rPr>
                <w:rFonts w:ascii="Verdana" w:hAnsi="Verdana"/>
                <w:sz w:val="20"/>
                <w:szCs w:val="20"/>
                <w:lang w:val="fr-CH"/>
              </w:rPr>
              <w:t>a3.6d</w:t>
            </w:r>
          </w:p>
        </w:tc>
        <w:tc>
          <w:tcPr>
            <w:tcW w:w="5309" w:type="dxa"/>
            <w:shd w:val="clear" w:color="auto" w:fill="FFFFFF" w:themeFill="background1"/>
          </w:tcPr>
          <w:p w14:paraId="52926620" w14:textId="74D15110" w:rsidR="00700F22" w:rsidRPr="005A153F" w:rsidRDefault="00F7279C"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décrivent l’influence des produits phytosanitaires sur les êtres humains et l’écosystème. (C2) </w:t>
            </w:r>
          </w:p>
        </w:tc>
        <w:tc>
          <w:tcPr>
            <w:tcW w:w="1985" w:type="dxa"/>
            <w:gridSpan w:val="2"/>
            <w:shd w:val="clear" w:color="auto" w:fill="FFFFFF" w:themeFill="background1"/>
          </w:tcPr>
          <w:p w14:paraId="5564C5AC" w14:textId="77777777" w:rsidR="00700F22" w:rsidRPr="005A153F" w:rsidRDefault="00700F22" w:rsidP="00265903">
            <w:pPr>
              <w:ind w:left="1"/>
              <w:rPr>
                <w:rFonts w:ascii="Verdana" w:hAnsi="Verdana" w:cs="Arial"/>
                <w:sz w:val="20"/>
                <w:szCs w:val="20"/>
                <w:lang w:val="fr-CH" w:eastAsia="de-DE"/>
              </w:rPr>
            </w:pPr>
          </w:p>
        </w:tc>
      </w:tr>
      <w:tr w:rsidR="00700F22" w:rsidRPr="005A153F" w14:paraId="4A550070"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2003D3BE" w14:textId="498C6E95" w:rsidR="00700F22" w:rsidRPr="005A153F" w:rsidRDefault="00700F22" w:rsidP="00265903">
            <w:pPr>
              <w:pStyle w:val="Listenabsatz"/>
              <w:ind w:left="0"/>
              <w:rPr>
                <w:rFonts w:ascii="Verdana" w:hAnsi="Verdana"/>
                <w:sz w:val="20"/>
                <w:szCs w:val="20"/>
                <w:lang w:val="fr-CH"/>
              </w:rPr>
            </w:pPr>
            <w:r w:rsidRPr="005A153F">
              <w:rPr>
                <w:rFonts w:ascii="Verdana" w:hAnsi="Verdana"/>
                <w:sz w:val="20"/>
                <w:szCs w:val="20"/>
                <w:lang w:val="fr-CH"/>
              </w:rPr>
              <w:t>a3.</w:t>
            </w:r>
            <w:r w:rsidR="005C41B0" w:rsidRPr="005A153F">
              <w:rPr>
                <w:rFonts w:ascii="Verdana" w:hAnsi="Verdana"/>
                <w:sz w:val="20"/>
                <w:szCs w:val="20"/>
                <w:lang w:val="fr-CH"/>
              </w:rPr>
              <w:t>6e</w:t>
            </w:r>
          </w:p>
        </w:tc>
        <w:tc>
          <w:tcPr>
            <w:tcW w:w="5309" w:type="dxa"/>
            <w:shd w:val="clear" w:color="auto" w:fill="FFFFFF" w:themeFill="background1"/>
          </w:tcPr>
          <w:p w14:paraId="4DDED632" w14:textId="0FCCA322" w:rsidR="00700F22" w:rsidRPr="005A153F" w:rsidRDefault="00F7279C" w:rsidP="00265903">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Citer les risques environnementaux pour l’eau et les organismes non cibles dus à l’emploi de produits phytosanitaires (C1)</w:t>
            </w:r>
          </w:p>
        </w:tc>
        <w:tc>
          <w:tcPr>
            <w:tcW w:w="1985" w:type="dxa"/>
            <w:gridSpan w:val="2"/>
            <w:shd w:val="clear" w:color="auto" w:fill="FFFFFF" w:themeFill="background1"/>
          </w:tcPr>
          <w:p w14:paraId="78CC2283" w14:textId="610E6195" w:rsidR="00700F22" w:rsidRPr="005A153F" w:rsidRDefault="00263E85" w:rsidP="00265903">
            <w:pPr>
              <w:ind w:left="1"/>
              <w:rPr>
                <w:rFonts w:ascii="Verdana" w:hAnsi="Verdana" w:cs="Arial"/>
                <w:sz w:val="20"/>
                <w:szCs w:val="20"/>
                <w:lang w:val="fr-CH" w:eastAsia="de-DE"/>
              </w:rPr>
            </w:pPr>
            <w:r w:rsidRPr="005A153F">
              <w:rPr>
                <w:rFonts w:ascii="Verdana" w:hAnsi="Verdana" w:cs="Arial"/>
                <w:sz w:val="20"/>
                <w:szCs w:val="20"/>
                <w:lang w:val="fr-CH" w:eastAsia="de-DE"/>
              </w:rPr>
              <w:t>P</w:t>
            </w:r>
            <w:r w:rsidR="00700F22" w:rsidRPr="005A153F">
              <w:rPr>
                <w:rFonts w:ascii="Verdana" w:hAnsi="Verdana" w:cs="Arial"/>
                <w:sz w:val="20"/>
                <w:szCs w:val="20"/>
                <w:lang w:val="fr-CH" w:eastAsia="de-DE"/>
              </w:rPr>
              <w:t>ermis phytosanitaire</w:t>
            </w:r>
          </w:p>
        </w:tc>
      </w:tr>
      <w:tr w:rsidR="00700F22" w:rsidRPr="005A153F" w14:paraId="06250596" w14:textId="77777777" w:rsidTr="00C90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37" w:type="dxa"/>
            <w:shd w:val="clear" w:color="auto" w:fill="FFFFFF" w:themeFill="background1"/>
          </w:tcPr>
          <w:p w14:paraId="39FEA47A" w14:textId="31091E68" w:rsidR="00700F22" w:rsidRPr="005A153F" w:rsidRDefault="00700F22" w:rsidP="00265903">
            <w:pPr>
              <w:pStyle w:val="Listenabsatz"/>
              <w:ind w:left="0"/>
              <w:rPr>
                <w:rFonts w:ascii="Verdana" w:hAnsi="Verdana"/>
                <w:sz w:val="20"/>
                <w:szCs w:val="20"/>
                <w:lang w:val="fr-CH"/>
              </w:rPr>
            </w:pPr>
            <w:r w:rsidRPr="005A153F">
              <w:rPr>
                <w:rFonts w:ascii="Verdana" w:hAnsi="Verdana"/>
                <w:sz w:val="20"/>
                <w:szCs w:val="20"/>
                <w:lang w:val="fr-CH"/>
              </w:rPr>
              <w:t>a3.</w:t>
            </w:r>
            <w:r w:rsidR="005C41B0" w:rsidRPr="005A153F">
              <w:rPr>
                <w:rFonts w:ascii="Verdana" w:hAnsi="Verdana"/>
                <w:sz w:val="20"/>
                <w:szCs w:val="20"/>
                <w:lang w:val="fr-CH"/>
              </w:rPr>
              <w:t>6m</w:t>
            </w:r>
          </w:p>
        </w:tc>
        <w:tc>
          <w:tcPr>
            <w:tcW w:w="5309" w:type="dxa"/>
            <w:shd w:val="clear" w:color="auto" w:fill="FFFFFF" w:themeFill="background1"/>
          </w:tcPr>
          <w:p w14:paraId="78F8A359" w14:textId="0232308D" w:rsidR="00700F22" w:rsidRPr="005A153F" w:rsidRDefault="00DE54E2" w:rsidP="00265903">
            <w:pPr>
              <w:ind w:left="1"/>
              <w:rPr>
                <w:rFonts w:ascii="Verdana" w:hAnsi="Verdana" w:cs="Arial"/>
                <w:sz w:val="20"/>
                <w:szCs w:val="20"/>
                <w:lang w:val="fr-CH" w:eastAsia="de-DE"/>
              </w:rPr>
            </w:pPr>
            <w:r w:rsidRPr="005A153F">
              <w:rPr>
                <w:rFonts w:ascii="Verdana" w:hAnsi="Verdana" w:cs="Arial"/>
                <w:sz w:val="20"/>
                <w:szCs w:val="20"/>
                <w:lang w:val="fr-CH" w:eastAsia="de-DE"/>
              </w:rPr>
              <w:t xml:space="preserve">Expliquer les notions suivantes : obligation de diligence, principe de précaution, principe de causalité et coûts externes dans l'emploi de produits phytosanitaires. (C2) </w:t>
            </w:r>
          </w:p>
        </w:tc>
        <w:tc>
          <w:tcPr>
            <w:tcW w:w="1985" w:type="dxa"/>
            <w:gridSpan w:val="2"/>
            <w:shd w:val="clear" w:color="auto" w:fill="FFFFFF" w:themeFill="background1"/>
          </w:tcPr>
          <w:p w14:paraId="759F9506" w14:textId="63BED909" w:rsidR="00700F22" w:rsidRPr="005A153F" w:rsidRDefault="00263E85" w:rsidP="00265903">
            <w:pPr>
              <w:ind w:left="1"/>
              <w:rPr>
                <w:rFonts w:ascii="Verdana" w:hAnsi="Verdana" w:cs="Arial"/>
                <w:sz w:val="20"/>
                <w:szCs w:val="20"/>
                <w:lang w:val="fr-CH" w:eastAsia="de-DE"/>
              </w:rPr>
            </w:pPr>
            <w:r w:rsidRPr="005A153F">
              <w:rPr>
                <w:rFonts w:ascii="Verdana" w:hAnsi="Verdana" w:cs="Arial"/>
                <w:sz w:val="20"/>
                <w:szCs w:val="20"/>
                <w:lang w:val="fr-CH" w:eastAsia="de-DE"/>
              </w:rPr>
              <w:t>P</w:t>
            </w:r>
            <w:r w:rsidR="00700F22" w:rsidRPr="005A153F">
              <w:rPr>
                <w:rFonts w:ascii="Verdana" w:hAnsi="Verdana" w:cs="Arial"/>
                <w:sz w:val="20"/>
                <w:szCs w:val="20"/>
                <w:lang w:val="fr-CH" w:eastAsia="de-DE"/>
              </w:rPr>
              <w:t>ermis phytosanitaire</w:t>
            </w:r>
          </w:p>
        </w:tc>
      </w:tr>
    </w:tbl>
    <w:p w14:paraId="6032CA63" w14:textId="62B65458" w:rsidR="0080621A" w:rsidRPr="005A153F" w:rsidRDefault="00700F22" w:rsidP="00265903">
      <w:pPr>
        <w:spacing w:line="240" w:lineRule="auto"/>
        <w:rPr>
          <w:rFonts w:cstheme="minorHAnsi"/>
          <w:lang w:val="fr-CH"/>
        </w:rPr>
      </w:pPr>
      <w:r w:rsidRPr="005A153F">
        <w:rPr>
          <w:rFonts w:cstheme="minorHAnsi"/>
          <w:lang w:val="fr-CH"/>
        </w:rPr>
        <w:br w:type="page"/>
      </w:r>
    </w:p>
    <w:p w14:paraId="73B3294A" w14:textId="38BD41D6" w:rsidR="00D104FE" w:rsidRPr="005A153F" w:rsidRDefault="00D104FE" w:rsidP="00265903">
      <w:pPr>
        <w:spacing w:line="240" w:lineRule="auto"/>
        <w:rPr>
          <w:rFonts w:cstheme="minorHAnsi"/>
          <w:lang w:val="fr-CH"/>
        </w:rPr>
      </w:pPr>
    </w:p>
    <w:tbl>
      <w:tblPr>
        <w:tblStyle w:val="Tabellenraster"/>
        <w:tblW w:w="8931"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2014"/>
        <w:gridCol w:w="4966"/>
        <w:gridCol w:w="1416"/>
        <w:gridCol w:w="535"/>
      </w:tblGrid>
      <w:tr w:rsidR="0092548C" w:rsidRPr="005A153F" w14:paraId="3E024145" w14:textId="77777777" w:rsidTr="0092548C">
        <w:trPr>
          <w:cantSplit/>
          <w:trHeight w:val="649"/>
        </w:trPr>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tcPr>
          <w:p w14:paraId="0CA43FC0" w14:textId="77777777" w:rsidR="0092548C" w:rsidRPr="005A153F" w:rsidRDefault="0092548C" w:rsidP="0092548C">
            <w:pPr>
              <w:spacing w:before="120"/>
              <w:rPr>
                <w:rFonts w:ascii="Verdana" w:hAnsi="Verdana" w:cstheme="minorHAnsi"/>
                <w:b/>
                <w:bCs/>
                <w:sz w:val="20"/>
                <w:szCs w:val="20"/>
                <w:lang w:val="fr-CH"/>
              </w:rPr>
            </w:pPr>
            <w:r w:rsidRPr="005A153F">
              <w:rPr>
                <w:rFonts w:ascii="Verdana" w:hAnsi="Verdana" w:cstheme="minorHAnsi"/>
                <w:b/>
                <w:bCs/>
                <w:sz w:val="20"/>
                <w:szCs w:val="20"/>
                <w:lang w:val="fr-CH"/>
              </w:rPr>
              <w:t>Unité d'apprentissage</w:t>
            </w:r>
          </w:p>
        </w:tc>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654C" w14:textId="43DDB67C" w:rsidR="0092548C" w:rsidRPr="005A153F" w:rsidRDefault="0092548C" w:rsidP="0092548C">
            <w:pPr>
              <w:rPr>
                <w:rFonts w:ascii="Verdana" w:hAnsi="Verdana" w:cstheme="minorHAnsi"/>
                <w:b/>
                <w:bCs/>
                <w:sz w:val="20"/>
                <w:szCs w:val="20"/>
                <w:lang w:val="fr-CH"/>
              </w:rPr>
            </w:pPr>
            <w:r w:rsidRPr="005A153F">
              <w:rPr>
                <w:rFonts w:ascii="Verdana" w:hAnsi="Verdana"/>
                <w:b/>
                <w:bCs/>
                <w:sz w:val="20"/>
                <w:szCs w:val="20"/>
                <w:lang w:val="fr-CH"/>
              </w:rPr>
              <w:t>Utiliser des produits phytosanitaires en respectant la protection des eaux</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0BF18" w14:textId="77777777" w:rsidR="0092548C" w:rsidRPr="005A153F" w:rsidRDefault="0092548C" w:rsidP="0092548C">
            <w:pPr>
              <w:jc w:val="center"/>
              <w:rPr>
                <w:rFonts w:ascii="Verdana" w:hAnsi="Verdana" w:cstheme="minorHAnsi"/>
                <w:b/>
                <w:bCs/>
                <w:sz w:val="20"/>
                <w:szCs w:val="20"/>
                <w:lang w:val="fr-CH"/>
              </w:rPr>
            </w:pPr>
            <w:r w:rsidRPr="005A153F">
              <w:rPr>
                <w:rFonts w:ascii="Verdana" w:hAnsi="Verdana" w:cstheme="minorHAnsi"/>
                <w:b/>
                <w:bCs/>
                <w:sz w:val="20"/>
                <w:szCs w:val="20"/>
                <w:lang w:val="fr-CH"/>
              </w:rPr>
              <w:t>Leçons</w:t>
            </w:r>
          </w:p>
        </w:tc>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FD52E" w14:textId="77777777" w:rsidR="0092548C" w:rsidRPr="005A153F" w:rsidRDefault="0092548C" w:rsidP="0092548C">
            <w:pPr>
              <w:jc w:val="center"/>
              <w:rPr>
                <w:rFonts w:ascii="Verdana" w:hAnsi="Verdana" w:cstheme="minorHAnsi"/>
                <w:b/>
                <w:bCs/>
                <w:sz w:val="20"/>
                <w:szCs w:val="20"/>
                <w:lang w:val="fr-CH"/>
              </w:rPr>
            </w:pPr>
            <w:r w:rsidRPr="005A153F">
              <w:rPr>
                <w:rFonts w:ascii="Verdana" w:hAnsi="Verdana" w:cstheme="minorHAnsi"/>
                <w:b/>
                <w:bCs/>
                <w:sz w:val="20"/>
                <w:szCs w:val="20"/>
                <w:lang w:val="fr-CH"/>
              </w:rPr>
              <w:t>5</w:t>
            </w:r>
          </w:p>
        </w:tc>
      </w:tr>
      <w:tr w:rsidR="00B12961" w:rsidRPr="005A153F" w14:paraId="0C80667E" w14:textId="77777777" w:rsidTr="00052353">
        <w:trPr>
          <w:cantSplit/>
          <w:trHeight w:val="649"/>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C66E40" w14:textId="7FA78C90" w:rsidR="00B12961" w:rsidRPr="005A153F" w:rsidRDefault="00587129" w:rsidP="00265903">
            <w:pPr>
              <w:spacing w:before="240" w:after="120"/>
              <w:rPr>
                <w:rFonts w:ascii="Verdana" w:hAnsi="Verdana" w:cs="Arial"/>
                <w:i/>
                <w:iCs/>
                <w:sz w:val="20"/>
                <w:szCs w:val="20"/>
                <w:lang w:val="fr-CH"/>
              </w:rPr>
            </w:pPr>
            <w:r w:rsidRPr="005A153F">
              <w:rPr>
                <w:rFonts w:ascii="Verdana" w:hAnsi="Verdana" w:cstheme="minorHAnsi"/>
                <w:sz w:val="20"/>
                <w:szCs w:val="20"/>
                <w:lang w:val="fr-CH"/>
              </w:rPr>
              <w:t>a3 : voir ci-dessus</w:t>
            </w:r>
          </w:p>
        </w:tc>
      </w:tr>
      <w:tr w:rsidR="006C1DE9" w:rsidRPr="005A153F" w14:paraId="5FFBFE86" w14:textId="77777777" w:rsidTr="00925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2014" w:type="dxa"/>
            <w:shd w:val="clear" w:color="auto" w:fill="FFFFFF" w:themeFill="background1"/>
          </w:tcPr>
          <w:p w14:paraId="34E8B010" w14:textId="77777777" w:rsidR="006C1DE9" w:rsidRPr="005A153F" w:rsidRDefault="006C1DE9"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LZ Nr</w:t>
            </w:r>
          </w:p>
        </w:tc>
        <w:tc>
          <w:tcPr>
            <w:tcW w:w="4966" w:type="dxa"/>
            <w:shd w:val="clear" w:color="auto" w:fill="FFFFFF" w:themeFill="background1"/>
          </w:tcPr>
          <w:p w14:paraId="5DB729CE" w14:textId="47D4D292" w:rsidR="006C1DE9" w:rsidRPr="005A153F" w:rsidRDefault="006C1DE9" w:rsidP="00265903">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w:t>
            </w:r>
            <w:r w:rsidR="001536A4" w:rsidRPr="005A153F">
              <w:rPr>
                <w:rFonts w:ascii="Verdana" w:hAnsi="Verdana" w:cstheme="minorHAnsi"/>
                <w:b/>
                <w:sz w:val="20"/>
                <w:szCs w:val="20"/>
                <w:lang w:val="fr-CH"/>
              </w:rPr>
              <w:t>école</w:t>
            </w:r>
          </w:p>
        </w:tc>
        <w:tc>
          <w:tcPr>
            <w:tcW w:w="1951" w:type="dxa"/>
            <w:gridSpan w:val="2"/>
            <w:shd w:val="clear" w:color="auto" w:fill="FFFFFF" w:themeFill="background1"/>
          </w:tcPr>
          <w:p w14:paraId="56CBB56D" w14:textId="77777777" w:rsidR="006C1DE9" w:rsidRPr="005A153F" w:rsidRDefault="006C1DE9"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B76F08" w:rsidRPr="005A153F" w14:paraId="7EDED381" w14:textId="77777777" w:rsidTr="00925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shd w:val="clear" w:color="auto" w:fill="FFFFFF" w:themeFill="background1"/>
          </w:tcPr>
          <w:p w14:paraId="6160320B" w14:textId="77777777" w:rsidR="00B76F08" w:rsidRPr="005A153F" w:rsidRDefault="00B76F08" w:rsidP="00B76F08">
            <w:pPr>
              <w:pStyle w:val="Listenabsatz"/>
              <w:ind w:left="0"/>
              <w:rPr>
                <w:rFonts w:ascii="Verdana" w:hAnsi="Verdana"/>
                <w:sz w:val="20"/>
                <w:szCs w:val="20"/>
                <w:lang w:val="fr-CH"/>
              </w:rPr>
            </w:pPr>
            <w:r w:rsidRPr="005A153F">
              <w:rPr>
                <w:rFonts w:ascii="Verdana" w:hAnsi="Verdana"/>
                <w:sz w:val="20"/>
                <w:szCs w:val="20"/>
                <w:lang w:val="fr-CH"/>
              </w:rPr>
              <w:t>a3.3b</w:t>
            </w:r>
          </w:p>
        </w:tc>
        <w:tc>
          <w:tcPr>
            <w:tcW w:w="4966" w:type="dxa"/>
            <w:shd w:val="clear" w:color="auto" w:fill="FFFFFF" w:themeFill="background1"/>
          </w:tcPr>
          <w:p w14:paraId="426CC842" w14:textId="032C74A8" w:rsidR="00B76F08" w:rsidRPr="005A153F" w:rsidRDefault="00B76F08" w:rsidP="00B76F08">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différencient les mesures directes et indirectes de promotion de la santé des plantes. (C2) </w:t>
            </w:r>
          </w:p>
        </w:tc>
        <w:tc>
          <w:tcPr>
            <w:tcW w:w="1951" w:type="dxa"/>
            <w:gridSpan w:val="2"/>
            <w:shd w:val="clear" w:color="auto" w:fill="FFFFFF" w:themeFill="background1"/>
          </w:tcPr>
          <w:p w14:paraId="624B53E8" w14:textId="77777777" w:rsidR="00B76F08" w:rsidRPr="005A153F" w:rsidRDefault="00B76F08" w:rsidP="00B76F08">
            <w:pPr>
              <w:ind w:left="1"/>
              <w:rPr>
                <w:rFonts w:ascii="Verdana" w:hAnsi="Verdana" w:cs="Arial"/>
                <w:sz w:val="20"/>
                <w:szCs w:val="20"/>
                <w:lang w:val="fr-CH" w:eastAsia="de-DE"/>
              </w:rPr>
            </w:pPr>
          </w:p>
        </w:tc>
      </w:tr>
      <w:tr w:rsidR="001B63F1" w:rsidRPr="005A153F" w14:paraId="461110A3" w14:textId="77777777" w:rsidTr="00925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shd w:val="clear" w:color="auto" w:fill="FFFFFF" w:themeFill="background1"/>
          </w:tcPr>
          <w:p w14:paraId="4564EF1A" w14:textId="314F49EA" w:rsidR="001B63F1" w:rsidRPr="005A153F" w:rsidRDefault="001B63F1" w:rsidP="001B63F1">
            <w:pPr>
              <w:pStyle w:val="Listenabsatz"/>
              <w:ind w:left="0"/>
              <w:rPr>
                <w:rFonts w:ascii="Verdana" w:hAnsi="Verdana"/>
                <w:sz w:val="20"/>
                <w:szCs w:val="20"/>
                <w:lang w:val="fr-CH"/>
              </w:rPr>
            </w:pPr>
            <w:r w:rsidRPr="005A153F">
              <w:rPr>
                <w:rFonts w:ascii="Verdana" w:hAnsi="Verdana"/>
                <w:sz w:val="20"/>
                <w:szCs w:val="20"/>
                <w:lang w:val="fr-CH"/>
              </w:rPr>
              <w:t>a3.6f</w:t>
            </w:r>
          </w:p>
        </w:tc>
        <w:tc>
          <w:tcPr>
            <w:tcW w:w="4966" w:type="dxa"/>
            <w:shd w:val="clear" w:color="auto" w:fill="FFFFFF" w:themeFill="background1"/>
          </w:tcPr>
          <w:p w14:paraId="4C35A05F" w14:textId="0D34366C" w:rsidR="001B63F1" w:rsidRPr="005A153F" w:rsidRDefault="001B63F1" w:rsidP="001B63F1">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Expliquer les voies d’entrée dans l’eau ainsi que les situations où l’emploi de produits phytosanitaires porte atteinte à de très nombreux organismes non cibles (C2) </w:t>
            </w:r>
            <w:r w:rsidRPr="005A153F">
              <w:rPr>
                <w:rFonts w:ascii="Wingdings" w:eastAsia="Wingdings" w:hAnsi="Wingdings" w:cs="Wingdings"/>
                <w:sz w:val="20"/>
                <w:szCs w:val="20"/>
                <w:lang w:val="fr-CH" w:eastAsia="de-DE"/>
              </w:rPr>
              <w:sym w:font="Wingdings" w:char="F0E0"/>
            </w:r>
            <w:r w:rsidRPr="005A153F">
              <w:rPr>
                <w:rFonts w:ascii="Wingdings" w:eastAsia="Wingdings" w:hAnsi="Wingdings" w:cs="Wingdings"/>
                <w:sz w:val="20"/>
                <w:szCs w:val="20"/>
                <w:lang w:val="fr-CH" w:eastAsia="de-DE"/>
              </w:rPr>
              <w:t xml:space="preserve"> </w:t>
            </w:r>
            <w:r w:rsidRPr="005A153F">
              <w:rPr>
                <w:rFonts w:ascii="Verdana" w:hAnsi="Verdana" w:cs="Arial"/>
                <w:sz w:val="20"/>
                <w:szCs w:val="20"/>
                <w:lang w:val="fr-CH" w:eastAsia="de-DE"/>
              </w:rPr>
              <w:t>Remarque : peut aussi être lié au sol, à l’érosion, au lisier</w:t>
            </w:r>
          </w:p>
        </w:tc>
        <w:tc>
          <w:tcPr>
            <w:tcW w:w="1951" w:type="dxa"/>
            <w:gridSpan w:val="2"/>
            <w:vMerge w:val="restart"/>
            <w:shd w:val="clear" w:color="auto" w:fill="FFFFFF" w:themeFill="background1"/>
          </w:tcPr>
          <w:p w14:paraId="405633E1" w14:textId="6485FEC5" w:rsidR="001B63F1" w:rsidRPr="005A153F" w:rsidRDefault="001B63F1" w:rsidP="001B63F1">
            <w:pPr>
              <w:ind w:left="1"/>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8B06ED" w:rsidRPr="005A153F" w14:paraId="3313BE6A" w14:textId="77777777" w:rsidTr="00925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2014" w:type="dxa"/>
            <w:shd w:val="clear" w:color="auto" w:fill="FFFFFF" w:themeFill="background1"/>
          </w:tcPr>
          <w:p w14:paraId="17B80526" w14:textId="30157E69" w:rsidR="008B06ED" w:rsidRPr="005A153F" w:rsidRDefault="008B06ED" w:rsidP="008B06ED">
            <w:pPr>
              <w:pStyle w:val="Listenabsatz"/>
              <w:ind w:left="0"/>
              <w:rPr>
                <w:rFonts w:ascii="Verdana" w:hAnsi="Verdana"/>
                <w:sz w:val="20"/>
                <w:szCs w:val="20"/>
                <w:lang w:val="fr-CH"/>
              </w:rPr>
            </w:pPr>
            <w:r w:rsidRPr="005A153F">
              <w:rPr>
                <w:rFonts w:ascii="Verdana" w:hAnsi="Verdana"/>
                <w:sz w:val="20"/>
                <w:szCs w:val="20"/>
                <w:lang w:val="fr-CH"/>
              </w:rPr>
              <w:t>a3.6k</w:t>
            </w:r>
          </w:p>
        </w:tc>
        <w:tc>
          <w:tcPr>
            <w:tcW w:w="4966" w:type="dxa"/>
            <w:shd w:val="clear" w:color="auto" w:fill="FFFFFF" w:themeFill="background1"/>
          </w:tcPr>
          <w:p w14:paraId="09AA44AC" w14:textId="23758318" w:rsidR="008B06ED" w:rsidRPr="005A153F" w:rsidRDefault="008B06ED" w:rsidP="008B06ED">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Expliquer et respecter les prescriptions concernant les zones de protection des eaux, les eaux et les surfaces imperméabilisées ainsi que d’autres restrictions d’emploi possibles (C3)</w:t>
            </w:r>
          </w:p>
        </w:tc>
        <w:tc>
          <w:tcPr>
            <w:tcW w:w="1951" w:type="dxa"/>
            <w:gridSpan w:val="2"/>
            <w:vMerge/>
            <w:shd w:val="clear" w:color="auto" w:fill="FFFFFF" w:themeFill="background1"/>
          </w:tcPr>
          <w:p w14:paraId="641920FF" w14:textId="77777777" w:rsidR="008B06ED" w:rsidRPr="005A153F" w:rsidRDefault="008B06ED" w:rsidP="008B06ED">
            <w:pPr>
              <w:ind w:left="1"/>
              <w:rPr>
                <w:rFonts w:ascii="Verdana" w:hAnsi="Verdana" w:cs="Arial"/>
                <w:lang w:val="fr-CH" w:eastAsia="de-DE"/>
              </w:rPr>
            </w:pPr>
          </w:p>
        </w:tc>
      </w:tr>
    </w:tbl>
    <w:p w14:paraId="177CB1F1" w14:textId="77777777" w:rsidR="006C1DE9" w:rsidRPr="005A153F" w:rsidRDefault="006C1DE9" w:rsidP="00265903">
      <w:pPr>
        <w:spacing w:line="240" w:lineRule="auto"/>
        <w:rPr>
          <w:rFonts w:ascii="Verdana" w:hAnsi="Verdana" w:cstheme="minorHAnsi"/>
          <w:lang w:val="fr-CH"/>
        </w:rPr>
      </w:pPr>
    </w:p>
    <w:p w14:paraId="04C288ED" w14:textId="77777777" w:rsidR="00652EBF" w:rsidRPr="005A153F" w:rsidRDefault="00652EBF" w:rsidP="00265903">
      <w:pPr>
        <w:spacing w:line="240" w:lineRule="auto"/>
        <w:rPr>
          <w:rFonts w:ascii="Verdana" w:hAnsi="Verdana" w:cstheme="minorHAnsi"/>
          <w:lang w:val="fr-CH"/>
        </w:rPr>
      </w:pPr>
      <w:r w:rsidRPr="005A153F">
        <w:rPr>
          <w:rFonts w:ascii="Verdana" w:hAnsi="Verdana" w:cstheme="minorHAnsi"/>
          <w:lang w:val="fr-CH"/>
        </w:rPr>
        <w:br w:type="page"/>
      </w:r>
    </w:p>
    <w:p w14:paraId="44F16170" w14:textId="77777777" w:rsidR="008B06ED" w:rsidRPr="005A153F" w:rsidRDefault="008B06ED" w:rsidP="008B06ED">
      <w:pPr>
        <w:rPr>
          <w:rFonts w:ascii="Verdana" w:hAnsi="Verdana" w:cs="Arial"/>
          <w:b/>
          <w:bCs/>
          <w:sz w:val="32"/>
          <w:szCs w:val="32"/>
          <w:lang w:val="fr-CH"/>
        </w:rPr>
      </w:pPr>
      <w:r w:rsidRPr="005A153F">
        <w:rPr>
          <w:rFonts w:ascii="Verdana" w:eastAsia="Arial" w:hAnsi="Verdana" w:cstheme="minorHAnsi"/>
          <w:b/>
          <w:bCs/>
          <w:sz w:val="32"/>
          <w:szCs w:val="32"/>
          <w:lang w:val="fr-CH"/>
        </w:rPr>
        <w:lastRenderedPageBreak/>
        <w:t xml:space="preserve">Domaine de compétences opérationnelles </w:t>
      </w:r>
      <w:r w:rsidRPr="005A153F">
        <w:rPr>
          <w:rFonts w:ascii="Verdana" w:hAnsi="Verdana" w:cs="Arial"/>
          <w:b/>
          <w:bCs/>
          <w:sz w:val="32"/>
          <w:szCs w:val="32"/>
          <w:lang w:val="fr-CH"/>
        </w:rPr>
        <w:t>b : Entretien et utilisation de l’infrastructure technique</w:t>
      </w:r>
    </w:p>
    <w:tbl>
      <w:tblPr>
        <w:tblStyle w:val="TableNormal1"/>
        <w:tblW w:w="495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670"/>
        <w:gridCol w:w="1276"/>
      </w:tblGrid>
      <w:tr w:rsidR="00897669" w:rsidRPr="005A153F" w14:paraId="634F050D" w14:textId="77777777" w:rsidTr="00CD22D3">
        <w:trPr>
          <w:trHeight w:val="297"/>
        </w:trPr>
        <w:tc>
          <w:tcPr>
            <w:tcW w:w="1985" w:type="dxa"/>
            <w:shd w:val="clear" w:color="auto" w:fill="BFBFBF" w:themeFill="background1" w:themeFillShade="BF"/>
          </w:tcPr>
          <w:p w14:paraId="240C6ABC" w14:textId="66913909" w:rsidR="00897669" w:rsidRPr="005A153F" w:rsidRDefault="00897669" w:rsidP="00897669">
            <w:pPr>
              <w:pStyle w:val="TableParagraph"/>
              <w:spacing w:before="60" w:after="60"/>
              <w:ind w:left="113"/>
              <w:rPr>
                <w:rFonts w:ascii="Verdana" w:hAnsi="Verdana" w:cstheme="minorHAnsi"/>
                <w:b/>
                <w:sz w:val="20"/>
                <w:szCs w:val="20"/>
                <w:lang w:val="fr-CH"/>
              </w:rPr>
            </w:pPr>
            <w:r w:rsidRPr="005A153F">
              <w:rPr>
                <w:rFonts w:ascii="Verdana" w:hAnsi="Verdana" w:cstheme="minorHAnsi"/>
                <w:b/>
                <w:sz w:val="20"/>
                <w:szCs w:val="20"/>
                <w:lang w:val="fr-CH"/>
              </w:rPr>
              <w:t>Compétences opérationnelles</w:t>
            </w:r>
          </w:p>
        </w:tc>
        <w:tc>
          <w:tcPr>
            <w:tcW w:w="5670" w:type="dxa"/>
            <w:shd w:val="clear" w:color="auto" w:fill="BFBFBF" w:themeFill="background1" w:themeFillShade="BF"/>
          </w:tcPr>
          <w:p w14:paraId="0B67801F" w14:textId="524ABBCE" w:rsidR="00897669" w:rsidRPr="005A153F" w:rsidRDefault="00897669" w:rsidP="00897669">
            <w:pPr>
              <w:pStyle w:val="TableParagraph"/>
              <w:spacing w:before="60" w:after="60"/>
              <w:ind w:left="137"/>
              <w:rPr>
                <w:rFonts w:ascii="Verdana" w:hAnsi="Verdana" w:cstheme="minorHAnsi"/>
                <w:b/>
                <w:sz w:val="20"/>
                <w:szCs w:val="20"/>
                <w:lang w:val="fr-CH"/>
              </w:rPr>
            </w:pPr>
            <w:r w:rsidRPr="005A153F">
              <w:rPr>
                <w:rFonts w:ascii="Verdana" w:hAnsi="Verdana" w:cstheme="minorHAnsi"/>
                <w:b/>
                <w:sz w:val="20"/>
                <w:szCs w:val="20"/>
                <w:lang w:val="fr-CH"/>
              </w:rPr>
              <w:t>Unités de formation</w:t>
            </w:r>
          </w:p>
        </w:tc>
        <w:tc>
          <w:tcPr>
            <w:tcW w:w="1276" w:type="dxa"/>
            <w:shd w:val="clear" w:color="auto" w:fill="BFBFBF" w:themeFill="background1" w:themeFillShade="BF"/>
          </w:tcPr>
          <w:p w14:paraId="1CAAE63A" w14:textId="48F13D08" w:rsidR="00897669" w:rsidRPr="005A153F" w:rsidRDefault="00897669" w:rsidP="00897669">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tr w:rsidR="00897669" w:rsidRPr="005A153F" w14:paraId="4249BCD3" w14:textId="77777777" w:rsidTr="00CD22D3">
        <w:trPr>
          <w:trHeight w:val="315"/>
        </w:trPr>
        <w:tc>
          <w:tcPr>
            <w:tcW w:w="1985" w:type="dxa"/>
            <w:shd w:val="clear" w:color="auto" w:fill="BFBFBF" w:themeFill="background1" w:themeFillShade="BF"/>
          </w:tcPr>
          <w:p w14:paraId="75FCC962" w14:textId="67B16FBB" w:rsidR="00897669" w:rsidRPr="005A153F" w:rsidRDefault="00897669" w:rsidP="00897669">
            <w:pPr>
              <w:pStyle w:val="TableParagraph"/>
              <w:spacing w:before="60" w:after="60"/>
              <w:ind w:left="113" w:right="276"/>
              <w:rPr>
                <w:rFonts w:ascii="Verdana" w:hAnsi="Verdana" w:cstheme="minorHAnsi"/>
                <w:b/>
                <w:color w:val="FFFFFF" w:themeColor="background1"/>
                <w:sz w:val="20"/>
                <w:szCs w:val="20"/>
                <w:lang w:val="fr-CH"/>
              </w:rPr>
            </w:pPr>
            <w:r w:rsidRPr="005A153F">
              <w:rPr>
                <w:rFonts w:ascii="Verdana" w:hAnsi="Verdana" w:cstheme="minorHAnsi"/>
                <w:b/>
                <w:bCs/>
                <w:color w:val="FFFFFF" w:themeColor="background1"/>
                <w:sz w:val="20"/>
                <w:szCs w:val="20"/>
                <w:lang w:val="fr-CH"/>
              </w:rPr>
              <w:t>DCO b</w:t>
            </w:r>
          </w:p>
        </w:tc>
        <w:tc>
          <w:tcPr>
            <w:tcW w:w="5670" w:type="dxa"/>
            <w:shd w:val="clear" w:color="auto" w:fill="BFBFBF" w:themeFill="background1" w:themeFillShade="BF"/>
          </w:tcPr>
          <w:p w14:paraId="7DC6A2E4" w14:textId="44B123FB" w:rsidR="00897669" w:rsidRPr="005A153F" w:rsidRDefault="00897669" w:rsidP="00897669">
            <w:pPr>
              <w:pStyle w:val="TableParagraph"/>
              <w:tabs>
                <w:tab w:val="left" w:pos="283"/>
              </w:tabs>
              <w:spacing w:before="60" w:after="60"/>
              <w:rPr>
                <w:rFonts w:ascii="Verdana" w:hAnsi="Verdana" w:cstheme="minorHAnsi"/>
                <w:b/>
                <w:color w:val="FFFFFF" w:themeColor="background1"/>
                <w:sz w:val="20"/>
                <w:szCs w:val="20"/>
                <w:lang w:val="fr-CH"/>
              </w:rPr>
            </w:pPr>
            <w:r w:rsidRPr="005A153F">
              <w:rPr>
                <w:rFonts w:ascii="Verdana" w:hAnsi="Verdana" w:cstheme="minorHAnsi"/>
                <w:b/>
                <w:bCs/>
                <w:color w:val="FFFFFF" w:themeColor="background1"/>
                <w:sz w:val="20"/>
                <w:szCs w:val="20"/>
                <w:lang w:val="fr-CH"/>
              </w:rPr>
              <w:t>Entretien et utilisation de l’infrastructure technique</w:t>
            </w:r>
          </w:p>
        </w:tc>
        <w:tc>
          <w:tcPr>
            <w:tcW w:w="1276" w:type="dxa"/>
            <w:shd w:val="clear" w:color="auto" w:fill="BFBFBF" w:themeFill="background1" w:themeFillShade="BF"/>
            <w:vAlign w:val="center"/>
          </w:tcPr>
          <w:p w14:paraId="4864136B" w14:textId="4CDBAF25" w:rsidR="00897669" w:rsidRPr="005A153F" w:rsidRDefault="00897669" w:rsidP="00897669">
            <w:pPr>
              <w:pStyle w:val="TableParagraph"/>
              <w:spacing w:before="60" w:after="60"/>
              <w:ind w:left="310" w:right="254"/>
              <w:jc w:val="center"/>
              <w:rPr>
                <w:rFonts w:ascii="Verdana" w:hAnsi="Verdana" w:cstheme="minorHAnsi"/>
                <w:b/>
                <w:color w:val="FFFFFF" w:themeColor="background1"/>
                <w:sz w:val="20"/>
                <w:szCs w:val="20"/>
                <w:lang w:val="fr-CH"/>
              </w:rPr>
            </w:pPr>
            <w:r w:rsidRPr="005A153F">
              <w:rPr>
                <w:rFonts w:ascii="Verdana" w:hAnsi="Verdana"/>
                <w:b/>
                <w:bCs/>
                <w:color w:val="FFFFFF" w:themeColor="background1"/>
                <w:sz w:val="20"/>
                <w:szCs w:val="20"/>
                <w:lang w:val="fr-CH"/>
              </w:rPr>
              <w:t>60</w:t>
            </w:r>
          </w:p>
        </w:tc>
      </w:tr>
      <w:tr w:rsidR="006775FB" w:rsidRPr="005A153F" w14:paraId="1C6982D2" w14:textId="77777777" w:rsidTr="00CD22D3">
        <w:trPr>
          <w:trHeight w:val="53"/>
        </w:trPr>
        <w:tc>
          <w:tcPr>
            <w:tcW w:w="1985" w:type="dxa"/>
          </w:tcPr>
          <w:p w14:paraId="21DDB309" w14:textId="68DC0B62" w:rsidR="006775FB" w:rsidRPr="005A153F" w:rsidRDefault="006775FB" w:rsidP="006775FB">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b1</w:t>
            </w:r>
          </w:p>
        </w:tc>
        <w:tc>
          <w:tcPr>
            <w:tcW w:w="5670" w:type="dxa"/>
          </w:tcPr>
          <w:p w14:paraId="512A2594" w14:textId="29C7EB06" w:rsidR="006775FB" w:rsidRPr="005A153F" w:rsidRDefault="006775FB" w:rsidP="006775FB">
            <w:pPr>
              <w:pStyle w:val="TableParagraph"/>
              <w:tabs>
                <w:tab w:val="left" w:pos="222"/>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Exploiter les installations et les bâtiments de manière sûre et efficace</w:t>
            </w:r>
          </w:p>
        </w:tc>
        <w:tc>
          <w:tcPr>
            <w:tcW w:w="1276" w:type="dxa"/>
          </w:tcPr>
          <w:p w14:paraId="58F07947" w14:textId="77777777" w:rsidR="006775FB" w:rsidRPr="005A153F" w:rsidRDefault="006775FB" w:rsidP="006775FB">
            <w:pPr>
              <w:pStyle w:val="TableParagraph"/>
              <w:spacing w:before="60" w:after="60"/>
              <w:ind w:right="306"/>
              <w:rPr>
                <w:rFonts w:ascii="Verdana" w:hAnsi="Verdana" w:cstheme="minorHAnsi"/>
                <w:sz w:val="20"/>
                <w:szCs w:val="20"/>
                <w:lang w:val="fr-CH"/>
              </w:rPr>
            </w:pPr>
            <w:r w:rsidRPr="005A153F">
              <w:rPr>
                <w:rFonts w:ascii="Verdana" w:hAnsi="Verdana" w:cstheme="minorHAnsi"/>
                <w:sz w:val="20"/>
                <w:szCs w:val="20"/>
                <w:lang w:val="fr-CH"/>
              </w:rPr>
              <w:t>15</w:t>
            </w:r>
          </w:p>
        </w:tc>
      </w:tr>
      <w:tr w:rsidR="006775FB" w:rsidRPr="005A153F" w14:paraId="2C7FCAA9" w14:textId="77777777" w:rsidTr="00CD22D3">
        <w:trPr>
          <w:trHeight w:val="53"/>
        </w:trPr>
        <w:tc>
          <w:tcPr>
            <w:tcW w:w="1985" w:type="dxa"/>
          </w:tcPr>
          <w:p w14:paraId="16CC6698" w14:textId="0CF87EE8" w:rsidR="006775FB" w:rsidRPr="005A153F" w:rsidRDefault="006775FB" w:rsidP="006775FB">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b1</w:t>
            </w:r>
          </w:p>
        </w:tc>
        <w:tc>
          <w:tcPr>
            <w:tcW w:w="5670" w:type="dxa"/>
          </w:tcPr>
          <w:p w14:paraId="3A888074" w14:textId="327EF175" w:rsidR="006775FB" w:rsidRPr="005A153F" w:rsidRDefault="006775FB" w:rsidP="006775FB">
            <w:pPr>
              <w:pStyle w:val="TableParagraph"/>
              <w:tabs>
                <w:tab w:val="left" w:pos="222"/>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Comprendre l’utilisation efficiente et durable de l’énergie</w:t>
            </w:r>
          </w:p>
        </w:tc>
        <w:tc>
          <w:tcPr>
            <w:tcW w:w="1276" w:type="dxa"/>
          </w:tcPr>
          <w:p w14:paraId="21B4B490" w14:textId="77777777" w:rsidR="006775FB" w:rsidRPr="005A153F" w:rsidRDefault="006775FB" w:rsidP="006775FB">
            <w:pPr>
              <w:pStyle w:val="TableParagraph"/>
              <w:spacing w:before="60" w:after="60"/>
              <w:ind w:right="306"/>
              <w:rPr>
                <w:rFonts w:ascii="Verdana" w:hAnsi="Verdana" w:cstheme="minorHAnsi"/>
                <w:sz w:val="20"/>
                <w:szCs w:val="20"/>
                <w:lang w:val="fr-CH"/>
              </w:rPr>
            </w:pPr>
            <w:r w:rsidRPr="005A153F">
              <w:rPr>
                <w:rFonts w:ascii="Verdana" w:hAnsi="Verdana" w:cstheme="minorHAnsi"/>
                <w:sz w:val="20"/>
                <w:szCs w:val="20"/>
                <w:lang w:val="fr-CH"/>
              </w:rPr>
              <w:t>5</w:t>
            </w:r>
          </w:p>
        </w:tc>
      </w:tr>
      <w:tr w:rsidR="006775FB" w:rsidRPr="005A153F" w14:paraId="4BC870A3" w14:textId="77777777" w:rsidTr="00CD22D3">
        <w:trPr>
          <w:trHeight w:val="53"/>
        </w:trPr>
        <w:tc>
          <w:tcPr>
            <w:tcW w:w="1985" w:type="dxa"/>
          </w:tcPr>
          <w:p w14:paraId="3D8E80C6" w14:textId="30328A9F" w:rsidR="006775FB" w:rsidRPr="005A153F" w:rsidRDefault="006775FB" w:rsidP="006775FB">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b2</w:t>
            </w:r>
          </w:p>
        </w:tc>
        <w:tc>
          <w:tcPr>
            <w:tcW w:w="5670" w:type="dxa"/>
          </w:tcPr>
          <w:p w14:paraId="1EEEFB6E" w14:textId="24985105" w:rsidR="006775FB" w:rsidRPr="005A153F" w:rsidRDefault="006775FB" w:rsidP="006775FB">
            <w:pPr>
              <w:pStyle w:val="TableParagraph"/>
              <w:tabs>
                <w:tab w:val="left" w:pos="222"/>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Travailler le métal</w:t>
            </w:r>
          </w:p>
        </w:tc>
        <w:tc>
          <w:tcPr>
            <w:tcW w:w="1276" w:type="dxa"/>
          </w:tcPr>
          <w:p w14:paraId="51307A16" w14:textId="77777777" w:rsidR="006775FB" w:rsidRPr="005A153F" w:rsidRDefault="006775FB" w:rsidP="006775FB">
            <w:pPr>
              <w:pStyle w:val="TableParagraph"/>
              <w:spacing w:before="60" w:after="60"/>
              <w:ind w:right="306"/>
              <w:rPr>
                <w:rFonts w:ascii="Verdana" w:hAnsi="Verdana" w:cstheme="minorHAnsi"/>
                <w:sz w:val="20"/>
                <w:szCs w:val="20"/>
                <w:lang w:val="fr-CH"/>
              </w:rPr>
            </w:pPr>
            <w:r w:rsidRPr="005A153F">
              <w:rPr>
                <w:rFonts w:ascii="Verdana" w:hAnsi="Verdana" w:cstheme="minorHAnsi"/>
                <w:sz w:val="20"/>
                <w:szCs w:val="20"/>
                <w:lang w:val="fr-CH"/>
              </w:rPr>
              <w:t>20</w:t>
            </w:r>
          </w:p>
        </w:tc>
      </w:tr>
      <w:tr w:rsidR="006775FB" w:rsidRPr="005A153F" w14:paraId="0804132C" w14:textId="77777777" w:rsidTr="00CD22D3">
        <w:trPr>
          <w:trHeight w:val="53"/>
        </w:trPr>
        <w:tc>
          <w:tcPr>
            <w:tcW w:w="1985" w:type="dxa"/>
          </w:tcPr>
          <w:p w14:paraId="63960477" w14:textId="02B8A688" w:rsidR="006775FB" w:rsidRPr="005A153F" w:rsidRDefault="006775FB" w:rsidP="006775FB">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b3</w:t>
            </w:r>
          </w:p>
        </w:tc>
        <w:tc>
          <w:tcPr>
            <w:tcW w:w="5670" w:type="dxa"/>
          </w:tcPr>
          <w:p w14:paraId="0D362E9D" w14:textId="12146E00" w:rsidR="006775FB" w:rsidRPr="005A153F" w:rsidRDefault="006775FB" w:rsidP="006775FB">
            <w:pPr>
              <w:pStyle w:val="TableParagraph"/>
              <w:tabs>
                <w:tab w:val="left" w:pos="222"/>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Rechercher le coût des machines</w:t>
            </w:r>
          </w:p>
        </w:tc>
        <w:tc>
          <w:tcPr>
            <w:tcW w:w="1276" w:type="dxa"/>
          </w:tcPr>
          <w:p w14:paraId="72A6E74B" w14:textId="77777777" w:rsidR="006775FB" w:rsidRPr="005A153F" w:rsidRDefault="006775FB" w:rsidP="006775FB">
            <w:pPr>
              <w:pStyle w:val="TableParagraph"/>
              <w:spacing w:before="60" w:after="60"/>
              <w:ind w:right="306"/>
              <w:rPr>
                <w:rFonts w:ascii="Verdana" w:hAnsi="Verdana" w:cstheme="minorHAnsi"/>
                <w:sz w:val="20"/>
                <w:szCs w:val="20"/>
                <w:lang w:val="fr-CH"/>
              </w:rPr>
            </w:pPr>
            <w:r w:rsidRPr="005A153F">
              <w:rPr>
                <w:rFonts w:ascii="Verdana" w:hAnsi="Verdana" w:cstheme="minorHAnsi"/>
                <w:sz w:val="20"/>
                <w:szCs w:val="20"/>
                <w:lang w:val="fr-CH"/>
              </w:rPr>
              <w:t>10</w:t>
            </w:r>
          </w:p>
        </w:tc>
      </w:tr>
      <w:tr w:rsidR="006775FB" w:rsidRPr="005A153F" w14:paraId="10BCFCFF" w14:textId="77777777" w:rsidTr="00CD22D3">
        <w:trPr>
          <w:trHeight w:val="53"/>
        </w:trPr>
        <w:tc>
          <w:tcPr>
            <w:tcW w:w="1985" w:type="dxa"/>
          </w:tcPr>
          <w:p w14:paraId="1F603A41" w14:textId="2F6861A1" w:rsidR="006775FB" w:rsidRPr="005A153F" w:rsidRDefault="006775FB" w:rsidP="006775FB">
            <w:pPr>
              <w:pStyle w:val="TableParagraph"/>
              <w:spacing w:before="60" w:after="60"/>
              <w:ind w:left="113" w:right="187"/>
              <w:rPr>
                <w:rFonts w:ascii="Verdana" w:hAnsi="Verdana" w:cstheme="minorHAnsi"/>
                <w:sz w:val="20"/>
                <w:szCs w:val="20"/>
                <w:lang w:val="fr-CH"/>
              </w:rPr>
            </w:pPr>
            <w:r w:rsidRPr="005A153F">
              <w:rPr>
                <w:rFonts w:ascii="Verdana" w:hAnsi="Verdana" w:cstheme="minorHAnsi"/>
                <w:sz w:val="20"/>
                <w:szCs w:val="20"/>
                <w:lang w:val="fr-CH"/>
              </w:rPr>
              <w:t>b4</w:t>
            </w:r>
          </w:p>
        </w:tc>
        <w:tc>
          <w:tcPr>
            <w:tcW w:w="5670" w:type="dxa"/>
          </w:tcPr>
          <w:p w14:paraId="49A79D17" w14:textId="2AEA91DC" w:rsidR="006775FB" w:rsidRPr="005A153F" w:rsidRDefault="006775FB" w:rsidP="006775FB">
            <w:pPr>
              <w:pStyle w:val="TableParagraph"/>
              <w:tabs>
                <w:tab w:val="left" w:pos="222"/>
              </w:tabs>
              <w:spacing w:before="60" w:after="60"/>
              <w:rPr>
                <w:rFonts w:ascii="Verdana" w:hAnsi="Verdana" w:cstheme="minorHAnsi"/>
                <w:b/>
                <w:bCs/>
                <w:sz w:val="20"/>
                <w:szCs w:val="20"/>
                <w:lang w:val="fr-CH"/>
              </w:rPr>
            </w:pPr>
            <w:r w:rsidRPr="005A153F">
              <w:rPr>
                <w:rFonts w:ascii="Verdana" w:hAnsi="Verdana" w:cstheme="minorHAnsi"/>
                <w:b/>
                <w:bCs/>
                <w:sz w:val="20"/>
                <w:szCs w:val="20"/>
                <w:lang w:val="fr-CH"/>
              </w:rPr>
              <w:t xml:space="preserve">Découvrir les possibilités et les avantages du smartfarming </w:t>
            </w:r>
          </w:p>
        </w:tc>
        <w:tc>
          <w:tcPr>
            <w:tcW w:w="1276" w:type="dxa"/>
          </w:tcPr>
          <w:p w14:paraId="3E424E27" w14:textId="77777777" w:rsidR="006775FB" w:rsidRPr="005A153F" w:rsidRDefault="006775FB" w:rsidP="006775FB">
            <w:pPr>
              <w:pStyle w:val="TableParagraph"/>
              <w:spacing w:before="60" w:after="60"/>
              <w:ind w:right="306"/>
              <w:rPr>
                <w:rFonts w:ascii="Verdana" w:hAnsi="Verdana" w:cstheme="minorHAnsi"/>
                <w:sz w:val="20"/>
                <w:szCs w:val="20"/>
                <w:lang w:val="fr-CH"/>
              </w:rPr>
            </w:pPr>
            <w:r w:rsidRPr="005A153F">
              <w:rPr>
                <w:rFonts w:ascii="Verdana" w:hAnsi="Verdana" w:cstheme="minorHAnsi"/>
                <w:sz w:val="20"/>
                <w:szCs w:val="20"/>
                <w:lang w:val="fr-CH"/>
              </w:rPr>
              <w:t>10</w:t>
            </w:r>
          </w:p>
        </w:tc>
      </w:tr>
    </w:tbl>
    <w:p w14:paraId="3C2BC3A1" w14:textId="77777777" w:rsidR="003D2A16" w:rsidRPr="005A153F" w:rsidRDefault="003D2A16" w:rsidP="00265903">
      <w:pPr>
        <w:spacing w:before="60" w:after="60" w:line="240" w:lineRule="auto"/>
        <w:rPr>
          <w:rFonts w:ascii="Verdana" w:eastAsia="Arial" w:hAnsi="Verdana" w:cstheme="minorHAnsi"/>
          <w:b/>
          <w:bCs/>
          <w:color w:val="385623" w:themeColor="accent6" w:themeShade="80"/>
          <w:sz w:val="20"/>
          <w:szCs w:val="20"/>
          <w:lang w:val="fr-CH"/>
        </w:rPr>
      </w:pP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37"/>
        <w:gridCol w:w="5163"/>
        <w:gridCol w:w="1598"/>
        <w:gridCol w:w="528"/>
      </w:tblGrid>
      <w:tr w:rsidR="008451A6" w:rsidRPr="005A153F" w14:paraId="6E6B153E" w14:textId="77777777" w:rsidTr="00A90DB9">
        <w:trPr>
          <w:cantSplit/>
          <w:trHeight w:val="649"/>
        </w:trPr>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A54B177" w14:textId="46A4679E" w:rsidR="008451A6" w:rsidRPr="005A153F" w:rsidRDefault="008451A6" w:rsidP="008451A6">
            <w:pPr>
              <w:rPr>
                <w:rFonts w:ascii="Verdana" w:hAnsi="Verdana" w:cs="Arial"/>
                <w:b/>
                <w:bCs/>
                <w:sz w:val="20"/>
                <w:szCs w:val="20"/>
                <w:lang w:val="fr-CH"/>
              </w:rPr>
            </w:pPr>
            <w:r w:rsidRPr="005A153F">
              <w:rPr>
                <w:rFonts w:ascii="Verdana" w:hAnsi="Verdana"/>
                <w:b/>
                <w:bCs/>
                <w:sz w:val="20"/>
                <w:szCs w:val="20"/>
                <w:lang w:val="fr-CH"/>
              </w:rPr>
              <w:t>Unité de formation</w:t>
            </w:r>
          </w:p>
        </w:tc>
        <w:tc>
          <w:tcPr>
            <w:tcW w:w="2892" w:type="pct"/>
            <w:tcBorders>
              <w:top w:val="single" w:sz="4" w:space="0" w:color="auto"/>
              <w:left w:val="single" w:sz="4" w:space="0" w:color="auto"/>
              <w:bottom w:val="single" w:sz="4" w:space="0" w:color="auto"/>
              <w:right w:val="single" w:sz="4" w:space="0" w:color="auto"/>
            </w:tcBorders>
            <w:shd w:val="clear" w:color="auto" w:fill="auto"/>
            <w:vAlign w:val="center"/>
          </w:tcPr>
          <w:p w14:paraId="4E292475" w14:textId="12BE88C2" w:rsidR="008451A6" w:rsidRPr="005A153F" w:rsidRDefault="008451A6" w:rsidP="008451A6">
            <w:pPr>
              <w:rPr>
                <w:rFonts w:ascii="Verdana" w:hAnsi="Verdana" w:cs="Arial"/>
                <w:b/>
                <w:bCs/>
                <w:sz w:val="20"/>
                <w:szCs w:val="20"/>
                <w:lang w:val="fr-CH"/>
              </w:rPr>
            </w:pPr>
            <w:r w:rsidRPr="005A153F">
              <w:rPr>
                <w:rFonts w:ascii="Verdana" w:hAnsi="Verdana"/>
                <w:b/>
                <w:bCs/>
                <w:sz w:val="20"/>
                <w:szCs w:val="20"/>
                <w:lang w:val="fr-CH"/>
              </w:rPr>
              <w:t>Exploiter les installations et les bâtiments de manière sûre et efficace</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14:paraId="1B686A82" w14:textId="08EA00CE" w:rsidR="008451A6" w:rsidRPr="005A153F" w:rsidRDefault="008451A6" w:rsidP="008451A6">
            <w:pPr>
              <w:rPr>
                <w:rFonts w:ascii="Verdana" w:hAnsi="Verdana" w:cs="Arial"/>
                <w:b/>
                <w:bCs/>
                <w:sz w:val="20"/>
                <w:szCs w:val="20"/>
                <w:lang w:val="fr-CH"/>
              </w:rPr>
            </w:pPr>
            <w:r w:rsidRPr="005A153F">
              <w:rPr>
                <w:rFonts w:ascii="Verdana" w:hAnsi="Verdana"/>
                <w:b/>
                <w:bCs/>
                <w:sz w:val="20"/>
                <w:szCs w:val="20"/>
                <w:lang w:val="fr-CH"/>
              </w:rPr>
              <w:t>Leçons</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FCAB414" w14:textId="77777777" w:rsidR="008451A6" w:rsidRPr="005A153F" w:rsidRDefault="008451A6" w:rsidP="008451A6">
            <w:pPr>
              <w:ind w:right="-106"/>
              <w:jc w:val="center"/>
              <w:rPr>
                <w:rFonts w:ascii="Verdana" w:hAnsi="Verdana" w:cs="Arial"/>
                <w:b/>
                <w:bCs/>
                <w:sz w:val="20"/>
                <w:szCs w:val="20"/>
                <w:lang w:val="fr-CH"/>
              </w:rPr>
            </w:pPr>
            <w:r w:rsidRPr="005A153F">
              <w:rPr>
                <w:rFonts w:ascii="Verdana" w:hAnsi="Verdana" w:cs="Arial"/>
                <w:b/>
                <w:bCs/>
                <w:sz w:val="20"/>
                <w:szCs w:val="20"/>
                <w:lang w:val="fr-CH"/>
              </w:rPr>
              <w:t>15</w:t>
            </w:r>
          </w:p>
        </w:tc>
      </w:tr>
      <w:tr w:rsidR="00A90DB9" w:rsidRPr="005A153F" w14:paraId="0CB29900" w14:textId="77777777" w:rsidTr="00A90DB9">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7F56864" w14:textId="695BC278" w:rsidR="00A90DB9" w:rsidRPr="005A153F" w:rsidRDefault="00B94B77" w:rsidP="00265903">
            <w:pPr>
              <w:spacing w:before="240" w:after="120"/>
              <w:rPr>
                <w:rFonts w:ascii="Verdana" w:hAnsi="Verdana" w:cs="Arial"/>
                <w:b/>
                <w:bCs/>
                <w:sz w:val="20"/>
                <w:szCs w:val="20"/>
                <w:lang w:val="fr-CH"/>
              </w:rPr>
            </w:pPr>
            <w:r w:rsidRPr="005A153F">
              <w:rPr>
                <w:rFonts w:ascii="Verdana" w:hAnsi="Verdana" w:cstheme="minorHAnsi"/>
                <w:sz w:val="20"/>
                <w:szCs w:val="20"/>
                <w:lang w:val="fr-CH"/>
              </w:rPr>
              <w:t>b1 : voir ci-dessus</w:t>
            </w:r>
          </w:p>
        </w:tc>
      </w:tr>
      <w:tr w:rsidR="000628E4" w:rsidRPr="005A153F" w14:paraId="3A5AD56B"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17" w:type="pct"/>
            <w:shd w:val="clear" w:color="auto" w:fill="auto"/>
          </w:tcPr>
          <w:p w14:paraId="4D869FDD" w14:textId="625ABBA6" w:rsidR="000628E4" w:rsidRPr="005A153F" w:rsidRDefault="000628E4" w:rsidP="000628E4">
            <w:pPr>
              <w:pStyle w:val="Listenabsatz"/>
              <w:spacing w:before="60" w:after="60"/>
              <w:ind w:left="0"/>
              <w:contextualSpacing w:val="0"/>
              <w:rPr>
                <w:rFonts w:ascii="Verdana" w:hAnsi="Verdana" w:cstheme="minorHAnsi"/>
                <w:b/>
                <w:sz w:val="20"/>
                <w:szCs w:val="20"/>
                <w:lang w:val="fr-CH"/>
              </w:rPr>
            </w:pPr>
            <w:bookmarkStart w:id="22" w:name="_Hlk158109926"/>
            <w:r w:rsidRPr="005A153F">
              <w:rPr>
                <w:rFonts w:ascii="Verdana" w:hAnsi="Verdana" w:cstheme="minorHAnsi"/>
                <w:b/>
                <w:sz w:val="20"/>
                <w:szCs w:val="20"/>
                <w:lang w:val="fr-CH"/>
              </w:rPr>
              <w:t>N° d’objectif évaluateur</w:t>
            </w:r>
          </w:p>
        </w:tc>
        <w:tc>
          <w:tcPr>
            <w:tcW w:w="2892" w:type="pct"/>
            <w:shd w:val="clear" w:color="auto" w:fill="auto"/>
          </w:tcPr>
          <w:p w14:paraId="2F03FF4F" w14:textId="4E580376" w:rsidR="000628E4" w:rsidRPr="005A153F" w:rsidRDefault="000628E4" w:rsidP="000628E4">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191" w:type="pct"/>
            <w:gridSpan w:val="2"/>
            <w:shd w:val="clear" w:color="auto" w:fill="auto"/>
          </w:tcPr>
          <w:p w14:paraId="47664B12" w14:textId="3ACBB161" w:rsidR="000628E4" w:rsidRPr="005A153F" w:rsidRDefault="000628E4" w:rsidP="000628E4">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0628E4" w:rsidRPr="005A153F" w14:paraId="533A7F45"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49BA4895" w14:textId="0C6C1671" w:rsidR="000628E4" w:rsidRPr="005A153F" w:rsidRDefault="000628E4" w:rsidP="000628E4">
            <w:pPr>
              <w:pStyle w:val="Listenabsatz"/>
              <w:spacing w:before="60" w:after="60"/>
              <w:ind w:left="0"/>
              <w:rPr>
                <w:rFonts w:ascii="Verdana" w:hAnsi="Verdana" w:cstheme="minorHAnsi"/>
                <w:sz w:val="20"/>
                <w:szCs w:val="20"/>
                <w:lang w:val="fr-CH"/>
              </w:rPr>
            </w:pPr>
            <w:bookmarkStart w:id="23" w:name="_Hlk158109959"/>
            <w:bookmarkEnd w:id="22"/>
            <w:r w:rsidRPr="005A153F">
              <w:rPr>
                <w:rFonts w:ascii="Verdana" w:hAnsi="Verdana" w:cstheme="minorHAnsi"/>
                <w:sz w:val="20"/>
                <w:szCs w:val="20"/>
                <w:lang w:val="fr-CH"/>
              </w:rPr>
              <w:t>b1.1a</w:t>
            </w:r>
          </w:p>
        </w:tc>
        <w:tc>
          <w:tcPr>
            <w:tcW w:w="2892" w:type="pct"/>
            <w:shd w:val="clear" w:color="auto" w:fill="FFFFFF" w:themeFill="background1"/>
          </w:tcPr>
          <w:p w14:paraId="4FBBF7AA" w14:textId="5158A0C2" w:rsidR="000628E4" w:rsidRPr="005A153F" w:rsidRDefault="000628E4" w:rsidP="000628E4">
            <w:pPr>
              <w:spacing w:before="60"/>
              <w:rPr>
                <w:rFonts w:ascii="Verdana" w:hAnsi="Verdana"/>
                <w:sz w:val="20"/>
                <w:szCs w:val="20"/>
                <w:lang w:val="fr-CH"/>
              </w:rPr>
            </w:pPr>
            <w:r w:rsidRPr="005A153F">
              <w:rPr>
                <w:rFonts w:ascii="Verdana" w:hAnsi="Verdana" w:cs="Arial"/>
                <w:sz w:val="20"/>
                <w:szCs w:val="20"/>
                <w:lang w:val="fr-CH"/>
              </w:rPr>
              <w:t>Ils recherchent les prescriptions légales utiles pour l’entretien et l’utilisation des installations et des bâtiments. (C3)</w:t>
            </w:r>
          </w:p>
        </w:tc>
        <w:tc>
          <w:tcPr>
            <w:tcW w:w="1191" w:type="pct"/>
            <w:gridSpan w:val="2"/>
            <w:shd w:val="clear" w:color="auto" w:fill="FFFFFF" w:themeFill="background1"/>
          </w:tcPr>
          <w:p w14:paraId="79191B55" w14:textId="668AC94A" w:rsidR="000628E4" w:rsidRPr="005A153F" w:rsidRDefault="000628E4" w:rsidP="000628E4">
            <w:pPr>
              <w:pStyle w:val="Listenabsatz"/>
              <w:spacing w:before="60" w:after="60"/>
              <w:ind w:left="0" w:hanging="44"/>
              <w:rPr>
                <w:rFonts w:ascii="Verdana" w:hAnsi="Verdana" w:cs="Arial"/>
                <w:sz w:val="20"/>
                <w:szCs w:val="20"/>
                <w:lang w:val="fr-CH" w:eastAsia="de-DE"/>
              </w:rPr>
            </w:pPr>
          </w:p>
        </w:tc>
      </w:tr>
      <w:bookmarkEnd w:id="23"/>
      <w:tr w:rsidR="000628E4" w:rsidRPr="005A153F" w14:paraId="128D5BC7"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2B4D49FA" w14:textId="52374AC6"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b1.2</w:t>
            </w:r>
          </w:p>
        </w:tc>
        <w:tc>
          <w:tcPr>
            <w:tcW w:w="2892" w:type="pct"/>
            <w:shd w:val="clear" w:color="auto" w:fill="FFFFFF" w:themeFill="background1"/>
          </w:tcPr>
          <w:p w14:paraId="4F1BC254" w14:textId="62BA66F0"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Arial"/>
                <w:sz w:val="20"/>
                <w:szCs w:val="20"/>
                <w:lang w:val="fr-CH"/>
              </w:rPr>
              <w:t>Ils décrivent la fonction des installations et des bâtiments typiques du champ professionnel de l’agriculture. (C2)</w:t>
            </w:r>
          </w:p>
        </w:tc>
        <w:tc>
          <w:tcPr>
            <w:tcW w:w="1191" w:type="pct"/>
            <w:gridSpan w:val="2"/>
            <w:shd w:val="clear" w:color="auto" w:fill="FFFFFF" w:themeFill="background1"/>
          </w:tcPr>
          <w:p w14:paraId="76FAE76E" w14:textId="77777777" w:rsidR="000628E4" w:rsidRPr="005A153F" w:rsidRDefault="000628E4" w:rsidP="000628E4">
            <w:pPr>
              <w:pStyle w:val="Listenabsatz"/>
              <w:spacing w:before="60" w:after="60"/>
              <w:ind w:left="0"/>
              <w:rPr>
                <w:rFonts w:ascii="Verdana" w:hAnsi="Verdana" w:cs="Arial"/>
                <w:sz w:val="20"/>
                <w:szCs w:val="20"/>
                <w:lang w:val="fr-CH" w:eastAsia="de-DE"/>
              </w:rPr>
            </w:pPr>
          </w:p>
        </w:tc>
      </w:tr>
      <w:tr w:rsidR="000628E4" w:rsidRPr="005A153F" w14:paraId="45FCA03F"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562E14E1" w14:textId="60908947"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b1.3a</w:t>
            </w:r>
          </w:p>
        </w:tc>
        <w:tc>
          <w:tcPr>
            <w:tcW w:w="2892" w:type="pct"/>
            <w:shd w:val="clear" w:color="auto" w:fill="FFFFFF" w:themeFill="background1"/>
          </w:tcPr>
          <w:p w14:paraId="40E3EF81" w14:textId="7649E348" w:rsidR="000628E4" w:rsidRPr="005A153F" w:rsidRDefault="000628E4" w:rsidP="000628E4">
            <w:pPr>
              <w:pStyle w:val="Listenabsatz"/>
              <w:spacing w:before="60" w:after="60"/>
              <w:ind w:left="0"/>
              <w:rPr>
                <w:rFonts w:ascii="Verdana" w:hAnsi="Verdana" w:cs="Arial"/>
                <w:sz w:val="20"/>
                <w:szCs w:val="20"/>
                <w:lang w:val="fr-CH"/>
              </w:rPr>
            </w:pPr>
            <w:r w:rsidRPr="005A153F">
              <w:rPr>
                <w:rFonts w:ascii="Verdana" w:hAnsi="Verdana" w:cs="Arial"/>
                <w:sz w:val="20"/>
                <w:szCs w:val="20"/>
                <w:lang w:val="fr-CH"/>
              </w:rPr>
              <w:t>Ils expliquent les différents types de matériaux et leurs propriétés à disposition pour l’entretien (p. ex. : bois, huile, béton). (C2)</w:t>
            </w:r>
          </w:p>
        </w:tc>
        <w:tc>
          <w:tcPr>
            <w:tcW w:w="1191" w:type="pct"/>
            <w:gridSpan w:val="2"/>
            <w:shd w:val="clear" w:color="auto" w:fill="FFFFFF" w:themeFill="background1"/>
          </w:tcPr>
          <w:p w14:paraId="0367F3B2" w14:textId="77777777" w:rsidR="000628E4" w:rsidRPr="005A153F" w:rsidRDefault="000628E4" w:rsidP="000628E4">
            <w:pPr>
              <w:pStyle w:val="Listenabsatz"/>
              <w:spacing w:before="60" w:after="60"/>
              <w:ind w:left="0"/>
              <w:rPr>
                <w:rFonts w:ascii="Verdana" w:hAnsi="Verdana" w:cs="Arial"/>
                <w:sz w:val="20"/>
                <w:szCs w:val="20"/>
                <w:lang w:val="fr-CH" w:eastAsia="de-DE"/>
              </w:rPr>
            </w:pPr>
          </w:p>
        </w:tc>
      </w:tr>
      <w:tr w:rsidR="000628E4" w:rsidRPr="005A153F" w14:paraId="29599684"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7A3E2E1A" w14:textId="2E54A195"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b1.3c</w:t>
            </w:r>
          </w:p>
        </w:tc>
        <w:tc>
          <w:tcPr>
            <w:tcW w:w="2892" w:type="pct"/>
            <w:shd w:val="clear" w:color="auto" w:fill="FFFFFF" w:themeFill="background1"/>
          </w:tcPr>
          <w:p w14:paraId="3E7B91C2" w14:textId="42A60B91"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Arial"/>
                <w:sz w:val="20"/>
                <w:szCs w:val="20"/>
                <w:lang w:val="fr-CH"/>
              </w:rPr>
              <w:t>Ils expliquent les différentes prescriptions légales en relation avec la sécurité au travail et à l’utilisation de l’électricité. (C2)</w:t>
            </w:r>
          </w:p>
        </w:tc>
        <w:tc>
          <w:tcPr>
            <w:tcW w:w="1191" w:type="pct"/>
            <w:gridSpan w:val="2"/>
            <w:shd w:val="clear" w:color="auto" w:fill="FFFFFF" w:themeFill="background1"/>
          </w:tcPr>
          <w:p w14:paraId="25939220" w14:textId="77777777" w:rsidR="000628E4" w:rsidRPr="005A153F" w:rsidRDefault="000628E4" w:rsidP="000628E4">
            <w:pPr>
              <w:pStyle w:val="Listenabsatz"/>
              <w:spacing w:before="60" w:after="60"/>
              <w:ind w:left="0"/>
              <w:rPr>
                <w:rFonts w:ascii="Verdana" w:hAnsi="Verdana" w:cs="Arial"/>
                <w:sz w:val="20"/>
                <w:szCs w:val="20"/>
                <w:lang w:val="fr-CH" w:eastAsia="de-DE"/>
              </w:rPr>
            </w:pPr>
          </w:p>
        </w:tc>
      </w:tr>
      <w:tr w:rsidR="000628E4" w:rsidRPr="005A153F" w14:paraId="324682D0"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393F626E" w14:textId="297B2354" w:rsidR="000628E4" w:rsidRPr="005A153F" w:rsidRDefault="000628E4" w:rsidP="000628E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b1.4</w:t>
            </w:r>
          </w:p>
        </w:tc>
        <w:tc>
          <w:tcPr>
            <w:tcW w:w="2892" w:type="pct"/>
            <w:shd w:val="clear" w:color="auto" w:fill="FFFFFF" w:themeFill="background1"/>
          </w:tcPr>
          <w:p w14:paraId="4FAFE589" w14:textId="39C6CDE0" w:rsidR="000628E4" w:rsidRPr="005A153F" w:rsidRDefault="000628E4" w:rsidP="000628E4">
            <w:pPr>
              <w:spacing w:before="60"/>
              <w:rPr>
                <w:rFonts w:ascii="Verdana" w:hAnsi="Verdana" w:cs="Arial"/>
                <w:sz w:val="20"/>
                <w:szCs w:val="20"/>
                <w:lang w:val="fr-CH"/>
              </w:rPr>
            </w:pPr>
            <w:r w:rsidRPr="005A153F">
              <w:rPr>
                <w:rFonts w:ascii="Verdana" w:hAnsi="Verdana" w:cs="Arial"/>
                <w:sz w:val="20"/>
                <w:szCs w:val="20"/>
                <w:lang w:val="fr-CH"/>
              </w:rPr>
              <w:t xml:space="preserve">Ils décrivent les fonctions mécaniques fondamentales pour le champ professionnel de l’agriculture ainsi que les installations techniques pertinentes (p. ex. : installations hydrauliques, entraînements par courroie ou chaîne, moteurs électriques, frigos, installations de sécurité (FI), stockage) (C2)  </w:t>
            </w:r>
          </w:p>
        </w:tc>
        <w:tc>
          <w:tcPr>
            <w:tcW w:w="1191" w:type="pct"/>
            <w:gridSpan w:val="2"/>
            <w:shd w:val="clear" w:color="auto" w:fill="FFFFFF" w:themeFill="background1"/>
          </w:tcPr>
          <w:p w14:paraId="2A058EDD" w14:textId="77777777" w:rsidR="000628E4" w:rsidRPr="005A153F" w:rsidRDefault="000628E4" w:rsidP="000628E4">
            <w:pPr>
              <w:pStyle w:val="Listenabsatz"/>
              <w:spacing w:before="60" w:after="60"/>
              <w:ind w:left="0"/>
              <w:rPr>
                <w:rFonts w:ascii="Verdana" w:hAnsi="Verdana" w:cs="Arial"/>
                <w:sz w:val="20"/>
                <w:szCs w:val="20"/>
                <w:lang w:val="fr-CH" w:eastAsia="de-DE"/>
              </w:rPr>
            </w:pPr>
          </w:p>
        </w:tc>
      </w:tr>
      <w:tr w:rsidR="00663F2C" w:rsidRPr="005A153F" w14:paraId="78A9FFA2"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5999F7D3" w14:textId="4F3EB998" w:rsidR="00663F2C" w:rsidRPr="005A153F" w:rsidRDefault="00663F2C" w:rsidP="00663F2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b1.5a</w:t>
            </w:r>
          </w:p>
        </w:tc>
        <w:tc>
          <w:tcPr>
            <w:tcW w:w="2892" w:type="pct"/>
            <w:shd w:val="clear" w:color="auto" w:fill="FFFFFF" w:themeFill="background1"/>
          </w:tcPr>
          <w:p w14:paraId="02C535AB" w14:textId="2287CC76" w:rsidR="00663F2C" w:rsidRPr="005A153F" w:rsidRDefault="00663F2C" w:rsidP="00663F2C">
            <w:pPr>
              <w:spacing w:before="60"/>
              <w:rPr>
                <w:rFonts w:ascii="Verdana" w:hAnsi="Verdana"/>
                <w:sz w:val="20"/>
                <w:szCs w:val="20"/>
                <w:lang w:val="fr-CH"/>
              </w:rPr>
            </w:pPr>
            <w:r w:rsidRPr="005A153F">
              <w:rPr>
                <w:rFonts w:ascii="Verdana" w:hAnsi="Verdana" w:cs="Arial"/>
                <w:sz w:val="20"/>
                <w:szCs w:val="20"/>
                <w:lang w:val="fr-CH"/>
              </w:rPr>
              <w:t>Ils décrivent les bases mécaniques des installations spécifiques à la branche de l’exploitation. (C2)</w:t>
            </w:r>
          </w:p>
        </w:tc>
        <w:tc>
          <w:tcPr>
            <w:tcW w:w="1191" w:type="pct"/>
            <w:gridSpan w:val="2"/>
            <w:shd w:val="clear" w:color="auto" w:fill="FFFFFF" w:themeFill="background1"/>
          </w:tcPr>
          <w:p w14:paraId="62A896B1" w14:textId="6BB6B34F" w:rsidR="00663F2C" w:rsidRPr="005A153F" w:rsidRDefault="00663F2C" w:rsidP="00663F2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En fonction de l’orientation</w:t>
            </w:r>
          </w:p>
        </w:tc>
      </w:tr>
      <w:tr w:rsidR="00663F2C" w:rsidRPr="005A153F" w14:paraId="3B55E12A" w14:textId="77777777" w:rsidTr="00A90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7" w:type="pct"/>
            <w:shd w:val="clear" w:color="auto" w:fill="FFFFFF" w:themeFill="background1"/>
          </w:tcPr>
          <w:p w14:paraId="18D1CDA3" w14:textId="51782F91" w:rsidR="00663F2C" w:rsidRPr="005A153F" w:rsidRDefault="00663F2C" w:rsidP="00663F2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b1.6</w:t>
            </w:r>
          </w:p>
        </w:tc>
        <w:tc>
          <w:tcPr>
            <w:tcW w:w="2892" w:type="pct"/>
            <w:shd w:val="clear" w:color="auto" w:fill="FFFFFF" w:themeFill="background1"/>
          </w:tcPr>
          <w:p w14:paraId="43CAA262" w14:textId="1EB0986F" w:rsidR="00663F2C" w:rsidRPr="005A153F" w:rsidRDefault="00663F2C" w:rsidP="00663F2C">
            <w:pPr>
              <w:spacing w:before="60"/>
              <w:rPr>
                <w:rFonts w:ascii="Verdana" w:hAnsi="Verdana" w:cs="Arial"/>
                <w:sz w:val="20"/>
                <w:szCs w:val="20"/>
                <w:lang w:val="fr-CH"/>
              </w:rPr>
            </w:pPr>
            <w:r w:rsidRPr="005A153F">
              <w:rPr>
                <w:rFonts w:ascii="Verdana" w:hAnsi="Verdana" w:cs="Arial"/>
                <w:sz w:val="20"/>
                <w:szCs w:val="20"/>
                <w:lang w:val="fr-CH"/>
              </w:rPr>
              <w:t>Ils décrivent les travaux d’entretien sur l’exploitation qui doivent être réalisés périodiquement. (C2)</w:t>
            </w:r>
          </w:p>
        </w:tc>
        <w:tc>
          <w:tcPr>
            <w:tcW w:w="1191" w:type="pct"/>
            <w:gridSpan w:val="2"/>
            <w:shd w:val="clear" w:color="auto" w:fill="FFFFFF" w:themeFill="background1"/>
          </w:tcPr>
          <w:p w14:paraId="4FC45DF8" w14:textId="59E48E50" w:rsidR="00663F2C" w:rsidRPr="005A153F" w:rsidRDefault="00663F2C" w:rsidP="00663F2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 xml:space="preserve">En fonction de l’exploitation </w:t>
            </w:r>
          </w:p>
        </w:tc>
      </w:tr>
      <w:tr w:rsidR="00663F2C" w:rsidRPr="005A153F" w14:paraId="7E5797B2"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4"/>
            <w:shd w:val="clear" w:color="auto" w:fill="FFFFFF" w:themeFill="background1"/>
          </w:tcPr>
          <w:p w14:paraId="3BED70FA" w14:textId="77777777" w:rsidR="00663F2C" w:rsidRPr="005A153F" w:rsidRDefault="00663F2C" w:rsidP="00663F2C">
            <w:pPr>
              <w:spacing w:before="60"/>
              <w:rPr>
                <w:rFonts w:ascii="Verdana" w:hAnsi="Verdana" w:cs="Arial"/>
                <w:b/>
                <w:bCs/>
                <w:sz w:val="20"/>
                <w:szCs w:val="20"/>
                <w:lang w:val="fr-CH"/>
              </w:rPr>
            </w:pPr>
            <w:r w:rsidRPr="005A153F">
              <w:rPr>
                <w:rFonts w:ascii="Verdana" w:hAnsi="Verdana" w:cs="Arial"/>
                <w:b/>
                <w:bCs/>
                <w:sz w:val="20"/>
                <w:szCs w:val="20"/>
                <w:lang w:val="fr-CH"/>
              </w:rPr>
              <w:t>Remarques générales</w:t>
            </w:r>
          </w:p>
          <w:p w14:paraId="066225FA" w14:textId="5C1172D5" w:rsidR="00663F2C" w:rsidRPr="005A153F" w:rsidRDefault="00BD40D0" w:rsidP="00663F2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02-b : nettoyer et entretenir l’infrastructure de l’entreprise</w:t>
            </w:r>
          </w:p>
        </w:tc>
      </w:tr>
    </w:tbl>
    <w:p w14:paraId="6991F6A1" w14:textId="77777777" w:rsidR="00CF0880" w:rsidRPr="005A153F" w:rsidRDefault="00CF0880" w:rsidP="00265903">
      <w:pPr>
        <w:spacing w:line="240" w:lineRule="auto"/>
        <w:rPr>
          <w:lang w:val="fr-CH"/>
        </w:rPr>
      </w:pP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ook w:val="04A0" w:firstRow="1" w:lastRow="0" w:firstColumn="1" w:lastColumn="0" w:noHBand="0" w:noVBand="1"/>
      </w:tblPr>
      <w:tblGrid>
        <w:gridCol w:w="2013"/>
        <w:gridCol w:w="5036"/>
        <w:gridCol w:w="1391"/>
        <w:gridCol w:w="486"/>
      </w:tblGrid>
      <w:tr w:rsidR="00BD40D0" w:rsidRPr="005A153F" w14:paraId="3536529C" w14:textId="77777777" w:rsidTr="00BD40D0">
        <w:trPr>
          <w:cantSplit/>
          <w:trHeight w:val="649"/>
        </w:trPr>
        <w:tc>
          <w:tcPr>
            <w:tcW w:w="1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4B756" w14:textId="023AAC82" w:rsidR="00BD40D0" w:rsidRPr="005A153F" w:rsidRDefault="00BD40D0" w:rsidP="00BD40D0">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8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A1CF5" w14:textId="22774488" w:rsidR="00BD40D0" w:rsidRPr="005A153F" w:rsidRDefault="00BD40D0" w:rsidP="00BD40D0">
            <w:pPr>
              <w:rPr>
                <w:rFonts w:ascii="Verdana" w:hAnsi="Verdana" w:cs="Arial"/>
                <w:b/>
                <w:bCs/>
                <w:sz w:val="20"/>
                <w:szCs w:val="20"/>
                <w:lang w:val="fr-CH"/>
              </w:rPr>
            </w:pPr>
            <w:r w:rsidRPr="005A153F">
              <w:rPr>
                <w:rFonts w:ascii="Verdana" w:hAnsi="Verdana" w:cs="Arial"/>
                <w:b/>
                <w:bCs/>
                <w:sz w:val="20"/>
                <w:szCs w:val="20"/>
                <w:lang w:val="fr-CH"/>
              </w:rPr>
              <w:t>Comprendre l’utilisation efficiente et durable de l’énergie</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5BE1F" w14:textId="3AE056CC" w:rsidR="00BD40D0" w:rsidRPr="005A153F" w:rsidRDefault="00BD40D0" w:rsidP="00BD40D0">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B59F1" w14:textId="3AB9942F" w:rsidR="00BD40D0" w:rsidRPr="005A153F" w:rsidRDefault="00BD40D0" w:rsidP="00BD40D0">
            <w:pPr>
              <w:jc w:val="center"/>
              <w:rPr>
                <w:rFonts w:ascii="Verdana" w:hAnsi="Verdana" w:cs="Arial"/>
                <w:b/>
                <w:bCs/>
                <w:sz w:val="20"/>
                <w:szCs w:val="20"/>
                <w:lang w:val="fr-CH"/>
              </w:rPr>
            </w:pPr>
            <w:r w:rsidRPr="005A153F">
              <w:rPr>
                <w:rFonts w:ascii="Verdana" w:hAnsi="Verdana" w:cs="Arial"/>
                <w:b/>
                <w:bCs/>
                <w:sz w:val="20"/>
                <w:szCs w:val="20"/>
                <w:lang w:val="fr-CH"/>
              </w:rPr>
              <w:t>5</w:t>
            </w:r>
          </w:p>
        </w:tc>
      </w:tr>
      <w:tr w:rsidR="00BC4EE7" w:rsidRPr="005A153F" w14:paraId="0414DA63" w14:textId="77777777" w:rsidTr="00BC4EE7">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4CB050" w14:textId="7F2E6EA9" w:rsidR="00BC4EE7" w:rsidRPr="005A153F" w:rsidRDefault="00AE2367" w:rsidP="00265903">
            <w:pPr>
              <w:spacing w:before="240" w:after="120"/>
              <w:rPr>
                <w:rFonts w:ascii="Verdana" w:hAnsi="Verdana" w:cs="Arial"/>
                <w:sz w:val="20"/>
                <w:szCs w:val="20"/>
                <w:lang w:val="fr-CH"/>
              </w:rPr>
            </w:pPr>
            <w:r w:rsidRPr="005A153F">
              <w:rPr>
                <w:rFonts w:ascii="Verdana" w:hAnsi="Verdana" w:cs="Arial"/>
                <w:sz w:val="20"/>
                <w:szCs w:val="20"/>
                <w:lang w:val="fr-CH"/>
              </w:rPr>
              <w:t>b1 : voir ci-dessus</w:t>
            </w:r>
          </w:p>
        </w:tc>
      </w:tr>
      <w:tr w:rsidR="0040258B" w:rsidRPr="005A153F" w14:paraId="2AE84FBF" w14:textId="77777777" w:rsidTr="00BD4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128" w:type="pct"/>
            <w:shd w:val="clear" w:color="auto" w:fill="FFFFFF" w:themeFill="background1"/>
          </w:tcPr>
          <w:p w14:paraId="6F2D2058" w14:textId="5C9348DD" w:rsidR="0040258B" w:rsidRPr="005A153F" w:rsidRDefault="0040258B" w:rsidP="0040258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821" w:type="pct"/>
            <w:shd w:val="clear" w:color="auto" w:fill="FFFFFF" w:themeFill="background1"/>
          </w:tcPr>
          <w:p w14:paraId="313EB473" w14:textId="71F2D6B3" w:rsidR="0040258B" w:rsidRPr="005A153F" w:rsidRDefault="0040258B" w:rsidP="0040258B">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051" w:type="pct"/>
            <w:gridSpan w:val="2"/>
            <w:shd w:val="clear" w:color="auto" w:fill="FFFFFF" w:themeFill="background1"/>
          </w:tcPr>
          <w:p w14:paraId="4D9D6995" w14:textId="48B5D691" w:rsidR="0040258B" w:rsidRPr="005A153F" w:rsidRDefault="0040258B" w:rsidP="0040258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40258B" w:rsidRPr="005A153F" w14:paraId="7A574D00" w14:textId="77777777" w:rsidTr="00BD4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3C285687" w14:textId="6DAC5ABD" w:rsidR="0040258B" w:rsidRPr="005A153F" w:rsidRDefault="0040258B" w:rsidP="0040258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b1.1b</w:t>
            </w:r>
          </w:p>
        </w:tc>
        <w:tc>
          <w:tcPr>
            <w:tcW w:w="2821" w:type="pct"/>
            <w:shd w:val="clear" w:color="auto" w:fill="FFFFFF" w:themeFill="background1"/>
          </w:tcPr>
          <w:p w14:paraId="728C5534" w14:textId="7BF75B6F" w:rsidR="0040258B" w:rsidRPr="005A153F" w:rsidRDefault="0040258B" w:rsidP="0040258B">
            <w:pPr>
              <w:spacing w:before="60"/>
              <w:rPr>
                <w:rFonts w:ascii="Verdana" w:hAnsi="Verdana"/>
                <w:sz w:val="20"/>
                <w:szCs w:val="20"/>
                <w:lang w:val="fr-CH"/>
              </w:rPr>
            </w:pPr>
            <w:r w:rsidRPr="005A153F">
              <w:rPr>
                <w:rFonts w:ascii="Verdana" w:eastAsia="Times New Roman" w:hAnsi="Verdana" w:cs="Arial"/>
                <w:sz w:val="20"/>
                <w:szCs w:val="20"/>
                <w:lang w:val="fr-CH" w:eastAsia="de-DE"/>
              </w:rPr>
              <w:t>Ils expliquent les exigences en matière d’entretien durable, efficient et pauvre en émissions des bâtiments. (C2)</w:t>
            </w:r>
          </w:p>
        </w:tc>
        <w:tc>
          <w:tcPr>
            <w:tcW w:w="1051" w:type="pct"/>
            <w:gridSpan w:val="2"/>
            <w:shd w:val="clear" w:color="auto" w:fill="FFFFFF" w:themeFill="background1"/>
          </w:tcPr>
          <w:p w14:paraId="0CAD95C5" w14:textId="77777777" w:rsidR="0040258B" w:rsidRPr="005A153F" w:rsidRDefault="0040258B" w:rsidP="0040258B">
            <w:pPr>
              <w:pStyle w:val="Listenabsatz"/>
              <w:spacing w:before="60" w:after="60"/>
              <w:ind w:left="0" w:hanging="44"/>
              <w:rPr>
                <w:rFonts w:ascii="Verdana" w:hAnsi="Verdana" w:cs="Arial"/>
                <w:sz w:val="20"/>
                <w:szCs w:val="20"/>
                <w:lang w:val="fr-CH" w:eastAsia="de-DE"/>
              </w:rPr>
            </w:pPr>
          </w:p>
        </w:tc>
      </w:tr>
      <w:tr w:rsidR="0040258B" w:rsidRPr="005A153F" w14:paraId="67E052C2" w14:textId="77777777" w:rsidTr="00BD4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58BCCCDA" w14:textId="5E3A9335" w:rsidR="0040258B" w:rsidRPr="005A153F" w:rsidRDefault="0040258B" w:rsidP="0040258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b1.1c</w:t>
            </w:r>
          </w:p>
        </w:tc>
        <w:tc>
          <w:tcPr>
            <w:tcW w:w="2821" w:type="pct"/>
            <w:shd w:val="clear" w:color="auto" w:fill="FFFFFF" w:themeFill="background1"/>
          </w:tcPr>
          <w:p w14:paraId="5E0BB0EB" w14:textId="338CF769" w:rsidR="0040258B" w:rsidRPr="005A153F" w:rsidRDefault="0040258B" w:rsidP="0040258B">
            <w:pPr>
              <w:spacing w:before="60"/>
              <w:rPr>
                <w:rFonts w:ascii="Verdana" w:hAnsi="Verdana" w:cs="Arial"/>
                <w:sz w:val="20"/>
                <w:szCs w:val="20"/>
                <w:lang w:val="fr-CH"/>
              </w:rPr>
            </w:pPr>
            <w:r w:rsidRPr="005A153F">
              <w:rPr>
                <w:rFonts w:ascii="Verdana" w:eastAsia="Times New Roman" w:hAnsi="Verdana" w:cs="Arial"/>
                <w:sz w:val="20"/>
                <w:szCs w:val="20"/>
                <w:lang w:val="fr-CH" w:eastAsia="de-DE"/>
              </w:rPr>
              <w:t>Ils appliquent le climat-check et l’énergie-check à leur exploitation. (C3)</w:t>
            </w:r>
          </w:p>
        </w:tc>
        <w:tc>
          <w:tcPr>
            <w:tcW w:w="1051" w:type="pct"/>
            <w:gridSpan w:val="2"/>
            <w:shd w:val="clear" w:color="auto" w:fill="FFFFFF" w:themeFill="background1"/>
          </w:tcPr>
          <w:p w14:paraId="018F0C87" w14:textId="1D9ED72E" w:rsidR="0040258B" w:rsidRPr="005A153F" w:rsidRDefault="0040258B" w:rsidP="0040258B">
            <w:pPr>
              <w:pStyle w:val="Listenabsatz"/>
              <w:spacing w:before="60" w:after="60"/>
              <w:ind w:left="0" w:hanging="44"/>
              <w:rPr>
                <w:rFonts w:ascii="Verdana" w:hAnsi="Verdana" w:cs="Arial"/>
                <w:sz w:val="20"/>
                <w:szCs w:val="20"/>
                <w:lang w:val="fr-CH" w:eastAsia="de-DE"/>
              </w:rPr>
            </w:pPr>
            <w:r w:rsidRPr="005A153F">
              <w:rPr>
                <w:rFonts w:ascii="Verdana" w:hAnsi="Verdana" w:cs="Arial"/>
                <w:sz w:val="20"/>
                <w:szCs w:val="20"/>
                <w:lang w:val="fr-CH" w:eastAsia="de-DE"/>
              </w:rPr>
              <w:t>Tâche pratique dans l’entreprise</w:t>
            </w:r>
          </w:p>
        </w:tc>
      </w:tr>
      <w:tr w:rsidR="0040258B" w:rsidRPr="005A153F" w14:paraId="54280D42" w14:textId="77777777" w:rsidTr="00BD4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2A65C036" w14:textId="5C7960DF" w:rsidR="0040258B" w:rsidRPr="005A153F" w:rsidRDefault="0040258B" w:rsidP="0040258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b1.1d</w:t>
            </w:r>
          </w:p>
        </w:tc>
        <w:tc>
          <w:tcPr>
            <w:tcW w:w="2821" w:type="pct"/>
            <w:shd w:val="clear" w:color="auto" w:fill="FFFFFF" w:themeFill="background1"/>
          </w:tcPr>
          <w:p w14:paraId="1C8BA206" w14:textId="03C4F2E0" w:rsidR="0040258B" w:rsidRPr="005A153F" w:rsidRDefault="0040258B" w:rsidP="0040258B">
            <w:pPr>
              <w:spacing w:before="60"/>
              <w:rPr>
                <w:rFonts w:ascii="Verdana" w:hAnsi="Verdana" w:cs="Arial"/>
                <w:sz w:val="20"/>
                <w:szCs w:val="20"/>
                <w:lang w:val="fr-CH"/>
              </w:rPr>
            </w:pPr>
            <w:r w:rsidRPr="005A153F">
              <w:rPr>
                <w:rFonts w:ascii="Verdana" w:eastAsia="Times New Roman" w:hAnsi="Verdana" w:cs="Arial"/>
                <w:sz w:val="20"/>
                <w:szCs w:val="20"/>
                <w:lang w:val="fr-CH" w:eastAsia="de-DE"/>
              </w:rPr>
              <w:t>Ils citent les différentes énergies renouvelables et leurs domaines d’utilisation. (C1)</w:t>
            </w:r>
          </w:p>
        </w:tc>
        <w:tc>
          <w:tcPr>
            <w:tcW w:w="1051" w:type="pct"/>
            <w:gridSpan w:val="2"/>
            <w:shd w:val="clear" w:color="auto" w:fill="FFFFFF" w:themeFill="background1"/>
          </w:tcPr>
          <w:p w14:paraId="33D381D1" w14:textId="77777777" w:rsidR="0040258B" w:rsidRPr="005A153F" w:rsidRDefault="0040258B" w:rsidP="0040258B">
            <w:pPr>
              <w:pStyle w:val="Listenabsatz"/>
              <w:spacing w:before="60" w:after="60"/>
              <w:ind w:left="0" w:hanging="44"/>
              <w:rPr>
                <w:rFonts w:ascii="Verdana" w:hAnsi="Verdana" w:cs="Arial"/>
                <w:sz w:val="20"/>
                <w:szCs w:val="20"/>
                <w:lang w:val="fr-CH" w:eastAsia="de-DE"/>
              </w:rPr>
            </w:pPr>
          </w:p>
        </w:tc>
      </w:tr>
      <w:tr w:rsidR="000A28F0" w:rsidRPr="005A153F" w14:paraId="66F9941D"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5000" w:type="pct"/>
            <w:gridSpan w:val="4"/>
            <w:shd w:val="clear" w:color="auto" w:fill="FFFFFF" w:themeFill="background1"/>
          </w:tcPr>
          <w:p w14:paraId="2415905B" w14:textId="77777777" w:rsidR="00535EDE" w:rsidRPr="005A153F" w:rsidRDefault="00535EDE" w:rsidP="00265903">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025C4A26" w14:textId="77777777" w:rsidR="0040258B" w:rsidRPr="005A153F" w:rsidRDefault="0040258B" w:rsidP="0040258B">
            <w:pPr>
              <w:pStyle w:val="Listenabsatz"/>
              <w:spacing w:before="60" w:after="60"/>
              <w:ind w:left="0"/>
              <w:rPr>
                <w:rFonts w:ascii="Verdana" w:hAnsi="Verdana" w:cs="Arial"/>
                <w:sz w:val="20"/>
                <w:szCs w:val="20"/>
                <w:highlight w:val="cyan"/>
                <w:lang w:val="fr-CH" w:eastAsia="de-DE"/>
              </w:rPr>
            </w:pPr>
            <w:bookmarkStart w:id="24" w:name="_Hlk204001215"/>
            <w:r w:rsidRPr="005A153F">
              <w:rPr>
                <w:rFonts w:ascii="Verdana" w:hAnsi="Verdana" w:cs="Arial"/>
                <w:sz w:val="20"/>
                <w:szCs w:val="20"/>
                <w:highlight w:val="cyan"/>
                <w:lang w:val="fr-CH" w:eastAsia="de-DE"/>
              </w:rPr>
              <w:t>Priorité: après l’unité de formation « Exploiter les installations et les bâtiments de manière sûre et efficace »</w:t>
            </w:r>
          </w:p>
          <w:p w14:paraId="299538E5" w14:textId="77777777" w:rsidR="0040258B" w:rsidRPr="005A153F" w:rsidRDefault="0040258B" w:rsidP="0040258B">
            <w:pPr>
              <w:pStyle w:val="Listenabsatz"/>
              <w:spacing w:before="60" w:after="60"/>
              <w:ind w:left="0"/>
              <w:rPr>
                <w:rFonts w:ascii="Verdana" w:hAnsi="Verdana" w:cs="Arial"/>
                <w:color w:val="FFFFFF" w:themeColor="background1"/>
                <w:sz w:val="20"/>
                <w:szCs w:val="20"/>
                <w:lang w:val="fr-CH" w:eastAsia="de-DE"/>
              </w:rPr>
            </w:pPr>
            <w:r w:rsidRPr="005A153F">
              <w:rPr>
                <w:rFonts w:ascii="Verdana" w:hAnsi="Verdana" w:cs="Arial"/>
                <w:sz w:val="20"/>
                <w:szCs w:val="20"/>
                <w:highlight w:val="cyan"/>
                <w:lang w:val="fr-CH" w:eastAsia="de-DE"/>
              </w:rPr>
              <w:t>À noter que le thème de l’énergie/du climat est également traité dans l’ECG.</w:t>
            </w:r>
          </w:p>
          <w:p w14:paraId="3903EF21" w14:textId="5CB47FA9" w:rsidR="00E55521" w:rsidRPr="005A153F" w:rsidRDefault="0040258B" w:rsidP="0040258B">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Document : AgroCleanTech, mais le sujet est en constante évolution. Utiliser des outils actuels.</w:t>
            </w:r>
            <w:bookmarkEnd w:id="24"/>
          </w:p>
        </w:tc>
      </w:tr>
    </w:tbl>
    <w:p w14:paraId="2DAC7BBD" w14:textId="6E0E234C" w:rsidR="00426C13" w:rsidRPr="005A153F" w:rsidRDefault="00426C13" w:rsidP="00265903">
      <w:pPr>
        <w:spacing w:line="240" w:lineRule="auto"/>
        <w:rPr>
          <w:rFonts w:cstheme="minorHAnsi"/>
          <w:lang w:val="fr-CH"/>
        </w:rPr>
      </w:pPr>
      <w:r w:rsidRPr="005A153F">
        <w:rPr>
          <w:rFonts w:cstheme="minorHAnsi"/>
          <w:lang w:val="fr-CH"/>
        </w:rPr>
        <w:br w:type="page"/>
      </w: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ook w:val="04A0" w:firstRow="1" w:lastRow="0" w:firstColumn="1" w:lastColumn="0" w:noHBand="0" w:noVBand="1"/>
      </w:tblPr>
      <w:tblGrid>
        <w:gridCol w:w="2014"/>
        <w:gridCol w:w="4941"/>
        <w:gridCol w:w="1469"/>
        <w:gridCol w:w="502"/>
      </w:tblGrid>
      <w:tr w:rsidR="00037B8D" w:rsidRPr="005A153F" w14:paraId="1A7EB832" w14:textId="77777777" w:rsidTr="00037B8D">
        <w:trPr>
          <w:cantSplit/>
          <w:trHeight w:val="649"/>
        </w:trPr>
        <w:tc>
          <w:tcPr>
            <w:tcW w:w="1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F82D7" w14:textId="68D1B867" w:rsidR="00037B8D" w:rsidRPr="005A153F" w:rsidRDefault="00037B8D" w:rsidP="00037B8D">
            <w:pPr>
              <w:rPr>
                <w:rFonts w:ascii="Verdana" w:hAnsi="Verdana" w:cs="Arial"/>
                <w:b/>
                <w:bCs/>
                <w:sz w:val="20"/>
                <w:szCs w:val="20"/>
                <w:lang w:val="fr-CH"/>
              </w:rPr>
            </w:pPr>
            <w:r w:rsidRPr="005A153F">
              <w:rPr>
                <w:rFonts w:ascii="Verdana" w:hAnsi="Verdana" w:cs="Arial"/>
                <w:b/>
                <w:bCs/>
                <w:sz w:val="20"/>
                <w:szCs w:val="20"/>
                <w:lang w:val="fr-CH"/>
              </w:rPr>
              <w:lastRenderedPageBreak/>
              <w:t>Unité de formation</w:t>
            </w:r>
          </w:p>
        </w:tc>
        <w:tc>
          <w:tcPr>
            <w:tcW w:w="2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B1FD0" w14:textId="13B15040" w:rsidR="00037B8D" w:rsidRPr="005A153F" w:rsidRDefault="00037B8D" w:rsidP="00037B8D">
            <w:pPr>
              <w:rPr>
                <w:rFonts w:ascii="Verdana" w:hAnsi="Verdana" w:cs="Arial"/>
                <w:b/>
                <w:bCs/>
                <w:sz w:val="20"/>
                <w:szCs w:val="20"/>
                <w:lang w:val="fr-CH"/>
              </w:rPr>
            </w:pPr>
            <w:r w:rsidRPr="005A153F">
              <w:rPr>
                <w:rFonts w:ascii="Verdana" w:hAnsi="Verdana" w:cs="Arial"/>
                <w:b/>
                <w:bCs/>
                <w:sz w:val="20"/>
                <w:szCs w:val="20"/>
                <w:lang w:val="fr-CH"/>
              </w:rPr>
              <w:t xml:space="preserve">Travailler le métal </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040C3" w14:textId="51E6C7D3" w:rsidR="00037B8D" w:rsidRPr="005A153F" w:rsidRDefault="00037B8D" w:rsidP="00037B8D">
            <w:pPr>
              <w:rPr>
                <w:rFonts w:ascii="Verdana" w:hAnsi="Verdana" w:cs="Arial"/>
                <w:b/>
                <w:bCs/>
                <w:sz w:val="20"/>
                <w:szCs w:val="20"/>
                <w:lang w:val="fr-CH"/>
              </w:rPr>
            </w:pPr>
            <w:r w:rsidRPr="005A153F">
              <w:rPr>
                <w:rFonts w:ascii="Verdana" w:hAnsi="Verdana" w:cs="Arial"/>
                <w:b/>
                <w:bCs/>
                <w:sz w:val="20"/>
                <w:szCs w:val="20"/>
                <w:lang w:val="fr-CH"/>
              </w:rPr>
              <w:t>Leçons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14D49" w14:textId="41E43FA0" w:rsidR="00037B8D" w:rsidRPr="005A153F" w:rsidRDefault="00037B8D" w:rsidP="00037B8D">
            <w:pPr>
              <w:jc w:val="center"/>
              <w:rPr>
                <w:rFonts w:ascii="Verdana" w:hAnsi="Verdana" w:cs="Arial"/>
                <w:b/>
                <w:bCs/>
                <w:sz w:val="20"/>
                <w:szCs w:val="20"/>
                <w:lang w:val="fr-CH"/>
              </w:rPr>
            </w:pPr>
            <w:r w:rsidRPr="005A153F">
              <w:rPr>
                <w:rFonts w:ascii="Verdana" w:hAnsi="Verdana" w:cs="Arial"/>
                <w:b/>
                <w:bCs/>
                <w:sz w:val="20"/>
                <w:szCs w:val="20"/>
                <w:lang w:val="fr-CH"/>
              </w:rPr>
              <w:t>20</w:t>
            </w:r>
          </w:p>
        </w:tc>
      </w:tr>
      <w:tr w:rsidR="00287471" w:rsidRPr="005A153F" w14:paraId="4CB03E2F" w14:textId="77777777" w:rsidTr="00287471">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3F3A67" w14:textId="6A4B4F17" w:rsidR="00287471" w:rsidRPr="005A153F" w:rsidRDefault="00957294" w:rsidP="00265903">
            <w:pPr>
              <w:spacing w:before="240" w:after="120"/>
              <w:rPr>
                <w:rFonts w:ascii="Verdana" w:hAnsi="Verdana" w:cs="Arial"/>
                <w:b/>
                <w:bCs/>
                <w:sz w:val="20"/>
                <w:szCs w:val="20"/>
                <w:lang w:val="fr-CH"/>
              </w:rPr>
            </w:pPr>
            <w:r w:rsidRPr="005A153F">
              <w:rPr>
                <w:rFonts w:ascii="Verdana" w:hAnsi="Verdana" w:cstheme="minorHAnsi"/>
                <w:sz w:val="20"/>
                <w:szCs w:val="20"/>
                <w:lang w:val="fr-CH"/>
              </w:rPr>
              <w:t>b2 : voir ci-dessus</w:t>
            </w:r>
          </w:p>
        </w:tc>
      </w:tr>
      <w:tr w:rsidR="00037B8D" w:rsidRPr="005A153F" w14:paraId="79FA1B93" w14:textId="77777777" w:rsidTr="00037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1128" w:type="pct"/>
            <w:shd w:val="clear" w:color="auto" w:fill="FFFFFF" w:themeFill="background1"/>
          </w:tcPr>
          <w:p w14:paraId="6D83817B" w14:textId="79DA4D23" w:rsidR="00037B8D" w:rsidRPr="005A153F" w:rsidRDefault="00037B8D" w:rsidP="00037B8D">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768" w:type="pct"/>
            <w:shd w:val="clear" w:color="auto" w:fill="FFFFFF" w:themeFill="background1"/>
          </w:tcPr>
          <w:p w14:paraId="446B9F52" w14:textId="6CAF0D4C" w:rsidR="00037B8D" w:rsidRPr="005A153F" w:rsidRDefault="00037B8D" w:rsidP="00037B8D">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104" w:type="pct"/>
            <w:gridSpan w:val="2"/>
            <w:shd w:val="clear" w:color="auto" w:fill="FFFFFF" w:themeFill="background1"/>
          </w:tcPr>
          <w:p w14:paraId="6FCBD6BE" w14:textId="77777777" w:rsidR="00037B8D" w:rsidRPr="005A153F" w:rsidRDefault="00037B8D" w:rsidP="00037B8D">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A20BF0" w:rsidRPr="005A153F" w14:paraId="3D1C5630" w14:textId="77777777" w:rsidTr="00037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0B00CD9E" w14:textId="547EDC7C" w:rsidR="00A20BF0" w:rsidRPr="005A153F" w:rsidRDefault="00A20BF0" w:rsidP="00A20BF0">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b2.1a</w:t>
            </w:r>
          </w:p>
        </w:tc>
        <w:tc>
          <w:tcPr>
            <w:tcW w:w="2768" w:type="pct"/>
            <w:shd w:val="clear" w:color="auto" w:fill="FFFFFF" w:themeFill="background1"/>
          </w:tcPr>
          <w:p w14:paraId="38DCD993" w14:textId="7009A672" w:rsidR="00A20BF0" w:rsidRPr="005A153F" w:rsidRDefault="00A20BF0" w:rsidP="00A20BF0">
            <w:pPr>
              <w:spacing w:before="60"/>
              <w:rPr>
                <w:rFonts w:ascii="Verdana" w:hAnsi="Verdana" w:cs="Arial"/>
                <w:sz w:val="20"/>
                <w:szCs w:val="20"/>
                <w:lang w:val="fr-CH"/>
              </w:rPr>
            </w:pPr>
            <w:r w:rsidRPr="005A153F">
              <w:rPr>
                <w:rFonts w:ascii="Verdana" w:eastAsia="Times New Roman" w:hAnsi="Verdana" w:cs="Arial"/>
                <w:sz w:val="20"/>
                <w:szCs w:val="20"/>
                <w:lang w:val="fr-CH" w:eastAsia="de-DE"/>
              </w:rPr>
              <w:t xml:space="preserve">Ils décrivent les propriétés, comportement et domaine d’utilisation des différents types de métaux. (C2) </w:t>
            </w:r>
          </w:p>
        </w:tc>
        <w:tc>
          <w:tcPr>
            <w:tcW w:w="1104" w:type="pct"/>
            <w:gridSpan w:val="2"/>
            <w:shd w:val="clear" w:color="auto" w:fill="FFFFFF" w:themeFill="background1"/>
          </w:tcPr>
          <w:p w14:paraId="0B93B891" w14:textId="7750899E" w:rsidR="00A20BF0" w:rsidRPr="005A153F" w:rsidRDefault="00A20BF0" w:rsidP="00A20BF0">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 ex. acier, aluminium, acier chromé</w:t>
            </w:r>
          </w:p>
        </w:tc>
      </w:tr>
      <w:tr w:rsidR="00A20BF0" w:rsidRPr="005A153F" w14:paraId="6F776594" w14:textId="77777777" w:rsidTr="00037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03233C2B" w14:textId="7BB0208D" w:rsidR="00A20BF0" w:rsidRPr="005A153F" w:rsidRDefault="00A20BF0" w:rsidP="00A20BF0">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b2.1b</w:t>
            </w:r>
          </w:p>
        </w:tc>
        <w:tc>
          <w:tcPr>
            <w:tcW w:w="2768" w:type="pct"/>
            <w:shd w:val="clear" w:color="auto" w:fill="FFFFFF" w:themeFill="background1"/>
          </w:tcPr>
          <w:p w14:paraId="79C7F118" w14:textId="589D0C42" w:rsidR="00A20BF0" w:rsidRPr="005A153F" w:rsidRDefault="00A20BF0" w:rsidP="00A20BF0">
            <w:pPr>
              <w:ind w:left="1"/>
              <w:rPr>
                <w:rFonts w:ascii="Verdana" w:hAnsi="Verdana" w:cs="Arial"/>
                <w:sz w:val="20"/>
                <w:szCs w:val="20"/>
                <w:lang w:val="fr-CH"/>
              </w:rPr>
            </w:pPr>
            <w:r w:rsidRPr="005A153F">
              <w:rPr>
                <w:rFonts w:ascii="Verdana" w:eastAsia="Times New Roman" w:hAnsi="Verdana" w:cs="Arial"/>
                <w:sz w:val="20"/>
                <w:szCs w:val="20"/>
                <w:lang w:val="fr-CH" w:eastAsia="de-DE"/>
              </w:rPr>
              <w:t xml:space="preserve">Ils expliquent l’utilisation ainsi que les règles de sécurité des machines pour le travail du métal. (p. ex.: poste à souder, perceuse) </w:t>
            </w:r>
          </w:p>
        </w:tc>
        <w:tc>
          <w:tcPr>
            <w:tcW w:w="1104" w:type="pct"/>
            <w:gridSpan w:val="2"/>
            <w:shd w:val="clear" w:color="auto" w:fill="FFFFFF" w:themeFill="background1"/>
          </w:tcPr>
          <w:p w14:paraId="06791DC3" w14:textId="2BD03D20" w:rsidR="00A20BF0" w:rsidRPr="005A153F" w:rsidRDefault="00A20BF0" w:rsidP="00A20BF0">
            <w:pPr>
              <w:pStyle w:val="Listenabsatz"/>
              <w:spacing w:before="60" w:after="60"/>
              <w:ind w:left="0"/>
              <w:rPr>
                <w:rFonts w:ascii="Verdana" w:hAnsi="Verdana" w:cs="Arial"/>
                <w:sz w:val="20"/>
                <w:szCs w:val="20"/>
                <w:lang w:val="fr-CH" w:eastAsia="de-DE"/>
              </w:rPr>
            </w:pPr>
          </w:p>
        </w:tc>
      </w:tr>
      <w:tr w:rsidR="00A20BF0" w:rsidRPr="005A153F" w14:paraId="2BBE0157" w14:textId="77777777" w:rsidTr="00037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1128" w:type="pct"/>
            <w:shd w:val="clear" w:color="auto" w:fill="FFFFFF" w:themeFill="background1"/>
          </w:tcPr>
          <w:p w14:paraId="5280D141" w14:textId="093EA7C9" w:rsidR="00A20BF0" w:rsidRPr="005A153F" w:rsidRDefault="00A20BF0" w:rsidP="00A20BF0">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b2.1c</w:t>
            </w:r>
          </w:p>
        </w:tc>
        <w:tc>
          <w:tcPr>
            <w:tcW w:w="2768" w:type="pct"/>
            <w:shd w:val="clear" w:color="auto" w:fill="FFFFFF" w:themeFill="background1"/>
          </w:tcPr>
          <w:p w14:paraId="32E8996F" w14:textId="4BA458BA" w:rsidR="00A20BF0" w:rsidRPr="005A153F" w:rsidRDefault="00A20BF0" w:rsidP="00A20BF0">
            <w:pPr>
              <w:pStyle w:val="Listenabsatz"/>
              <w:spacing w:before="60" w:after="60"/>
              <w:ind w:left="0"/>
              <w:rPr>
                <w:rFonts w:ascii="Verdana" w:hAnsi="Verdana" w:cstheme="minorHAnsi"/>
                <w:sz w:val="20"/>
                <w:szCs w:val="20"/>
                <w:lang w:val="fr-CH"/>
              </w:rPr>
            </w:pPr>
            <w:r w:rsidRPr="005A153F">
              <w:rPr>
                <w:rFonts w:ascii="Verdana" w:eastAsia="Times New Roman" w:hAnsi="Verdana" w:cs="Arial"/>
                <w:sz w:val="20"/>
                <w:szCs w:val="20"/>
                <w:lang w:val="fr-CH" w:eastAsia="de-DE"/>
              </w:rPr>
              <w:t>Ils effectuent de simples travaux sur métal, comme limer, scier, percer et souder (connaissances de base). (C3)</w:t>
            </w:r>
          </w:p>
        </w:tc>
        <w:tc>
          <w:tcPr>
            <w:tcW w:w="1104" w:type="pct"/>
            <w:gridSpan w:val="2"/>
            <w:shd w:val="clear" w:color="auto" w:fill="FFFFFF" w:themeFill="background1"/>
          </w:tcPr>
          <w:p w14:paraId="2053039A" w14:textId="77777777" w:rsidR="00A20BF0" w:rsidRPr="005A153F" w:rsidRDefault="00A20BF0" w:rsidP="00A20BF0">
            <w:pPr>
              <w:pStyle w:val="Listenabsatz"/>
              <w:spacing w:before="60" w:after="60"/>
              <w:ind w:left="0"/>
              <w:rPr>
                <w:rFonts w:ascii="Verdana" w:hAnsi="Verdana" w:cs="Arial"/>
                <w:sz w:val="20"/>
                <w:szCs w:val="20"/>
                <w:lang w:val="fr-CH" w:eastAsia="de-DE"/>
              </w:rPr>
            </w:pPr>
          </w:p>
        </w:tc>
      </w:tr>
      <w:tr w:rsidR="000A28F0" w:rsidRPr="005A153F" w14:paraId="0689CF20"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5000" w:type="pct"/>
            <w:gridSpan w:val="4"/>
            <w:shd w:val="clear" w:color="auto" w:fill="FFFFFF" w:themeFill="background1"/>
          </w:tcPr>
          <w:p w14:paraId="52973041" w14:textId="77777777" w:rsidR="00F745B1" w:rsidRPr="005A153F" w:rsidRDefault="00F745B1" w:rsidP="00F745B1">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0CDFF36A" w14:textId="0D231A43" w:rsidR="00B91368" w:rsidRPr="005A153F" w:rsidRDefault="00F745B1" w:rsidP="00F745B1">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Priorité : unité de formation insérable n’importe où en 2</w:t>
            </w:r>
            <w:r w:rsidRPr="005A153F">
              <w:rPr>
                <w:rFonts w:ascii="Verdana" w:hAnsi="Verdana" w:cs="Arial"/>
                <w:sz w:val="20"/>
                <w:szCs w:val="20"/>
                <w:vertAlign w:val="superscript"/>
                <w:lang w:val="fr-CH" w:eastAsia="de-DE"/>
              </w:rPr>
              <w:t>e</w:t>
            </w:r>
            <w:r w:rsidRPr="005A153F">
              <w:rPr>
                <w:rFonts w:ascii="Verdana" w:hAnsi="Verdana" w:cs="Arial"/>
                <w:sz w:val="20"/>
                <w:szCs w:val="20"/>
                <w:lang w:val="fr-CH" w:eastAsia="de-DE"/>
              </w:rPr>
              <w:t xml:space="preserve"> année d’apprentissage</w:t>
            </w:r>
          </w:p>
        </w:tc>
      </w:tr>
    </w:tbl>
    <w:p w14:paraId="09D93D37" w14:textId="4CA35C43" w:rsidR="00426C13" w:rsidRPr="005A153F" w:rsidRDefault="00426C13" w:rsidP="00265903">
      <w:pPr>
        <w:spacing w:line="240" w:lineRule="auto"/>
        <w:rPr>
          <w:rFonts w:cstheme="minorHAnsi"/>
          <w:lang w:val="fr-CH"/>
        </w:rPr>
      </w:pP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FFFF" w:themeFill="background1"/>
        <w:tblLayout w:type="fixed"/>
        <w:tblLook w:val="04A0" w:firstRow="1" w:lastRow="0" w:firstColumn="1" w:lastColumn="0" w:noHBand="0" w:noVBand="1"/>
      </w:tblPr>
      <w:tblGrid>
        <w:gridCol w:w="1696"/>
        <w:gridCol w:w="5072"/>
        <w:gridCol w:w="1553"/>
        <w:gridCol w:w="605"/>
      </w:tblGrid>
      <w:tr w:rsidR="00854AA4" w:rsidRPr="005A153F" w14:paraId="3B1282CA" w14:textId="77777777" w:rsidTr="000A28F0">
        <w:trPr>
          <w:cantSplit/>
          <w:trHeight w:val="649"/>
        </w:trPr>
        <w:tc>
          <w:tcPr>
            <w:tcW w:w="9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1705" w14:textId="6430BA2B" w:rsidR="00854AA4" w:rsidRPr="005A153F" w:rsidRDefault="00854AA4" w:rsidP="00854AA4">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8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1D710" w14:textId="39A87497" w:rsidR="00854AA4" w:rsidRPr="005A153F" w:rsidRDefault="00854AA4" w:rsidP="00854AA4">
            <w:pPr>
              <w:rPr>
                <w:rFonts w:ascii="Verdana" w:hAnsi="Verdana" w:cs="Arial"/>
                <w:b/>
                <w:bCs/>
                <w:sz w:val="20"/>
                <w:szCs w:val="20"/>
                <w:lang w:val="fr-CH"/>
              </w:rPr>
            </w:pPr>
            <w:r w:rsidRPr="005A153F">
              <w:rPr>
                <w:rFonts w:ascii="Verdana" w:hAnsi="Verdana" w:cs="Arial"/>
                <w:b/>
                <w:bCs/>
                <w:sz w:val="20"/>
                <w:szCs w:val="20"/>
                <w:lang w:val="fr-CH"/>
              </w:rPr>
              <w:t>Rechercher le coût des machines</w:t>
            </w:r>
          </w:p>
        </w:tc>
        <w:tc>
          <w:tcPr>
            <w:tcW w:w="8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35C9" w14:textId="67AC7FC0" w:rsidR="00854AA4" w:rsidRPr="005A153F" w:rsidRDefault="00854AA4" w:rsidP="00854AA4">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049F8" w14:textId="5624EFD9" w:rsidR="00854AA4" w:rsidRPr="005A153F" w:rsidRDefault="00854AA4" w:rsidP="00854AA4">
            <w:pPr>
              <w:jc w:val="center"/>
              <w:rPr>
                <w:rFonts w:ascii="Verdana" w:hAnsi="Verdana" w:cs="Arial"/>
                <w:b/>
                <w:bCs/>
                <w:sz w:val="20"/>
                <w:szCs w:val="20"/>
                <w:lang w:val="fr-CH"/>
              </w:rPr>
            </w:pPr>
            <w:r w:rsidRPr="005A153F">
              <w:rPr>
                <w:rFonts w:ascii="Verdana" w:hAnsi="Verdana" w:cs="Arial"/>
                <w:b/>
                <w:bCs/>
                <w:sz w:val="20"/>
                <w:szCs w:val="20"/>
                <w:lang w:val="fr-CH"/>
              </w:rPr>
              <w:t>10</w:t>
            </w:r>
          </w:p>
        </w:tc>
      </w:tr>
      <w:tr w:rsidR="00415D16" w:rsidRPr="005A153F" w14:paraId="7B0FEFA3" w14:textId="77777777" w:rsidTr="00415D16">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93D987D" w14:textId="1FC0CC5E" w:rsidR="00415D16" w:rsidRPr="005A153F" w:rsidRDefault="00ED176E" w:rsidP="00265903">
            <w:pPr>
              <w:spacing w:before="240" w:after="120"/>
              <w:rPr>
                <w:rFonts w:ascii="Verdana" w:hAnsi="Verdana" w:cs="Arial"/>
                <w:sz w:val="20"/>
                <w:szCs w:val="20"/>
                <w:lang w:val="fr-CH"/>
              </w:rPr>
            </w:pPr>
            <w:r w:rsidRPr="005A153F">
              <w:rPr>
                <w:rFonts w:ascii="Verdana" w:hAnsi="Verdana" w:cstheme="minorHAnsi"/>
                <w:sz w:val="20"/>
                <w:szCs w:val="20"/>
                <w:lang w:val="fr-CH"/>
              </w:rPr>
              <w:t>b3 : voir ci-dessus</w:t>
            </w:r>
          </w:p>
        </w:tc>
      </w:tr>
      <w:tr w:rsidR="00854AA4" w:rsidRPr="005A153F" w14:paraId="2CE141F4"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60"/>
        </w:trPr>
        <w:tc>
          <w:tcPr>
            <w:tcW w:w="950" w:type="pct"/>
            <w:shd w:val="clear" w:color="auto" w:fill="FFFFFF" w:themeFill="background1"/>
          </w:tcPr>
          <w:p w14:paraId="79DE3F83" w14:textId="3007EB9B" w:rsidR="00854AA4" w:rsidRPr="005A153F" w:rsidRDefault="00854AA4" w:rsidP="00854AA4">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841" w:type="pct"/>
            <w:shd w:val="clear" w:color="auto" w:fill="FFFFFF" w:themeFill="background1"/>
          </w:tcPr>
          <w:p w14:paraId="10141258" w14:textId="33A04437" w:rsidR="00854AA4" w:rsidRPr="005A153F" w:rsidRDefault="00854AA4" w:rsidP="00854AA4">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209" w:type="pct"/>
            <w:gridSpan w:val="2"/>
            <w:shd w:val="clear" w:color="auto" w:fill="FFFFFF" w:themeFill="background1"/>
          </w:tcPr>
          <w:p w14:paraId="6D107EE6" w14:textId="77777777" w:rsidR="00854AA4" w:rsidRPr="005A153F" w:rsidRDefault="00854AA4" w:rsidP="00854AA4">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854AA4" w:rsidRPr="005A153F" w14:paraId="23CC34F3"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50" w:type="pct"/>
            <w:shd w:val="clear" w:color="auto" w:fill="FFFFFF" w:themeFill="background1"/>
          </w:tcPr>
          <w:p w14:paraId="58AC05FB" w14:textId="1FA689AC" w:rsidR="00854AA4" w:rsidRPr="005A153F" w:rsidRDefault="00854AA4" w:rsidP="00854AA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b3.2c</w:t>
            </w:r>
          </w:p>
        </w:tc>
        <w:tc>
          <w:tcPr>
            <w:tcW w:w="2841" w:type="pct"/>
            <w:shd w:val="clear" w:color="auto" w:fill="FFFFFF" w:themeFill="background1"/>
          </w:tcPr>
          <w:p w14:paraId="5A6E4DF1" w14:textId="42831A1E" w:rsidR="00854AA4" w:rsidRPr="005A153F" w:rsidRDefault="00854AA4" w:rsidP="00854AA4">
            <w:pPr>
              <w:rPr>
                <w:rFonts w:ascii="Verdana" w:hAnsi="Verdana" w:cs="Arial"/>
                <w:sz w:val="20"/>
                <w:szCs w:val="20"/>
                <w:lang w:val="fr-CH"/>
              </w:rPr>
            </w:pPr>
            <w:r w:rsidRPr="005A153F">
              <w:rPr>
                <w:rFonts w:ascii="Verdana" w:eastAsia="Times New Roman" w:hAnsi="Verdana" w:cs="Arial"/>
                <w:sz w:val="20"/>
                <w:szCs w:val="20"/>
                <w:lang w:val="fr-CH" w:eastAsia="de-DE"/>
              </w:rPr>
              <w:t xml:space="preserve">Ils recherchent les coûts imputés aux véhicules dans les frais courants de l’exploitation. (C3) </w:t>
            </w:r>
          </w:p>
        </w:tc>
        <w:tc>
          <w:tcPr>
            <w:tcW w:w="1209" w:type="pct"/>
            <w:gridSpan w:val="2"/>
            <w:vMerge w:val="restart"/>
            <w:shd w:val="clear" w:color="auto" w:fill="FFFFFF" w:themeFill="background1"/>
          </w:tcPr>
          <w:p w14:paraId="124FBC3D" w14:textId="77777777" w:rsidR="00854AA4" w:rsidRPr="005A153F" w:rsidRDefault="00854AA4" w:rsidP="00854AA4">
            <w:pPr>
              <w:pStyle w:val="Listenabsatz"/>
              <w:spacing w:before="60" w:after="60"/>
              <w:ind w:left="0"/>
              <w:rPr>
                <w:rFonts w:ascii="Verdana" w:hAnsi="Verdana" w:cstheme="minorHAnsi"/>
                <w:sz w:val="20"/>
                <w:szCs w:val="20"/>
                <w:lang w:val="fr-CH"/>
              </w:rPr>
            </w:pPr>
            <w:r w:rsidRPr="005A153F">
              <w:rPr>
                <w:rFonts w:ascii="Verdana" w:hAnsi="Verdana" w:cs="Arial"/>
                <w:sz w:val="20"/>
                <w:szCs w:val="20"/>
                <w:lang w:val="fr-CH" w:eastAsia="de-DE"/>
              </w:rPr>
              <w:t>L'objectif est d'accroître la prise de conscience des coûts</w:t>
            </w:r>
          </w:p>
          <w:p w14:paraId="32877456" w14:textId="77777777" w:rsidR="00854AA4" w:rsidRPr="005A153F" w:rsidRDefault="00854AA4" w:rsidP="00854AA4">
            <w:pPr>
              <w:pStyle w:val="Listenabsatz"/>
              <w:spacing w:before="60" w:after="60"/>
              <w:ind w:left="0"/>
              <w:rPr>
                <w:rFonts w:ascii="Verdana" w:hAnsi="Verdana" w:cstheme="minorHAnsi"/>
                <w:sz w:val="20"/>
                <w:szCs w:val="20"/>
                <w:lang w:val="fr-CH"/>
              </w:rPr>
            </w:pPr>
          </w:p>
          <w:p w14:paraId="54B0F5A2" w14:textId="4B783CD4" w:rsidR="00854AA4" w:rsidRPr="005A153F" w:rsidRDefault="00854AA4" w:rsidP="00854AA4">
            <w:pPr>
              <w:pStyle w:val="Listenabsatz"/>
              <w:spacing w:before="60" w:after="60"/>
              <w:ind w:left="0"/>
              <w:rPr>
                <w:rFonts w:ascii="Verdana" w:hAnsi="Verdana" w:cs="Arial"/>
                <w:sz w:val="20"/>
                <w:szCs w:val="20"/>
                <w:lang w:val="fr-CH" w:eastAsia="de-DE"/>
              </w:rPr>
            </w:pPr>
            <w:r w:rsidRPr="005A153F">
              <w:rPr>
                <w:rFonts w:ascii="Verdana" w:hAnsi="Verdana" w:cstheme="minorHAnsi"/>
                <w:sz w:val="20"/>
                <w:szCs w:val="20"/>
                <w:lang w:val="fr-CH"/>
              </w:rPr>
              <w:t>Les calculs des coûts peuvent être utilisés comme méthode, les calculs des coûts des machines indépendants ne sont pas exigés.</w:t>
            </w:r>
          </w:p>
        </w:tc>
      </w:tr>
      <w:tr w:rsidR="00854AA4" w:rsidRPr="005A153F" w14:paraId="49A7FCDA"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950" w:type="pct"/>
            <w:shd w:val="clear" w:color="auto" w:fill="FFFFFF" w:themeFill="background1"/>
          </w:tcPr>
          <w:p w14:paraId="6C1813BC" w14:textId="3563AE5F" w:rsidR="00854AA4" w:rsidRPr="005A153F" w:rsidRDefault="00854AA4" w:rsidP="00854AA4">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b3.2d</w:t>
            </w:r>
          </w:p>
        </w:tc>
        <w:tc>
          <w:tcPr>
            <w:tcW w:w="2841" w:type="pct"/>
            <w:shd w:val="clear" w:color="auto" w:fill="FFFFFF" w:themeFill="background1"/>
          </w:tcPr>
          <w:p w14:paraId="72B9FBBF" w14:textId="3A8DC7BE" w:rsidR="00854AA4" w:rsidRPr="005A153F" w:rsidRDefault="00854AA4" w:rsidP="00854AA4">
            <w:pPr>
              <w:ind w:left="1"/>
              <w:rPr>
                <w:rFonts w:ascii="Verdana" w:hAnsi="Verdana" w:cs="Arial"/>
                <w:sz w:val="20"/>
                <w:szCs w:val="20"/>
                <w:lang w:val="fr-CH"/>
              </w:rPr>
            </w:pPr>
            <w:r w:rsidRPr="005A153F">
              <w:rPr>
                <w:rFonts w:ascii="Verdana" w:eastAsia="Times New Roman" w:hAnsi="Verdana" w:cs="Arial"/>
                <w:sz w:val="20"/>
                <w:szCs w:val="20"/>
                <w:lang w:val="fr-CH" w:eastAsia="de-DE"/>
              </w:rPr>
              <w:t>Ils expliquent l’importance des coûts machines en relation avec les charges de structure totales et les mesures possibles pour réduire les coûts (p. ex. communautés de machines). (C2)</w:t>
            </w:r>
          </w:p>
        </w:tc>
        <w:tc>
          <w:tcPr>
            <w:tcW w:w="1209" w:type="pct"/>
            <w:gridSpan w:val="2"/>
            <w:vMerge/>
            <w:shd w:val="clear" w:color="auto" w:fill="FFFFFF" w:themeFill="background1"/>
          </w:tcPr>
          <w:p w14:paraId="63FBB051" w14:textId="77777777" w:rsidR="00854AA4" w:rsidRPr="005A153F" w:rsidRDefault="00854AA4" w:rsidP="00854AA4">
            <w:pPr>
              <w:pStyle w:val="Listenabsatz"/>
              <w:spacing w:before="60" w:after="60"/>
              <w:ind w:left="0"/>
              <w:rPr>
                <w:rFonts w:ascii="Verdana" w:hAnsi="Verdana" w:cs="Arial"/>
                <w:sz w:val="20"/>
                <w:szCs w:val="20"/>
                <w:lang w:val="fr-CH" w:eastAsia="de-DE"/>
              </w:rPr>
            </w:pPr>
          </w:p>
        </w:tc>
      </w:tr>
      <w:tr w:rsidR="000A28F0" w:rsidRPr="005A153F" w14:paraId="1D99CBB7"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552"/>
        </w:trPr>
        <w:tc>
          <w:tcPr>
            <w:tcW w:w="5000" w:type="pct"/>
            <w:gridSpan w:val="4"/>
            <w:shd w:val="clear" w:color="auto" w:fill="FFFFFF" w:themeFill="background1"/>
          </w:tcPr>
          <w:p w14:paraId="27658F7A" w14:textId="2ED743C2" w:rsidR="00DA6FEF" w:rsidRPr="005A153F" w:rsidRDefault="00DA6FEF" w:rsidP="00265903">
            <w:pPr>
              <w:pStyle w:val="Listenabsatz"/>
              <w:spacing w:before="60" w:after="60"/>
              <w:ind w:left="0"/>
              <w:rPr>
                <w:rFonts w:ascii="Verdana" w:eastAsia="Arial" w:hAnsi="Verdana" w:cstheme="minorHAnsi"/>
                <w:b/>
                <w:bCs/>
                <w:sz w:val="20"/>
                <w:szCs w:val="20"/>
                <w:lang w:val="fr-CH"/>
              </w:rPr>
            </w:pPr>
            <w:r w:rsidRPr="005A153F">
              <w:rPr>
                <w:rFonts w:ascii="Verdana" w:eastAsia="Arial" w:hAnsi="Verdana" w:cstheme="minorHAnsi"/>
                <w:b/>
                <w:bCs/>
                <w:sz w:val="20"/>
                <w:szCs w:val="20"/>
                <w:lang w:val="fr-CH"/>
              </w:rPr>
              <w:t>Remarques générales</w:t>
            </w:r>
          </w:p>
          <w:p w14:paraId="6ADEBA34" w14:textId="77777777" w:rsidR="008C57D7" w:rsidRPr="005A153F" w:rsidRDefault="008C57D7" w:rsidP="008C57D7">
            <w:pPr>
              <w:pStyle w:val="Listenabsatz"/>
              <w:spacing w:before="60" w:after="60"/>
              <w:ind w:left="0"/>
              <w:rPr>
                <w:rFonts w:ascii="Verdana" w:eastAsia="Arial" w:hAnsi="Verdana" w:cstheme="minorHAnsi"/>
                <w:sz w:val="20"/>
                <w:szCs w:val="20"/>
                <w:highlight w:val="cyan"/>
                <w:lang w:val="fr-CH"/>
              </w:rPr>
            </w:pPr>
            <w:r w:rsidRPr="005A153F">
              <w:rPr>
                <w:rFonts w:ascii="Verdana" w:eastAsia="Arial" w:hAnsi="Verdana" w:cstheme="minorHAnsi"/>
                <w:sz w:val="20"/>
                <w:szCs w:val="20"/>
                <w:highlight w:val="cyan"/>
                <w:lang w:val="fr-CH"/>
              </w:rPr>
              <w:t xml:space="preserve">Priorité : </w:t>
            </w:r>
            <w:bookmarkStart w:id="25" w:name="_Hlk204001265"/>
            <w:r w:rsidRPr="005A153F">
              <w:rPr>
                <w:rFonts w:ascii="Verdana" w:hAnsi="Verdana" w:cs="Arial"/>
                <w:sz w:val="20"/>
                <w:szCs w:val="20"/>
                <w:highlight w:val="cyan"/>
                <w:lang w:val="fr-CH" w:eastAsia="de-DE"/>
              </w:rPr>
              <w:t>unité de formation insérable n’importe où en 2</w:t>
            </w:r>
            <w:r w:rsidRPr="005A153F">
              <w:rPr>
                <w:rFonts w:ascii="Verdana" w:hAnsi="Verdana" w:cs="Arial"/>
                <w:sz w:val="20"/>
                <w:szCs w:val="20"/>
                <w:highlight w:val="cyan"/>
                <w:vertAlign w:val="superscript"/>
                <w:lang w:val="fr-CH" w:eastAsia="de-DE"/>
              </w:rPr>
              <w:t>e</w:t>
            </w:r>
            <w:r w:rsidRPr="005A153F">
              <w:rPr>
                <w:rFonts w:ascii="Verdana" w:hAnsi="Verdana" w:cs="Arial"/>
                <w:sz w:val="20"/>
                <w:szCs w:val="20"/>
                <w:highlight w:val="cyan"/>
                <w:lang w:val="fr-CH" w:eastAsia="de-DE"/>
              </w:rPr>
              <w:t xml:space="preserve"> année d’apprentissage</w:t>
            </w:r>
          </w:p>
          <w:p w14:paraId="7D9A5D8A" w14:textId="77777777" w:rsidR="008C57D7" w:rsidRPr="005A153F" w:rsidRDefault="008C57D7" w:rsidP="008C57D7">
            <w:pPr>
              <w:pStyle w:val="Listenabsatz"/>
              <w:spacing w:before="60" w:after="60"/>
              <w:ind w:left="0"/>
              <w:rPr>
                <w:rFonts w:ascii="Verdana" w:eastAsia="Arial" w:hAnsi="Verdana" w:cstheme="minorHAnsi"/>
                <w:sz w:val="20"/>
                <w:szCs w:val="20"/>
                <w:lang w:val="fr-CH"/>
              </w:rPr>
            </w:pPr>
            <w:r w:rsidRPr="005A153F">
              <w:rPr>
                <w:rFonts w:ascii="Verdana" w:eastAsia="Arial" w:hAnsi="Verdana" w:cstheme="minorHAnsi"/>
                <w:sz w:val="20"/>
                <w:szCs w:val="20"/>
                <w:highlight w:val="cyan"/>
                <w:lang w:val="fr-CH"/>
              </w:rPr>
              <w:t>Penser à intégrer des éléments de gestion d’entreprise dans les orientations</w:t>
            </w:r>
          </w:p>
          <w:p w14:paraId="568DEBBE" w14:textId="260372B1" w:rsidR="00E55521" w:rsidRPr="005A153F" w:rsidRDefault="008C57D7" w:rsidP="008C57D7">
            <w:pPr>
              <w:pStyle w:val="Listenabsatz"/>
              <w:spacing w:before="60" w:after="60"/>
              <w:ind w:left="0"/>
              <w:rPr>
                <w:rFonts w:ascii="Verdana" w:hAnsi="Verdana" w:cs="Arial"/>
                <w:sz w:val="20"/>
                <w:szCs w:val="20"/>
                <w:lang w:val="fr-CH" w:eastAsia="de-DE"/>
              </w:rPr>
            </w:pPr>
            <w:r w:rsidRPr="005A153F">
              <w:rPr>
                <w:rFonts w:ascii="Verdana" w:eastAsia="Arial" w:hAnsi="Verdana" w:cstheme="minorHAnsi"/>
                <w:sz w:val="20"/>
                <w:szCs w:val="20"/>
                <w:lang w:val="fr-CH" w:eastAsia="de-DE"/>
              </w:rPr>
              <w:t>Document : Catalogue des coûts d’Agroscope</w:t>
            </w:r>
            <w:bookmarkEnd w:id="25"/>
          </w:p>
        </w:tc>
      </w:tr>
    </w:tbl>
    <w:p w14:paraId="0DAB8A2F" w14:textId="76C851BA" w:rsidR="00162C35" w:rsidRPr="005A153F" w:rsidRDefault="00162C35" w:rsidP="00265903">
      <w:pPr>
        <w:spacing w:line="240" w:lineRule="auto"/>
        <w:rPr>
          <w:lang w:val="fr-CH"/>
        </w:rPr>
      </w:pPr>
    </w:p>
    <w:p w14:paraId="7DF434A4" w14:textId="77777777" w:rsidR="00162C35" w:rsidRPr="005A153F" w:rsidRDefault="00162C35" w:rsidP="00265903">
      <w:pPr>
        <w:spacing w:line="240" w:lineRule="auto"/>
        <w:rPr>
          <w:lang w:val="fr-CH"/>
        </w:rPr>
      </w:pPr>
      <w:r w:rsidRPr="005A153F">
        <w:rPr>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980"/>
        <w:gridCol w:w="4789"/>
        <w:gridCol w:w="1553"/>
        <w:gridCol w:w="606"/>
        <w:gridCol w:w="88"/>
      </w:tblGrid>
      <w:tr w:rsidR="00893A6A" w:rsidRPr="005A153F" w14:paraId="7031FC4D" w14:textId="77777777" w:rsidTr="00893A6A">
        <w:trPr>
          <w:gridAfter w:val="1"/>
          <w:wAfter w:w="49" w:type="pct"/>
          <w:trHeight w:val="649"/>
        </w:trPr>
        <w:tc>
          <w:tcPr>
            <w:tcW w:w="10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93866" w14:textId="0C1544D5" w:rsidR="00893A6A" w:rsidRPr="005A153F" w:rsidRDefault="00893A6A" w:rsidP="00893A6A">
            <w:pPr>
              <w:rPr>
                <w:rFonts w:ascii="Verdana" w:hAnsi="Verdana" w:cs="Arial"/>
                <w:b/>
                <w:bCs/>
                <w:sz w:val="20"/>
                <w:szCs w:val="20"/>
                <w:lang w:val="fr-CH"/>
              </w:rPr>
            </w:pPr>
            <w:r w:rsidRPr="005A153F">
              <w:rPr>
                <w:rFonts w:ascii="Verdana" w:hAnsi="Verdana" w:cs="Arial"/>
                <w:b/>
                <w:bCs/>
                <w:sz w:val="20"/>
                <w:szCs w:val="20"/>
                <w:lang w:val="fr-CH"/>
              </w:rPr>
              <w:lastRenderedPageBreak/>
              <w:t>Unité de formation</w:t>
            </w:r>
          </w:p>
        </w:tc>
        <w:tc>
          <w:tcPr>
            <w:tcW w:w="26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7BB8" w14:textId="03FA218A" w:rsidR="00893A6A" w:rsidRPr="005A153F" w:rsidRDefault="00893A6A" w:rsidP="00893A6A">
            <w:pPr>
              <w:rPr>
                <w:rFonts w:ascii="Verdana" w:hAnsi="Verdana" w:cs="Arial"/>
                <w:b/>
                <w:bCs/>
                <w:sz w:val="20"/>
                <w:szCs w:val="20"/>
                <w:lang w:val="fr-CH"/>
              </w:rPr>
            </w:pPr>
            <w:r w:rsidRPr="005A153F">
              <w:rPr>
                <w:rFonts w:ascii="Verdana" w:hAnsi="Verdana" w:cs="Arial"/>
                <w:b/>
                <w:bCs/>
                <w:sz w:val="20"/>
                <w:szCs w:val="20"/>
                <w:lang w:val="fr-CH"/>
              </w:rPr>
              <w:t>Découvrir les possibilités et les avantages du smartfarming</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81371" w14:textId="77777777" w:rsidR="00893A6A" w:rsidRPr="005A153F" w:rsidRDefault="00893A6A" w:rsidP="00893A6A">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EA878" w14:textId="27B09C46" w:rsidR="00893A6A" w:rsidRPr="005A153F" w:rsidRDefault="00893A6A" w:rsidP="00893A6A">
            <w:pPr>
              <w:jc w:val="center"/>
              <w:rPr>
                <w:rFonts w:ascii="Verdana" w:hAnsi="Verdana" w:cs="Arial"/>
                <w:b/>
                <w:bCs/>
                <w:sz w:val="20"/>
                <w:szCs w:val="20"/>
                <w:lang w:val="fr-CH"/>
              </w:rPr>
            </w:pPr>
            <w:r w:rsidRPr="005A153F">
              <w:rPr>
                <w:rFonts w:ascii="Verdana" w:hAnsi="Verdana" w:cs="Arial"/>
                <w:b/>
                <w:bCs/>
                <w:sz w:val="20"/>
                <w:szCs w:val="20"/>
                <w:lang w:val="fr-CH"/>
              </w:rPr>
              <w:t>10</w:t>
            </w:r>
          </w:p>
        </w:tc>
      </w:tr>
      <w:tr w:rsidR="000A28F0" w:rsidRPr="005A153F" w14:paraId="204ECA96" w14:textId="77777777" w:rsidTr="00A44364">
        <w:trPr>
          <w:gridAfter w:val="1"/>
          <w:wAfter w:w="49" w:type="pct"/>
          <w:trHeight w:val="649"/>
        </w:trPr>
        <w:tc>
          <w:tcPr>
            <w:tcW w:w="495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4410BE" w14:textId="77777777" w:rsidR="00893A6A" w:rsidRPr="005A153F" w:rsidRDefault="00893A6A" w:rsidP="00893A6A">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b4 </w:t>
            </w:r>
            <w:r w:rsidRPr="005A153F">
              <w:rPr>
                <w:rFonts w:ascii="Verdana" w:eastAsia="Times New Roman" w:hAnsi="Verdana"/>
                <w:sz w:val="20"/>
                <w:szCs w:val="20"/>
                <w:lang w:val="fr-CH" w:eastAsia="de-CH"/>
              </w:rPr>
              <w:t>Utiliser les instruments et les outils de l’agriculture de précision</w:t>
            </w:r>
          </w:p>
          <w:p w14:paraId="43433A04" w14:textId="77777777" w:rsidR="00893A6A" w:rsidRPr="005A153F" w:rsidRDefault="00893A6A" w:rsidP="00893A6A">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 de l’agriculture sont prévoyants et ils identifient à temps les défis à venir. Ils recherchent des solutions innovantes et utilisent à cet effet des instruments et des outils numériques.</w:t>
            </w:r>
          </w:p>
          <w:p w14:paraId="1A71F19D" w14:textId="05158200" w:rsidR="00065D76" w:rsidRPr="005A153F" w:rsidRDefault="00893A6A" w:rsidP="00893A6A">
            <w:pPr>
              <w:spacing w:after="240"/>
              <w:rPr>
                <w:rFonts w:ascii="Verdana" w:hAnsi="Verdana" w:cs="Arial"/>
                <w:b/>
                <w:bCs/>
                <w:sz w:val="20"/>
                <w:szCs w:val="20"/>
                <w:lang w:val="fr-CH"/>
              </w:rPr>
            </w:pPr>
            <w:r w:rsidRPr="005A153F">
              <w:rPr>
                <w:rFonts w:ascii="Verdana" w:eastAsia="Times New Roman" w:hAnsi="Verdana"/>
                <w:sz w:val="20"/>
                <w:szCs w:val="20"/>
                <w:lang w:val="fr-CH" w:eastAsia="de-CH"/>
              </w:rPr>
              <w:t>Les spécialistes du champ professionnel de l’agriculture échangent régulièrement au sein de la branche des idées et des projets innovants de l’agriculture de précision. Ce faisant, ils examinent les domaines d’application pour leur exploitation. Ils recueillent les données de production à l’aide d’outils numériques. L’évaluation se fait également de manière digitale. Dans la mesure du possible, ils équipent leurs véhicules et leurs machines avec des applications numériques telles que le GNSS ou l’ISOBUS.</w:t>
            </w:r>
          </w:p>
        </w:tc>
      </w:tr>
      <w:tr w:rsidR="00480D9D" w:rsidRPr="005A153F" w14:paraId="352BE54C" w14:textId="77777777" w:rsidTr="00893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49" w:type="pct"/>
          <w:trHeight w:val="260"/>
        </w:trPr>
        <w:tc>
          <w:tcPr>
            <w:tcW w:w="1098" w:type="pct"/>
            <w:shd w:val="clear" w:color="auto" w:fill="FFFFFF" w:themeFill="background1"/>
          </w:tcPr>
          <w:p w14:paraId="47B7826D" w14:textId="7EB955F3" w:rsidR="00480D9D" w:rsidRPr="005A153F" w:rsidRDefault="00480D9D" w:rsidP="00480D9D">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656" w:type="pct"/>
            <w:shd w:val="clear" w:color="auto" w:fill="FFFFFF" w:themeFill="background1"/>
          </w:tcPr>
          <w:p w14:paraId="616E8F18" w14:textId="0D8F9C67" w:rsidR="00480D9D" w:rsidRPr="005A153F" w:rsidRDefault="00480D9D" w:rsidP="00480D9D">
            <w:pPr>
              <w:pStyle w:val="Listenabsatz"/>
              <w:spacing w:before="60" w:after="60"/>
              <w:ind w:left="0"/>
              <w:contextualSpacing w:val="0"/>
              <w:rPr>
                <w:rFonts w:ascii="Verdana" w:hAnsi="Verdana" w:cstheme="minorHAnsi"/>
                <w:b/>
                <w:bCs/>
                <w:sz w:val="20"/>
                <w:szCs w:val="20"/>
                <w:lang w:val="fr-CH"/>
              </w:rPr>
            </w:pPr>
            <w:r w:rsidRPr="005A153F">
              <w:rPr>
                <w:rFonts w:ascii="Verdana" w:hAnsi="Verdana" w:cstheme="minorHAnsi"/>
                <w:b/>
                <w:sz w:val="20"/>
                <w:szCs w:val="20"/>
                <w:lang w:val="fr-CH"/>
              </w:rPr>
              <w:t xml:space="preserve">Objectifs évaluateurs école professionnelle </w:t>
            </w:r>
          </w:p>
        </w:tc>
        <w:tc>
          <w:tcPr>
            <w:tcW w:w="1197" w:type="pct"/>
            <w:gridSpan w:val="2"/>
            <w:shd w:val="clear" w:color="auto" w:fill="FFFFFF" w:themeFill="background1"/>
          </w:tcPr>
          <w:p w14:paraId="69747EA8" w14:textId="77777777" w:rsidR="00480D9D" w:rsidRPr="005A153F" w:rsidRDefault="00480D9D" w:rsidP="00480D9D">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480D9D" w:rsidRPr="005A153F" w14:paraId="406E00D8" w14:textId="77777777" w:rsidTr="00893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49" w:type="pct"/>
          <w:trHeight w:val="552"/>
        </w:trPr>
        <w:tc>
          <w:tcPr>
            <w:tcW w:w="1098" w:type="pct"/>
            <w:shd w:val="clear" w:color="auto" w:fill="FFFFFF" w:themeFill="background1"/>
          </w:tcPr>
          <w:p w14:paraId="70086E85" w14:textId="34F8D324" w:rsidR="00480D9D" w:rsidRPr="005A153F" w:rsidRDefault="00480D9D" w:rsidP="00480D9D">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b4.1a</w:t>
            </w:r>
          </w:p>
        </w:tc>
        <w:tc>
          <w:tcPr>
            <w:tcW w:w="2656" w:type="pct"/>
            <w:shd w:val="clear" w:color="auto" w:fill="FFFFFF" w:themeFill="background1"/>
          </w:tcPr>
          <w:p w14:paraId="1B119623" w14:textId="661D2852" w:rsidR="00480D9D" w:rsidRPr="005A153F" w:rsidRDefault="00480D9D" w:rsidP="00480D9D">
            <w:pPr>
              <w:spacing w:before="60"/>
              <w:rPr>
                <w:rFonts w:ascii="Verdana" w:hAnsi="Verdana" w:cs="Arial"/>
                <w:color w:val="C45911"/>
                <w:sz w:val="20"/>
                <w:szCs w:val="20"/>
                <w:lang w:val="fr-CH"/>
              </w:rPr>
            </w:pPr>
            <w:r w:rsidRPr="005A153F">
              <w:rPr>
                <w:rFonts w:ascii="Verdana" w:eastAsia="Times New Roman" w:hAnsi="Verdana" w:cs="Arial"/>
                <w:sz w:val="20"/>
                <w:szCs w:val="20"/>
                <w:lang w:val="fr-CH" w:eastAsia="de-CH"/>
              </w:rPr>
              <w:t xml:space="preserve">Ils décrivent les possibilités de l’agriculture de précision à l’aide d’exemples actuels et innovants (p. ex. l’utilisation de drones pour la protection des plantes ou la lutte robotisée contre les adventices). (C2). </w:t>
            </w:r>
          </w:p>
        </w:tc>
        <w:tc>
          <w:tcPr>
            <w:tcW w:w="1197" w:type="pct"/>
            <w:gridSpan w:val="2"/>
            <w:shd w:val="clear" w:color="auto" w:fill="FFFFFF" w:themeFill="background1"/>
          </w:tcPr>
          <w:p w14:paraId="0CB96BEC" w14:textId="4591EF0A" w:rsidR="00480D9D" w:rsidRPr="005A153F" w:rsidRDefault="00480D9D" w:rsidP="00480D9D">
            <w:pPr>
              <w:pStyle w:val="Listenabsatz"/>
              <w:spacing w:before="60" w:after="60"/>
              <w:ind w:left="0"/>
              <w:rPr>
                <w:rFonts w:ascii="Verdana" w:hAnsi="Verdana" w:cs="Arial"/>
                <w:sz w:val="20"/>
                <w:szCs w:val="20"/>
                <w:lang w:val="fr-CH" w:eastAsia="de-DE"/>
              </w:rPr>
            </w:pPr>
          </w:p>
        </w:tc>
      </w:tr>
      <w:tr w:rsidR="00480D9D" w:rsidRPr="005A153F" w14:paraId="2E993363" w14:textId="77777777" w:rsidTr="00893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49" w:type="pct"/>
          <w:trHeight w:val="552"/>
        </w:trPr>
        <w:tc>
          <w:tcPr>
            <w:tcW w:w="1098" w:type="pct"/>
            <w:shd w:val="clear" w:color="auto" w:fill="FFFFFF" w:themeFill="background1"/>
          </w:tcPr>
          <w:p w14:paraId="39C4B6CC" w14:textId="5D490421" w:rsidR="00480D9D" w:rsidRPr="005A153F" w:rsidRDefault="00480D9D" w:rsidP="00480D9D">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b4.1b</w:t>
            </w:r>
          </w:p>
        </w:tc>
        <w:tc>
          <w:tcPr>
            <w:tcW w:w="2656" w:type="pct"/>
            <w:shd w:val="clear" w:color="auto" w:fill="FFFFFF" w:themeFill="background1"/>
          </w:tcPr>
          <w:p w14:paraId="4AA58767" w14:textId="3BE4BA24" w:rsidR="00480D9D" w:rsidRPr="005A153F" w:rsidRDefault="00480D9D" w:rsidP="00480D9D">
            <w:pPr>
              <w:ind w:left="1"/>
              <w:rPr>
                <w:rFonts w:ascii="Verdana" w:hAnsi="Verdana" w:cs="Arial"/>
                <w:sz w:val="20"/>
                <w:szCs w:val="20"/>
                <w:lang w:val="fr-CH"/>
              </w:rPr>
            </w:pPr>
            <w:r w:rsidRPr="005A153F">
              <w:rPr>
                <w:rFonts w:ascii="Verdana" w:eastAsia="Times New Roman" w:hAnsi="Verdana" w:cs="Arial"/>
                <w:sz w:val="20"/>
                <w:szCs w:val="20"/>
                <w:lang w:val="fr-CH" w:eastAsia="de-CH"/>
              </w:rPr>
              <w:t>Ils décrivent le mode de fonctionnement et les possibilités d’utilisation de l’agriculture de précision (p. ex. système de positionnement par satellite (GNSS)). (C2)</w:t>
            </w:r>
          </w:p>
        </w:tc>
        <w:tc>
          <w:tcPr>
            <w:tcW w:w="1197" w:type="pct"/>
            <w:gridSpan w:val="2"/>
            <w:shd w:val="clear" w:color="auto" w:fill="FFFFFF" w:themeFill="background1"/>
          </w:tcPr>
          <w:p w14:paraId="4B484559" w14:textId="059EF3C8" w:rsidR="00480D9D" w:rsidRPr="005A153F" w:rsidRDefault="00480D9D" w:rsidP="00480D9D">
            <w:pPr>
              <w:pStyle w:val="Listenabsatz"/>
              <w:spacing w:before="60" w:after="60"/>
              <w:ind w:left="0"/>
              <w:rPr>
                <w:rFonts w:ascii="Verdana" w:hAnsi="Verdana" w:cs="Arial"/>
                <w:sz w:val="20"/>
                <w:szCs w:val="20"/>
                <w:lang w:val="fr-CH" w:eastAsia="de-DE"/>
              </w:rPr>
            </w:pPr>
          </w:p>
        </w:tc>
      </w:tr>
      <w:tr w:rsidR="00480D9D" w:rsidRPr="005A153F" w14:paraId="0FC4354F" w14:textId="77777777" w:rsidTr="00893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49" w:type="pct"/>
          <w:trHeight w:val="552"/>
        </w:trPr>
        <w:tc>
          <w:tcPr>
            <w:tcW w:w="1098" w:type="pct"/>
            <w:shd w:val="clear" w:color="auto" w:fill="FFFFFF" w:themeFill="background1"/>
          </w:tcPr>
          <w:p w14:paraId="2F3B42CB" w14:textId="3929E160" w:rsidR="00480D9D" w:rsidRPr="005A153F" w:rsidRDefault="00480D9D" w:rsidP="00480D9D">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b4.1c</w:t>
            </w:r>
          </w:p>
        </w:tc>
        <w:tc>
          <w:tcPr>
            <w:tcW w:w="2656" w:type="pct"/>
            <w:shd w:val="clear" w:color="auto" w:fill="FFFFFF" w:themeFill="background1"/>
          </w:tcPr>
          <w:p w14:paraId="0F7E43EF" w14:textId="4F2921D6" w:rsidR="00480D9D" w:rsidRPr="005A153F" w:rsidRDefault="00480D9D" w:rsidP="00480D9D">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comment les systèmes d’agriculture de précision permettent de réduire l’utilisation d’énergie et de ressources. (C2)</w:t>
            </w:r>
          </w:p>
        </w:tc>
        <w:tc>
          <w:tcPr>
            <w:tcW w:w="1197" w:type="pct"/>
            <w:gridSpan w:val="2"/>
            <w:shd w:val="clear" w:color="auto" w:fill="FFFFFF" w:themeFill="background1"/>
          </w:tcPr>
          <w:p w14:paraId="7A00E7A9" w14:textId="77777777" w:rsidR="00480D9D" w:rsidRPr="005A153F" w:rsidRDefault="00480D9D" w:rsidP="00480D9D">
            <w:pPr>
              <w:pStyle w:val="Listenabsatz"/>
              <w:spacing w:before="60" w:after="60"/>
              <w:ind w:left="0"/>
              <w:rPr>
                <w:rFonts w:ascii="Verdana" w:hAnsi="Verdana" w:cs="Arial"/>
                <w:sz w:val="20"/>
                <w:szCs w:val="20"/>
                <w:lang w:val="fr-CH" w:eastAsia="de-DE"/>
              </w:rPr>
            </w:pPr>
          </w:p>
        </w:tc>
      </w:tr>
      <w:tr w:rsidR="00480D9D" w:rsidRPr="005A153F" w14:paraId="010B00CB" w14:textId="77777777" w:rsidTr="00893A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gridAfter w:val="1"/>
          <w:wAfter w:w="49" w:type="pct"/>
          <w:trHeight w:val="552"/>
        </w:trPr>
        <w:tc>
          <w:tcPr>
            <w:tcW w:w="1098" w:type="pct"/>
            <w:shd w:val="clear" w:color="auto" w:fill="FFFFFF" w:themeFill="background1"/>
          </w:tcPr>
          <w:p w14:paraId="24402BC5" w14:textId="29C300DD" w:rsidR="00480D9D" w:rsidRPr="005A153F" w:rsidRDefault="00480D9D" w:rsidP="00480D9D">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b4.2</w:t>
            </w:r>
          </w:p>
        </w:tc>
        <w:tc>
          <w:tcPr>
            <w:tcW w:w="2656" w:type="pct"/>
            <w:shd w:val="clear" w:color="auto" w:fill="FFFFFF" w:themeFill="background1"/>
          </w:tcPr>
          <w:p w14:paraId="4CDBF1E4" w14:textId="4AAD9A67" w:rsidR="00480D9D" w:rsidRPr="005A153F" w:rsidRDefault="00480D9D" w:rsidP="00480D9D">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des exemples d’outils numériques pour l’évaluation des données de production et de santé. (C2)</w:t>
            </w:r>
          </w:p>
        </w:tc>
        <w:tc>
          <w:tcPr>
            <w:tcW w:w="1197" w:type="pct"/>
            <w:gridSpan w:val="2"/>
            <w:shd w:val="clear" w:color="auto" w:fill="FFFFFF" w:themeFill="background1"/>
          </w:tcPr>
          <w:p w14:paraId="2CDBA30D" w14:textId="77777777" w:rsidR="00480D9D" w:rsidRPr="005A153F" w:rsidRDefault="00480D9D" w:rsidP="00480D9D">
            <w:pPr>
              <w:pStyle w:val="Listenabsatz"/>
              <w:spacing w:before="60" w:after="60"/>
              <w:ind w:left="0"/>
              <w:rPr>
                <w:rFonts w:ascii="Verdana" w:hAnsi="Verdana" w:cs="Arial"/>
                <w:sz w:val="20"/>
                <w:szCs w:val="20"/>
                <w:lang w:val="fr-CH" w:eastAsia="de-DE"/>
              </w:rPr>
            </w:pPr>
          </w:p>
        </w:tc>
      </w:tr>
      <w:tr w:rsidR="00767727" w:rsidRPr="005A153F" w14:paraId="11871D92" w14:textId="77777777" w:rsidTr="00767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5"/>
            <w:shd w:val="clear" w:color="auto" w:fill="FFFFFF" w:themeFill="background1"/>
          </w:tcPr>
          <w:p w14:paraId="5137AC94" w14:textId="77777777" w:rsidR="00767727" w:rsidRPr="005A153F" w:rsidRDefault="00767727" w:rsidP="00265903">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5E96056F" w14:textId="77777777" w:rsidR="00FB26C8" w:rsidRPr="005A153F" w:rsidRDefault="00FB26C8" w:rsidP="00FB26C8">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Priorité : unité de formation insérable n’importe où en 2</w:t>
            </w:r>
            <w:r w:rsidRPr="005A153F">
              <w:rPr>
                <w:rFonts w:ascii="Verdana" w:hAnsi="Verdana" w:cs="Arial"/>
                <w:sz w:val="20"/>
                <w:szCs w:val="20"/>
                <w:vertAlign w:val="superscript"/>
                <w:lang w:val="fr-CH" w:eastAsia="de-DE"/>
              </w:rPr>
              <w:t>e</w:t>
            </w:r>
            <w:r w:rsidRPr="005A153F">
              <w:rPr>
                <w:rFonts w:ascii="Verdana" w:hAnsi="Verdana" w:cs="Arial"/>
                <w:sz w:val="20"/>
                <w:szCs w:val="20"/>
                <w:lang w:val="fr-CH" w:eastAsia="de-DE"/>
              </w:rPr>
              <w:t xml:space="preserve"> année d’apprentissage</w:t>
            </w:r>
          </w:p>
          <w:p w14:paraId="3C5B5388" w14:textId="77777777" w:rsidR="00FB26C8" w:rsidRPr="005A153F" w:rsidRDefault="00FB26C8" w:rsidP="00FB26C8">
            <w:pPr>
              <w:pStyle w:val="Listenabsatz"/>
              <w:spacing w:before="60" w:after="60"/>
              <w:ind w:left="0"/>
              <w:rPr>
                <w:rFonts w:ascii="Verdana" w:eastAsia="Arial" w:hAnsi="Verdana" w:cstheme="minorHAnsi"/>
                <w:sz w:val="20"/>
                <w:szCs w:val="20"/>
                <w:lang w:val="fr-CH"/>
              </w:rPr>
            </w:pPr>
            <w:bookmarkStart w:id="26" w:name="_Hlk204001355"/>
            <w:r w:rsidRPr="005A153F">
              <w:rPr>
                <w:rFonts w:ascii="Verdana" w:eastAsia="Arial" w:hAnsi="Verdana" w:cstheme="minorHAnsi"/>
                <w:sz w:val="20"/>
                <w:szCs w:val="20"/>
                <w:highlight w:val="cyan"/>
                <w:lang w:val="fr-CH"/>
              </w:rPr>
              <w:t>Tenir compte des orientations choisies, utiliser les outils spécifiques</w:t>
            </w:r>
          </w:p>
          <w:p w14:paraId="16A06AF1" w14:textId="77777777" w:rsidR="00FB26C8" w:rsidRPr="005A153F" w:rsidRDefault="00FB26C8" w:rsidP="00FB26C8">
            <w:pPr>
              <w:pStyle w:val="Listenabsatz"/>
              <w:spacing w:before="60" w:after="60"/>
              <w:ind w:left="0"/>
              <w:rPr>
                <w:rFonts w:ascii="Verdana" w:eastAsia="Arial" w:hAnsi="Verdana" w:cstheme="minorHAnsi"/>
                <w:sz w:val="20"/>
                <w:szCs w:val="20"/>
                <w:lang w:val="fr-CH"/>
              </w:rPr>
            </w:pPr>
            <w:r w:rsidRPr="005A153F">
              <w:rPr>
                <w:rFonts w:ascii="Verdana" w:hAnsi="Verdana" w:cs="Arial"/>
                <w:sz w:val="20"/>
                <w:szCs w:val="20"/>
                <w:lang w:val="fr-CH" w:eastAsia="de-DE"/>
              </w:rPr>
              <w:t>Utiliser les développements actuels et les expériences des personnes en formation</w:t>
            </w:r>
            <w:r w:rsidRPr="005A153F">
              <w:rPr>
                <w:rFonts w:ascii="Verdana" w:eastAsia="Arial" w:hAnsi="Verdana" w:cstheme="minorHAnsi"/>
                <w:sz w:val="20"/>
                <w:szCs w:val="20"/>
                <w:lang w:val="fr-CH"/>
              </w:rPr>
              <w:t xml:space="preserve"> </w:t>
            </w:r>
          </w:p>
          <w:p w14:paraId="23334D8F" w14:textId="77777777" w:rsidR="00FB26C8" w:rsidRPr="005A153F" w:rsidRDefault="00FB26C8" w:rsidP="00FB26C8">
            <w:pPr>
              <w:pStyle w:val="Listenabsatz"/>
              <w:spacing w:before="60" w:after="60"/>
              <w:ind w:left="0"/>
              <w:rPr>
                <w:rFonts w:ascii="Verdana" w:eastAsia="Arial" w:hAnsi="Verdana" w:cstheme="minorHAnsi"/>
                <w:sz w:val="20"/>
                <w:szCs w:val="20"/>
                <w:lang w:val="fr-CH"/>
              </w:rPr>
            </w:pPr>
            <w:r w:rsidRPr="005A153F">
              <w:rPr>
                <w:rFonts w:ascii="Verdana" w:eastAsia="Arial" w:hAnsi="Verdana" w:cstheme="minorHAnsi"/>
                <w:sz w:val="20"/>
                <w:szCs w:val="20"/>
                <w:lang w:val="fr-CH"/>
              </w:rPr>
              <w:t xml:space="preserve">Établir un lien avec les domaines d’application </w:t>
            </w:r>
          </w:p>
          <w:p w14:paraId="02332EA9" w14:textId="574BD065" w:rsidR="00FB26C8" w:rsidRPr="005A153F" w:rsidRDefault="00312BC6" w:rsidP="00FB26C8">
            <w:pPr>
              <w:pStyle w:val="Listenabsatz"/>
              <w:spacing w:before="60" w:after="60"/>
              <w:ind w:left="0"/>
              <w:rPr>
                <w:rFonts w:ascii="Verdana" w:eastAsia="Arial" w:hAnsi="Verdana" w:cstheme="minorHAnsi"/>
                <w:sz w:val="20"/>
                <w:szCs w:val="20"/>
                <w:lang w:val="fr-CH"/>
              </w:rPr>
            </w:pPr>
            <w:r w:rsidRPr="005A153F">
              <w:rPr>
                <w:rFonts w:ascii="Verdana" w:eastAsia="Arial" w:hAnsi="Verdana" w:cstheme="minorHAnsi"/>
                <w:sz w:val="20"/>
                <w:szCs w:val="20"/>
                <w:lang w:val="fr-CH"/>
              </w:rPr>
              <w:t>E</w:t>
            </w:r>
            <w:r w:rsidR="00FB26C8" w:rsidRPr="005A153F">
              <w:rPr>
                <w:rFonts w:ascii="Verdana" w:eastAsia="Arial" w:hAnsi="Verdana" w:cstheme="minorHAnsi"/>
                <w:sz w:val="20"/>
                <w:szCs w:val="20"/>
                <w:lang w:val="fr-CH"/>
              </w:rPr>
              <w:t>n partie dans les CI des professions/orientations</w:t>
            </w:r>
          </w:p>
          <w:p w14:paraId="62DE9F03" w14:textId="0091B65B" w:rsidR="00767727" w:rsidRPr="005A153F" w:rsidRDefault="00FB26C8" w:rsidP="00FB26C8">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02-b : l’agriculture intelligente à la ferme</w:t>
            </w:r>
            <w:bookmarkEnd w:id="26"/>
          </w:p>
        </w:tc>
      </w:tr>
    </w:tbl>
    <w:p w14:paraId="3302EE3F" w14:textId="77777777" w:rsidR="00652EBF" w:rsidRPr="005A153F" w:rsidRDefault="00652EBF" w:rsidP="00265903">
      <w:pPr>
        <w:spacing w:line="240" w:lineRule="auto"/>
        <w:rPr>
          <w:rFonts w:cstheme="minorHAnsi"/>
          <w:lang w:val="fr-CH"/>
        </w:rPr>
      </w:pPr>
      <w:r w:rsidRPr="005A153F">
        <w:rPr>
          <w:rFonts w:cstheme="minorHAnsi"/>
          <w:lang w:val="fr-CH"/>
        </w:rPr>
        <w:br w:type="page"/>
      </w:r>
    </w:p>
    <w:p w14:paraId="073A7DAD" w14:textId="77777777" w:rsidR="00147055" w:rsidRPr="005A153F" w:rsidRDefault="00147055" w:rsidP="00147055">
      <w:pPr>
        <w:rPr>
          <w:rFonts w:ascii="Verdana" w:hAnsi="Verdana" w:cs="Arial"/>
          <w:b/>
          <w:bCs/>
          <w:sz w:val="32"/>
          <w:szCs w:val="32"/>
          <w:lang w:val="fr-CH"/>
        </w:rPr>
      </w:pPr>
      <w:r w:rsidRPr="005A153F">
        <w:rPr>
          <w:rFonts w:ascii="Verdana" w:eastAsia="Arial" w:hAnsi="Verdana" w:cstheme="minorHAnsi"/>
          <w:b/>
          <w:bCs/>
          <w:sz w:val="32"/>
          <w:szCs w:val="32"/>
          <w:lang w:val="fr-CH"/>
        </w:rPr>
        <w:lastRenderedPageBreak/>
        <w:t xml:space="preserve">Domaine de compétences opérationnelles </w:t>
      </w:r>
      <w:r w:rsidRPr="005A153F">
        <w:rPr>
          <w:rFonts w:ascii="Verdana" w:hAnsi="Verdana" w:cs="Arial"/>
          <w:b/>
          <w:bCs/>
          <w:sz w:val="32"/>
          <w:szCs w:val="32"/>
          <w:lang w:val="fr-CH"/>
        </w:rPr>
        <w:t>c : Organisation et communication dans l’environnement de l’exploitation</w:t>
      </w: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764"/>
        <w:gridCol w:w="1323"/>
      </w:tblGrid>
      <w:tr w:rsidR="00147055" w:rsidRPr="005A153F" w14:paraId="72EE5439" w14:textId="77777777" w:rsidTr="00147055">
        <w:trPr>
          <w:trHeight w:val="297"/>
        </w:trPr>
        <w:tc>
          <w:tcPr>
            <w:tcW w:w="1985" w:type="dxa"/>
            <w:shd w:val="clear" w:color="auto" w:fill="BFBFBF" w:themeFill="background1" w:themeFillShade="BF"/>
          </w:tcPr>
          <w:p w14:paraId="0679651B" w14:textId="354C753E" w:rsidR="00147055" w:rsidRPr="005A153F" w:rsidRDefault="00147055" w:rsidP="00147055">
            <w:pPr>
              <w:pStyle w:val="TableParagraph"/>
              <w:spacing w:before="60" w:after="60"/>
              <w:ind w:left="113"/>
              <w:rPr>
                <w:rFonts w:ascii="Verdana" w:hAnsi="Verdana" w:cstheme="minorHAnsi"/>
                <w:b/>
                <w:sz w:val="20"/>
                <w:szCs w:val="20"/>
                <w:lang w:val="fr-CH"/>
              </w:rPr>
            </w:pPr>
            <w:r w:rsidRPr="005A153F">
              <w:rPr>
                <w:rFonts w:ascii="Verdana" w:hAnsi="Verdana" w:cstheme="minorHAnsi"/>
                <w:b/>
                <w:sz w:val="20"/>
                <w:szCs w:val="20"/>
                <w:lang w:val="fr-CH"/>
              </w:rPr>
              <w:t>Compétences opérationnelles</w:t>
            </w:r>
          </w:p>
        </w:tc>
        <w:tc>
          <w:tcPr>
            <w:tcW w:w="5764" w:type="dxa"/>
            <w:shd w:val="clear" w:color="auto" w:fill="BFBFBF" w:themeFill="background1" w:themeFillShade="BF"/>
          </w:tcPr>
          <w:p w14:paraId="7A288171" w14:textId="50A4C0F1" w:rsidR="00147055" w:rsidRPr="005A153F" w:rsidRDefault="00147055" w:rsidP="00147055">
            <w:pPr>
              <w:pStyle w:val="TableParagraph"/>
              <w:spacing w:before="60" w:after="60"/>
              <w:ind w:left="137"/>
              <w:rPr>
                <w:rFonts w:ascii="Verdana" w:hAnsi="Verdana" w:cstheme="minorHAnsi"/>
                <w:b/>
                <w:sz w:val="20"/>
                <w:szCs w:val="20"/>
                <w:lang w:val="fr-CH"/>
              </w:rPr>
            </w:pPr>
            <w:r w:rsidRPr="005A153F">
              <w:rPr>
                <w:rFonts w:ascii="Verdana" w:hAnsi="Verdana" w:cstheme="minorHAnsi"/>
                <w:b/>
                <w:sz w:val="20"/>
                <w:szCs w:val="20"/>
                <w:lang w:val="fr-CH"/>
              </w:rPr>
              <w:t>Unités de formation</w:t>
            </w:r>
          </w:p>
        </w:tc>
        <w:tc>
          <w:tcPr>
            <w:tcW w:w="1323" w:type="dxa"/>
            <w:shd w:val="clear" w:color="auto" w:fill="BFBFBF" w:themeFill="background1" w:themeFillShade="BF"/>
          </w:tcPr>
          <w:p w14:paraId="7EFAB492" w14:textId="77777777" w:rsidR="00147055" w:rsidRPr="005A153F" w:rsidRDefault="00147055" w:rsidP="00147055">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tr w:rsidR="00147055" w:rsidRPr="005A153F" w14:paraId="08B1C437" w14:textId="77777777" w:rsidTr="00147055">
        <w:trPr>
          <w:trHeight w:val="310"/>
        </w:trPr>
        <w:tc>
          <w:tcPr>
            <w:tcW w:w="1985" w:type="dxa"/>
            <w:shd w:val="clear" w:color="auto" w:fill="BFBFBF" w:themeFill="background1" w:themeFillShade="BF"/>
          </w:tcPr>
          <w:p w14:paraId="3C221368" w14:textId="5E8D7724" w:rsidR="00147055" w:rsidRPr="005A153F" w:rsidRDefault="00147055" w:rsidP="00147055">
            <w:pPr>
              <w:pStyle w:val="TableParagraph"/>
              <w:spacing w:before="60" w:after="60"/>
              <w:ind w:left="113" w:right="18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DCO c</w:t>
            </w:r>
          </w:p>
        </w:tc>
        <w:tc>
          <w:tcPr>
            <w:tcW w:w="5764" w:type="dxa"/>
            <w:shd w:val="clear" w:color="auto" w:fill="BFBFBF" w:themeFill="background1" w:themeFillShade="BF"/>
          </w:tcPr>
          <w:p w14:paraId="024F4AA3" w14:textId="220B0355" w:rsidR="00147055" w:rsidRPr="005A153F" w:rsidRDefault="00147055" w:rsidP="00147055">
            <w:pPr>
              <w:pStyle w:val="TableParagraph"/>
              <w:tabs>
                <w:tab w:val="left" w:pos="283"/>
              </w:tabs>
              <w:spacing w:before="60" w:after="60"/>
              <w:ind w:left="13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Organisation et communication dans l’environnement de l’exploitation</w:t>
            </w:r>
          </w:p>
        </w:tc>
        <w:tc>
          <w:tcPr>
            <w:tcW w:w="1323" w:type="dxa"/>
            <w:shd w:val="clear" w:color="auto" w:fill="BFBFBF" w:themeFill="background1" w:themeFillShade="BF"/>
            <w:vAlign w:val="center"/>
          </w:tcPr>
          <w:p w14:paraId="36EEF820" w14:textId="77777777" w:rsidR="00147055" w:rsidRPr="005A153F" w:rsidRDefault="00147055" w:rsidP="00147055">
            <w:pPr>
              <w:jc w:val="center"/>
              <w:rPr>
                <w:rFonts w:ascii="Verdana" w:hAnsi="Verdana"/>
                <w:b/>
                <w:bCs/>
                <w:sz w:val="20"/>
                <w:szCs w:val="20"/>
                <w:lang w:val="fr-CH"/>
              </w:rPr>
            </w:pPr>
            <w:r w:rsidRPr="005A153F">
              <w:rPr>
                <w:rFonts w:ascii="Verdana" w:hAnsi="Verdana"/>
                <w:b/>
                <w:bCs/>
                <w:color w:val="FFFFFF" w:themeColor="background1"/>
                <w:sz w:val="20"/>
                <w:szCs w:val="20"/>
                <w:lang w:val="fr-CH"/>
              </w:rPr>
              <w:t>60</w:t>
            </w:r>
          </w:p>
        </w:tc>
      </w:tr>
      <w:tr w:rsidR="00147055" w:rsidRPr="005A153F" w14:paraId="181AC350" w14:textId="77777777" w:rsidTr="00147055">
        <w:trPr>
          <w:trHeight w:val="219"/>
        </w:trPr>
        <w:tc>
          <w:tcPr>
            <w:tcW w:w="1985" w:type="dxa"/>
          </w:tcPr>
          <w:p w14:paraId="26C11B45" w14:textId="5416713F" w:rsidR="00147055" w:rsidRPr="005A153F" w:rsidRDefault="00147055" w:rsidP="00147055">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c1</w:t>
            </w:r>
          </w:p>
        </w:tc>
        <w:tc>
          <w:tcPr>
            <w:tcW w:w="5764" w:type="dxa"/>
          </w:tcPr>
          <w:p w14:paraId="593FDCC3" w14:textId="270A0F17" w:rsidR="00147055" w:rsidRPr="005A153F" w:rsidRDefault="00147055" w:rsidP="00147055">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Organiser son travail</w:t>
            </w:r>
          </w:p>
        </w:tc>
        <w:tc>
          <w:tcPr>
            <w:tcW w:w="1323" w:type="dxa"/>
            <w:vAlign w:val="center"/>
          </w:tcPr>
          <w:p w14:paraId="0205159C" w14:textId="77777777" w:rsidR="00147055" w:rsidRPr="005A153F" w:rsidRDefault="00147055" w:rsidP="00147055">
            <w:pPr>
              <w:jc w:val="center"/>
              <w:rPr>
                <w:rFonts w:ascii="Verdana" w:hAnsi="Verdana"/>
                <w:sz w:val="20"/>
                <w:szCs w:val="20"/>
                <w:lang w:val="fr-CH"/>
              </w:rPr>
            </w:pPr>
            <w:r w:rsidRPr="005A153F">
              <w:rPr>
                <w:rFonts w:ascii="Verdana" w:hAnsi="Verdana"/>
                <w:sz w:val="20"/>
                <w:szCs w:val="20"/>
                <w:lang w:val="fr-CH"/>
              </w:rPr>
              <w:t>30</w:t>
            </w:r>
          </w:p>
        </w:tc>
      </w:tr>
      <w:tr w:rsidR="00147055" w:rsidRPr="005A153F" w14:paraId="77F479E4" w14:textId="77777777" w:rsidTr="00147055">
        <w:trPr>
          <w:trHeight w:val="219"/>
        </w:trPr>
        <w:tc>
          <w:tcPr>
            <w:tcW w:w="1985" w:type="dxa"/>
          </w:tcPr>
          <w:p w14:paraId="55C38C09" w14:textId="1C865DC6" w:rsidR="00147055" w:rsidRPr="005A153F" w:rsidRDefault="00147055" w:rsidP="00147055">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c2</w:t>
            </w:r>
          </w:p>
        </w:tc>
        <w:tc>
          <w:tcPr>
            <w:tcW w:w="5764" w:type="dxa"/>
          </w:tcPr>
          <w:p w14:paraId="49E01A0C" w14:textId="42830442" w:rsidR="00147055" w:rsidRPr="005A153F" w:rsidRDefault="00147055" w:rsidP="00147055">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Instruire le personnel</w:t>
            </w:r>
          </w:p>
        </w:tc>
        <w:tc>
          <w:tcPr>
            <w:tcW w:w="1323" w:type="dxa"/>
            <w:vAlign w:val="center"/>
          </w:tcPr>
          <w:p w14:paraId="355423F7" w14:textId="77777777" w:rsidR="00147055" w:rsidRPr="005A153F" w:rsidRDefault="00147055" w:rsidP="00147055">
            <w:pPr>
              <w:jc w:val="center"/>
              <w:rPr>
                <w:rFonts w:ascii="Verdana" w:hAnsi="Verdana"/>
                <w:sz w:val="20"/>
                <w:szCs w:val="20"/>
                <w:lang w:val="fr-CH"/>
              </w:rPr>
            </w:pPr>
            <w:r w:rsidRPr="005A153F">
              <w:rPr>
                <w:rFonts w:ascii="Verdana" w:hAnsi="Verdana"/>
                <w:sz w:val="20"/>
                <w:szCs w:val="20"/>
                <w:lang w:val="fr-CH"/>
              </w:rPr>
              <w:t>18</w:t>
            </w:r>
          </w:p>
        </w:tc>
      </w:tr>
      <w:tr w:rsidR="00147055" w:rsidRPr="005A153F" w14:paraId="26EC8C42" w14:textId="77777777" w:rsidTr="00147055">
        <w:trPr>
          <w:trHeight w:val="219"/>
        </w:trPr>
        <w:tc>
          <w:tcPr>
            <w:tcW w:w="1985" w:type="dxa"/>
          </w:tcPr>
          <w:p w14:paraId="78F524BF" w14:textId="41EFE95B" w:rsidR="00147055" w:rsidRPr="005A153F" w:rsidRDefault="00147055" w:rsidP="00147055">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c5</w:t>
            </w:r>
          </w:p>
        </w:tc>
        <w:tc>
          <w:tcPr>
            <w:tcW w:w="5764" w:type="dxa"/>
          </w:tcPr>
          <w:p w14:paraId="6F8FBC94" w14:textId="1D71080A" w:rsidR="00147055" w:rsidRPr="005A153F" w:rsidRDefault="00147055" w:rsidP="00147055">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Enregistrer le résultat d’exploitation</w:t>
            </w:r>
          </w:p>
        </w:tc>
        <w:tc>
          <w:tcPr>
            <w:tcW w:w="1323" w:type="dxa"/>
            <w:vAlign w:val="center"/>
          </w:tcPr>
          <w:p w14:paraId="78426A14" w14:textId="77777777" w:rsidR="00147055" w:rsidRPr="005A153F" w:rsidRDefault="00147055" w:rsidP="00147055">
            <w:pPr>
              <w:jc w:val="center"/>
              <w:rPr>
                <w:rFonts w:ascii="Verdana" w:hAnsi="Verdana"/>
                <w:sz w:val="20"/>
                <w:szCs w:val="20"/>
                <w:lang w:val="fr-CH"/>
              </w:rPr>
            </w:pPr>
            <w:r w:rsidRPr="005A153F">
              <w:rPr>
                <w:rFonts w:ascii="Verdana" w:hAnsi="Verdana"/>
                <w:sz w:val="20"/>
                <w:szCs w:val="20"/>
                <w:lang w:val="fr-CH"/>
              </w:rPr>
              <w:t>12</w:t>
            </w:r>
          </w:p>
        </w:tc>
      </w:tr>
    </w:tbl>
    <w:p w14:paraId="0F5D39A7" w14:textId="77777777" w:rsidR="00DE4CCF" w:rsidRPr="005A153F" w:rsidRDefault="00DE4CCF" w:rsidP="00265903">
      <w:pPr>
        <w:spacing w:line="240" w:lineRule="auto"/>
        <w:rPr>
          <w:rFonts w:cstheme="minorHAnsi"/>
          <w:lang w:val="fr-CH"/>
        </w:rPr>
      </w:pP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38"/>
        <w:gridCol w:w="5322"/>
        <w:gridCol w:w="1439"/>
        <w:gridCol w:w="527"/>
      </w:tblGrid>
      <w:tr w:rsidR="00147055" w:rsidRPr="005A153F" w14:paraId="7361B9E4" w14:textId="77777777" w:rsidTr="00DB04EC">
        <w:trPr>
          <w:cantSplit/>
          <w:trHeight w:val="649"/>
        </w:trPr>
        <w:tc>
          <w:tcPr>
            <w:tcW w:w="9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3F91D" w14:textId="6D2AB7AE" w:rsidR="00147055" w:rsidRPr="005A153F" w:rsidRDefault="00147055" w:rsidP="00147055">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8761" w14:textId="0AF98A89" w:rsidR="00147055" w:rsidRPr="005A153F" w:rsidRDefault="00147055" w:rsidP="00147055">
            <w:pPr>
              <w:rPr>
                <w:rFonts w:ascii="Verdana" w:hAnsi="Verdana" w:cs="Arial"/>
                <w:b/>
                <w:bCs/>
                <w:sz w:val="20"/>
                <w:szCs w:val="20"/>
                <w:lang w:val="fr-CH"/>
              </w:rPr>
            </w:pPr>
            <w:r w:rsidRPr="005A153F">
              <w:rPr>
                <w:rFonts w:ascii="Verdana" w:hAnsi="Verdana" w:cs="Arial"/>
                <w:b/>
                <w:bCs/>
                <w:sz w:val="20"/>
                <w:szCs w:val="20"/>
                <w:lang w:val="fr-CH"/>
              </w:rPr>
              <w:t>Organiser son travail</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E76C6" w14:textId="77777777" w:rsidR="00147055" w:rsidRPr="005A153F" w:rsidRDefault="00147055" w:rsidP="00147055">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F37EF" w14:textId="79DA329D" w:rsidR="00147055" w:rsidRPr="005A153F" w:rsidRDefault="00147055" w:rsidP="00147055">
            <w:pPr>
              <w:jc w:val="center"/>
              <w:rPr>
                <w:rFonts w:ascii="Verdana" w:hAnsi="Verdana" w:cs="Arial"/>
                <w:b/>
                <w:bCs/>
                <w:sz w:val="20"/>
                <w:szCs w:val="20"/>
                <w:lang w:val="fr-CH"/>
              </w:rPr>
            </w:pPr>
            <w:r w:rsidRPr="005A153F">
              <w:rPr>
                <w:rFonts w:ascii="Verdana" w:hAnsi="Verdana" w:cs="Arial"/>
                <w:b/>
                <w:bCs/>
                <w:sz w:val="20"/>
                <w:szCs w:val="20"/>
                <w:lang w:val="fr-CH"/>
              </w:rPr>
              <w:t>30</w:t>
            </w:r>
          </w:p>
        </w:tc>
      </w:tr>
      <w:tr w:rsidR="000A28F0" w:rsidRPr="005A153F" w14:paraId="4002D166" w14:textId="77777777" w:rsidTr="00CD53AC">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13B007" w14:textId="77777777" w:rsidR="00147055" w:rsidRPr="005A153F" w:rsidRDefault="00147055" w:rsidP="00147055">
            <w:pPr>
              <w:spacing w:before="60" w:after="60"/>
              <w:rPr>
                <w:rFonts w:ascii="Verdana" w:hAnsi="Verdana" w:cstheme="minorHAnsi"/>
                <w:sz w:val="20"/>
                <w:szCs w:val="20"/>
                <w:lang w:val="fr-CH"/>
              </w:rPr>
            </w:pPr>
            <w:r w:rsidRPr="005A153F">
              <w:rPr>
                <w:rFonts w:ascii="Verdana" w:hAnsi="Verdana" w:cstheme="minorHAnsi"/>
                <w:sz w:val="20"/>
                <w:szCs w:val="20"/>
                <w:lang w:val="fr-CH"/>
              </w:rPr>
              <w:t>c1 Planifier et organiser son propre travail dans l’exploitation agricole</w:t>
            </w:r>
          </w:p>
          <w:p w14:paraId="1754C06E" w14:textId="77777777" w:rsidR="00147055" w:rsidRPr="005A153F" w:rsidRDefault="00147055" w:rsidP="00147055">
            <w:pPr>
              <w:spacing w:before="60" w:after="60"/>
              <w:rPr>
                <w:rFonts w:ascii="Verdana" w:hAnsi="Verdana" w:cstheme="minorHAnsi"/>
                <w:i/>
                <w:iCs/>
                <w:sz w:val="20"/>
                <w:szCs w:val="20"/>
                <w:lang w:val="fr-CH"/>
              </w:rPr>
            </w:pPr>
            <w:r w:rsidRPr="005A153F">
              <w:rPr>
                <w:rFonts w:ascii="Verdana" w:hAnsi="Verdana" w:cstheme="minorHAnsi"/>
                <w:i/>
                <w:iCs/>
                <w:sz w:val="20"/>
                <w:szCs w:val="20"/>
                <w:lang w:val="fr-CH"/>
              </w:rPr>
              <w:t xml:space="preserve">Les spécialistes du champ professionnel de l’agriculture planifient leurs tâches de façon autonome et responsable. Pour ce faire, ils ont une bonne compréhension des enjeux sur l’exploitation. Ils comprennent les exigences les plus diverses et utilisent judicieusement les ressources humaines et techniques disponibles. Lorsque c’est possible, ils utilisent des moyens digitaux pour l’organisation du travail. </w:t>
            </w:r>
          </w:p>
          <w:p w14:paraId="3884216B" w14:textId="2967052B" w:rsidR="004F67F7" w:rsidRPr="005A153F" w:rsidRDefault="00147055" w:rsidP="00147055">
            <w:pPr>
              <w:spacing w:after="240"/>
              <w:rPr>
                <w:rFonts w:ascii="Verdana" w:hAnsi="Verdana" w:cs="Arial"/>
                <w:b/>
                <w:bCs/>
                <w:sz w:val="20"/>
                <w:szCs w:val="20"/>
                <w:lang w:val="fr-CH"/>
              </w:rPr>
            </w:pPr>
            <w:r w:rsidRPr="005A153F">
              <w:rPr>
                <w:rFonts w:ascii="Verdana" w:hAnsi="Verdana" w:cstheme="minorHAnsi"/>
                <w:sz w:val="20"/>
                <w:szCs w:val="20"/>
                <w:lang w:val="fr-CH"/>
              </w:rPr>
              <w:t>Les spécialistes du champ professionnel de l’agriculture formulent les objectifs qu’ils aimeraient réaliser dans le cadre de leur mandat. Ils veillent à avoir compris correctement le mandat attribué et questionnent le chef d’exploitation lors d’incertitudes. Ils définissent les procédures adéquates et envisagent des alternatives possibles. Sur cette base, ils préparent le matériel nécessaire. Puis ils définissent les ressources en personnel et en temps. Ils consignent les résultats de leur planification et de leur organisation à l’aide d’un outil approprié.</w:t>
            </w:r>
          </w:p>
        </w:tc>
      </w:tr>
      <w:tr w:rsidR="007876A7" w:rsidRPr="005A153F" w14:paraId="5E4569E7"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18" w:type="pct"/>
            <w:shd w:val="clear" w:color="auto" w:fill="FFFFFF" w:themeFill="background1"/>
          </w:tcPr>
          <w:p w14:paraId="08C8D10C" w14:textId="3446FF4A" w:rsidR="007876A7" w:rsidRPr="005A153F" w:rsidRDefault="007876A7" w:rsidP="007876A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81" w:type="pct"/>
            <w:shd w:val="clear" w:color="auto" w:fill="FFFFFF" w:themeFill="background1"/>
          </w:tcPr>
          <w:p w14:paraId="1B087B39" w14:textId="343497A5" w:rsidR="007876A7" w:rsidRPr="005A153F" w:rsidRDefault="007876A7" w:rsidP="007876A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101" w:type="pct"/>
            <w:gridSpan w:val="2"/>
            <w:shd w:val="clear" w:color="auto" w:fill="FFFFFF" w:themeFill="background1"/>
          </w:tcPr>
          <w:p w14:paraId="2F6C0696" w14:textId="77777777" w:rsidR="007876A7" w:rsidRPr="005A153F" w:rsidRDefault="007876A7" w:rsidP="007876A7">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876A7" w:rsidRPr="005A153F" w14:paraId="0AD1A6CE"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8" w:type="pct"/>
            <w:shd w:val="clear" w:color="auto" w:fill="FFFFFF" w:themeFill="background1"/>
          </w:tcPr>
          <w:p w14:paraId="27FCB2B6" w14:textId="7A3F16AA" w:rsidR="007876A7" w:rsidRPr="005A153F" w:rsidRDefault="007876A7" w:rsidP="007876A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c1.1a</w:t>
            </w:r>
          </w:p>
        </w:tc>
        <w:tc>
          <w:tcPr>
            <w:tcW w:w="2981" w:type="pct"/>
            <w:shd w:val="clear" w:color="auto" w:fill="FFFFFF" w:themeFill="background1"/>
          </w:tcPr>
          <w:p w14:paraId="2460CA42" w14:textId="744AE975" w:rsidR="007876A7" w:rsidRPr="005A153F" w:rsidRDefault="007876A7" w:rsidP="007876A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 xml:space="preserve">Ils nomment les différents éléments d’un mandat (qui, quoi, quand, comment, où). (C1) </w:t>
            </w:r>
          </w:p>
        </w:tc>
        <w:tc>
          <w:tcPr>
            <w:tcW w:w="1101" w:type="pct"/>
            <w:gridSpan w:val="2"/>
            <w:shd w:val="clear" w:color="auto" w:fill="FFFFFF" w:themeFill="background1"/>
          </w:tcPr>
          <w:p w14:paraId="303C0D29" w14:textId="77777777" w:rsidR="007876A7" w:rsidRPr="005A153F" w:rsidRDefault="007876A7" w:rsidP="007876A7">
            <w:pPr>
              <w:pStyle w:val="Listenabsatz"/>
              <w:spacing w:before="60" w:after="60"/>
              <w:ind w:left="0"/>
              <w:rPr>
                <w:rFonts w:ascii="Verdana" w:hAnsi="Verdana" w:cs="Arial"/>
                <w:sz w:val="20"/>
                <w:szCs w:val="20"/>
                <w:lang w:val="fr-CH" w:eastAsia="de-DE"/>
              </w:rPr>
            </w:pPr>
          </w:p>
        </w:tc>
      </w:tr>
      <w:tr w:rsidR="007876A7" w:rsidRPr="005A153F" w14:paraId="17F20D33"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8" w:type="pct"/>
            <w:shd w:val="clear" w:color="auto" w:fill="FFFFFF" w:themeFill="background1"/>
          </w:tcPr>
          <w:p w14:paraId="27F8D633" w14:textId="2710284E" w:rsidR="007876A7" w:rsidRPr="005A153F" w:rsidRDefault="007876A7" w:rsidP="007876A7">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c1.1b</w:t>
            </w:r>
          </w:p>
        </w:tc>
        <w:tc>
          <w:tcPr>
            <w:tcW w:w="2981" w:type="pct"/>
            <w:shd w:val="clear" w:color="auto" w:fill="FFFFFF" w:themeFill="background1"/>
          </w:tcPr>
          <w:p w14:paraId="3A65E473" w14:textId="6D8DD53B" w:rsidR="007876A7" w:rsidRPr="005A153F" w:rsidRDefault="007876A7" w:rsidP="007876A7">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décrivent les bases de l’organisation du travail (p. ex. : formulation d’objectifs, procédures, critères d’évaluation, facteurs d’influence, etc.)</w:t>
            </w:r>
            <w:r w:rsidRPr="005A153F">
              <w:rPr>
                <w:rFonts w:ascii="Verdana" w:eastAsia="Times New Roman" w:hAnsi="Verdana" w:cs="Arial"/>
                <w:sz w:val="20"/>
                <w:szCs w:val="20"/>
                <w:lang w:val="fr-CH" w:eastAsia="de-CH"/>
              </w:rPr>
              <w:t xml:space="preserve"> </w:t>
            </w:r>
            <w:r w:rsidRPr="005A153F">
              <w:rPr>
                <w:rFonts w:ascii="Verdana" w:eastAsia="Times New Roman" w:hAnsi="Verdana" w:cs="Arial"/>
                <w:sz w:val="20"/>
                <w:szCs w:val="20"/>
                <w:lang w:val="fr-CH" w:eastAsia="de-DE"/>
              </w:rPr>
              <w:t>(C2)</w:t>
            </w:r>
          </w:p>
        </w:tc>
        <w:tc>
          <w:tcPr>
            <w:tcW w:w="1101" w:type="pct"/>
            <w:gridSpan w:val="2"/>
            <w:shd w:val="clear" w:color="auto" w:fill="FFFFFF" w:themeFill="background1"/>
          </w:tcPr>
          <w:p w14:paraId="71F9D1C9" w14:textId="77777777" w:rsidR="007876A7" w:rsidRPr="005A153F" w:rsidRDefault="007876A7" w:rsidP="007876A7">
            <w:pPr>
              <w:pStyle w:val="Listenabsatz"/>
              <w:spacing w:before="60" w:after="60"/>
              <w:ind w:left="0"/>
              <w:rPr>
                <w:rFonts w:ascii="Verdana" w:hAnsi="Verdana" w:cs="Arial"/>
                <w:sz w:val="20"/>
                <w:szCs w:val="20"/>
                <w:lang w:val="fr-CH" w:eastAsia="de-DE"/>
              </w:rPr>
            </w:pPr>
          </w:p>
        </w:tc>
      </w:tr>
      <w:tr w:rsidR="00C43B02" w:rsidRPr="005A153F" w14:paraId="61A62807"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8" w:type="pct"/>
            <w:shd w:val="clear" w:color="auto" w:fill="FFFFFF" w:themeFill="background1"/>
          </w:tcPr>
          <w:p w14:paraId="3BF116B3" w14:textId="06C59023" w:rsidR="00C43B02" w:rsidRPr="005A153F" w:rsidRDefault="00C43B02" w:rsidP="00C43B02">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c1.1c</w:t>
            </w:r>
          </w:p>
        </w:tc>
        <w:tc>
          <w:tcPr>
            <w:tcW w:w="2981" w:type="pct"/>
            <w:shd w:val="clear" w:color="auto" w:fill="FFFFFF" w:themeFill="background1"/>
          </w:tcPr>
          <w:p w14:paraId="2B009B35" w14:textId="3078C9A0" w:rsidR="00C43B02" w:rsidRPr="005A153F" w:rsidRDefault="00C43B02" w:rsidP="00C43B02">
            <w:pPr>
              <w:spacing w:before="60"/>
              <w:rPr>
                <w:rFonts w:ascii="Verdana" w:hAnsi="Verdana" w:cs="Arial"/>
                <w:sz w:val="20"/>
                <w:szCs w:val="20"/>
                <w:lang w:val="fr-CH"/>
              </w:rPr>
            </w:pPr>
            <w:r w:rsidRPr="005A153F">
              <w:rPr>
                <w:rFonts w:ascii="Verdana" w:eastAsia="Times New Roman" w:hAnsi="Verdana" w:cs="Arial"/>
                <w:sz w:val="20"/>
                <w:szCs w:val="20"/>
                <w:lang w:val="fr-CH" w:eastAsia="de-DE"/>
              </w:rPr>
              <w:t>À l’aide d’exemples, ils déterminent les besoins en temps et les ressources nécessaires pour un mandat simple. Ils se réfèrent à des normes et des directives pertinentes (p. ex. : normes de travail à la surface, mémento agricole, fiches techniques Agridea). (C3)</w:t>
            </w:r>
          </w:p>
        </w:tc>
        <w:tc>
          <w:tcPr>
            <w:tcW w:w="1101" w:type="pct"/>
            <w:gridSpan w:val="2"/>
            <w:shd w:val="clear" w:color="auto" w:fill="FFFFFF" w:themeFill="background1"/>
          </w:tcPr>
          <w:p w14:paraId="514F1359" w14:textId="77777777" w:rsidR="00C43B02" w:rsidRPr="005A153F" w:rsidRDefault="00C43B02" w:rsidP="00C43B02">
            <w:pPr>
              <w:pStyle w:val="Listenabsatz"/>
              <w:spacing w:before="60" w:after="60"/>
              <w:ind w:left="0"/>
              <w:rPr>
                <w:rFonts w:ascii="Verdana" w:hAnsi="Verdana" w:cs="Arial"/>
                <w:sz w:val="20"/>
                <w:szCs w:val="20"/>
                <w:lang w:val="fr-CH" w:eastAsia="de-DE"/>
              </w:rPr>
            </w:pPr>
          </w:p>
        </w:tc>
      </w:tr>
      <w:tr w:rsidR="00C43B02" w:rsidRPr="005A153F" w14:paraId="34911530"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18" w:type="pct"/>
            <w:shd w:val="clear" w:color="auto" w:fill="FFFFFF" w:themeFill="background1"/>
          </w:tcPr>
          <w:p w14:paraId="2CE823AA" w14:textId="6DBCDF56" w:rsidR="00C43B02" w:rsidRPr="005A153F" w:rsidRDefault="00C43B02" w:rsidP="00C43B02">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c1.3</w:t>
            </w:r>
          </w:p>
        </w:tc>
        <w:tc>
          <w:tcPr>
            <w:tcW w:w="2981" w:type="pct"/>
            <w:shd w:val="clear" w:color="auto" w:fill="FFFFFF" w:themeFill="background1"/>
          </w:tcPr>
          <w:p w14:paraId="60AD044D" w14:textId="1D147BF6" w:rsidR="00C43B02" w:rsidRPr="005A153F" w:rsidRDefault="00C43B02" w:rsidP="00C43B02">
            <w:pPr>
              <w:spacing w:before="60"/>
              <w:rPr>
                <w:rFonts w:ascii="Verdana" w:hAnsi="Verdana" w:cs="Arial"/>
                <w:sz w:val="20"/>
                <w:szCs w:val="20"/>
                <w:lang w:val="fr-CH" w:eastAsia="de-DE"/>
              </w:rPr>
            </w:pPr>
            <w:r w:rsidRPr="005A153F">
              <w:rPr>
                <w:rFonts w:ascii="Verdana" w:eastAsia="Times New Roman" w:hAnsi="Verdana" w:cs="Arial"/>
                <w:sz w:val="20"/>
                <w:szCs w:val="20"/>
                <w:lang w:val="fr-CH" w:eastAsia="de-CH"/>
              </w:rPr>
              <w:t>Ils utilisent des techniques de travail efficientes pour la planification d’une tâche. (C3)</w:t>
            </w:r>
          </w:p>
        </w:tc>
        <w:tc>
          <w:tcPr>
            <w:tcW w:w="1101" w:type="pct"/>
            <w:gridSpan w:val="2"/>
            <w:shd w:val="clear" w:color="auto" w:fill="FFFFFF" w:themeFill="background1"/>
          </w:tcPr>
          <w:p w14:paraId="688AEC1D" w14:textId="77777777" w:rsidR="00C43B02" w:rsidRPr="005A153F" w:rsidRDefault="00C43B02" w:rsidP="00C43B02">
            <w:pPr>
              <w:pStyle w:val="Listenabsatz"/>
              <w:spacing w:before="60" w:after="60"/>
              <w:ind w:left="0"/>
              <w:rPr>
                <w:rFonts w:ascii="Verdana" w:hAnsi="Verdana" w:cs="Arial"/>
                <w:sz w:val="20"/>
                <w:szCs w:val="20"/>
                <w:lang w:val="fr-CH" w:eastAsia="de-DE"/>
              </w:rPr>
            </w:pPr>
          </w:p>
        </w:tc>
      </w:tr>
      <w:tr w:rsidR="00C43B02" w:rsidRPr="005A153F" w14:paraId="1B1D37A5" w14:textId="77777777" w:rsidTr="00DB0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642"/>
        </w:trPr>
        <w:tc>
          <w:tcPr>
            <w:tcW w:w="918" w:type="pct"/>
            <w:shd w:val="clear" w:color="auto" w:fill="FFFFFF" w:themeFill="background1"/>
          </w:tcPr>
          <w:p w14:paraId="3E5A878F" w14:textId="4550BEBB" w:rsidR="00C43B02" w:rsidRPr="005A153F" w:rsidRDefault="00C43B02" w:rsidP="00C43B02">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lastRenderedPageBreak/>
              <w:t>c1.4</w:t>
            </w:r>
          </w:p>
        </w:tc>
        <w:tc>
          <w:tcPr>
            <w:tcW w:w="2981" w:type="pct"/>
            <w:shd w:val="clear" w:color="auto" w:fill="FFFFFF" w:themeFill="background1"/>
          </w:tcPr>
          <w:p w14:paraId="320F4BD2" w14:textId="77CE30E9" w:rsidR="00C43B02" w:rsidRPr="005A153F" w:rsidRDefault="00C43B02" w:rsidP="00C43B02">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utilisent des outils d’organisation numériques dans des exemples de mandats. (C3)</w:t>
            </w:r>
          </w:p>
        </w:tc>
        <w:tc>
          <w:tcPr>
            <w:tcW w:w="1101" w:type="pct"/>
            <w:gridSpan w:val="2"/>
            <w:shd w:val="clear" w:color="auto" w:fill="FFFFFF" w:themeFill="background1"/>
          </w:tcPr>
          <w:p w14:paraId="0FDC8D16" w14:textId="77777777" w:rsidR="00C43B02" w:rsidRPr="005A153F" w:rsidRDefault="00C43B02" w:rsidP="00C43B02">
            <w:pPr>
              <w:pStyle w:val="Listenabsatz"/>
              <w:spacing w:before="60" w:after="60"/>
              <w:ind w:left="0"/>
              <w:rPr>
                <w:rFonts w:ascii="Verdana" w:hAnsi="Verdana" w:cs="Arial"/>
                <w:lang w:val="fr-CH" w:eastAsia="de-DE"/>
              </w:rPr>
            </w:pPr>
          </w:p>
        </w:tc>
      </w:tr>
      <w:tr w:rsidR="00CD53AC" w:rsidRPr="005A153F" w14:paraId="65DA2C50" w14:textId="77777777" w:rsidTr="00CD5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5000" w:type="pct"/>
            <w:gridSpan w:val="4"/>
            <w:shd w:val="clear" w:color="auto" w:fill="FFFFFF" w:themeFill="background1"/>
          </w:tcPr>
          <w:p w14:paraId="2F12110C" w14:textId="77777777" w:rsidR="00C43B02" w:rsidRPr="005A153F" w:rsidRDefault="00C43B02" w:rsidP="00C43B02">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 xml:space="preserve">Remarques générales </w:t>
            </w:r>
          </w:p>
          <w:p w14:paraId="6911AB01" w14:textId="6324C363" w:rsidR="00CD53AC" w:rsidRPr="005A153F" w:rsidRDefault="00C43B02" w:rsidP="00C43B02">
            <w:pPr>
              <w:pStyle w:val="Listenabsatz"/>
              <w:spacing w:before="60" w:after="60"/>
              <w:ind w:left="0"/>
              <w:rPr>
                <w:rFonts w:ascii="Verdana" w:hAnsi="Verdana" w:cs="Arial"/>
                <w:b/>
                <w:bCs/>
                <w:sz w:val="20"/>
                <w:szCs w:val="20"/>
                <w:lang w:val="fr-CH" w:eastAsia="de-DE"/>
              </w:rPr>
            </w:pPr>
            <w:r w:rsidRPr="005A153F">
              <w:rPr>
                <w:rFonts w:ascii="Verdana" w:hAnsi="Verdana" w:cs="Arial"/>
                <w:sz w:val="20"/>
                <w:szCs w:val="20"/>
                <w:lang w:val="fr-CH" w:eastAsia="de-DE"/>
              </w:rPr>
              <w:t xml:space="preserve">Inscription dans le dossier de formation : </w:t>
            </w:r>
            <w:bookmarkStart w:id="27" w:name="_Hlk204001380"/>
            <w:r w:rsidRPr="005A153F">
              <w:rPr>
                <w:rFonts w:ascii="Verdana" w:hAnsi="Verdana" w:cs="Arial"/>
                <w:sz w:val="20"/>
                <w:szCs w:val="20"/>
                <w:lang w:val="fr-CH" w:eastAsia="de-DE"/>
              </w:rPr>
              <w:t>03-c : planifier les commandes</w:t>
            </w:r>
            <w:bookmarkEnd w:id="27"/>
          </w:p>
        </w:tc>
      </w:tr>
    </w:tbl>
    <w:p w14:paraId="499EB850" w14:textId="77777777" w:rsidR="00CD53AC" w:rsidRPr="005A153F" w:rsidRDefault="00CD53AC" w:rsidP="00265903">
      <w:pPr>
        <w:spacing w:line="240" w:lineRule="auto"/>
        <w:rPr>
          <w:lang w:val="fr-CH"/>
        </w:rPr>
      </w:pP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2013"/>
        <w:gridCol w:w="5146"/>
        <w:gridCol w:w="1266"/>
        <w:gridCol w:w="501"/>
      </w:tblGrid>
      <w:tr w:rsidR="00E35DBB" w:rsidRPr="005A153F" w14:paraId="4271DB66" w14:textId="77777777" w:rsidTr="00E35DBB">
        <w:trPr>
          <w:cantSplit/>
          <w:trHeight w:val="649"/>
        </w:trPr>
        <w:tc>
          <w:tcPr>
            <w:tcW w:w="1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F783" w14:textId="660DC314" w:rsidR="00E35DBB" w:rsidRPr="005A153F" w:rsidRDefault="00E35DBB" w:rsidP="00E35DBB">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E4809" w14:textId="117765DA" w:rsidR="00E35DBB" w:rsidRPr="005A153F" w:rsidRDefault="00E35DBB" w:rsidP="00E35DBB">
            <w:pPr>
              <w:rPr>
                <w:rFonts w:ascii="Verdana" w:hAnsi="Verdana" w:cs="Arial"/>
                <w:b/>
                <w:bCs/>
                <w:sz w:val="20"/>
                <w:szCs w:val="20"/>
                <w:lang w:val="fr-CH"/>
              </w:rPr>
            </w:pPr>
            <w:r w:rsidRPr="005A153F">
              <w:rPr>
                <w:rFonts w:ascii="Verdana" w:hAnsi="Verdana" w:cs="Arial"/>
                <w:b/>
                <w:bCs/>
                <w:sz w:val="20"/>
                <w:szCs w:val="20"/>
                <w:lang w:val="fr-CH"/>
              </w:rPr>
              <w:t>Instruire le personnel</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E6D3E" w14:textId="77777777" w:rsidR="00E35DBB" w:rsidRPr="005A153F" w:rsidRDefault="00E35DBB" w:rsidP="00E35DBB">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1B38C" w14:textId="1B6574B8" w:rsidR="00E35DBB" w:rsidRPr="005A153F" w:rsidRDefault="00E35DBB" w:rsidP="00E35DBB">
            <w:pPr>
              <w:jc w:val="center"/>
              <w:rPr>
                <w:rFonts w:ascii="Verdana" w:hAnsi="Verdana" w:cs="Arial"/>
                <w:b/>
                <w:bCs/>
                <w:sz w:val="20"/>
                <w:szCs w:val="20"/>
                <w:lang w:val="fr-CH"/>
              </w:rPr>
            </w:pPr>
            <w:r w:rsidRPr="005A153F">
              <w:rPr>
                <w:rFonts w:ascii="Verdana" w:hAnsi="Verdana" w:cs="Arial"/>
                <w:b/>
                <w:bCs/>
                <w:sz w:val="20"/>
                <w:szCs w:val="20"/>
                <w:lang w:val="fr-CH"/>
              </w:rPr>
              <w:t>18</w:t>
            </w:r>
          </w:p>
        </w:tc>
      </w:tr>
      <w:tr w:rsidR="000A28F0" w:rsidRPr="005A153F" w14:paraId="6DF2D8C6" w14:textId="77777777" w:rsidTr="00211F19">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E833CF" w14:textId="77777777" w:rsidR="00E35DBB" w:rsidRPr="005A153F" w:rsidRDefault="00E35DBB" w:rsidP="00E35DBB">
            <w:pPr>
              <w:spacing w:before="60" w:after="60"/>
              <w:rPr>
                <w:rFonts w:ascii="Verdana" w:hAnsi="Verdana" w:cstheme="minorHAnsi"/>
                <w:sz w:val="20"/>
                <w:szCs w:val="20"/>
                <w:lang w:val="fr-CH"/>
              </w:rPr>
            </w:pPr>
            <w:r w:rsidRPr="005A153F">
              <w:rPr>
                <w:rFonts w:ascii="Verdana" w:hAnsi="Verdana" w:cstheme="minorHAnsi"/>
                <w:sz w:val="20"/>
                <w:szCs w:val="20"/>
                <w:lang w:val="fr-CH"/>
              </w:rPr>
              <w:t>c2 Instruire et encadrer le personnel de l’exploitation agricole</w:t>
            </w:r>
          </w:p>
          <w:p w14:paraId="161882BD" w14:textId="77777777" w:rsidR="00E35DBB" w:rsidRPr="005A153F" w:rsidRDefault="00E35DBB" w:rsidP="00E35DBB">
            <w:pPr>
              <w:spacing w:before="60" w:after="60"/>
              <w:rPr>
                <w:rFonts w:ascii="Verdana" w:hAnsi="Verdana" w:cstheme="minorHAnsi"/>
                <w:i/>
                <w:iCs/>
                <w:sz w:val="20"/>
                <w:szCs w:val="20"/>
                <w:lang w:val="fr-CH"/>
              </w:rPr>
            </w:pPr>
            <w:r w:rsidRPr="005A153F">
              <w:rPr>
                <w:rFonts w:ascii="Verdana" w:hAnsi="Verdana" w:cstheme="minorHAnsi"/>
                <w:i/>
                <w:iCs/>
                <w:sz w:val="20"/>
                <w:szCs w:val="20"/>
                <w:lang w:val="fr-CH"/>
              </w:rPr>
              <w:t>Les spécialistes du champ professionnel de l’agriculture sont, selon les exploitations, responsables d’autres collaborateurs. Ils perçoivent les besoins des collaborateurs et s’assurent que ceux-ci peuvent effectuer le mandat donné de façon ciblée et avec un bon résultat sur le plan qualitatif. Ils se distinguent par une communication claire et une approche respectueuse.</w:t>
            </w:r>
          </w:p>
          <w:p w14:paraId="6A1976E3" w14:textId="455C4DEC" w:rsidR="003F6C56" w:rsidRPr="005A153F" w:rsidRDefault="00E35DBB" w:rsidP="00E35DBB">
            <w:pPr>
              <w:spacing w:after="240"/>
              <w:rPr>
                <w:rFonts w:ascii="Verdana" w:hAnsi="Verdana" w:cs="Arial"/>
                <w:b/>
                <w:bCs/>
                <w:sz w:val="20"/>
                <w:szCs w:val="20"/>
                <w:lang w:val="fr-CH"/>
              </w:rPr>
            </w:pPr>
            <w:r w:rsidRPr="005A153F">
              <w:rPr>
                <w:rFonts w:ascii="Verdana" w:hAnsi="Verdana" w:cstheme="minorHAnsi"/>
                <w:sz w:val="20"/>
                <w:szCs w:val="20"/>
                <w:lang w:val="fr-CH"/>
              </w:rPr>
              <w:t>Les spécialistes du champ professionnel de l’agriculture composent leur équipe selon le mandat. Ils instruisent les collaborateurs en expliquant les tâches correctement et en répondant aux questions. Ils attirent particulièrement l’attention sur les mesures de sécurité et de protection de la santé. Ils contrôlent le respect de ces règles. Après la réalisation du mandat, ils vérifient la qualité du travail et donnent un feedback constructif. Lors de conflits, ils cherchent rapidement le dialogue et s’efforcent de trouver une solution commune. Si nécessaire, ils expliquent au collaborateur son contrat de travail ou son décompte de salaire.</w:t>
            </w:r>
          </w:p>
        </w:tc>
      </w:tr>
      <w:tr w:rsidR="00D74B9C" w:rsidRPr="005A153F" w14:paraId="1A1B8DBE" w14:textId="77777777" w:rsidTr="00D74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128" w:type="pct"/>
            <w:shd w:val="clear" w:color="auto" w:fill="FFFFFF" w:themeFill="background1"/>
          </w:tcPr>
          <w:p w14:paraId="76ECC856" w14:textId="28C0149D" w:rsidR="00D74B9C" w:rsidRPr="005A153F" w:rsidRDefault="00D74B9C" w:rsidP="00D74B9C">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883" w:type="pct"/>
            <w:shd w:val="clear" w:color="auto" w:fill="FFFFFF" w:themeFill="background1"/>
          </w:tcPr>
          <w:p w14:paraId="30F6BB1D" w14:textId="15A96907" w:rsidR="00D74B9C" w:rsidRPr="005A153F" w:rsidRDefault="00D74B9C" w:rsidP="00D74B9C">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990" w:type="pct"/>
            <w:gridSpan w:val="2"/>
            <w:shd w:val="clear" w:color="auto" w:fill="FFFFFF" w:themeFill="background1"/>
          </w:tcPr>
          <w:p w14:paraId="0475110B" w14:textId="77777777" w:rsidR="00D74B9C" w:rsidRPr="005A153F" w:rsidRDefault="00D74B9C" w:rsidP="00D74B9C">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D74B9C" w:rsidRPr="005A153F" w14:paraId="2D1F485A" w14:textId="77777777" w:rsidTr="00D74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128" w:type="pct"/>
          </w:tcPr>
          <w:p w14:paraId="1A4C90EF" w14:textId="64A1C7A9" w:rsidR="00D74B9C" w:rsidRPr="005A153F" w:rsidRDefault="00D74B9C" w:rsidP="00D74B9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c2.1</w:t>
            </w:r>
          </w:p>
        </w:tc>
        <w:tc>
          <w:tcPr>
            <w:tcW w:w="2883" w:type="pct"/>
          </w:tcPr>
          <w:p w14:paraId="0660D9C6" w14:textId="10361497" w:rsidR="00D74B9C" w:rsidRPr="005A153F" w:rsidRDefault="00D74B9C" w:rsidP="00D74B9C">
            <w:pPr>
              <w:rPr>
                <w:rFonts w:ascii="Verdana" w:hAnsi="Verdana" w:cs="Arial"/>
                <w:sz w:val="20"/>
                <w:szCs w:val="20"/>
                <w:lang w:val="fr-CH"/>
              </w:rPr>
            </w:pPr>
            <w:r w:rsidRPr="005A153F">
              <w:rPr>
                <w:rFonts w:ascii="Verdana" w:eastAsia="Times New Roman" w:hAnsi="Verdana" w:cs="Arial"/>
                <w:sz w:val="20"/>
                <w:szCs w:val="20"/>
                <w:lang w:val="fr-CH" w:eastAsia="de-CH"/>
              </w:rPr>
              <w:t>Ils décrivent les bases d’une bonne instruction et l’appliquent dans le cadre d’un jeu de rôle. (C3)</w:t>
            </w:r>
          </w:p>
        </w:tc>
        <w:tc>
          <w:tcPr>
            <w:tcW w:w="990" w:type="pct"/>
            <w:gridSpan w:val="2"/>
          </w:tcPr>
          <w:p w14:paraId="4C8F3634" w14:textId="77777777" w:rsidR="00D74B9C" w:rsidRPr="005A153F" w:rsidRDefault="00D74B9C" w:rsidP="00D74B9C">
            <w:pPr>
              <w:pStyle w:val="Listenabsatz"/>
              <w:spacing w:before="60" w:after="60"/>
              <w:ind w:left="0"/>
              <w:rPr>
                <w:rFonts w:ascii="Verdana" w:hAnsi="Verdana" w:cs="Arial"/>
                <w:sz w:val="20"/>
                <w:szCs w:val="20"/>
                <w:lang w:val="fr-CH" w:eastAsia="de-DE"/>
              </w:rPr>
            </w:pPr>
          </w:p>
        </w:tc>
      </w:tr>
      <w:tr w:rsidR="00D74B9C" w:rsidRPr="005A153F" w14:paraId="38B21F0B" w14:textId="77777777" w:rsidTr="00D74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128" w:type="pct"/>
          </w:tcPr>
          <w:p w14:paraId="242767E8" w14:textId="4A613260" w:rsidR="00D74B9C" w:rsidRPr="005A153F" w:rsidRDefault="00D74B9C" w:rsidP="00D74B9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c2.4a</w:t>
            </w:r>
          </w:p>
        </w:tc>
        <w:tc>
          <w:tcPr>
            <w:tcW w:w="2883" w:type="pct"/>
          </w:tcPr>
          <w:p w14:paraId="16CA0680" w14:textId="76827CE4" w:rsidR="00D74B9C" w:rsidRPr="005A153F" w:rsidRDefault="00D74B9C" w:rsidP="00D74B9C">
            <w:pPr>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les prescriptions légales pertinentes de la sécurité au travail et de la protection de la santé (SPAA, CFST). (C2) </w:t>
            </w:r>
          </w:p>
        </w:tc>
        <w:tc>
          <w:tcPr>
            <w:tcW w:w="990" w:type="pct"/>
            <w:gridSpan w:val="2"/>
          </w:tcPr>
          <w:p w14:paraId="5F682075" w14:textId="77777777" w:rsidR="00D74B9C" w:rsidRPr="005A153F" w:rsidRDefault="00D74B9C" w:rsidP="00D74B9C">
            <w:pPr>
              <w:pStyle w:val="Listenabsatz"/>
              <w:spacing w:before="60" w:after="60"/>
              <w:ind w:left="0"/>
              <w:rPr>
                <w:rFonts w:ascii="Verdana" w:hAnsi="Verdana" w:cs="Arial"/>
                <w:sz w:val="20"/>
                <w:szCs w:val="20"/>
                <w:lang w:val="fr-CH" w:eastAsia="de-DE"/>
              </w:rPr>
            </w:pPr>
          </w:p>
        </w:tc>
      </w:tr>
      <w:tr w:rsidR="00D74B9C" w:rsidRPr="005A153F" w14:paraId="2A3BD6DE" w14:textId="77777777" w:rsidTr="00D74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128" w:type="pct"/>
          </w:tcPr>
          <w:p w14:paraId="245DAA1C" w14:textId="5D9E2D2D" w:rsidR="00D74B9C" w:rsidRPr="005A153F" w:rsidRDefault="00D74B9C" w:rsidP="00D74B9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c2.4b</w:t>
            </w:r>
          </w:p>
        </w:tc>
        <w:tc>
          <w:tcPr>
            <w:tcW w:w="2883" w:type="pct"/>
          </w:tcPr>
          <w:p w14:paraId="3853C818" w14:textId="3512B146" w:rsidR="00D74B9C" w:rsidRPr="005A153F" w:rsidRDefault="00D74B9C" w:rsidP="00D74B9C">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 xml:space="preserve">Ils démontrent à l’aide d’exemples du champ professionnel les dangers et risques possibles ainsi que les mesures préventives adéquates. (C2) </w:t>
            </w:r>
          </w:p>
        </w:tc>
        <w:tc>
          <w:tcPr>
            <w:tcW w:w="990" w:type="pct"/>
            <w:gridSpan w:val="2"/>
          </w:tcPr>
          <w:p w14:paraId="013004FC" w14:textId="77777777" w:rsidR="00D74B9C" w:rsidRPr="005A153F" w:rsidRDefault="00D74B9C" w:rsidP="00D74B9C">
            <w:pPr>
              <w:pStyle w:val="Listenabsatz"/>
              <w:spacing w:before="60" w:after="60"/>
              <w:ind w:left="0"/>
              <w:rPr>
                <w:rFonts w:ascii="Verdana" w:hAnsi="Verdana" w:cs="Arial"/>
                <w:sz w:val="20"/>
                <w:szCs w:val="20"/>
                <w:lang w:val="fr-CH" w:eastAsia="de-DE"/>
              </w:rPr>
            </w:pPr>
          </w:p>
        </w:tc>
      </w:tr>
      <w:tr w:rsidR="00D74B9C" w:rsidRPr="005A153F" w14:paraId="52C3589E" w14:textId="77777777" w:rsidTr="00D74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128" w:type="pct"/>
          </w:tcPr>
          <w:p w14:paraId="54AED9A4" w14:textId="70939FB6" w:rsidR="00D74B9C" w:rsidRPr="005A153F" w:rsidRDefault="00D74B9C" w:rsidP="00D74B9C">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c2.5</w:t>
            </w:r>
          </w:p>
        </w:tc>
        <w:tc>
          <w:tcPr>
            <w:tcW w:w="2883" w:type="pct"/>
          </w:tcPr>
          <w:p w14:paraId="52E0497F" w14:textId="714D246E" w:rsidR="00D74B9C" w:rsidRPr="005A153F" w:rsidRDefault="00D74B9C" w:rsidP="00D74B9C">
            <w:pPr>
              <w:rPr>
                <w:rFonts w:ascii="Verdana" w:hAnsi="Verdana" w:cs="Arial"/>
                <w:sz w:val="20"/>
                <w:szCs w:val="20"/>
                <w:lang w:val="fr-CH"/>
              </w:rPr>
            </w:pPr>
            <w:r w:rsidRPr="005A153F">
              <w:rPr>
                <w:rFonts w:ascii="Verdana" w:eastAsia="Times New Roman" w:hAnsi="Verdana" w:cs="Arial"/>
                <w:sz w:val="20"/>
                <w:szCs w:val="20"/>
                <w:lang w:val="fr-CH" w:eastAsia="de-CH"/>
              </w:rPr>
              <w:t>Ils décrivent les règles du feedback et les appliquent à des exemples concrets. (C3)</w:t>
            </w:r>
          </w:p>
        </w:tc>
        <w:tc>
          <w:tcPr>
            <w:tcW w:w="990" w:type="pct"/>
            <w:gridSpan w:val="2"/>
          </w:tcPr>
          <w:p w14:paraId="0170784A" w14:textId="77777777" w:rsidR="00D74B9C" w:rsidRPr="005A153F" w:rsidRDefault="00D74B9C" w:rsidP="00D74B9C">
            <w:pPr>
              <w:pStyle w:val="Listenabsatz"/>
              <w:spacing w:before="60" w:after="60"/>
              <w:ind w:left="0"/>
              <w:rPr>
                <w:rFonts w:ascii="Verdana" w:hAnsi="Verdana" w:cs="Arial"/>
                <w:sz w:val="20"/>
                <w:szCs w:val="20"/>
                <w:lang w:val="fr-CH" w:eastAsia="de-DE"/>
              </w:rPr>
            </w:pPr>
          </w:p>
        </w:tc>
      </w:tr>
      <w:tr w:rsidR="00211F19" w:rsidRPr="005A153F" w14:paraId="021AC4B2" w14:textId="77777777" w:rsidTr="0021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5000" w:type="pct"/>
            <w:gridSpan w:val="4"/>
            <w:shd w:val="clear" w:color="auto" w:fill="FFFFFF" w:themeFill="background1"/>
          </w:tcPr>
          <w:p w14:paraId="209CCCB0" w14:textId="77777777" w:rsidR="00D74B9C" w:rsidRPr="005A153F" w:rsidRDefault="00D74B9C" w:rsidP="00D74B9C">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3A65527B" w14:textId="77777777" w:rsidR="00D74B9C" w:rsidRPr="005A153F" w:rsidRDefault="00D74B9C" w:rsidP="00D74B9C">
            <w:pPr>
              <w:pStyle w:val="Listenabsatz"/>
              <w:spacing w:before="60" w:after="60"/>
              <w:ind w:left="0"/>
              <w:rPr>
                <w:rFonts w:ascii="Verdana" w:hAnsi="Verdana" w:cs="Arial"/>
                <w:sz w:val="20"/>
                <w:szCs w:val="20"/>
                <w:lang w:val="fr-CH" w:eastAsia="de-DE"/>
              </w:rPr>
            </w:pPr>
            <w:bookmarkStart w:id="28" w:name="_Hlk204001399"/>
            <w:r w:rsidRPr="005A153F">
              <w:rPr>
                <w:rFonts w:ascii="Verdana" w:hAnsi="Verdana" w:cs="Arial"/>
                <w:sz w:val="20"/>
                <w:szCs w:val="20"/>
                <w:lang w:val="fr-CH" w:eastAsia="de-DE"/>
              </w:rPr>
              <w:t>Les thèmes juridiques (contrat de travail, fiche de salaire, etc.) (objectif évaluateur en entreprise c2.6) sont traités dans le cadre de l’ECG.</w:t>
            </w:r>
          </w:p>
          <w:bookmarkEnd w:id="28"/>
          <w:p w14:paraId="0215318E" w14:textId="5C1A0AA7" w:rsidR="00211F19" w:rsidRPr="005A153F" w:rsidRDefault="00D74B9C" w:rsidP="00D74B9C">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Inscription dans le dossier de formation : 03-c : instruire les collaborateurs</w:t>
            </w:r>
          </w:p>
        </w:tc>
      </w:tr>
    </w:tbl>
    <w:p w14:paraId="2292624F" w14:textId="77777777" w:rsidR="00E552C9" w:rsidRPr="005A153F" w:rsidRDefault="00E552C9" w:rsidP="00265903">
      <w:pPr>
        <w:tabs>
          <w:tab w:val="left" w:pos="1560"/>
        </w:tabs>
        <w:spacing w:line="240" w:lineRule="auto"/>
        <w:rPr>
          <w:lang w:val="fr-CH"/>
        </w:rPr>
      </w:pPr>
      <w:r w:rsidRPr="005A153F">
        <w:rPr>
          <w:lang w:val="fr-CH"/>
        </w:rPr>
        <w:br w:type="page"/>
      </w:r>
    </w:p>
    <w:tbl>
      <w:tblPr>
        <w:tblStyle w:val="Tabellenraster"/>
        <w:tblW w:w="495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923"/>
        <w:gridCol w:w="93"/>
        <w:gridCol w:w="5250"/>
        <w:gridCol w:w="23"/>
        <w:gridCol w:w="1110"/>
        <w:gridCol w:w="527"/>
      </w:tblGrid>
      <w:tr w:rsidR="00945F8D" w:rsidRPr="005A153F" w14:paraId="7E7AB3ED" w14:textId="77777777" w:rsidTr="00D675CB">
        <w:trPr>
          <w:cantSplit/>
          <w:trHeight w:val="649"/>
        </w:trPr>
        <w:tc>
          <w:tcPr>
            <w:tcW w:w="11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C2D6" w14:textId="2CDC634C" w:rsidR="00945F8D" w:rsidRPr="005A153F" w:rsidRDefault="00945F8D" w:rsidP="00945F8D">
            <w:pPr>
              <w:rPr>
                <w:rFonts w:ascii="Verdana" w:hAnsi="Verdana" w:cs="Arial"/>
                <w:b/>
                <w:bCs/>
                <w:sz w:val="20"/>
                <w:szCs w:val="20"/>
                <w:lang w:val="fr-CH"/>
              </w:rPr>
            </w:pPr>
            <w:r w:rsidRPr="005A153F">
              <w:rPr>
                <w:rFonts w:ascii="Verdana" w:hAnsi="Verdana" w:cs="Arial"/>
                <w:b/>
                <w:bCs/>
                <w:sz w:val="20"/>
                <w:szCs w:val="20"/>
                <w:lang w:val="fr-CH"/>
              </w:rPr>
              <w:lastRenderedPageBreak/>
              <w:t>Unité de formation</w:t>
            </w:r>
          </w:p>
        </w:tc>
        <w:tc>
          <w:tcPr>
            <w:tcW w:w="2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54A61" w14:textId="5532476F" w:rsidR="00945F8D" w:rsidRPr="005A153F" w:rsidRDefault="00945F8D" w:rsidP="00945F8D">
            <w:pPr>
              <w:rPr>
                <w:rFonts w:ascii="Verdana" w:hAnsi="Verdana" w:cs="Arial"/>
                <w:b/>
                <w:bCs/>
                <w:sz w:val="20"/>
                <w:szCs w:val="20"/>
                <w:lang w:val="fr-CH"/>
              </w:rPr>
            </w:pPr>
            <w:r w:rsidRPr="005A153F">
              <w:rPr>
                <w:rFonts w:ascii="Verdana" w:hAnsi="Verdana" w:cs="Arial"/>
                <w:b/>
                <w:bCs/>
                <w:sz w:val="20"/>
                <w:szCs w:val="20"/>
                <w:lang w:val="fr-CH"/>
              </w:rPr>
              <w:t>Enregistrer le résultat d’exploitation</w:t>
            </w:r>
          </w:p>
        </w:tc>
        <w:tc>
          <w:tcPr>
            <w:tcW w:w="63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3713F" w14:textId="5285D760" w:rsidR="00945F8D" w:rsidRPr="005A153F" w:rsidRDefault="00945F8D" w:rsidP="00945F8D">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C65D1" w14:textId="04248961" w:rsidR="00945F8D" w:rsidRPr="005A153F" w:rsidRDefault="00945F8D" w:rsidP="00945F8D">
            <w:pPr>
              <w:jc w:val="center"/>
              <w:rPr>
                <w:rFonts w:ascii="Verdana" w:hAnsi="Verdana" w:cs="Arial"/>
                <w:b/>
                <w:bCs/>
                <w:lang w:val="fr-CH"/>
              </w:rPr>
            </w:pPr>
            <w:r w:rsidRPr="005A153F">
              <w:rPr>
                <w:rFonts w:ascii="Verdana" w:hAnsi="Verdana" w:cs="Arial"/>
                <w:b/>
                <w:bCs/>
                <w:sz w:val="20"/>
                <w:szCs w:val="20"/>
                <w:lang w:val="fr-CH"/>
              </w:rPr>
              <w:t>12</w:t>
            </w:r>
          </w:p>
        </w:tc>
      </w:tr>
      <w:tr w:rsidR="00945F8D" w:rsidRPr="005A153F" w14:paraId="0B87411C"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5000" w:type="pct"/>
            <w:gridSpan w:val="6"/>
            <w:shd w:val="clear" w:color="auto" w:fill="FFFFFF" w:themeFill="background1"/>
          </w:tcPr>
          <w:p w14:paraId="6F1D22E9" w14:textId="77777777" w:rsidR="00945F8D" w:rsidRPr="005A153F" w:rsidRDefault="00945F8D" w:rsidP="00945F8D">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c5 </w:t>
            </w:r>
            <w:r w:rsidRPr="005A153F">
              <w:rPr>
                <w:rFonts w:ascii="Verdana" w:eastAsia="Times New Roman" w:hAnsi="Verdana"/>
                <w:sz w:val="20"/>
                <w:szCs w:val="20"/>
                <w:lang w:val="fr-CH" w:eastAsia="de-CH"/>
              </w:rPr>
              <w:t>Calculer et présenter les recettes et les dépenses de l’exploitation agricole</w:t>
            </w:r>
          </w:p>
          <w:p w14:paraId="4BD12F1E" w14:textId="77777777" w:rsidR="00945F8D" w:rsidRPr="005A153F" w:rsidRDefault="00945F8D" w:rsidP="00945F8D">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l’agriculture exécutent des tâches simples dans le domaine de la comptabilité d’entreprise. Ils acquièrent ainsi un aperçu de la gestion financière d’une exploitation agricole. Cela les prépare à la formation supérieure de chef d’exploitation et par conséquent à une éventuelle reprise ultérieure de l’exploitation.</w:t>
            </w:r>
          </w:p>
          <w:p w14:paraId="698AC3D2" w14:textId="33097016" w:rsidR="00945F8D" w:rsidRPr="005A153F" w:rsidRDefault="00945F8D" w:rsidP="00945F8D">
            <w:pPr>
              <w:pStyle w:val="Listenabsatz"/>
              <w:spacing w:before="60" w:after="60"/>
              <w:ind w:left="0"/>
              <w:contextualSpacing w:val="0"/>
              <w:rPr>
                <w:rFonts w:ascii="Verdana" w:hAnsi="Verdana" w:cstheme="minorHAnsi"/>
                <w:b/>
                <w:sz w:val="20"/>
                <w:szCs w:val="20"/>
                <w:lang w:val="fr-CH"/>
              </w:rPr>
            </w:pPr>
            <w:r w:rsidRPr="005A153F">
              <w:rPr>
                <w:rFonts w:ascii="Verdana" w:eastAsia="Times New Roman" w:hAnsi="Verdana"/>
                <w:sz w:val="20"/>
                <w:szCs w:val="20"/>
                <w:lang w:val="fr-CH" w:eastAsia="de-CH"/>
              </w:rPr>
              <w:t>Les spécialistes du champ professionnel de l’agriculture vérifient, lors de la commande, la concordance des indications sur le bulletin de livraison et la facture. Ils contrôlent les justificatifs comptables, saisissent des écritures simples dans le système comptable de l’entreprise et classent les justificatifs dans un système de classement clair. Ils contrôlent en outre la réception des paiements et les éventuelles créances ouvertes. Pour calculer la fortune de l’entreprise (actifs), ils établissent un inventaire complet. Dans toutes leurs tâches, ils veillent à travailler de manière précise, minutieuse et bien structurée.</w:t>
            </w:r>
          </w:p>
        </w:tc>
      </w:tr>
      <w:tr w:rsidR="00D675CB" w:rsidRPr="005A153F" w14:paraId="2E9B3E1F" w14:textId="77777777" w:rsidTr="00D67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077" w:type="pct"/>
            <w:shd w:val="clear" w:color="auto" w:fill="FFFFFF" w:themeFill="background1"/>
          </w:tcPr>
          <w:p w14:paraId="7DD1507F" w14:textId="5CB0A760" w:rsidR="00D675CB" w:rsidRPr="005A153F" w:rsidRDefault="00D675CB" w:rsidP="00D675C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3006" w:type="pct"/>
            <w:gridSpan w:val="3"/>
            <w:shd w:val="clear" w:color="auto" w:fill="FFFFFF" w:themeFill="background1"/>
          </w:tcPr>
          <w:p w14:paraId="3A7C7A86" w14:textId="497D4E74" w:rsidR="00D675CB" w:rsidRPr="005A153F" w:rsidRDefault="00D675CB" w:rsidP="00D675C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918" w:type="pct"/>
            <w:gridSpan w:val="2"/>
            <w:shd w:val="clear" w:color="auto" w:fill="FFFFFF" w:themeFill="background1"/>
          </w:tcPr>
          <w:p w14:paraId="54752F0F" w14:textId="77777777" w:rsidR="00D675CB" w:rsidRPr="005A153F" w:rsidRDefault="00D675CB" w:rsidP="00D675C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D675CB" w:rsidRPr="005A153F" w14:paraId="639D76EF" w14:textId="77777777" w:rsidTr="00D67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77" w:type="pct"/>
            <w:shd w:val="clear" w:color="auto" w:fill="FFFFFF" w:themeFill="background1"/>
          </w:tcPr>
          <w:p w14:paraId="14AB05C7" w14:textId="5C29EF7F" w:rsidR="00D675CB" w:rsidRPr="005A153F" w:rsidRDefault="00D675CB" w:rsidP="00D675C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c5.1</w:t>
            </w:r>
          </w:p>
        </w:tc>
        <w:tc>
          <w:tcPr>
            <w:tcW w:w="3006" w:type="pct"/>
            <w:gridSpan w:val="3"/>
            <w:shd w:val="clear" w:color="auto" w:fill="FFFFFF" w:themeFill="background1"/>
          </w:tcPr>
          <w:p w14:paraId="000966F5" w14:textId="572A6E5C" w:rsidR="00D675CB" w:rsidRPr="005A153F" w:rsidRDefault="00D675CB" w:rsidP="00D675CB">
            <w:pPr>
              <w:ind w:left="1"/>
              <w:rPr>
                <w:rFonts w:ascii="Verdana" w:hAnsi="Verdana" w:cs="Arial"/>
                <w:sz w:val="20"/>
                <w:szCs w:val="20"/>
                <w:lang w:val="fr-CH" w:eastAsia="de-DE"/>
              </w:rPr>
            </w:pPr>
            <w:r w:rsidRPr="005A153F">
              <w:rPr>
                <w:rFonts w:ascii="Verdana" w:hAnsi="Verdana"/>
                <w:sz w:val="20"/>
                <w:szCs w:val="20"/>
                <w:lang w:val="fr-CH"/>
              </w:rPr>
              <w:t>Ils expliquent les éléments constitutifs d’un bulletin de livraison et d’une facture. (C2)</w:t>
            </w:r>
          </w:p>
        </w:tc>
        <w:tc>
          <w:tcPr>
            <w:tcW w:w="918" w:type="pct"/>
            <w:gridSpan w:val="2"/>
            <w:shd w:val="clear" w:color="auto" w:fill="FFFFFF" w:themeFill="background1"/>
          </w:tcPr>
          <w:p w14:paraId="03BF794F" w14:textId="77777777" w:rsidR="00D675CB" w:rsidRPr="005A153F" w:rsidRDefault="00D675CB" w:rsidP="00D675CB">
            <w:pPr>
              <w:pStyle w:val="Listenabsatz"/>
              <w:spacing w:before="60" w:after="60"/>
              <w:ind w:left="0"/>
              <w:rPr>
                <w:rFonts w:ascii="Verdana" w:hAnsi="Verdana" w:cs="Arial"/>
                <w:sz w:val="20"/>
                <w:szCs w:val="20"/>
                <w:lang w:val="fr-CH" w:eastAsia="de-DE"/>
              </w:rPr>
            </w:pPr>
          </w:p>
        </w:tc>
      </w:tr>
      <w:tr w:rsidR="00D675CB" w:rsidRPr="005A153F" w14:paraId="0A9A3155" w14:textId="77777777" w:rsidTr="00D67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77" w:type="pct"/>
            <w:shd w:val="clear" w:color="auto" w:fill="FFFFFF" w:themeFill="background1"/>
          </w:tcPr>
          <w:p w14:paraId="2AE88EE7" w14:textId="3D4013BA" w:rsidR="00D675CB" w:rsidRPr="005A153F" w:rsidRDefault="00D675CB" w:rsidP="00D675C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c5.2</w:t>
            </w:r>
          </w:p>
        </w:tc>
        <w:tc>
          <w:tcPr>
            <w:tcW w:w="3006" w:type="pct"/>
            <w:gridSpan w:val="3"/>
            <w:shd w:val="clear" w:color="auto" w:fill="FFFFFF" w:themeFill="background1"/>
          </w:tcPr>
          <w:p w14:paraId="36BF00A5" w14:textId="181AFDA7" w:rsidR="00D675CB" w:rsidRPr="005A153F" w:rsidRDefault="00D675CB" w:rsidP="00D675CB">
            <w:pPr>
              <w:ind w:left="1"/>
              <w:rPr>
                <w:rFonts w:ascii="Verdana" w:hAnsi="Verdana" w:cs="Arial"/>
                <w:sz w:val="20"/>
                <w:szCs w:val="20"/>
                <w:lang w:val="fr-CH" w:eastAsia="de-DE"/>
              </w:rPr>
            </w:pPr>
            <w:r w:rsidRPr="005A153F">
              <w:rPr>
                <w:rFonts w:ascii="Verdana" w:hAnsi="Verdana"/>
                <w:sz w:val="20"/>
                <w:szCs w:val="20"/>
                <w:lang w:val="fr-CH"/>
              </w:rPr>
              <w:t>Ils décrivent un processus type de commande et l’importance des justificatifs comptables. (C2)</w:t>
            </w:r>
          </w:p>
        </w:tc>
        <w:tc>
          <w:tcPr>
            <w:tcW w:w="918" w:type="pct"/>
            <w:gridSpan w:val="2"/>
            <w:shd w:val="clear" w:color="auto" w:fill="FFFFFF" w:themeFill="background1"/>
          </w:tcPr>
          <w:p w14:paraId="588893C7" w14:textId="77777777" w:rsidR="00D675CB" w:rsidRPr="005A153F" w:rsidRDefault="00D675CB" w:rsidP="00D675CB">
            <w:pPr>
              <w:pStyle w:val="Listenabsatz"/>
              <w:spacing w:before="60" w:after="60"/>
              <w:ind w:left="0"/>
              <w:rPr>
                <w:rFonts w:ascii="Verdana" w:hAnsi="Verdana" w:cs="Arial"/>
                <w:sz w:val="20"/>
                <w:szCs w:val="20"/>
                <w:lang w:val="fr-CH" w:eastAsia="de-DE"/>
              </w:rPr>
            </w:pPr>
          </w:p>
        </w:tc>
      </w:tr>
      <w:tr w:rsidR="00D675CB" w:rsidRPr="005A153F" w14:paraId="5A43A53C" w14:textId="77777777" w:rsidTr="00D67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77" w:type="pct"/>
            <w:shd w:val="clear" w:color="auto" w:fill="FFFFFF" w:themeFill="background1"/>
          </w:tcPr>
          <w:p w14:paraId="58633CE7" w14:textId="31958EFF" w:rsidR="00D675CB" w:rsidRPr="005A153F" w:rsidRDefault="00D675CB" w:rsidP="00D675C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c5.3</w:t>
            </w:r>
          </w:p>
        </w:tc>
        <w:tc>
          <w:tcPr>
            <w:tcW w:w="3006" w:type="pct"/>
            <w:gridSpan w:val="3"/>
            <w:shd w:val="clear" w:color="auto" w:fill="FFFFFF" w:themeFill="background1"/>
          </w:tcPr>
          <w:p w14:paraId="72245E81" w14:textId="5C373D84" w:rsidR="00D675CB" w:rsidRPr="005A153F" w:rsidRDefault="00D675CB" w:rsidP="00D675CB">
            <w:pPr>
              <w:spacing w:before="60"/>
              <w:rPr>
                <w:rFonts w:ascii="Verdana" w:hAnsi="Verdana" w:cs="Arial"/>
                <w:sz w:val="20"/>
                <w:szCs w:val="20"/>
                <w:lang w:val="fr-CH"/>
              </w:rPr>
            </w:pPr>
            <w:r w:rsidRPr="005A153F">
              <w:rPr>
                <w:rFonts w:ascii="Verdana" w:hAnsi="Verdana"/>
                <w:sz w:val="20"/>
                <w:szCs w:val="20"/>
                <w:lang w:val="fr-CH"/>
              </w:rPr>
              <w:t xml:space="preserve">Ils expliquent la structure, le sens et le but d’une comptabilité, y compris les termes de base. (C2) </w:t>
            </w:r>
          </w:p>
        </w:tc>
        <w:tc>
          <w:tcPr>
            <w:tcW w:w="918" w:type="pct"/>
            <w:gridSpan w:val="2"/>
            <w:shd w:val="clear" w:color="auto" w:fill="FFFFFF" w:themeFill="background1"/>
          </w:tcPr>
          <w:p w14:paraId="784A6CFA" w14:textId="77777777" w:rsidR="00D675CB" w:rsidRPr="005A153F" w:rsidRDefault="00D675CB" w:rsidP="00D675CB">
            <w:pPr>
              <w:pStyle w:val="Listenabsatz"/>
              <w:spacing w:before="60" w:after="60"/>
              <w:ind w:left="0"/>
              <w:rPr>
                <w:rFonts w:ascii="Verdana" w:hAnsi="Verdana" w:cs="Arial"/>
                <w:sz w:val="20"/>
                <w:szCs w:val="20"/>
                <w:lang w:val="fr-CH" w:eastAsia="de-DE"/>
              </w:rPr>
            </w:pPr>
          </w:p>
        </w:tc>
      </w:tr>
      <w:tr w:rsidR="00D675CB" w:rsidRPr="005A153F" w14:paraId="421824A5" w14:textId="77777777" w:rsidTr="00D67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77" w:type="pct"/>
            <w:shd w:val="clear" w:color="auto" w:fill="FFFFFF" w:themeFill="background1"/>
          </w:tcPr>
          <w:p w14:paraId="7026D6B8" w14:textId="01FA2C69" w:rsidR="00D675CB" w:rsidRPr="005A153F" w:rsidRDefault="00D675CB" w:rsidP="00D675C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c5.4</w:t>
            </w:r>
          </w:p>
        </w:tc>
        <w:tc>
          <w:tcPr>
            <w:tcW w:w="3006" w:type="pct"/>
            <w:gridSpan w:val="3"/>
            <w:shd w:val="clear" w:color="auto" w:fill="FFFFFF" w:themeFill="background1"/>
          </w:tcPr>
          <w:p w14:paraId="1D084E93" w14:textId="41FDD760" w:rsidR="00D675CB" w:rsidRPr="005A153F" w:rsidRDefault="00D675CB" w:rsidP="00D675CB">
            <w:pPr>
              <w:spacing w:before="60"/>
              <w:rPr>
                <w:rFonts w:ascii="Verdana" w:hAnsi="Verdana" w:cs="Arial"/>
                <w:sz w:val="20"/>
                <w:szCs w:val="20"/>
                <w:lang w:val="fr-CH"/>
              </w:rPr>
            </w:pPr>
            <w:r w:rsidRPr="005A153F">
              <w:rPr>
                <w:rFonts w:ascii="Verdana" w:hAnsi="Verdana"/>
                <w:sz w:val="20"/>
                <w:szCs w:val="20"/>
                <w:lang w:val="fr-CH"/>
              </w:rPr>
              <w:t>Ils expliquent les termes débiteurs et créanciers à l’aide d’un exemple. (C2)</w:t>
            </w:r>
          </w:p>
        </w:tc>
        <w:tc>
          <w:tcPr>
            <w:tcW w:w="918" w:type="pct"/>
            <w:gridSpan w:val="2"/>
            <w:shd w:val="clear" w:color="auto" w:fill="FFFFFF" w:themeFill="background1"/>
          </w:tcPr>
          <w:p w14:paraId="62BB2F72" w14:textId="77777777" w:rsidR="00D675CB" w:rsidRPr="005A153F" w:rsidRDefault="00D675CB" w:rsidP="00D675CB">
            <w:pPr>
              <w:pStyle w:val="Listenabsatz"/>
              <w:spacing w:before="60" w:after="60"/>
              <w:ind w:left="0"/>
              <w:rPr>
                <w:rFonts w:ascii="Verdana" w:hAnsi="Verdana" w:cs="Arial"/>
                <w:sz w:val="20"/>
                <w:szCs w:val="20"/>
                <w:lang w:val="fr-CH" w:eastAsia="de-DE"/>
              </w:rPr>
            </w:pPr>
          </w:p>
        </w:tc>
      </w:tr>
    </w:tbl>
    <w:p w14:paraId="7991CD80" w14:textId="77777777" w:rsidR="00220096" w:rsidRPr="005A153F" w:rsidRDefault="00220096" w:rsidP="00265903">
      <w:pPr>
        <w:spacing w:line="240" w:lineRule="auto"/>
        <w:rPr>
          <w:rFonts w:cstheme="minorHAnsi"/>
          <w:lang w:val="fr-CH"/>
        </w:rPr>
      </w:pPr>
      <w:r w:rsidRPr="005A153F">
        <w:rPr>
          <w:rFonts w:cstheme="minorHAnsi"/>
          <w:lang w:val="fr-CH"/>
        </w:rPr>
        <w:br w:type="page"/>
      </w:r>
    </w:p>
    <w:p w14:paraId="2FA51936" w14:textId="77777777" w:rsidR="00D675CB" w:rsidRPr="005A153F" w:rsidRDefault="00D675CB" w:rsidP="00D675CB">
      <w:pPr>
        <w:rPr>
          <w:rFonts w:ascii="Verdana" w:hAnsi="Verdana" w:cs="Arial"/>
          <w:b/>
          <w:bCs/>
          <w:sz w:val="28"/>
          <w:szCs w:val="28"/>
          <w:lang w:val="fr-CH"/>
        </w:rPr>
      </w:pPr>
      <w:r w:rsidRPr="005A153F">
        <w:rPr>
          <w:rFonts w:ascii="Verdana" w:hAnsi="Verdana" w:cs="Arial"/>
          <w:b/>
          <w:bCs/>
          <w:sz w:val="28"/>
          <w:szCs w:val="28"/>
          <w:lang w:val="fr-CH"/>
        </w:rPr>
        <w:lastRenderedPageBreak/>
        <w:t>3</w:t>
      </w:r>
      <w:r w:rsidRPr="005A153F">
        <w:rPr>
          <w:rFonts w:ascii="Verdana" w:eastAsia="Arial" w:hAnsi="Verdana" w:cstheme="minorHAnsi"/>
          <w:b/>
          <w:bCs/>
          <w:sz w:val="28"/>
          <w:szCs w:val="28"/>
          <w:vertAlign w:val="superscript"/>
          <w:lang w:val="fr-CH"/>
        </w:rPr>
        <w:t>e</w:t>
      </w:r>
      <w:r w:rsidRPr="005A153F">
        <w:rPr>
          <w:rFonts w:ascii="Verdana" w:eastAsia="Arial" w:hAnsi="Verdana" w:cstheme="minorHAnsi"/>
          <w:b/>
          <w:bCs/>
          <w:sz w:val="28"/>
          <w:szCs w:val="28"/>
          <w:lang w:val="fr-CH"/>
        </w:rPr>
        <w:t xml:space="preserve"> année d’apprentissage</w:t>
      </w:r>
    </w:p>
    <w:p w14:paraId="6BC4EF00" w14:textId="77777777" w:rsidR="00D675CB" w:rsidRPr="005A153F" w:rsidRDefault="00D675CB" w:rsidP="00D675CB">
      <w:pPr>
        <w:rPr>
          <w:rFonts w:ascii="Verdana" w:hAnsi="Verdana" w:cs="Arial"/>
          <w:b/>
          <w:bCs/>
          <w:sz w:val="32"/>
          <w:szCs w:val="32"/>
          <w:lang w:val="fr-CH"/>
        </w:rPr>
      </w:pPr>
      <w:r w:rsidRPr="005A153F">
        <w:rPr>
          <w:rFonts w:ascii="Verdana" w:eastAsia="Arial" w:hAnsi="Verdana" w:cstheme="minorHAnsi"/>
          <w:b/>
          <w:bCs/>
          <w:sz w:val="32"/>
          <w:szCs w:val="32"/>
          <w:lang w:val="fr-CH"/>
        </w:rPr>
        <w:t>Domaine de compétences opérationnelles</w:t>
      </w:r>
      <w:r w:rsidRPr="005A153F">
        <w:rPr>
          <w:rFonts w:ascii="Verdana" w:hAnsi="Verdana" w:cs="Arial"/>
          <w:b/>
          <w:bCs/>
          <w:sz w:val="32"/>
          <w:szCs w:val="32"/>
          <w:lang w:val="fr-CH"/>
        </w:rPr>
        <w:t xml:space="preserve"> c : Organisation et communication dans l’environnement de l’exploitation</w:t>
      </w:r>
    </w:p>
    <w:p w14:paraId="652CCA7E" w14:textId="77777777" w:rsidR="00D418DB" w:rsidRPr="005A153F" w:rsidRDefault="00D418DB" w:rsidP="00265903">
      <w:pPr>
        <w:spacing w:line="240" w:lineRule="auto"/>
        <w:rPr>
          <w:rFonts w:ascii="Verdana" w:hAnsi="Verdana" w:cstheme="minorHAnsi"/>
          <w:lang w:val="fr-CH"/>
        </w:rPr>
      </w:pPr>
    </w:p>
    <w:tbl>
      <w:tblPr>
        <w:tblStyle w:val="TableNormal1"/>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6198"/>
        <w:gridCol w:w="1323"/>
      </w:tblGrid>
      <w:tr w:rsidR="0048198B" w:rsidRPr="005A153F" w14:paraId="1645E250" w14:textId="77777777" w:rsidTr="00716936">
        <w:trPr>
          <w:trHeight w:val="297"/>
        </w:trPr>
        <w:tc>
          <w:tcPr>
            <w:tcW w:w="1551" w:type="dxa"/>
            <w:shd w:val="clear" w:color="auto" w:fill="BFBFBF" w:themeFill="background1" w:themeFillShade="BF"/>
          </w:tcPr>
          <w:p w14:paraId="25C0C092" w14:textId="70C85BB3" w:rsidR="0048198B" w:rsidRPr="005A153F" w:rsidRDefault="0048198B" w:rsidP="0048198B">
            <w:pPr>
              <w:pStyle w:val="TableParagraph"/>
              <w:spacing w:before="60" w:after="60"/>
              <w:ind w:left="113"/>
              <w:rPr>
                <w:rFonts w:ascii="Verdana" w:hAnsi="Verdana" w:cstheme="minorHAnsi"/>
                <w:b/>
                <w:sz w:val="20"/>
                <w:szCs w:val="20"/>
                <w:lang w:val="fr-CH"/>
              </w:rPr>
            </w:pPr>
            <w:r w:rsidRPr="005A153F">
              <w:rPr>
                <w:rFonts w:ascii="Verdana" w:hAnsi="Verdana" w:cstheme="minorHAnsi"/>
                <w:b/>
                <w:sz w:val="20"/>
                <w:szCs w:val="20"/>
                <w:lang w:val="fr-CH"/>
              </w:rPr>
              <w:t>Compétences opérationnelles</w:t>
            </w:r>
          </w:p>
        </w:tc>
        <w:tc>
          <w:tcPr>
            <w:tcW w:w="6198" w:type="dxa"/>
            <w:shd w:val="clear" w:color="auto" w:fill="BFBFBF" w:themeFill="background1" w:themeFillShade="BF"/>
          </w:tcPr>
          <w:p w14:paraId="6EA872DC" w14:textId="3B197453" w:rsidR="0048198B" w:rsidRPr="005A153F" w:rsidRDefault="0048198B" w:rsidP="0048198B">
            <w:pPr>
              <w:pStyle w:val="TableParagraph"/>
              <w:spacing w:before="60" w:after="60"/>
              <w:ind w:left="137"/>
              <w:rPr>
                <w:rFonts w:ascii="Verdana" w:hAnsi="Verdana" w:cstheme="minorHAnsi"/>
                <w:b/>
                <w:sz w:val="20"/>
                <w:szCs w:val="20"/>
                <w:lang w:val="fr-CH"/>
              </w:rPr>
            </w:pPr>
            <w:r w:rsidRPr="005A153F">
              <w:rPr>
                <w:rFonts w:ascii="Verdana" w:hAnsi="Verdana" w:cstheme="minorHAnsi"/>
                <w:b/>
                <w:sz w:val="20"/>
                <w:szCs w:val="20"/>
                <w:lang w:val="fr-CH"/>
              </w:rPr>
              <w:t>Unités de formation</w:t>
            </w:r>
          </w:p>
        </w:tc>
        <w:tc>
          <w:tcPr>
            <w:tcW w:w="1323" w:type="dxa"/>
            <w:shd w:val="clear" w:color="auto" w:fill="BFBFBF" w:themeFill="background1" w:themeFillShade="BF"/>
          </w:tcPr>
          <w:p w14:paraId="4F4B493F" w14:textId="77777777" w:rsidR="0048198B" w:rsidRPr="005A153F" w:rsidRDefault="0048198B" w:rsidP="0048198B">
            <w:pPr>
              <w:pStyle w:val="TableParagraph"/>
              <w:spacing w:before="60"/>
              <w:jc w:val="center"/>
              <w:rPr>
                <w:rFonts w:ascii="Verdana" w:hAnsi="Verdana" w:cstheme="minorHAnsi"/>
                <w:b/>
                <w:sz w:val="20"/>
                <w:szCs w:val="20"/>
                <w:lang w:val="fr-CH"/>
              </w:rPr>
            </w:pPr>
            <w:r w:rsidRPr="005A153F">
              <w:rPr>
                <w:rFonts w:ascii="Verdana" w:hAnsi="Verdana" w:cstheme="minorHAnsi"/>
                <w:b/>
                <w:sz w:val="20"/>
                <w:szCs w:val="20"/>
                <w:lang w:val="fr-CH"/>
              </w:rPr>
              <w:t>Leçons</w:t>
            </w:r>
          </w:p>
        </w:tc>
      </w:tr>
      <w:tr w:rsidR="0048198B" w:rsidRPr="005A153F" w14:paraId="15F75F10" w14:textId="77777777" w:rsidTr="00716936">
        <w:trPr>
          <w:trHeight w:val="310"/>
        </w:trPr>
        <w:tc>
          <w:tcPr>
            <w:tcW w:w="1551" w:type="dxa"/>
            <w:shd w:val="clear" w:color="auto" w:fill="BFBFBF" w:themeFill="background1" w:themeFillShade="BF"/>
            <w:vAlign w:val="center"/>
          </w:tcPr>
          <w:p w14:paraId="1207C42C" w14:textId="71CA1B97" w:rsidR="0048198B" w:rsidRPr="005A153F" w:rsidRDefault="0048198B" w:rsidP="0048198B">
            <w:pPr>
              <w:pStyle w:val="TableParagraph"/>
              <w:spacing w:before="60" w:after="60"/>
              <w:ind w:left="113" w:right="18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DCO c</w:t>
            </w:r>
          </w:p>
        </w:tc>
        <w:tc>
          <w:tcPr>
            <w:tcW w:w="6198" w:type="dxa"/>
            <w:shd w:val="clear" w:color="auto" w:fill="BFBFBF" w:themeFill="background1" w:themeFillShade="BF"/>
            <w:vAlign w:val="center"/>
          </w:tcPr>
          <w:p w14:paraId="4EFD8CCC" w14:textId="70CA408B" w:rsidR="0048198B" w:rsidRPr="005A153F" w:rsidRDefault="0048198B" w:rsidP="0048198B">
            <w:pPr>
              <w:pStyle w:val="TableParagraph"/>
              <w:tabs>
                <w:tab w:val="left" w:pos="283"/>
              </w:tabs>
              <w:spacing w:before="60" w:after="60"/>
              <w:ind w:left="137"/>
              <w:rPr>
                <w:rFonts w:ascii="Verdana" w:hAnsi="Verdana" w:cstheme="minorHAnsi"/>
                <w:b/>
                <w:bCs/>
                <w:color w:val="FFFFFF" w:themeColor="background1"/>
                <w:sz w:val="20"/>
                <w:szCs w:val="20"/>
                <w:lang w:val="fr-CH"/>
              </w:rPr>
            </w:pPr>
            <w:r w:rsidRPr="005A153F">
              <w:rPr>
                <w:rFonts w:ascii="Verdana" w:hAnsi="Verdana" w:cstheme="minorHAnsi"/>
                <w:b/>
                <w:bCs/>
                <w:color w:val="FFFFFF" w:themeColor="background1"/>
                <w:sz w:val="20"/>
                <w:szCs w:val="20"/>
                <w:lang w:val="fr-CH"/>
              </w:rPr>
              <w:t>Organisation et communication dans l’environnement de l’exploitation</w:t>
            </w:r>
          </w:p>
        </w:tc>
        <w:tc>
          <w:tcPr>
            <w:tcW w:w="1323" w:type="dxa"/>
            <w:shd w:val="clear" w:color="auto" w:fill="BFBFBF" w:themeFill="background1" w:themeFillShade="BF"/>
            <w:vAlign w:val="center"/>
          </w:tcPr>
          <w:p w14:paraId="700F4C84" w14:textId="77777777" w:rsidR="0048198B" w:rsidRPr="005A153F" w:rsidRDefault="0048198B" w:rsidP="0048198B">
            <w:pPr>
              <w:jc w:val="center"/>
              <w:rPr>
                <w:rFonts w:ascii="Verdana" w:hAnsi="Verdana"/>
                <w:b/>
                <w:bCs/>
                <w:sz w:val="20"/>
                <w:szCs w:val="20"/>
                <w:lang w:val="fr-CH"/>
              </w:rPr>
            </w:pPr>
            <w:r w:rsidRPr="005A153F">
              <w:rPr>
                <w:rFonts w:ascii="Verdana" w:hAnsi="Verdana"/>
                <w:b/>
                <w:bCs/>
                <w:color w:val="FFFFFF" w:themeColor="background1"/>
                <w:sz w:val="20"/>
                <w:szCs w:val="20"/>
                <w:lang w:val="fr-CH"/>
              </w:rPr>
              <w:t>100</w:t>
            </w:r>
          </w:p>
        </w:tc>
      </w:tr>
      <w:tr w:rsidR="0048198B" w:rsidRPr="005A153F" w14:paraId="322C468B" w14:textId="77777777" w:rsidTr="00716936">
        <w:trPr>
          <w:trHeight w:val="219"/>
        </w:trPr>
        <w:tc>
          <w:tcPr>
            <w:tcW w:w="1551" w:type="dxa"/>
          </w:tcPr>
          <w:p w14:paraId="4E06AD12" w14:textId="1C7FE292" w:rsidR="0048198B" w:rsidRPr="005A153F" w:rsidRDefault="0048198B" w:rsidP="0048198B">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c4, c6</w:t>
            </w:r>
          </w:p>
        </w:tc>
        <w:tc>
          <w:tcPr>
            <w:tcW w:w="6198" w:type="dxa"/>
          </w:tcPr>
          <w:p w14:paraId="712A7795" w14:textId="00FEEEB9" w:rsidR="0048198B" w:rsidRPr="005A153F" w:rsidRDefault="0048198B" w:rsidP="0048198B">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Marketing de projets</w:t>
            </w:r>
          </w:p>
        </w:tc>
        <w:tc>
          <w:tcPr>
            <w:tcW w:w="1323" w:type="dxa"/>
            <w:vAlign w:val="center"/>
          </w:tcPr>
          <w:p w14:paraId="053A8C7D" w14:textId="77777777" w:rsidR="0048198B" w:rsidRPr="005A153F" w:rsidRDefault="0048198B" w:rsidP="0048198B">
            <w:pPr>
              <w:jc w:val="center"/>
              <w:rPr>
                <w:rFonts w:ascii="Verdana" w:hAnsi="Verdana"/>
                <w:sz w:val="20"/>
                <w:szCs w:val="20"/>
                <w:lang w:val="fr-CH"/>
              </w:rPr>
            </w:pPr>
            <w:r w:rsidRPr="005A153F">
              <w:rPr>
                <w:rFonts w:ascii="Verdana" w:hAnsi="Verdana"/>
                <w:sz w:val="20"/>
                <w:szCs w:val="20"/>
                <w:lang w:val="fr-CH"/>
              </w:rPr>
              <w:t>10</w:t>
            </w:r>
          </w:p>
        </w:tc>
      </w:tr>
      <w:tr w:rsidR="0048198B" w:rsidRPr="005A153F" w14:paraId="7E0DFB9E" w14:textId="77777777" w:rsidTr="00716936">
        <w:trPr>
          <w:trHeight w:val="219"/>
        </w:trPr>
        <w:tc>
          <w:tcPr>
            <w:tcW w:w="1551" w:type="dxa"/>
          </w:tcPr>
          <w:p w14:paraId="679AFFA3" w14:textId="0A1BD579" w:rsidR="0048198B" w:rsidRPr="005A153F" w:rsidRDefault="0048198B" w:rsidP="0048198B">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c5</w:t>
            </w:r>
          </w:p>
        </w:tc>
        <w:tc>
          <w:tcPr>
            <w:tcW w:w="6198" w:type="dxa"/>
          </w:tcPr>
          <w:p w14:paraId="404DF272" w14:textId="711565F7" w:rsidR="0048198B" w:rsidRPr="005A153F" w:rsidRDefault="0048198B" w:rsidP="0048198B">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Évaluer le résultat de l’exploitation</w:t>
            </w:r>
          </w:p>
        </w:tc>
        <w:tc>
          <w:tcPr>
            <w:tcW w:w="1323" w:type="dxa"/>
            <w:vAlign w:val="center"/>
          </w:tcPr>
          <w:p w14:paraId="095ADE47" w14:textId="77777777" w:rsidR="0048198B" w:rsidRPr="005A153F" w:rsidRDefault="0048198B" w:rsidP="0048198B">
            <w:pPr>
              <w:jc w:val="center"/>
              <w:rPr>
                <w:rFonts w:ascii="Verdana" w:hAnsi="Verdana"/>
                <w:sz w:val="20"/>
                <w:szCs w:val="20"/>
                <w:lang w:val="fr-CH"/>
              </w:rPr>
            </w:pPr>
            <w:r w:rsidRPr="005A153F">
              <w:rPr>
                <w:rFonts w:ascii="Verdana" w:hAnsi="Verdana"/>
                <w:sz w:val="20"/>
                <w:szCs w:val="20"/>
                <w:lang w:val="fr-CH"/>
              </w:rPr>
              <w:t>32</w:t>
            </w:r>
          </w:p>
        </w:tc>
      </w:tr>
      <w:tr w:rsidR="0048198B" w:rsidRPr="005A153F" w14:paraId="5BF734DB" w14:textId="77777777" w:rsidTr="00716936">
        <w:trPr>
          <w:trHeight w:val="219"/>
        </w:trPr>
        <w:tc>
          <w:tcPr>
            <w:tcW w:w="1551" w:type="dxa"/>
          </w:tcPr>
          <w:p w14:paraId="797AD495" w14:textId="592826C6" w:rsidR="0048198B" w:rsidRPr="005A153F" w:rsidRDefault="0048198B" w:rsidP="0048198B">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c3, c6</w:t>
            </w:r>
          </w:p>
        </w:tc>
        <w:tc>
          <w:tcPr>
            <w:tcW w:w="6198" w:type="dxa"/>
          </w:tcPr>
          <w:p w14:paraId="783A3F74" w14:textId="4A91FFD9" w:rsidR="0048198B" w:rsidRPr="005A153F" w:rsidRDefault="0048198B" w:rsidP="0048198B">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Remplir les prestations écologiques requises</w:t>
            </w:r>
          </w:p>
        </w:tc>
        <w:tc>
          <w:tcPr>
            <w:tcW w:w="1323" w:type="dxa"/>
            <w:vAlign w:val="center"/>
          </w:tcPr>
          <w:p w14:paraId="6DA1318F" w14:textId="77777777" w:rsidR="0048198B" w:rsidRPr="005A153F" w:rsidRDefault="0048198B" w:rsidP="0048198B">
            <w:pPr>
              <w:jc w:val="center"/>
              <w:rPr>
                <w:rFonts w:ascii="Verdana" w:hAnsi="Verdana"/>
                <w:sz w:val="20"/>
                <w:szCs w:val="20"/>
                <w:lang w:val="fr-CH"/>
              </w:rPr>
            </w:pPr>
            <w:r w:rsidRPr="005A153F">
              <w:rPr>
                <w:rFonts w:ascii="Verdana" w:hAnsi="Verdana"/>
                <w:sz w:val="20"/>
                <w:szCs w:val="20"/>
                <w:lang w:val="fr-CH"/>
              </w:rPr>
              <w:t>28</w:t>
            </w:r>
          </w:p>
        </w:tc>
      </w:tr>
      <w:tr w:rsidR="0048198B" w:rsidRPr="005A153F" w14:paraId="24DDEFBF" w14:textId="77777777" w:rsidTr="00716936">
        <w:trPr>
          <w:trHeight w:val="219"/>
        </w:trPr>
        <w:tc>
          <w:tcPr>
            <w:tcW w:w="1551" w:type="dxa"/>
          </w:tcPr>
          <w:p w14:paraId="35B3A3C7" w14:textId="4C0445F8" w:rsidR="0048198B" w:rsidRPr="005A153F" w:rsidRDefault="0048198B" w:rsidP="0048198B">
            <w:pPr>
              <w:pStyle w:val="TableParagraph"/>
              <w:spacing w:before="60" w:after="60"/>
              <w:ind w:left="113" w:right="115"/>
              <w:rPr>
                <w:rFonts w:ascii="Verdana" w:hAnsi="Verdana" w:cstheme="minorHAnsi"/>
                <w:color w:val="000000" w:themeColor="text1"/>
                <w:sz w:val="20"/>
                <w:szCs w:val="20"/>
                <w:lang w:val="fr-CH"/>
              </w:rPr>
            </w:pPr>
            <w:r w:rsidRPr="005A153F">
              <w:rPr>
                <w:rFonts w:ascii="Verdana" w:hAnsi="Verdana" w:cstheme="minorHAnsi"/>
                <w:color w:val="000000" w:themeColor="text1"/>
                <w:sz w:val="20"/>
                <w:szCs w:val="20"/>
                <w:lang w:val="fr-CH"/>
              </w:rPr>
              <w:t>c4, c6</w:t>
            </w:r>
          </w:p>
        </w:tc>
        <w:tc>
          <w:tcPr>
            <w:tcW w:w="6198" w:type="dxa"/>
          </w:tcPr>
          <w:p w14:paraId="479EEA8D" w14:textId="39D3E99A" w:rsidR="0048198B" w:rsidRPr="005A153F" w:rsidRDefault="0048198B" w:rsidP="0048198B">
            <w:pPr>
              <w:pStyle w:val="TableParagraph"/>
              <w:tabs>
                <w:tab w:val="left" w:pos="505"/>
              </w:tabs>
              <w:spacing w:before="60" w:after="60"/>
              <w:ind w:left="137"/>
              <w:rPr>
                <w:rFonts w:ascii="Verdana" w:hAnsi="Verdana" w:cstheme="minorHAnsi"/>
                <w:b/>
                <w:bCs/>
                <w:color w:val="000000" w:themeColor="text1"/>
                <w:sz w:val="20"/>
                <w:szCs w:val="20"/>
                <w:lang w:val="fr-CH"/>
              </w:rPr>
            </w:pPr>
            <w:r w:rsidRPr="005A153F">
              <w:rPr>
                <w:rFonts w:ascii="Verdana" w:hAnsi="Verdana" w:cstheme="minorHAnsi"/>
                <w:b/>
                <w:bCs/>
                <w:color w:val="000000" w:themeColor="text1"/>
                <w:sz w:val="20"/>
                <w:szCs w:val="20"/>
                <w:lang w:val="fr-CH"/>
              </w:rPr>
              <w:t>Présenter et expliquer les bases juridiques, les labels et les formes de production</w:t>
            </w:r>
          </w:p>
        </w:tc>
        <w:tc>
          <w:tcPr>
            <w:tcW w:w="1323" w:type="dxa"/>
            <w:vAlign w:val="center"/>
          </w:tcPr>
          <w:p w14:paraId="3698F439" w14:textId="77777777" w:rsidR="0048198B" w:rsidRPr="005A153F" w:rsidRDefault="0048198B" w:rsidP="0048198B">
            <w:pPr>
              <w:jc w:val="center"/>
              <w:rPr>
                <w:rFonts w:ascii="Verdana" w:hAnsi="Verdana"/>
                <w:sz w:val="20"/>
                <w:szCs w:val="20"/>
                <w:lang w:val="fr-CH"/>
              </w:rPr>
            </w:pPr>
            <w:r w:rsidRPr="005A153F">
              <w:rPr>
                <w:rFonts w:ascii="Verdana" w:hAnsi="Verdana"/>
                <w:sz w:val="20"/>
                <w:szCs w:val="20"/>
                <w:lang w:val="fr-CH"/>
              </w:rPr>
              <w:t>30</w:t>
            </w:r>
          </w:p>
        </w:tc>
      </w:tr>
    </w:tbl>
    <w:p w14:paraId="3E0A21D5" w14:textId="77777777" w:rsidR="00440329" w:rsidRPr="005A153F" w:rsidRDefault="00440329" w:rsidP="00265903">
      <w:pPr>
        <w:spacing w:line="240" w:lineRule="auto"/>
        <w:rPr>
          <w:rFonts w:ascii="Verdana" w:hAnsi="Verdana"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37"/>
        <w:gridCol w:w="5273"/>
        <w:gridCol w:w="141"/>
        <w:gridCol w:w="1435"/>
        <w:gridCol w:w="530"/>
      </w:tblGrid>
      <w:tr w:rsidR="00F22DD2" w:rsidRPr="005A153F" w14:paraId="19424599" w14:textId="77777777" w:rsidTr="000A28F0">
        <w:trPr>
          <w:cantSplit/>
          <w:trHeight w:val="649"/>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21660242" w14:textId="52EE9411" w:rsidR="00F22DD2" w:rsidRPr="005A153F" w:rsidRDefault="00F22DD2" w:rsidP="00F22DD2">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3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17005" w14:textId="69030339" w:rsidR="00F22DD2" w:rsidRPr="005A153F" w:rsidRDefault="00F22DD2" w:rsidP="00F22DD2">
            <w:pPr>
              <w:rPr>
                <w:rFonts w:ascii="Verdana" w:hAnsi="Verdana" w:cs="Arial"/>
                <w:b/>
                <w:bCs/>
                <w:sz w:val="20"/>
                <w:szCs w:val="20"/>
                <w:lang w:val="fr-CH"/>
              </w:rPr>
            </w:pPr>
            <w:r w:rsidRPr="005A153F">
              <w:rPr>
                <w:rFonts w:ascii="Verdana" w:hAnsi="Verdana" w:cs="Arial"/>
                <w:b/>
                <w:bCs/>
                <w:sz w:val="20"/>
                <w:szCs w:val="20"/>
                <w:lang w:val="fr-CH"/>
              </w:rPr>
              <w:t xml:space="preserve">Marketing de projets </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57E36C0C" w14:textId="0961AF61" w:rsidR="00F22DD2" w:rsidRPr="005A153F" w:rsidRDefault="00F22DD2" w:rsidP="00F22DD2">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AB4E858" w14:textId="0B397866" w:rsidR="00F22DD2" w:rsidRPr="005A153F" w:rsidRDefault="00F22DD2" w:rsidP="00F22DD2">
            <w:pPr>
              <w:jc w:val="center"/>
              <w:rPr>
                <w:rFonts w:ascii="Verdana" w:hAnsi="Verdana" w:cs="Arial"/>
                <w:b/>
                <w:bCs/>
                <w:sz w:val="20"/>
                <w:szCs w:val="20"/>
                <w:lang w:val="fr-CH"/>
              </w:rPr>
            </w:pPr>
            <w:r w:rsidRPr="005A153F">
              <w:rPr>
                <w:rFonts w:ascii="Verdana" w:hAnsi="Verdana" w:cs="Arial"/>
                <w:b/>
                <w:bCs/>
                <w:sz w:val="20"/>
                <w:szCs w:val="20"/>
                <w:lang w:val="fr-CH"/>
              </w:rPr>
              <w:t>10</w:t>
            </w:r>
          </w:p>
        </w:tc>
      </w:tr>
      <w:tr w:rsidR="00F22DD2" w:rsidRPr="005A153F" w14:paraId="5937C1DD" w14:textId="77777777" w:rsidTr="000A28F0">
        <w:trPr>
          <w:cantSplit/>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70B6D1" w14:textId="77777777" w:rsidR="00F22DD2" w:rsidRPr="005A153F" w:rsidRDefault="00F22DD2" w:rsidP="00F22DD2">
            <w:pPr>
              <w:spacing w:before="60" w:after="60"/>
              <w:rPr>
                <w:rFonts w:ascii="Verdana" w:hAnsi="Verdana" w:cstheme="minorHAnsi"/>
                <w:sz w:val="20"/>
                <w:szCs w:val="20"/>
                <w:lang w:val="fr-CH"/>
              </w:rPr>
            </w:pPr>
            <w:r w:rsidRPr="005A153F">
              <w:rPr>
                <w:rFonts w:ascii="Verdana" w:hAnsi="Verdana" w:cstheme="minorHAnsi"/>
                <w:sz w:val="20"/>
                <w:szCs w:val="20"/>
                <w:lang w:val="fr-CH"/>
              </w:rPr>
              <w:t>c4 Communiquer avec les différents interlocuteurs de l’agriculture</w:t>
            </w:r>
          </w:p>
          <w:p w14:paraId="3C226770" w14:textId="77777777" w:rsidR="00F22DD2" w:rsidRPr="005A153F" w:rsidRDefault="00F22DD2" w:rsidP="00F22DD2">
            <w:pPr>
              <w:spacing w:before="60" w:after="120"/>
              <w:rPr>
                <w:rFonts w:ascii="Verdana" w:hAnsi="Verdana" w:cstheme="minorHAnsi"/>
                <w:sz w:val="20"/>
                <w:szCs w:val="20"/>
                <w:lang w:val="fr-CH"/>
              </w:rPr>
            </w:pPr>
            <w:r w:rsidRPr="005A153F">
              <w:rPr>
                <w:rFonts w:ascii="Verdana" w:hAnsi="Verdana" w:cstheme="minorHAnsi"/>
                <w:sz w:val="20"/>
                <w:szCs w:val="20"/>
                <w:lang w:val="fr-CH"/>
              </w:rPr>
              <w:t xml:space="preserve">Les spécialistes du champ professionnel de l’agriculture sont amenés, au quotidien à répondre aux interpellations des acteurs les plus divers. Leur cercle de contacts s’étend des collaborateurs de l’exploitation (membres de la famille, employés, chef d’exploitation), jusqu’aux acteurs externes comme les clientes et clients, commerçants, fournisseurs et contrôleurs qualité en passant par les promeneurs ou des représentants d’organisations d’intérêt général. Ils interagissent et communiquent de manière adaptée à la situation et avec assurance. </w:t>
            </w:r>
          </w:p>
          <w:p w14:paraId="0EE702AA" w14:textId="77777777" w:rsidR="00F22DD2" w:rsidRPr="005A153F" w:rsidRDefault="00F22DD2" w:rsidP="00F22DD2">
            <w:pPr>
              <w:spacing w:before="60" w:after="60"/>
              <w:rPr>
                <w:rFonts w:ascii="Verdana" w:hAnsi="Verdana" w:cstheme="minorHAnsi"/>
                <w:sz w:val="20"/>
                <w:szCs w:val="20"/>
                <w:lang w:val="fr-CH"/>
              </w:rPr>
            </w:pPr>
            <w:r w:rsidRPr="005A153F">
              <w:rPr>
                <w:rFonts w:ascii="Verdana" w:hAnsi="Verdana" w:cstheme="minorHAnsi"/>
                <w:sz w:val="20"/>
                <w:szCs w:val="20"/>
                <w:lang w:val="fr-CH"/>
              </w:rPr>
              <w:t>c6 Vérifier le respect des normes de qualité et de production de l’exploitation agricole et les documenter</w:t>
            </w:r>
          </w:p>
          <w:p w14:paraId="4F5DF877" w14:textId="77777777" w:rsidR="00F22DD2" w:rsidRPr="005A153F" w:rsidRDefault="00F22DD2" w:rsidP="00F22DD2">
            <w:pPr>
              <w:spacing w:before="60" w:after="60"/>
              <w:rPr>
                <w:rFonts w:ascii="Verdana" w:hAnsi="Verdana" w:cstheme="minorHAnsi"/>
                <w:i/>
                <w:iCs/>
                <w:sz w:val="20"/>
                <w:szCs w:val="20"/>
                <w:lang w:val="fr-CH"/>
              </w:rPr>
            </w:pPr>
            <w:r w:rsidRPr="005A153F">
              <w:rPr>
                <w:rFonts w:ascii="Verdana" w:hAnsi="Verdana" w:cstheme="minorHAnsi"/>
                <w:i/>
                <w:iCs/>
                <w:sz w:val="20"/>
                <w:szCs w:val="20"/>
                <w:lang w:val="fr-CH"/>
              </w:rPr>
              <w:t>Les spécialistes du champ professionnel de l’agriculture contrôlent et documentent le respect des normes de qualité et des standards de production de leurs produits, en tenant compte également des exigences spécifiques des marques ou des labels. Ils sont conscients de l’importance d’un enregistrement minutieux pour l’assurance qualité et la traçabilité.</w:t>
            </w:r>
          </w:p>
          <w:p w14:paraId="0D10D13D" w14:textId="6311DCB9" w:rsidR="00F22DD2" w:rsidRPr="005A153F" w:rsidRDefault="00F22DD2" w:rsidP="00F22DD2">
            <w:pPr>
              <w:rPr>
                <w:rFonts w:ascii="Verdana" w:hAnsi="Verdana" w:cs="Arial"/>
                <w:b/>
                <w:bCs/>
                <w:sz w:val="20"/>
                <w:szCs w:val="20"/>
                <w:lang w:val="fr-CH"/>
              </w:rPr>
            </w:pPr>
            <w:r w:rsidRPr="005A153F">
              <w:rPr>
                <w:rFonts w:ascii="Verdana" w:hAnsi="Verdana" w:cstheme="minorHAnsi"/>
                <w:sz w:val="20"/>
                <w:szCs w:val="20"/>
                <w:lang w:val="fr-CH"/>
              </w:rPr>
              <w:t xml:space="preserve">Les spécialistes du champ professionnel de l’agriculture rassemblent ou consultent les dispositions et directives pertinentes pour leurs produits. Ils expliquent aux collaborateurs ou aux personnes externes les exigences liées à leur produit et à leur mode de production. Ils remplissent les documents pour l’autocontrôle de manière fiable. Ils documentent les évènements importants arrivés lors du processus de production selon les directives de l’entreprise.  </w:t>
            </w:r>
          </w:p>
        </w:tc>
      </w:tr>
      <w:tr w:rsidR="003F2368" w:rsidRPr="005A153F" w14:paraId="2A70FA20"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8" w:type="pct"/>
            <w:shd w:val="clear" w:color="auto" w:fill="auto"/>
          </w:tcPr>
          <w:p w14:paraId="3F5A409F" w14:textId="50EC064A" w:rsidR="003F2368" w:rsidRPr="005A153F" w:rsidRDefault="003F2368" w:rsidP="003F2368">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24" w:type="pct"/>
            <w:shd w:val="clear" w:color="auto" w:fill="auto"/>
          </w:tcPr>
          <w:p w14:paraId="046DFBC4" w14:textId="442B1187" w:rsidR="003F2368" w:rsidRPr="005A153F" w:rsidRDefault="003F2368" w:rsidP="003F2368">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168" w:type="pct"/>
            <w:gridSpan w:val="3"/>
            <w:shd w:val="clear" w:color="auto" w:fill="auto"/>
          </w:tcPr>
          <w:p w14:paraId="0A60462E" w14:textId="5CCDCC33" w:rsidR="003F2368" w:rsidRPr="005A153F" w:rsidRDefault="003F2368" w:rsidP="003F2368">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3F2368" w:rsidRPr="005A153F" w14:paraId="75E9A9D9" w14:textId="77777777" w:rsidTr="00840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8" w:type="pct"/>
            <w:shd w:val="clear" w:color="auto" w:fill="auto"/>
          </w:tcPr>
          <w:p w14:paraId="2B237C79" w14:textId="7DF8F3BD"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hAnsi="Verdana"/>
                <w:sz w:val="20"/>
                <w:szCs w:val="20"/>
                <w:lang w:val="fr-CH"/>
              </w:rPr>
              <w:lastRenderedPageBreak/>
              <w:t>c4.1a</w:t>
            </w:r>
          </w:p>
        </w:tc>
        <w:tc>
          <w:tcPr>
            <w:tcW w:w="2924" w:type="pct"/>
            <w:shd w:val="clear" w:color="auto" w:fill="auto"/>
          </w:tcPr>
          <w:p w14:paraId="0B6AF61E" w14:textId="1BE168F8"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eastAsia="Times New Roman" w:hAnsi="Verdana" w:cs="Arial"/>
                <w:sz w:val="20"/>
                <w:szCs w:val="20"/>
                <w:lang w:val="fr-CH" w:eastAsia="de-DE"/>
              </w:rPr>
              <w:t>Ils décrivent les principaux aspects de la communication (p. ex. modèle des 4 oreilles) et d’une bonne présentation personnelle (C2)</w:t>
            </w:r>
          </w:p>
        </w:tc>
        <w:tc>
          <w:tcPr>
            <w:tcW w:w="1168" w:type="pct"/>
            <w:gridSpan w:val="3"/>
            <w:shd w:val="clear" w:color="auto" w:fill="auto"/>
          </w:tcPr>
          <w:p w14:paraId="21708D4E" w14:textId="77777777"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p>
        </w:tc>
      </w:tr>
      <w:tr w:rsidR="003F2368" w:rsidRPr="005A153F" w14:paraId="73624985" w14:textId="77777777" w:rsidTr="00840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8" w:type="pct"/>
            <w:shd w:val="clear" w:color="auto" w:fill="auto"/>
          </w:tcPr>
          <w:p w14:paraId="27FA1E6F" w14:textId="1F9460E7"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hAnsi="Verdana"/>
                <w:sz w:val="20"/>
                <w:szCs w:val="20"/>
                <w:lang w:val="fr-CH"/>
              </w:rPr>
              <w:t>c4.1b</w:t>
            </w:r>
          </w:p>
        </w:tc>
        <w:tc>
          <w:tcPr>
            <w:tcW w:w="2924" w:type="pct"/>
            <w:shd w:val="clear" w:color="auto" w:fill="auto"/>
          </w:tcPr>
          <w:p w14:paraId="416E417F" w14:textId="7AFBFB78"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eastAsia="Times New Roman" w:hAnsi="Verdana" w:cs="Arial"/>
                <w:sz w:val="20"/>
                <w:szCs w:val="20"/>
                <w:lang w:val="fr-CH" w:eastAsia="de-DE"/>
              </w:rPr>
              <w:t>Ils affichent des comportements constructifs et orientés vers des solutions dans des situations de conflit. (p. ex. dans le cadre de jeux de rôle) (C3)</w:t>
            </w:r>
          </w:p>
        </w:tc>
        <w:tc>
          <w:tcPr>
            <w:tcW w:w="1168" w:type="pct"/>
            <w:gridSpan w:val="3"/>
            <w:shd w:val="clear" w:color="auto" w:fill="auto"/>
          </w:tcPr>
          <w:p w14:paraId="3DD36F51" w14:textId="77777777"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p>
        </w:tc>
      </w:tr>
      <w:tr w:rsidR="003F2368" w:rsidRPr="005A153F" w14:paraId="3F0F9810" w14:textId="77777777" w:rsidTr="00840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8" w:type="pct"/>
            <w:shd w:val="clear" w:color="auto" w:fill="auto"/>
          </w:tcPr>
          <w:p w14:paraId="3DEB4914" w14:textId="6909E622" w:rsidR="003F2368" w:rsidRPr="005A153F" w:rsidRDefault="003F2368" w:rsidP="003F2368">
            <w:pPr>
              <w:pStyle w:val="Listenabsatz"/>
              <w:spacing w:before="60" w:after="60"/>
              <w:ind w:left="0"/>
              <w:contextualSpacing w:val="0"/>
              <w:rPr>
                <w:rFonts w:ascii="Verdana" w:hAnsi="Verdana"/>
                <w:sz w:val="20"/>
                <w:szCs w:val="20"/>
                <w:lang w:val="fr-CH"/>
              </w:rPr>
            </w:pPr>
            <w:r w:rsidRPr="005A153F">
              <w:rPr>
                <w:rFonts w:ascii="Verdana" w:hAnsi="Verdana"/>
                <w:sz w:val="20"/>
                <w:szCs w:val="20"/>
                <w:lang w:val="fr-CH"/>
              </w:rPr>
              <w:t>c4.2</w:t>
            </w:r>
          </w:p>
        </w:tc>
        <w:tc>
          <w:tcPr>
            <w:tcW w:w="2924" w:type="pct"/>
            <w:shd w:val="clear" w:color="auto" w:fill="auto"/>
          </w:tcPr>
          <w:p w14:paraId="065F6706" w14:textId="7CAB42E0" w:rsidR="003F2368" w:rsidRPr="005A153F" w:rsidRDefault="003F2368" w:rsidP="003F2368">
            <w:pPr>
              <w:pStyle w:val="Listenabsatz"/>
              <w:spacing w:before="60" w:after="60"/>
              <w:ind w:left="0"/>
              <w:contextualSpacing w:val="0"/>
              <w:rPr>
                <w:rFonts w:ascii="Verdana" w:hAnsi="Verdana"/>
                <w:sz w:val="20"/>
                <w:szCs w:val="20"/>
                <w:lang w:val="fr-CH"/>
              </w:rPr>
            </w:pPr>
            <w:r w:rsidRPr="005A153F">
              <w:rPr>
                <w:rFonts w:ascii="Verdana" w:eastAsia="Times New Roman" w:hAnsi="Verdana" w:cs="Arial"/>
                <w:sz w:val="20"/>
                <w:szCs w:val="20"/>
                <w:lang w:val="fr-CH" w:eastAsia="de-CH"/>
              </w:rPr>
              <w:t>Ils décrivent les bases du marketing et les appliquent à des exemples simples (C3)</w:t>
            </w:r>
          </w:p>
        </w:tc>
        <w:tc>
          <w:tcPr>
            <w:tcW w:w="1168" w:type="pct"/>
            <w:gridSpan w:val="3"/>
            <w:shd w:val="clear" w:color="auto" w:fill="auto"/>
          </w:tcPr>
          <w:p w14:paraId="15001418" w14:textId="77777777"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p>
        </w:tc>
      </w:tr>
      <w:tr w:rsidR="003F2368" w:rsidRPr="005A153F" w14:paraId="36AC1EAE" w14:textId="77777777" w:rsidTr="00840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08" w:type="pct"/>
            <w:shd w:val="clear" w:color="auto" w:fill="auto"/>
          </w:tcPr>
          <w:p w14:paraId="24ECC58E" w14:textId="71F2FEE5"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hAnsi="Verdana" w:cstheme="minorHAnsi"/>
                <w:bCs/>
                <w:sz w:val="20"/>
                <w:szCs w:val="20"/>
                <w:lang w:val="fr-CH"/>
              </w:rPr>
              <w:t>c6.3</w:t>
            </w:r>
          </w:p>
        </w:tc>
        <w:tc>
          <w:tcPr>
            <w:tcW w:w="2924" w:type="pct"/>
            <w:shd w:val="clear" w:color="auto" w:fill="auto"/>
          </w:tcPr>
          <w:p w14:paraId="2A639FC5" w14:textId="6059F2BF"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r w:rsidRPr="005A153F">
              <w:rPr>
                <w:rFonts w:ascii="Verdana" w:eastAsia="Times New Roman" w:hAnsi="Verdana" w:cs="Arial"/>
                <w:sz w:val="20"/>
                <w:szCs w:val="20"/>
                <w:lang w:val="fr-CH" w:eastAsia="de-CH"/>
              </w:rPr>
              <w:t>Ils décrivent les objectifs et le processus de l’autocontrôle. (C2)</w:t>
            </w:r>
          </w:p>
        </w:tc>
        <w:tc>
          <w:tcPr>
            <w:tcW w:w="1168" w:type="pct"/>
            <w:gridSpan w:val="3"/>
            <w:shd w:val="clear" w:color="auto" w:fill="auto"/>
          </w:tcPr>
          <w:p w14:paraId="4AF51179" w14:textId="77777777" w:rsidR="003F2368" w:rsidRPr="005A153F" w:rsidRDefault="003F2368" w:rsidP="003F2368">
            <w:pPr>
              <w:pStyle w:val="Listenabsatz"/>
              <w:spacing w:before="60" w:after="60"/>
              <w:ind w:left="0"/>
              <w:contextualSpacing w:val="0"/>
              <w:rPr>
                <w:rFonts w:ascii="Verdana" w:hAnsi="Verdana" w:cstheme="minorHAnsi"/>
                <w:bCs/>
                <w:sz w:val="20"/>
                <w:szCs w:val="20"/>
                <w:lang w:val="fr-CH"/>
              </w:rPr>
            </w:pPr>
          </w:p>
        </w:tc>
      </w:tr>
      <w:tr w:rsidR="003F2368" w:rsidRPr="005A153F" w14:paraId="075D2C7B"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5"/>
            <w:shd w:val="clear" w:color="auto" w:fill="auto"/>
          </w:tcPr>
          <w:p w14:paraId="3D9C1749" w14:textId="77777777" w:rsidR="003F2368" w:rsidRPr="005A153F" w:rsidRDefault="003F2368" w:rsidP="003F2368">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4D2E6172" w14:textId="2836236A" w:rsidR="003F2368" w:rsidRPr="005A153F" w:rsidRDefault="003F2368" w:rsidP="003F2368">
            <w:pPr>
              <w:pStyle w:val="Listenabsatz"/>
              <w:spacing w:before="60" w:after="60"/>
              <w:ind w:left="0"/>
              <w:rPr>
                <w:rFonts w:ascii="Verdana" w:hAnsi="Verdana" w:cs="Arial"/>
                <w:strike/>
                <w:sz w:val="20"/>
                <w:szCs w:val="20"/>
                <w:lang w:val="fr-CH" w:eastAsia="de-DE"/>
              </w:rPr>
            </w:pPr>
            <w:bookmarkStart w:id="29" w:name="_Hlk204001465"/>
            <w:r w:rsidRPr="005A153F">
              <w:rPr>
                <w:rFonts w:ascii="Verdana" w:hAnsi="Verdana" w:cs="Arial"/>
                <w:sz w:val="20"/>
                <w:szCs w:val="20"/>
                <w:lang w:val="fr-CH" w:eastAsia="de-DE"/>
              </w:rPr>
              <w:t>Cette unité de formation est conçue en collaboration avec l’ECG et complétée par des leçons de l’ECG.</w:t>
            </w:r>
            <w:bookmarkEnd w:id="29"/>
          </w:p>
        </w:tc>
      </w:tr>
    </w:tbl>
    <w:p w14:paraId="3B27C378" w14:textId="19719642" w:rsidR="003903EA" w:rsidRPr="005A153F" w:rsidRDefault="003903EA" w:rsidP="00265903">
      <w:pPr>
        <w:spacing w:line="240" w:lineRule="auto"/>
        <w:rPr>
          <w:rFonts w:cstheme="minorHAnsi"/>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8"/>
        <w:gridCol w:w="5395"/>
        <w:gridCol w:w="1342"/>
        <w:gridCol w:w="581"/>
      </w:tblGrid>
      <w:tr w:rsidR="003F2368" w:rsidRPr="005A153F" w14:paraId="3765AA4D" w14:textId="77777777" w:rsidTr="00B82CD2">
        <w:trPr>
          <w:cantSplit/>
          <w:trHeight w:val="649"/>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FCE430E" w14:textId="27EF2E9B" w:rsidR="003F2368" w:rsidRPr="005A153F" w:rsidRDefault="003F2368" w:rsidP="003F2368">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992" w:type="pct"/>
            <w:tcBorders>
              <w:top w:val="single" w:sz="4" w:space="0" w:color="auto"/>
              <w:left w:val="single" w:sz="4" w:space="0" w:color="auto"/>
              <w:bottom w:val="single" w:sz="4" w:space="0" w:color="auto"/>
              <w:right w:val="single" w:sz="4" w:space="0" w:color="auto"/>
            </w:tcBorders>
            <w:shd w:val="clear" w:color="auto" w:fill="auto"/>
            <w:vAlign w:val="center"/>
          </w:tcPr>
          <w:p w14:paraId="36EF4BCD" w14:textId="12B9130F" w:rsidR="003F2368" w:rsidRPr="005A153F" w:rsidRDefault="003F2368" w:rsidP="003F2368">
            <w:pPr>
              <w:rPr>
                <w:rFonts w:ascii="Verdana" w:hAnsi="Verdana" w:cs="Arial"/>
                <w:b/>
                <w:bCs/>
                <w:sz w:val="20"/>
                <w:szCs w:val="20"/>
                <w:lang w:val="fr-CH"/>
              </w:rPr>
            </w:pPr>
            <w:r w:rsidRPr="005A153F">
              <w:rPr>
                <w:rFonts w:ascii="Verdana" w:hAnsi="Verdana" w:cs="Arial"/>
                <w:b/>
                <w:bCs/>
                <w:sz w:val="20"/>
                <w:szCs w:val="20"/>
                <w:lang w:val="fr-CH"/>
              </w:rPr>
              <w:t>Évaluer le résultat de l’exploitation</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53BB78A" w14:textId="2C6AF90E" w:rsidR="003F2368" w:rsidRPr="005A153F" w:rsidRDefault="003F2368" w:rsidP="003F2368">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EFCE839" w14:textId="442C9102" w:rsidR="003F2368" w:rsidRPr="005A153F" w:rsidRDefault="003F2368" w:rsidP="003F2368">
            <w:pPr>
              <w:jc w:val="center"/>
              <w:rPr>
                <w:rFonts w:ascii="Verdana" w:hAnsi="Verdana" w:cs="Arial"/>
                <w:b/>
                <w:bCs/>
                <w:sz w:val="20"/>
                <w:szCs w:val="20"/>
                <w:lang w:val="fr-CH"/>
              </w:rPr>
            </w:pPr>
            <w:r w:rsidRPr="005A153F">
              <w:rPr>
                <w:rFonts w:ascii="Verdana" w:hAnsi="Verdana" w:cs="Arial"/>
                <w:b/>
                <w:bCs/>
                <w:sz w:val="20"/>
                <w:szCs w:val="20"/>
                <w:lang w:val="fr-CH"/>
              </w:rPr>
              <w:t>32</w:t>
            </w:r>
          </w:p>
        </w:tc>
      </w:tr>
      <w:tr w:rsidR="003F2368" w:rsidRPr="005A153F" w14:paraId="3E699441" w14:textId="77777777" w:rsidTr="00542EB5">
        <w:trPr>
          <w:cantSplit/>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13FFA13" w14:textId="7FEB8F98" w:rsidR="003F2368" w:rsidRPr="005A153F" w:rsidRDefault="003F2368" w:rsidP="003F2368">
            <w:pPr>
              <w:spacing w:before="240" w:after="120"/>
              <w:rPr>
                <w:rFonts w:ascii="Verdana" w:hAnsi="Verdana" w:cs="Arial"/>
                <w:b/>
                <w:bCs/>
                <w:sz w:val="20"/>
                <w:szCs w:val="20"/>
                <w:lang w:val="fr-CH"/>
              </w:rPr>
            </w:pPr>
            <w:r w:rsidRPr="005A153F">
              <w:rPr>
                <w:rFonts w:ascii="Verdana" w:hAnsi="Verdana" w:cstheme="minorHAnsi"/>
                <w:sz w:val="20"/>
                <w:szCs w:val="20"/>
                <w:lang w:val="fr-CH"/>
              </w:rPr>
              <w:t>c5 : voir ci-dessus</w:t>
            </w:r>
          </w:p>
        </w:tc>
      </w:tr>
      <w:tr w:rsidR="00797D5B" w:rsidRPr="005A153F" w14:paraId="405D6BBA"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2" w:type="pct"/>
            <w:shd w:val="clear" w:color="auto" w:fill="auto"/>
          </w:tcPr>
          <w:p w14:paraId="7BDDE4FD" w14:textId="5A05C723" w:rsidR="00797D5B" w:rsidRPr="005A153F" w:rsidRDefault="00797D5B" w:rsidP="00797D5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92" w:type="pct"/>
            <w:shd w:val="clear" w:color="auto" w:fill="auto"/>
          </w:tcPr>
          <w:p w14:paraId="387F3FCD" w14:textId="0F034A5E" w:rsidR="00797D5B" w:rsidRPr="005A153F" w:rsidRDefault="00797D5B" w:rsidP="00797D5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066" w:type="pct"/>
            <w:gridSpan w:val="2"/>
            <w:shd w:val="clear" w:color="auto" w:fill="auto"/>
          </w:tcPr>
          <w:p w14:paraId="04BF77A3" w14:textId="5DE0E8C8" w:rsidR="00797D5B" w:rsidRPr="005A153F" w:rsidRDefault="00797D5B" w:rsidP="00797D5B">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797D5B" w:rsidRPr="005A153F" w14:paraId="2D846A2B"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59"/>
        </w:trPr>
        <w:tc>
          <w:tcPr>
            <w:tcW w:w="942" w:type="pct"/>
            <w:shd w:val="clear" w:color="auto" w:fill="FFFFFF" w:themeFill="background1"/>
          </w:tcPr>
          <w:p w14:paraId="5AFA8B4C" w14:textId="31F3FB0E" w:rsidR="00797D5B" w:rsidRPr="005A153F" w:rsidRDefault="00797D5B" w:rsidP="00797D5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c5.5a</w:t>
            </w:r>
          </w:p>
        </w:tc>
        <w:tc>
          <w:tcPr>
            <w:tcW w:w="2992" w:type="pct"/>
            <w:shd w:val="clear" w:color="auto" w:fill="FFFFFF" w:themeFill="background1"/>
          </w:tcPr>
          <w:p w14:paraId="58BEBC72" w14:textId="427B1486" w:rsidR="00797D5B" w:rsidRPr="005A153F" w:rsidRDefault="00797D5B" w:rsidP="00797D5B">
            <w:pPr>
              <w:rPr>
                <w:rFonts w:ascii="Verdana" w:hAnsi="Verdana" w:cs="Arial"/>
                <w:sz w:val="20"/>
                <w:szCs w:val="20"/>
                <w:lang w:val="fr-CH"/>
              </w:rPr>
            </w:pPr>
            <w:r w:rsidRPr="005A153F">
              <w:rPr>
                <w:rFonts w:ascii="Verdana" w:eastAsia="Times New Roman" w:hAnsi="Verdana" w:cs="Arial"/>
                <w:sz w:val="20"/>
                <w:szCs w:val="20"/>
                <w:lang w:val="fr-CH" w:eastAsia="de-CH"/>
              </w:rPr>
              <w:t>Ils décrivent différents types d’avoirs. (C2)</w:t>
            </w:r>
          </w:p>
        </w:tc>
        <w:tc>
          <w:tcPr>
            <w:tcW w:w="1066" w:type="pct"/>
            <w:gridSpan w:val="2"/>
            <w:shd w:val="clear" w:color="auto" w:fill="FFFFFF" w:themeFill="background1"/>
          </w:tcPr>
          <w:p w14:paraId="28505973" w14:textId="55ABC6EE" w:rsidR="00797D5B" w:rsidRPr="005A153F" w:rsidRDefault="00797D5B" w:rsidP="00797D5B">
            <w:pPr>
              <w:pStyle w:val="Listenabsatz"/>
              <w:spacing w:before="60" w:after="60"/>
              <w:ind w:left="0"/>
              <w:rPr>
                <w:rFonts w:ascii="Verdana" w:hAnsi="Verdana" w:cs="Arial"/>
                <w:sz w:val="20"/>
                <w:szCs w:val="20"/>
                <w:lang w:val="fr-CH" w:eastAsia="de-DE"/>
              </w:rPr>
            </w:pPr>
          </w:p>
        </w:tc>
      </w:tr>
      <w:tr w:rsidR="00797D5B" w:rsidRPr="005A153F" w14:paraId="5B4FDF7A"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4BE9C1D9" w14:textId="55FA282D" w:rsidR="00797D5B" w:rsidRPr="005A153F" w:rsidRDefault="00797D5B" w:rsidP="00797D5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c5.5b</w:t>
            </w:r>
          </w:p>
        </w:tc>
        <w:tc>
          <w:tcPr>
            <w:tcW w:w="2992" w:type="pct"/>
            <w:shd w:val="clear" w:color="auto" w:fill="FFFFFF" w:themeFill="background1"/>
          </w:tcPr>
          <w:p w14:paraId="61BE6D95" w14:textId="657C8309" w:rsidR="00797D5B" w:rsidRPr="005A153F" w:rsidRDefault="00797D5B" w:rsidP="00797D5B">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Ils établissent un inventaire à l’aide d’un exemple pratique.  (C3)</w:t>
            </w:r>
          </w:p>
        </w:tc>
        <w:tc>
          <w:tcPr>
            <w:tcW w:w="1066" w:type="pct"/>
            <w:gridSpan w:val="2"/>
            <w:shd w:val="clear" w:color="auto" w:fill="FFFFFF" w:themeFill="background1"/>
          </w:tcPr>
          <w:p w14:paraId="617EDF78" w14:textId="654ACE90" w:rsidR="00797D5B" w:rsidRPr="005A153F" w:rsidRDefault="00797D5B" w:rsidP="00797D5B">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r w:rsidR="00797D5B" w:rsidRPr="005A153F" w14:paraId="6907BF01"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223D1FD7" w14:textId="0A803264" w:rsidR="00797D5B" w:rsidRPr="005A153F" w:rsidRDefault="00797D5B" w:rsidP="00797D5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c5.6a</w:t>
            </w:r>
          </w:p>
        </w:tc>
        <w:tc>
          <w:tcPr>
            <w:tcW w:w="2992" w:type="pct"/>
            <w:shd w:val="clear" w:color="auto" w:fill="FFFFFF" w:themeFill="background1"/>
          </w:tcPr>
          <w:p w14:paraId="1DFB50C0" w14:textId="412A637C" w:rsidR="00797D5B" w:rsidRPr="005A153F" w:rsidRDefault="00797D5B" w:rsidP="00797D5B">
            <w:pPr>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à l’aide d’exemples pratiques la composition des charges et des produits. (C2) </w:t>
            </w:r>
          </w:p>
        </w:tc>
        <w:tc>
          <w:tcPr>
            <w:tcW w:w="1066" w:type="pct"/>
            <w:gridSpan w:val="2"/>
            <w:shd w:val="clear" w:color="auto" w:fill="FFFFFF" w:themeFill="background1"/>
          </w:tcPr>
          <w:p w14:paraId="4D55A0D4" w14:textId="77777777" w:rsidR="00797D5B" w:rsidRPr="005A153F" w:rsidRDefault="00797D5B" w:rsidP="00797D5B">
            <w:pPr>
              <w:pStyle w:val="Listenabsatz"/>
              <w:spacing w:before="60" w:after="60"/>
              <w:ind w:left="0"/>
              <w:rPr>
                <w:rFonts w:ascii="Verdana" w:hAnsi="Verdana" w:cs="Arial"/>
                <w:sz w:val="20"/>
                <w:szCs w:val="20"/>
                <w:lang w:val="fr-CH" w:eastAsia="de-DE"/>
              </w:rPr>
            </w:pPr>
          </w:p>
        </w:tc>
      </w:tr>
      <w:tr w:rsidR="00797D5B" w:rsidRPr="005A153F" w14:paraId="5B92EB3A"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693768F8" w14:textId="73327CCA" w:rsidR="00797D5B" w:rsidRPr="005A153F" w:rsidRDefault="00797D5B" w:rsidP="00797D5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c5.6b</w:t>
            </w:r>
          </w:p>
        </w:tc>
        <w:tc>
          <w:tcPr>
            <w:tcW w:w="2992" w:type="pct"/>
            <w:shd w:val="clear" w:color="auto" w:fill="FFFFFF" w:themeFill="background1"/>
          </w:tcPr>
          <w:p w14:paraId="0DC2E99C" w14:textId="1ECDA155" w:rsidR="00797D5B" w:rsidRPr="005A153F" w:rsidRDefault="00797D5B" w:rsidP="00797D5B">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interprètent un compte de pertes et profits simple. (C4)</w:t>
            </w:r>
          </w:p>
        </w:tc>
        <w:tc>
          <w:tcPr>
            <w:tcW w:w="1066" w:type="pct"/>
            <w:gridSpan w:val="2"/>
            <w:shd w:val="clear" w:color="auto" w:fill="FFFFFF" w:themeFill="background1"/>
          </w:tcPr>
          <w:p w14:paraId="0988AE49" w14:textId="77777777" w:rsidR="00797D5B" w:rsidRPr="005A153F" w:rsidRDefault="00797D5B" w:rsidP="00797D5B">
            <w:pPr>
              <w:pStyle w:val="Listenabsatz"/>
              <w:spacing w:before="60" w:after="60"/>
              <w:ind w:left="0"/>
              <w:rPr>
                <w:rFonts w:ascii="Verdana" w:hAnsi="Verdana" w:cs="Arial"/>
                <w:sz w:val="20"/>
                <w:szCs w:val="20"/>
                <w:lang w:val="fr-CH" w:eastAsia="de-DE"/>
              </w:rPr>
            </w:pPr>
          </w:p>
        </w:tc>
      </w:tr>
      <w:tr w:rsidR="00797D5B" w:rsidRPr="005A153F" w14:paraId="2226C130" w14:textId="77777777" w:rsidTr="0054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2" w:type="pct"/>
            <w:shd w:val="clear" w:color="auto" w:fill="FFFFFF" w:themeFill="background1"/>
          </w:tcPr>
          <w:p w14:paraId="7F357951" w14:textId="5B002E6F" w:rsidR="00797D5B" w:rsidRPr="005A153F" w:rsidRDefault="00797D5B" w:rsidP="00797D5B">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c5.7</w:t>
            </w:r>
          </w:p>
        </w:tc>
        <w:tc>
          <w:tcPr>
            <w:tcW w:w="2992" w:type="pct"/>
            <w:shd w:val="clear" w:color="auto" w:fill="FFFFFF" w:themeFill="background1"/>
          </w:tcPr>
          <w:p w14:paraId="417C16C2" w14:textId="3C3FC773" w:rsidR="00797D5B" w:rsidRPr="005A153F" w:rsidRDefault="00797D5B" w:rsidP="00797D5B">
            <w:pPr>
              <w:spacing w:before="60"/>
              <w:rPr>
                <w:rFonts w:ascii="Verdana" w:hAnsi="Verdana"/>
                <w:sz w:val="20"/>
                <w:szCs w:val="20"/>
                <w:lang w:val="fr-CH"/>
              </w:rPr>
            </w:pPr>
            <w:r w:rsidRPr="005A153F">
              <w:rPr>
                <w:rFonts w:ascii="Verdana" w:eastAsia="Times New Roman" w:hAnsi="Verdana" w:cs="Arial"/>
                <w:sz w:val="20"/>
                <w:szCs w:val="20"/>
                <w:lang w:val="fr-CH" w:eastAsia="de-CH"/>
              </w:rPr>
              <w:t>Ils calculent une marge brute à l’aide d’un exemple pratique. (C4)</w:t>
            </w:r>
          </w:p>
        </w:tc>
        <w:tc>
          <w:tcPr>
            <w:tcW w:w="1066" w:type="pct"/>
            <w:gridSpan w:val="2"/>
            <w:shd w:val="clear" w:color="auto" w:fill="FFFFFF" w:themeFill="background1"/>
          </w:tcPr>
          <w:p w14:paraId="5081E478" w14:textId="45D5C59C" w:rsidR="00797D5B" w:rsidRPr="005A153F" w:rsidRDefault="00797D5B" w:rsidP="00797D5B">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Dossier de formation</w:t>
            </w:r>
          </w:p>
        </w:tc>
      </w:tr>
    </w:tbl>
    <w:p w14:paraId="64857E58" w14:textId="3788EE79" w:rsidR="00F821AE" w:rsidRPr="005A153F" w:rsidRDefault="00F821AE" w:rsidP="00265903">
      <w:pPr>
        <w:spacing w:line="240" w:lineRule="auto"/>
        <w:rPr>
          <w:rFonts w:cstheme="minorHAnsi"/>
          <w:lang w:val="fr-CH"/>
        </w:rPr>
      </w:pPr>
      <w:r w:rsidRPr="005A153F">
        <w:rPr>
          <w:rFonts w:cstheme="minorHAnsi"/>
          <w:lang w:val="fr-CH"/>
        </w:rPr>
        <w:br w:type="page"/>
      </w: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962"/>
        <w:gridCol w:w="52"/>
        <w:gridCol w:w="5181"/>
        <w:gridCol w:w="31"/>
        <w:gridCol w:w="1287"/>
        <w:gridCol w:w="503"/>
      </w:tblGrid>
      <w:tr w:rsidR="001515DF" w:rsidRPr="005A153F" w14:paraId="5036335F" w14:textId="77777777" w:rsidTr="009D0896">
        <w:trPr>
          <w:cantSplit/>
          <w:trHeight w:val="649"/>
        </w:trPr>
        <w:tc>
          <w:tcPr>
            <w:tcW w:w="1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9F330" w14:textId="7026631E" w:rsidR="001515DF" w:rsidRPr="005A153F" w:rsidRDefault="001515DF" w:rsidP="001515DF">
            <w:pPr>
              <w:rPr>
                <w:rFonts w:ascii="Verdana" w:hAnsi="Verdana" w:cs="Arial"/>
                <w:b/>
                <w:bCs/>
                <w:sz w:val="20"/>
                <w:szCs w:val="20"/>
                <w:lang w:val="fr-CH"/>
              </w:rPr>
            </w:pPr>
            <w:r w:rsidRPr="005A153F">
              <w:rPr>
                <w:rFonts w:ascii="Verdana" w:hAnsi="Verdana" w:cs="Arial"/>
                <w:b/>
                <w:bCs/>
                <w:sz w:val="20"/>
                <w:szCs w:val="20"/>
                <w:lang w:val="fr-CH"/>
              </w:rPr>
              <w:lastRenderedPageBreak/>
              <w:t>Unité de formation</w:t>
            </w:r>
          </w:p>
        </w:tc>
        <w:tc>
          <w:tcPr>
            <w:tcW w:w="28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3C40" w14:textId="4C35AD1E" w:rsidR="001515DF" w:rsidRPr="005A153F" w:rsidRDefault="001515DF" w:rsidP="001515DF">
            <w:pPr>
              <w:rPr>
                <w:rFonts w:ascii="Verdana" w:hAnsi="Verdana" w:cs="Arial"/>
                <w:b/>
                <w:bCs/>
                <w:sz w:val="20"/>
                <w:szCs w:val="20"/>
                <w:lang w:val="fr-CH"/>
              </w:rPr>
            </w:pPr>
            <w:r w:rsidRPr="005A153F">
              <w:rPr>
                <w:rFonts w:ascii="Verdana" w:hAnsi="Verdana" w:cs="Arial"/>
                <w:b/>
                <w:bCs/>
                <w:sz w:val="20"/>
                <w:szCs w:val="20"/>
                <w:lang w:val="fr-CH"/>
              </w:rPr>
              <w:t>Remplir les prestations écologiques requises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F7B257D" w14:textId="10BF6AAB" w:rsidR="001515DF" w:rsidRPr="005A153F" w:rsidRDefault="001515DF" w:rsidP="001515DF">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259F5C5" w14:textId="352D88EB" w:rsidR="001515DF" w:rsidRPr="005A153F" w:rsidRDefault="001515DF" w:rsidP="001515DF">
            <w:pPr>
              <w:jc w:val="center"/>
              <w:rPr>
                <w:rFonts w:ascii="Verdana" w:hAnsi="Verdana" w:cs="Arial"/>
                <w:b/>
                <w:bCs/>
                <w:sz w:val="20"/>
                <w:szCs w:val="20"/>
                <w:lang w:val="fr-CH"/>
              </w:rPr>
            </w:pPr>
            <w:r w:rsidRPr="005A153F">
              <w:rPr>
                <w:rFonts w:ascii="Verdana" w:hAnsi="Verdana" w:cs="Arial"/>
                <w:b/>
                <w:bCs/>
                <w:sz w:val="20"/>
                <w:szCs w:val="20"/>
                <w:lang w:val="fr-CH"/>
              </w:rPr>
              <w:t>28</w:t>
            </w:r>
          </w:p>
        </w:tc>
      </w:tr>
      <w:tr w:rsidR="001515DF" w:rsidRPr="005A153F" w14:paraId="5B8B1C6F"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5000" w:type="pct"/>
            <w:gridSpan w:val="6"/>
            <w:shd w:val="clear" w:color="auto" w:fill="auto"/>
          </w:tcPr>
          <w:p w14:paraId="7549F200" w14:textId="77777777" w:rsidR="001515DF" w:rsidRPr="005A153F" w:rsidRDefault="001515DF" w:rsidP="001515DF">
            <w:pPr>
              <w:spacing w:before="60" w:after="60"/>
              <w:jc w:val="both"/>
              <w:rPr>
                <w:rFonts w:ascii="Verdana" w:eastAsia="Times New Roman" w:hAnsi="Verdana"/>
                <w:sz w:val="20"/>
                <w:szCs w:val="20"/>
                <w:lang w:val="fr-CH" w:eastAsia="de-CH"/>
              </w:rPr>
            </w:pPr>
            <w:r w:rsidRPr="005A153F">
              <w:rPr>
                <w:rFonts w:ascii="Verdana" w:hAnsi="Verdana" w:cstheme="minorHAnsi"/>
                <w:sz w:val="20"/>
                <w:szCs w:val="20"/>
                <w:lang w:val="fr-CH"/>
              </w:rPr>
              <w:t xml:space="preserve">c3 </w:t>
            </w:r>
            <w:r w:rsidRPr="005A153F">
              <w:rPr>
                <w:rFonts w:ascii="Verdana" w:eastAsia="Times New Roman" w:hAnsi="Verdana"/>
                <w:sz w:val="20"/>
                <w:szCs w:val="20"/>
                <w:lang w:val="fr-CH" w:eastAsia="de-CH"/>
              </w:rPr>
              <w:t>Saisir et mettre à jour les données structurelles de l’exploitation agricole</w:t>
            </w:r>
          </w:p>
          <w:p w14:paraId="30D5E1E3" w14:textId="77777777" w:rsidR="001515DF" w:rsidRPr="005A153F" w:rsidRDefault="001515DF" w:rsidP="001515DF">
            <w:pPr>
              <w:spacing w:before="60" w:after="60"/>
              <w:jc w:val="both"/>
              <w:rPr>
                <w:rFonts w:ascii="Verdana" w:eastAsia="Times New Roman" w:hAnsi="Verdana"/>
                <w:i/>
                <w:sz w:val="20"/>
                <w:szCs w:val="20"/>
                <w:lang w:val="fr-CH" w:eastAsia="de-CH"/>
              </w:rPr>
            </w:pPr>
            <w:r w:rsidRPr="005A153F">
              <w:rPr>
                <w:rFonts w:ascii="Verdana" w:eastAsia="Times New Roman" w:hAnsi="Verdana"/>
                <w:i/>
                <w:sz w:val="20"/>
                <w:szCs w:val="20"/>
                <w:lang w:val="fr-CH" w:eastAsia="de-CH"/>
              </w:rPr>
              <w:t>Les spécialistes du champ professionnel</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de</w:t>
            </w:r>
            <w:r w:rsidRPr="005A153F">
              <w:rPr>
                <w:rFonts w:ascii="Verdana" w:eastAsia="Times New Roman" w:hAnsi="Verdana"/>
                <w:sz w:val="20"/>
                <w:szCs w:val="20"/>
                <w:lang w:val="fr-CH" w:eastAsia="de-CH"/>
              </w:rPr>
              <w:t xml:space="preserve"> </w:t>
            </w:r>
            <w:r w:rsidRPr="005A153F">
              <w:rPr>
                <w:rFonts w:ascii="Verdana" w:eastAsia="Times New Roman" w:hAnsi="Verdana"/>
                <w:i/>
                <w:sz w:val="20"/>
                <w:szCs w:val="20"/>
                <w:lang w:val="fr-CH" w:eastAsia="de-CH"/>
              </w:rPr>
              <w:t xml:space="preserve">l’agriculture sont responsables de la saisie et de la mise à jour des données exigées par la loi, par ex. : en lien avec les prestations écologiques requises (PER). Ils sont sensibilisés au contexte de la politique agricole et ils sont conscients de l’importance des mesures de politique agricole sur leur exploitation. </w:t>
            </w:r>
          </w:p>
          <w:p w14:paraId="18478CEC" w14:textId="77777777" w:rsidR="001515DF" w:rsidRPr="005A153F" w:rsidRDefault="001515DF" w:rsidP="001515DF">
            <w:pPr>
              <w:spacing w:before="60" w:after="60"/>
              <w:rPr>
                <w:rFonts w:ascii="Verdana" w:eastAsia="Times New Roman" w:hAnsi="Verdana"/>
                <w:sz w:val="20"/>
                <w:szCs w:val="20"/>
                <w:lang w:val="fr-CH" w:eastAsia="de-CH"/>
              </w:rPr>
            </w:pPr>
            <w:r w:rsidRPr="005A153F">
              <w:rPr>
                <w:rFonts w:ascii="Verdana" w:eastAsia="Times New Roman" w:hAnsi="Verdana"/>
                <w:sz w:val="20"/>
                <w:szCs w:val="20"/>
                <w:lang w:val="fr-CH" w:eastAsia="de-CH"/>
              </w:rPr>
              <w:t>Les spécialistes du champ professionnel de l’agriculture élaborent le bilan de fumure pour leur exploitation et l’interprètent. Ils rassemblent les données et informations pertinentes pour les mesures de politique agricole et les transmettent aux services compétents. Ils utilisent à cet effet les outils numériques appropriés</w:t>
            </w:r>
          </w:p>
          <w:p w14:paraId="0BF5E9D8" w14:textId="77777777" w:rsidR="001515DF" w:rsidRPr="005A153F" w:rsidRDefault="001515DF" w:rsidP="001515DF">
            <w:pPr>
              <w:spacing w:before="60" w:after="60"/>
              <w:rPr>
                <w:rFonts w:ascii="Verdana" w:eastAsia="Times New Roman" w:hAnsi="Verdana"/>
                <w:sz w:val="20"/>
                <w:szCs w:val="20"/>
                <w:lang w:val="fr-CH" w:eastAsia="de-CH"/>
              </w:rPr>
            </w:pPr>
          </w:p>
          <w:p w14:paraId="3491E1AB" w14:textId="7418A81B" w:rsidR="001515DF" w:rsidRPr="005A153F" w:rsidRDefault="001515DF" w:rsidP="001515DF">
            <w:pPr>
              <w:pStyle w:val="Listenabsatz"/>
              <w:spacing w:before="60" w:after="60"/>
              <w:ind w:left="0"/>
              <w:contextualSpacing w:val="0"/>
              <w:rPr>
                <w:rFonts w:ascii="Verdana" w:hAnsi="Verdana" w:cstheme="minorHAnsi"/>
                <w:b/>
                <w:sz w:val="20"/>
                <w:szCs w:val="20"/>
                <w:lang w:val="fr-CH"/>
              </w:rPr>
            </w:pPr>
            <w:r w:rsidRPr="005A153F">
              <w:rPr>
                <w:rFonts w:ascii="Verdana" w:eastAsia="Times New Roman" w:hAnsi="Verdana"/>
                <w:sz w:val="20"/>
                <w:szCs w:val="20"/>
                <w:lang w:val="fr-CH" w:eastAsia="de-CH"/>
              </w:rPr>
              <w:t>c6 : voir ci-dessus</w:t>
            </w:r>
          </w:p>
        </w:tc>
      </w:tr>
      <w:tr w:rsidR="000A28F0" w:rsidRPr="005A153F" w14:paraId="24A8D383"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088" w:type="pct"/>
            <w:shd w:val="clear" w:color="auto" w:fill="auto"/>
          </w:tcPr>
          <w:p w14:paraId="17CB5480" w14:textId="77777777" w:rsidR="00E9496E" w:rsidRPr="005A153F" w:rsidRDefault="00E9496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LZ Nr</w:t>
            </w:r>
          </w:p>
        </w:tc>
        <w:tc>
          <w:tcPr>
            <w:tcW w:w="2902" w:type="pct"/>
            <w:gridSpan w:val="2"/>
            <w:shd w:val="clear" w:color="auto" w:fill="auto"/>
          </w:tcPr>
          <w:p w14:paraId="2A48C8D0" w14:textId="3BC38670" w:rsidR="00D149EF" w:rsidRPr="005A153F" w:rsidRDefault="00E9496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w:t>
            </w:r>
            <w:r w:rsidR="00C473B7" w:rsidRPr="005A153F">
              <w:rPr>
                <w:rFonts w:ascii="Verdana" w:hAnsi="Verdana" w:cstheme="minorHAnsi"/>
                <w:b/>
                <w:sz w:val="20"/>
                <w:szCs w:val="20"/>
                <w:lang w:val="fr-CH"/>
              </w:rPr>
              <w:t>école</w:t>
            </w:r>
          </w:p>
        </w:tc>
        <w:tc>
          <w:tcPr>
            <w:tcW w:w="1010" w:type="pct"/>
            <w:gridSpan w:val="3"/>
            <w:shd w:val="clear" w:color="auto" w:fill="auto"/>
          </w:tcPr>
          <w:p w14:paraId="454C8C22" w14:textId="77777777" w:rsidR="00E9496E" w:rsidRPr="005A153F" w:rsidRDefault="00E9496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9D0896" w:rsidRPr="005A153F" w14:paraId="088CB4EE"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088" w:type="pct"/>
            <w:shd w:val="clear" w:color="auto" w:fill="auto"/>
          </w:tcPr>
          <w:p w14:paraId="5722430F" w14:textId="58E390CD"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N° d’objectif évaluateur</w:t>
            </w:r>
          </w:p>
        </w:tc>
        <w:tc>
          <w:tcPr>
            <w:tcW w:w="2902" w:type="pct"/>
            <w:gridSpan w:val="2"/>
            <w:shd w:val="clear" w:color="auto" w:fill="auto"/>
          </w:tcPr>
          <w:p w14:paraId="58736978" w14:textId="301E8B82"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école professionnelle </w:t>
            </w:r>
          </w:p>
        </w:tc>
        <w:tc>
          <w:tcPr>
            <w:tcW w:w="1010" w:type="pct"/>
            <w:gridSpan w:val="3"/>
            <w:shd w:val="clear" w:color="auto" w:fill="auto"/>
          </w:tcPr>
          <w:p w14:paraId="5EA20452" w14:textId="77777777" w:rsidR="009D0896" w:rsidRPr="005A153F" w:rsidRDefault="009D0896" w:rsidP="009D0896">
            <w:pPr>
              <w:pStyle w:val="Listenabsatz"/>
              <w:spacing w:before="60" w:after="60"/>
              <w:ind w:left="0"/>
              <w:contextualSpacing w:val="0"/>
              <w:rPr>
                <w:rFonts w:ascii="Verdana" w:hAnsi="Verdana" w:cstheme="minorHAnsi"/>
                <w:b/>
                <w:sz w:val="20"/>
                <w:szCs w:val="20"/>
                <w:lang w:val="fr-CH"/>
              </w:rPr>
            </w:pPr>
          </w:p>
        </w:tc>
      </w:tr>
      <w:tr w:rsidR="009D0896" w:rsidRPr="005A153F" w14:paraId="1AA409F3"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088" w:type="pct"/>
            <w:shd w:val="clear" w:color="auto" w:fill="auto"/>
          </w:tcPr>
          <w:p w14:paraId="2F2C442D" w14:textId="4A5CF4FD"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sz w:val="20"/>
                <w:szCs w:val="20"/>
                <w:lang w:val="fr-CH"/>
              </w:rPr>
              <w:t>c3.1a</w:t>
            </w:r>
          </w:p>
        </w:tc>
        <w:tc>
          <w:tcPr>
            <w:tcW w:w="2902" w:type="pct"/>
            <w:gridSpan w:val="2"/>
            <w:shd w:val="clear" w:color="auto" w:fill="auto"/>
          </w:tcPr>
          <w:p w14:paraId="50404046" w14:textId="140549ED"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eastAsia="Times New Roman" w:hAnsi="Verdana" w:cs="Arial"/>
                <w:sz w:val="20"/>
                <w:szCs w:val="20"/>
                <w:lang w:val="fr-CH" w:eastAsia="de-DE"/>
              </w:rPr>
              <w:t xml:space="preserve">Ils expliquent les objectifs du bilan de fumure (p. ex. Suisse-Bilanz) dans le contexte des mesures de politique agricole. (C2) </w:t>
            </w:r>
          </w:p>
        </w:tc>
        <w:tc>
          <w:tcPr>
            <w:tcW w:w="1010" w:type="pct"/>
            <w:gridSpan w:val="3"/>
            <w:shd w:val="clear" w:color="auto" w:fill="auto"/>
          </w:tcPr>
          <w:p w14:paraId="4BEE93AC" w14:textId="77777777" w:rsidR="009D0896" w:rsidRPr="005A153F" w:rsidRDefault="009D0896" w:rsidP="009D0896">
            <w:pPr>
              <w:pStyle w:val="Listenabsatz"/>
              <w:spacing w:before="60" w:after="60"/>
              <w:ind w:left="0"/>
              <w:contextualSpacing w:val="0"/>
              <w:rPr>
                <w:rFonts w:ascii="Verdana" w:hAnsi="Verdana" w:cstheme="minorHAnsi"/>
                <w:b/>
                <w:sz w:val="20"/>
                <w:szCs w:val="20"/>
                <w:lang w:val="fr-CH"/>
              </w:rPr>
            </w:pPr>
          </w:p>
        </w:tc>
      </w:tr>
      <w:tr w:rsidR="009D0896" w:rsidRPr="005A153F" w14:paraId="34B7D605"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088" w:type="pct"/>
            <w:shd w:val="clear" w:color="auto" w:fill="auto"/>
          </w:tcPr>
          <w:p w14:paraId="456D24D8" w14:textId="3B1E1697"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sz w:val="20"/>
                <w:szCs w:val="20"/>
                <w:lang w:val="fr-CH"/>
              </w:rPr>
              <w:t>c3.1b</w:t>
            </w:r>
          </w:p>
        </w:tc>
        <w:tc>
          <w:tcPr>
            <w:tcW w:w="2902" w:type="pct"/>
            <w:gridSpan w:val="2"/>
            <w:shd w:val="clear" w:color="auto" w:fill="auto"/>
          </w:tcPr>
          <w:p w14:paraId="072B401A" w14:textId="45C4D92E" w:rsidR="009D0896" w:rsidRPr="005A153F" w:rsidRDefault="009D0896" w:rsidP="009D0896">
            <w:pPr>
              <w:pStyle w:val="Listenabsatz"/>
              <w:spacing w:before="60" w:after="60"/>
              <w:ind w:left="0"/>
              <w:contextualSpacing w:val="0"/>
              <w:rPr>
                <w:rFonts w:ascii="Verdana" w:hAnsi="Verdana" w:cstheme="minorHAnsi"/>
                <w:b/>
                <w:sz w:val="20"/>
                <w:szCs w:val="20"/>
                <w:lang w:val="fr-CH"/>
              </w:rPr>
            </w:pPr>
            <w:r w:rsidRPr="005A153F">
              <w:rPr>
                <w:rFonts w:ascii="Verdana" w:eastAsia="Times New Roman" w:hAnsi="Verdana" w:cs="Arial"/>
                <w:sz w:val="20"/>
                <w:szCs w:val="20"/>
                <w:lang w:val="fr-CH" w:eastAsia="de-DE"/>
              </w:rPr>
              <w:t>Ils démontrent les principes de base du bilan de fumure (p. ex. : Suisse-Bilanz). (C2)</w:t>
            </w:r>
          </w:p>
        </w:tc>
        <w:tc>
          <w:tcPr>
            <w:tcW w:w="1010" w:type="pct"/>
            <w:gridSpan w:val="3"/>
            <w:shd w:val="clear" w:color="auto" w:fill="auto"/>
          </w:tcPr>
          <w:p w14:paraId="2146D075" w14:textId="77777777" w:rsidR="009D0896" w:rsidRPr="005A153F" w:rsidRDefault="009D0896" w:rsidP="009D0896">
            <w:pPr>
              <w:pStyle w:val="Listenabsatz"/>
              <w:spacing w:before="60" w:after="60"/>
              <w:ind w:left="0"/>
              <w:contextualSpacing w:val="0"/>
              <w:rPr>
                <w:rFonts w:ascii="Verdana" w:hAnsi="Verdana" w:cstheme="minorHAnsi"/>
                <w:b/>
                <w:sz w:val="20"/>
                <w:szCs w:val="20"/>
                <w:lang w:val="fr-CH"/>
              </w:rPr>
            </w:pPr>
          </w:p>
        </w:tc>
      </w:tr>
      <w:tr w:rsidR="009D0896" w:rsidRPr="005A153F" w14:paraId="6FB962B9"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7BC7164A" w14:textId="644AC29D"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c3.1c</w:t>
            </w:r>
          </w:p>
        </w:tc>
        <w:tc>
          <w:tcPr>
            <w:tcW w:w="2902" w:type="pct"/>
            <w:gridSpan w:val="2"/>
            <w:shd w:val="clear" w:color="auto" w:fill="FFFFFF" w:themeFill="background1"/>
          </w:tcPr>
          <w:p w14:paraId="171CC8F5" w14:textId="0F51A9DB" w:rsidR="009D0896" w:rsidRPr="005A153F" w:rsidRDefault="009D0896" w:rsidP="009D0896">
            <w:pPr>
              <w:rPr>
                <w:rFonts w:ascii="Verdana" w:hAnsi="Verdana" w:cs="Arial"/>
                <w:sz w:val="20"/>
                <w:szCs w:val="20"/>
                <w:lang w:val="fr-CH"/>
              </w:rPr>
            </w:pPr>
            <w:r w:rsidRPr="005A153F">
              <w:rPr>
                <w:rFonts w:ascii="Verdana" w:eastAsia="Times New Roman" w:hAnsi="Verdana" w:cs="Arial"/>
                <w:sz w:val="20"/>
                <w:szCs w:val="20"/>
                <w:lang w:val="fr-CH" w:eastAsia="de-DE"/>
              </w:rPr>
              <w:t>Ils présentent et expliquent les flux des éléments fertilisants de l’entreprise. (C2)</w:t>
            </w:r>
          </w:p>
        </w:tc>
        <w:tc>
          <w:tcPr>
            <w:tcW w:w="1010" w:type="pct"/>
            <w:gridSpan w:val="3"/>
            <w:shd w:val="clear" w:color="auto" w:fill="FFFFFF" w:themeFill="background1"/>
          </w:tcPr>
          <w:p w14:paraId="465616E6" w14:textId="77777777" w:rsidR="009D0896" w:rsidRPr="005A153F" w:rsidRDefault="009D0896" w:rsidP="009D0896">
            <w:pPr>
              <w:pStyle w:val="Listenabsatz"/>
              <w:spacing w:before="60" w:after="60"/>
              <w:ind w:left="0"/>
              <w:rPr>
                <w:rFonts w:ascii="Verdana" w:hAnsi="Verdana" w:cs="Arial"/>
                <w:sz w:val="20"/>
                <w:szCs w:val="20"/>
                <w:lang w:val="fr-CH" w:eastAsia="de-DE"/>
              </w:rPr>
            </w:pPr>
          </w:p>
        </w:tc>
      </w:tr>
      <w:tr w:rsidR="009D0896" w:rsidRPr="005A153F" w14:paraId="2AC8D05B"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360D4600" w14:textId="24D925B3"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c3.3a</w:t>
            </w:r>
          </w:p>
        </w:tc>
        <w:tc>
          <w:tcPr>
            <w:tcW w:w="2902" w:type="pct"/>
            <w:gridSpan w:val="2"/>
            <w:shd w:val="clear" w:color="auto" w:fill="FFFFFF" w:themeFill="background1"/>
          </w:tcPr>
          <w:p w14:paraId="36432BF7" w14:textId="35C66122" w:rsidR="009D0896" w:rsidRPr="005A153F" w:rsidRDefault="009D0896" w:rsidP="009D0896">
            <w:pPr>
              <w:ind w:left="1"/>
              <w:rPr>
                <w:rFonts w:ascii="Verdana" w:hAnsi="Verdana" w:cs="Arial"/>
                <w:sz w:val="20"/>
                <w:szCs w:val="20"/>
                <w:lang w:val="fr-CH" w:eastAsia="de-DE"/>
              </w:rPr>
            </w:pPr>
            <w:r w:rsidRPr="005A153F">
              <w:rPr>
                <w:rFonts w:ascii="Verdana" w:eastAsia="Times New Roman" w:hAnsi="Verdana" w:cs="Arial"/>
                <w:sz w:val="20"/>
                <w:szCs w:val="20"/>
                <w:lang w:val="fr-CH" w:eastAsia="de-CH"/>
              </w:rPr>
              <w:t xml:space="preserve">Ils décrivent les objectifs, dispositions et conditions préalables pour remplir les PER (C2) </w:t>
            </w:r>
          </w:p>
        </w:tc>
        <w:tc>
          <w:tcPr>
            <w:tcW w:w="1010" w:type="pct"/>
            <w:gridSpan w:val="3"/>
            <w:shd w:val="clear" w:color="auto" w:fill="FFFFFF" w:themeFill="background1"/>
          </w:tcPr>
          <w:p w14:paraId="49FA84E3" w14:textId="77777777" w:rsidR="009D0896" w:rsidRPr="005A153F" w:rsidRDefault="009D0896" w:rsidP="009D0896">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t>Document pédagogique</w:t>
            </w:r>
          </w:p>
        </w:tc>
      </w:tr>
      <w:tr w:rsidR="009D0896" w:rsidRPr="005A153F" w14:paraId="46A26D69"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74EE0F5E" w14:textId="24F8DE19"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c3.3b</w:t>
            </w:r>
          </w:p>
        </w:tc>
        <w:tc>
          <w:tcPr>
            <w:tcW w:w="2902" w:type="pct"/>
            <w:gridSpan w:val="2"/>
            <w:shd w:val="clear" w:color="auto" w:fill="FFFFFF" w:themeFill="background1"/>
          </w:tcPr>
          <w:p w14:paraId="38F021ED" w14:textId="4B9AFAD6" w:rsidR="009D0896" w:rsidRPr="005A153F" w:rsidRDefault="009D0896" w:rsidP="009D0896">
            <w:pPr>
              <w:rPr>
                <w:rFonts w:ascii="Verdana" w:hAnsi="Verdana" w:cs="Arial"/>
                <w:sz w:val="20"/>
                <w:szCs w:val="20"/>
                <w:lang w:val="fr-CH"/>
              </w:rPr>
            </w:pPr>
            <w:r w:rsidRPr="005A153F">
              <w:rPr>
                <w:rFonts w:ascii="Verdana" w:eastAsia="Times New Roman" w:hAnsi="Verdana" w:cs="Arial"/>
                <w:sz w:val="20"/>
                <w:szCs w:val="20"/>
                <w:lang w:val="fr-CH" w:eastAsia="de-CH"/>
              </w:rPr>
              <w:t>Ils décrivent les catégories de surface et leur signification. (C2)</w:t>
            </w:r>
          </w:p>
        </w:tc>
        <w:tc>
          <w:tcPr>
            <w:tcW w:w="1010" w:type="pct"/>
            <w:gridSpan w:val="3"/>
            <w:shd w:val="clear" w:color="auto" w:fill="FFFFFF" w:themeFill="background1"/>
          </w:tcPr>
          <w:p w14:paraId="6F5262BA" w14:textId="77777777" w:rsidR="009D0896" w:rsidRPr="005A153F" w:rsidRDefault="009D0896" w:rsidP="009D0896">
            <w:pPr>
              <w:pStyle w:val="Listenabsatz"/>
              <w:spacing w:before="60" w:after="60"/>
              <w:ind w:left="0"/>
              <w:rPr>
                <w:rFonts w:ascii="Verdana" w:hAnsi="Verdana" w:cs="Arial"/>
                <w:sz w:val="20"/>
                <w:szCs w:val="20"/>
                <w:lang w:val="fr-CH" w:eastAsia="de-DE"/>
              </w:rPr>
            </w:pPr>
          </w:p>
        </w:tc>
      </w:tr>
      <w:tr w:rsidR="009D0896" w:rsidRPr="005A153F" w14:paraId="16A633DF"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604C2817" w14:textId="7576ADB1"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c3.4</w:t>
            </w:r>
          </w:p>
        </w:tc>
        <w:tc>
          <w:tcPr>
            <w:tcW w:w="2902" w:type="pct"/>
            <w:gridSpan w:val="2"/>
            <w:shd w:val="clear" w:color="auto" w:fill="FFFFFF" w:themeFill="background1"/>
          </w:tcPr>
          <w:p w14:paraId="64AAD71D" w14:textId="3E558B7E" w:rsidR="009D0896" w:rsidRPr="005A153F" w:rsidRDefault="009D0896" w:rsidP="009D0896">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expliquent les principales exigences posées à l’agriculture suisse au niveau des lois, des stratégies et des plans d’action. (C2)</w:t>
            </w:r>
          </w:p>
        </w:tc>
        <w:tc>
          <w:tcPr>
            <w:tcW w:w="1010" w:type="pct"/>
            <w:gridSpan w:val="3"/>
            <w:shd w:val="clear" w:color="auto" w:fill="FFFFFF" w:themeFill="background1"/>
          </w:tcPr>
          <w:p w14:paraId="090B6ECC" w14:textId="77777777" w:rsidR="009D0896" w:rsidRPr="005A153F" w:rsidRDefault="009D0896" w:rsidP="009D0896">
            <w:pPr>
              <w:pStyle w:val="Listenabsatz"/>
              <w:spacing w:before="60" w:after="60"/>
              <w:ind w:left="0"/>
              <w:rPr>
                <w:rFonts w:ascii="Verdana" w:hAnsi="Verdana" w:cs="Arial"/>
                <w:sz w:val="20"/>
                <w:szCs w:val="20"/>
                <w:lang w:val="fr-CH" w:eastAsia="de-DE"/>
              </w:rPr>
            </w:pPr>
          </w:p>
        </w:tc>
      </w:tr>
      <w:tr w:rsidR="009D0896" w:rsidRPr="005A153F" w14:paraId="2AA7CD2D"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4FE19202" w14:textId="7B0535E2"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c3.5</w:t>
            </w:r>
          </w:p>
        </w:tc>
        <w:tc>
          <w:tcPr>
            <w:tcW w:w="2902" w:type="pct"/>
            <w:gridSpan w:val="2"/>
            <w:shd w:val="clear" w:color="auto" w:fill="FFFFFF" w:themeFill="background1"/>
          </w:tcPr>
          <w:p w14:paraId="1BAB30F1" w14:textId="688A5941" w:rsidR="009D0896" w:rsidRPr="005A153F" w:rsidRDefault="009D0896" w:rsidP="009D0896">
            <w:pPr>
              <w:rPr>
                <w:rFonts w:ascii="Verdana" w:hAnsi="Verdana" w:cs="Arial"/>
                <w:sz w:val="20"/>
                <w:szCs w:val="20"/>
                <w:lang w:val="fr-CH"/>
              </w:rPr>
            </w:pPr>
            <w:r w:rsidRPr="005A153F">
              <w:rPr>
                <w:rFonts w:ascii="Verdana" w:eastAsia="Times New Roman" w:hAnsi="Verdana" w:cs="Arial"/>
                <w:sz w:val="20"/>
                <w:szCs w:val="20"/>
                <w:lang w:val="fr-CH" w:eastAsia="de-CH"/>
              </w:rPr>
              <w:t>Ils utilisent les outils numériques à disposition dans le domaine de la gestion d’exploitation. (C3)</w:t>
            </w:r>
          </w:p>
        </w:tc>
        <w:tc>
          <w:tcPr>
            <w:tcW w:w="1010" w:type="pct"/>
            <w:gridSpan w:val="3"/>
            <w:shd w:val="clear" w:color="auto" w:fill="FFFFFF" w:themeFill="background1"/>
          </w:tcPr>
          <w:p w14:paraId="11815BB4" w14:textId="77777777" w:rsidR="009D0896" w:rsidRPr="005A153F" w:rsidRDefault="009D0896" w:rsidP="009D0896">
            <w:pPr>
              <w:pStyle w:val="Listenabsatz"/>
              <w:spacing w:before="60" w:after="60"/>
              <w:ind w:left="0"/>
              <w:rPr>
                <w:rFonts w:ascii="Verdana" w:hAnsi="Verdana" w:cs="Arial"/>
                <w:sz w:val="20"/>
                <w:szCs w:val="20"/>
                <w:lang w:val="fr-CH" w:eastAsia="de-DE"/>
              </w:rPr>
            </w:pPr>
          </w:p>
        </w:tc>
      </w:tr>
      <w:tr w:rsidR="009D0896" w:rsidRPr="005A153F" w14:paraId="0CF3C3FF"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0B1DE95D" w14:textId="71675261" w:rsidR="009D0896" w:rsidRPr="005A153F" w:rsidRDefault="009D0896" w:rsidP="009D089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c6.4a</w:t>
            </w:r>
          </w:p>
        </w:tc>
        <w:tc>
          <w:tcPr>
            <w:tcW w:w="2902" w:type="pct"/>
            <w:gridSpan w:val="2"/>
            <w:shd w:val="clear" w:color="auto" w:fill="FFFFFF" w:themeFill="background1"/>
          </w:tcPr>
          <w:p w14:paraId="158E41BF" w14:textId="09E74A2F" w:rsidR="009D0896" w:rsidRPr="005A153F" w:rsidRDefault="009D0896" w:rsidP="009D0896">
            <w:pPr>
              <w:rPr>
                <w:rFonts w:ascii="Verdana" w:hAnsi="Verdana" w:cs="Arial"/>
                <w:sz w:val="20"/>
                <w:szCs w:val="20"/>
                <w:lang w:val="fr-CH"/>
              </w:rPr>
            </w:pPr>
            <w:r w:rsidRPr="005A153F">
              <w:rPr>
                <w:rFonts w:ascii="Verdana" w:eastAsia="Times New Roman" w:hAnsi="Verdana" w:cs="Arial"/>
                <w:sz w:val="20"/>
                <w:szCs w:val="20"/>
                <w:lang w:val="fr-CH" w:eastAsia="de-CH"/>
              </w:rPr>
              <w:t>Ils expliquent l’utilité de la traçabilité et des prescriptions légales correspondantes. (C2)</w:t>
            </w:r>
          </w:p>
        </w:tc>
        <w:tc>
          <w:tcPr>
            <w:tcW w:w="1010" w:type="pct"/>
            <w:gridSpan w:val="3"/>
            <w:shd w:val="clear" w:color="auto" w:fill="FFFFFF" w:themeFill="background1"/>
          </w:tcPr>
          <w:p w14:paraId="0D7CEF44" w14:textId="77777777" w:rsidR="009D0896" w:rsidRPr="005A153F" w:rsidRDefault="009D0896" w:rsidP="009D0896">
            <w:pPr>
              <w:pStyle w:val="Listenabsatz"/>
              <w:spacing w:before="60" w:after="60"/>
              <w:ind w:left="0"/>
              <w:rPr>
                <w:rFonts w:ascii="Verdana" w:hAnsi="Verdana" w:cs="Arial"/>
                <w:sz w:val="20"/>
                <w:szCs w:val="20"/>
                <w:lang w:val="fr-CH" w:eastAsia="de-DE"/>
              </w:rPr>
            </w:pPr>
          </w:p>
        </w:tc>
      </w:tr>
      <w:tr w:rsidR="009D0896" w:rsidRPr="005A153F" w14:paraId="2EAB67F6" w14:textId="77777777" w:rsidTr="0015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088" w:type="pct"/>
            <w:shd w:val="clear" w:color="auto" w:fill="FFFFFF" w:themeFill="background1"/>
          </w:tcPr>
          <w:p w14:paraId="28EF314F" w14:textId="77777777" w:rsidR="009D0896" w:rsidRPr="005A153F" w:rsidRDefault="009D0896" w:rsidP="009D0896">
            <w:pPr>
              <w:pStyle w:val="Listenabsatz"/>
              <w:ind w:left="0"/>
              <w:rPr>
                <w:rFonts w:ascii="Verdana" w:hAnsi="Verdana" w:cstheme="minorHAnsi"/>
                <w:sz w:val="20"/>
                <w:szCs w:val="20"/>
                <w:lang w:val="fr-CH"/>
              </w:rPr>
            </w:pPr>
            <w:r w:rsidRPr="005A153F">
              <w:rPr>
                <w:rFonts w:ascii="Verdana" w:hAnsi="Verdana" w:cstheme="minorHAnsi"/>
                <w:sz w:val="20"/>
                <w:szCs w:val="20"/>
                <w:lang w:val="fr-CH"/>
              </w:rPr>
              <w:t>c6.4c</w:t>
            </w:r>
          </w:p>
        </w:tc>
        <w:tc>
          <w:tcPr>
            <w:tcW w:w="2902" w:type="pct"/>
            <w:gridSpan w:val="2"/>
            <w:shd w:val="clear" w:color="auto" w:fill="FFFFFF" w:themeFill="background1"/>
          </w:tcPr>
          <w:p w14:paraId="7B4360FD" w14:textId="2334A845" w:rsidR="009D0896" w:rsidRPr="005A153F" w:rsidRDefault="009D0896" w:rsidP="009D0896">
            <w:pPr>
              <w:rPr>
                <w:rFonts w:ascii="Verdana" w:hAnsi="Verdana" w:cs="Arial"/>
                <w:sz w:val="20"/>
                <w:szCs w:val="20"/>
                <w:lang w:val="fr-CH"/>
              </w:rPr>
            </w:pPr>
            <w:r w:rsidRPr="005A153F">
              <w:rPr>
                <w:rFonts w:ascii="Verdana" w:eastAsia="Times New Roman" w:hAnsi="Verdana" w:cs="Arial"/>
                <w:sz w:val="20"/>
                <w:szCs w:val="20"/>
                <w:lang w:val="fr-CH" w:eastAsia="de-DE"/>
              </w:rPr>
              <w:t>Documenter l’utilisation des produits phytosanitaires (C3)</w:t>
            </w:r>
          </w:p>
        </w:tc>
        <w:tc>
          <w:tcPr>
            <w:tcW w:w="1010" w:type="pct"/>
            <w:gridSpan w:val="3"/>
            <w:shd w:val="clear" w:color="auto" w:fill="FFFFFF" w:themeFill="background1"/>
          </w:tcPr>
          <w:p w14:paraId="62ECBA13" w14:textId="3F33186E" w:rsidR="009D0896" w:rsidRPr="005A153F" w:rsidRDefault="009D0896" w:rsidP="009D0896">
            <w:pPr>
              <w:pStyle w:val="Listenabsatz"/>
              <w:ind w:left="0"/>
              <w:rPr>
                <w:rFonts w:ascii="Verdana" w:hAnsi="Verdana" w:cs="Arial"/>
                <w:sz w:val="20"/>
                <w:szCs w:val="20"/>
                <w:lang w:val="fr-CH" w:eastAsia="de-DE"/>
              </w:rPr>
            </w:pPr>
            <w:r w:rsidRPr="005A153F">
              <w:rPr>
                <w:rFonts w:ascii="Verdana" w:hAnsi="Verdana" w:cs="Arial"/>
                <w:sz w:val="20"/>
                <w:szCs w:val="20"/>
                <w:lang w:val="fr-CH" w:eastAsia="de-DE"/>
              </w:rPr>
              <w:t>Permis phytosanitaire</w:t>
            </w:r>
          </w:p>
        </w:tc>
      </w:tr>
      <w:tr w:rsidR="00540798" w:rsidRPr="005A153F" w14:paraId="734949B8" w14:textId="77777777" w:rsidTr="007F3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5000" w:type="pct"/>
            <w:gridSpan w:val="6"/>
            <w:shd w:val="clear" w:color="auto" w:fill="auto"/>
          </w:tcPr>
          <w:p w14:paraId="275C4FF9" w14:textId="77777777" w:rsidR="009A5666" w:rsidRPr="005A153F" w:rsidRDefault="009A5666" w:rsidP="009A5666">
            <w:pPr>
              <w:pStyle w:val="Listenabsatz"/>
              <w:spacing w:before="60" w:after="60"/>
              <w:ind w:left="0"/>
              <w:rPr>
                <w:rFonts w:ascii="Verdana" w:hAnsi="Verdana" w:cs="Arial"/>
                <w:b/>
                <w:bCs/>
                <w:sz w:val="20"/>
                <w:szCs w:val="20"/>
                <w:lang w:val="fr-CH" w:eastAsia="de-DE"/>
              </w:rPr>
            </w:pPr>
            <w:r w:rsidRPr="005A153F">
              <w:rPr>
                <w:rFonts w:ascii="Verdana" w:hAnsi="Verdana" w:cs="Arial"/>
                <w:b/>
                <w:bCs/>
                <w:sz w:val="20"/>
                <w:szCs w:val="20"/>
                <w:lang w:val="fr-CH" w:eastAsia="de-DE"/>
              </w:rPr>
              <w:t>Remarques générales</w:t>
            </w:r>
          </w:p>
          <w:p w14:paraId="1B74D4C2" w14:textId="77777777" w:rsidR="009A5666" w:rsidRPr="005A153F" w:rsidRDefault="009A5666" w:rsidP="009A5666">
            <w:pPr>
              <w:pStyle w:val="Listenabsatz"/>
              <w:spacing w:before="60" w:after="60"/>
              <w:ind w:left="0"/>
              <w:rPr>
                <w:rFonts w:ascii="Verdana" w:hAnsi="Verdana" w:cs="Arial"/>
                <w:color w:val="FFFFFF"/>
                <w:sz w:val="20"/>
                <w:szCs w:val="20"/>
                <w:lang w:val="fr-CH" w:eastAsia="de-DE"/>
              </w:rPr>
            </w:pPr>
            <w:r w:rsidRPr="005A153F">
              <w:rPr>
                <w:rFonts w:ascii="Verdana" w:hAnsi="Verdana" w:cs="Arial"/>
                <w:sz w:val="20"/>
                <w:szCs w:val="20"/>
                <w:lang w:val="fr-CH" w:eastAsia="de-DE"/>
              </w:rPr>
              <w:t>Tâche pratique : faire réaliser une analyse de la situation que connaît l’entreprise formatrice</w:t>
            </w:r>
          </w:p>
          <w:p w14:paraId="04A2C417" w14:textId="6C12CD06" w:rsidR="00540798" w:rsidRPr="005A153F" w:rsidRDefault="009A5666" w:rsidP="009A5666">
            <w:pPr>
              <w:pStyle w:val="Listenabsatz"/>
              <w:spacing w:before="60" w:after="60"/>
              <w:ind w:left="0"/>
              <w:rPr>
                <w:rFonts w:ascii="Verdana" w:hAnsi="Verdana" w:cs="Arial"/>
                <w:sz w:val="20"/>
                <w:szCs w:val="20"/>
                <w:lang w:val="fr-CH" w:eastAsia="de-DE"/>
              </w:rPr>
            </w:pPr>
            <w:r w:rsidRPr="005A153F">
              <w:rPr>
                <w:rFonts w:ascii="Verdana" w:hAnsi="Verdana" w:cs="Arial"/>
                <w:sz w:val="20"/>
                <w:szCs w:val="20"/>
                <w:lang w:val="fr-CH" w:eastAsia="de-DE"/>
              </w:rPr>
              <w:lastRenderedPageBreak/>
              <w:t>Inscription dans le dossier de formation : 02-c : déterminer et interpréter le bilan nutritif</w:t>
            </w:r>
          </w:p>
        </w:tc>
      </w:tr>
    </w:tbl>
    <w:p w14:paraId="425075E9" w14:textId="23069702" w:rsidR="00CF0880" w:rsidRPr="005A153F" w:rsidRDefault="00CF0880" w:rsidP="00265903">
      <w:pPr>
        <w:spacing w:line="240" w:lineRule="auto"/>
        <w:rPr>
          <w:lang w:val="fr-CH"/>
        </w:rPr>
      </w:pPr>
    </w:p>
    <w:tbl>
      <w:tblPr>
        <w:tblStyle w:val="Tabellenrast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ook w:val="04A0" w:firstRow="1" w:lastRow="0" w:firstColumn="1" w:lastColumn="0" w:noHBand="0" w:noVBand="1"/>
      </w:tblPr>
      <w:tblGrid>
        <w:gridCol w:w="1697"/>
        <w:gridCol w:w="5354"/>
        <w:gridCol w:w="31"/>
        <w:gridCol w:w="1406"/>
        <w:gridCol w:w="528"/>
      </w:tblGrid>
      <w:tr w:rsidR="001F534E" w:rsidRPr="005A153F" w14:paraId="56FA6941" w14:textId="77777777" w:rsidTr="000A28F0">
        <w:trPr>
          <w:cantSplit/>
          <w:trHeight w:val="649"/>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50791D1" w14:textId="7EFB90C6" w:rsidR="001F534E" w:rsidRPr="005A153F" w:rsidRDefault="001F534E" w:rsidP="001F534E">
            <w:pPr>
              <w:rPr>
                <w:rFonts w:ascii="Verdana" w:hAnsi="Verdana" w:cs="Arial"/>
                <w:b/>
                <w:bCs/>
                <w:sz w:val="20"/>
                <w:szCs w:val="20"/>
                <w:lang w:val="fr-CH"/>
              </w:rPr>
            </w:pPr>
            <w:r w:rsidRPr="005A153F">
              <w:rPr>
                <w:rFonts w:ascii="Verdana" w:hAnsi="Verdana" w:cs="Arial"/>
                <w:b/>
                <w:bCs/>
                <w:sz w:val="20"/>
                <w:szCs w:val="20"/>
                <w:lang w:val="fr-CH"/>
              </w:rPr>
              <w:t>Unité de formation</w:t>
            </w:r>
          </w:p>
        </w:tc>
        <w:tc>
          <w:tcPr>
            <w:tcW w:w="2969" w:type="pct"/>
            <w:tcBorders>
              <w:top w:val="single" w:sz="4" w:space="0" w:color="auto"/>
              <w:left w:val="single" w:sz="4" w:space="0" w:color="auto"/>
              <w:bottom w:val="single" w:sz="4" w:space="0" w:color="auto"/>
              <w:right w:val="single" w:sz="4" w:space="0" w:color="auto"/>
            </w:tcBorders>
            <w:shd w:val="clear" w:color="auto" w:fill="auto"/>
            <w:vAlign w:val="center"/>
          </w:tcPr>
          <w:p w14:paraId="1E71D971" w14:textId="2C55F172" w:rsidR="001F534E" w:rsidRPr="005A153F" w:rsidRDefault="001F534E" w:rsidP="001F534E">
            <w:pPr>
              <w:rPr>
                <w:rFonts w:ascii="Verdana" w:hAnsi="Verdana" w:cs="Arial"/>
                <w:b/>
                <w:bCs/>
                <w:sz w:val="20"/>
                <w:szCs w:val="20"/>
                <w:lang w:val="fr-CH"/>
              </w:rPr>
            </w:pPr>
            <w:r w:rsidRPr="005A153F">
              <w:rPr>
                <w:rFonts w:ascii="Verdana" w:hAnsi="Verdana" w:cs="Arial"/>
                <w:b/>
                <w:bCs/>
                <w:sz w:val="20"/>
                <w:szCs w:val="20"/>
                <w:lang w:val="fr-CH"/>
              </w:rPr>
              <w:t>Présenter et expliquer les bases juridiques, les labels et les formes de production</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87B7" w14:textId="73D56974" w:rsidR="001F534E" w:rsidRPr="005A153F" w:rsidRDefault="001F534E" w:rsidP="001F534E">
            <w:pPr>
              <w:jc w:val="center"/>
              <w:rPr>
                <w:rFonts w:ascii="Verdana" w:hAnsi="Verdana" w:cs="Arial"/>
                <w:b/>
                <w:bCs/>
                <w:sz w:val="20"/>
                <w:szCs w:val="20"/>
                <w:lang w:val="fr-CH"/>
              </w:rPr>
            </w:pPr>
            <w:r w:rsidRPr="005A153F">
              <w:rPr>
                <w:rFonts w:ascii="Verdana" w:hAnsi="Verdana" w:cs="Arial"/>
                <w:b/>
                <w:bCs/>
                <w:sz w:val="20"/>
                <w:szCs w:val="20"/>
                <w:lang w:val="fr-CH"/>
              </w:rPr>
              <w:t>Leçons</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F62BC8" w14:textId="4BF8786D" w:rsidR="001F534E" w:rsidRPr="005A153F" w:rsidRDefault="001F534E" w:rsidP="001F534E">
            <w:pPr>
              <w:jc w:val="center"/>
              <w:rPr>
                <w:rFonts w:ascii="Verdana" w:hAnsi="Verdana" w:cs="Arial"/>
                <w:b/>
                <w:bCs/>
                <w:sz w:val="20"/>
                <w:szCs w:val="20"/>
                <w:lang w:val="fr-CH"/>
              </w:rPr>
            </w:pPr>
            <w:r w:rsidRPr="005A153F">
              <w:rPr>
                <w:rFonts w:ascii="Verdana" w:hAnsi="Verdana" w:cs="Arial"/>
                <w:b/>
                <w:bCs/>
                <w:sz w:val="20"/>
                <w:szCs w:val="20"/>
                <w:lang w:val="fr-CH"/>
              </w:rPr>
              <w:t>30</w:t>
            </w:r>
          </w:p>
        </w:tc>
      </w:tr>
      <w:tr w:rsidR="001F534E" w:rsidRPr="005A153F" w14:paraId="693A255F" w14:textId="77777777" w:rsidTr="00716936">
        <w:trPr>
          <w:cantSplit/>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025AC" w14:textId="77777777" w:rsidR="001F534E" w:rsidRPr="005A153F" w:rsidRDefault="001F534E" w:rsidP="001F534E">
            <w:pPr>
              <w:spacing w:before="120" w:after="120"/>
              <w:rPr>
                <w:rFonts w:ascii="Verdana" w:hAnsi="Verdana" w:cstheme="minorHAnsi"/>
                <w:sz w:val="20"/>
                <w:szCs w:val="20"/>
                <w:lang w:val="fr-CH"/>
              </w:rPr>
            </w:pPr>
            <w:r w:rsidRPr="005A153F">
              <w:rPr>
                <w:rFonts w:ascii="Verdana" w:hAnsi="Verdana" w:cstheme="minorHAnsi"/>
                <w:sz w:val="20"/>
                <w:szCs w:val="20"/>
                <w:lang w:val="fr-CH"/>
              </w:rPr>
              <w:t>c4 : voir ci-dessus</w:t>
            </w:r>
          </w:p>
          <w:p w14:paraId="262B6122" w14:textId="4B522B06" w:rsidR="001F534E" w:rsidRPr="005A153F" w:rsidRDefault="001F534E" w:rsidP="001F534E">
            <w:pPr>
              <w:spacing w:before="240" w:after="120"/>
              <w:rPr>
                <w:rFonts w:ascii="Verdana" w:hAnsi="Verdana" w:cs="Arial"/>
                <w:b/>
                <w:bCs/>
                <w:sz w:val="20"/>
                <w:szCs w:val="20"/>
                <w:lang w:val="fr-CH"/>
              </w:rPr>
            </w:pPr>
            <w:r w:rsidRPr="005A153F">
              <w:rPr>
                <w:rFonts w:ascii="Verdana" w:hAnsi="Verdana" w:cstheme="minorHAnsi"/>
                <w:sz w:val="20"/>
                <w:szCs w:val="20"/>
                <w:lang w:val="fr-CH"/>
              </w:rPr>
              <w:t>c6 : voir ci-dessus</w:t>
            </w:r>
          </w:p>
        </w:tc>
      </w:tr>
      <w:tr w:rsidR="000A28F0" w:rsidRPr="005A153F" w14:paraId="24B9E872"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941" w:type="pct"/>
            <w:shd w:val="clear" w:color="auto" w:fill="auto"/>
          </w:tcPr>
          <w:p w14:paraId="4F8B8FAF" w14:textId="77777777" w:rsidR="00F821AE" w:rsidRPr="005A153F" w:rsidRDefault="00F821A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LZ Nr</w:t>
            </w:r>
          </w:p>
        </w:tc>
        <w:tc>
          <w:tcPr>
            <w:tcW w:w="2986" w:type="pct"/>
            <w:gridSpan w:val="2"/>
            <w:shd w:val="clear" w:color="auto" w:fill="auto"/>
          </w:tcPr>
          <w:p w14:paraId="73FBFA07" w14:textId="70907897" w:rsidR="00F821AE" w:rsidRPr="005A153F" w:rsidRDefault="00F821A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 xml:space="preserve">Objectifs évaluateurs </w:t>
            </w:r>
            <w:r w:rsidR="00C473B7" w:rsidRPr="005A153F">
              <w:rPr>
                <w:rFonts w:ascii="Verdana" w:hAnsi="Verdana" w:cstheme="minorHAnsi"/>
                <w:b/>
                <w:sz w:val="20"/>
                <w:szCs w:val="20"/>
                <w:lang w:val="fr-CH"/>
              </w:rPr>
              <w:t>école</w:t>
            </w:r>
          </w:p>
        </w:tc>
        <w:tc>
          <w:tcPr>
            <w:tcW w:w="1073" w:type="pct"/>
            <w:gridSpan w:val="2"/>
            <w:shd w:val="clear" w:color="auto" w:fill="auto"/>
          </w:tcPr>
          <w:p w14:paraId="24B3E737" w14:textId="77777777" w:rsidR="00F821AE" w:rsidRPr="005A153F" w:rsidRDefault="00F821AE" w:rsidP="00265903">
            <w:pPr>
              <w:pStyle w:val="Listenabsatz"/>
              <w:spacing w:before="60" w:after="60"/>
              <w:ind w:left="0"/>
              <w:contextualSpacing w:val="0"/>
              <w:rPr>
                <w:rFonts w:ascii="Verdana" w:hAnsi="Verdana" w:cstheme="minorHAnsi"/>
                <w:b/>
                <w:sz w:val="20"/>
                <w:szCs w:val="20"/>
                <w:lang w:val="fr-CH"/>
              </w:rPr>
            </w:pPr>
            <w:r w:rsidRPr="005A153F">
              <w:rPr>
                <w:rFonts w:ascii="Verdana" w:hAnsi="Verdana" w:cstheme="minorHAnsi"/>
                <w:b/>
                <w:sz w:val="20"/>
                <w:szCs w:val="20"/>
                <w:lang w:val="fr-CH"/>
              </w:rPr>
              <w:t>Remarques</w:t>
            </w:r>
          </w:p>
        </w:tc>
      </w:tr>
      <w:tr w:rsidR="00857136" w:rsidRPr="005A153F" w14:paraId="27C2CA5B" w14:textId="77777777" w:rsidTr="000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auto"/>
          </w:tcPr>
          <w:p w14:paraId="0B17317D" w14:textId="0F14D313" w:rsidR="00857136" w:rsidRPr="005A153F" w:rsidRDefault="00857136" w:rsidP="0085713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c4.4a</w:t>
            </w:r>
          </w:p>
        </w:tc>
        <w:tc>
          <w:tcPr>
            <w:tcW w:w="2986" w:type="pct"/>
            <w:gridSpan w:val="2"/>
            <w:shd w:val="clear" w:color="auto" w:fill="auto"/>
          </w:tcPr>
          <w:p w14:paraId="022B1255" w14:textId="293894ED" w:rsidR="00857136" w:rsidRPr="005A153F" w:rsidRDefault="00857136" w:rsidP="00857136">
            <w:pPr>
              <w:rPr>
                <w:rFonts w:ascii="Verdana" w:hAnsi="Verdana" w:cs="Arial"/>
                <w:sz w:val="20"/>
                <w:szCs w:val="20"/>
                <w:lang w:val="fr-CH"/>
              </w:rPr>
            </w:pPr>
            <w:r w:rsidRPr="005A153F">
              <w:rPr>
                <w:rFonts w:ascii="Verdana" w:eastAsia="Times New Roman" w:hAnsi="Verdana" w:cs="Arial"/>
                <w:sz w:val="20"/>
                <w:szCs w:val="20"/>
                <w:lang w:val="fr-CH" w:eastAsia="de-CH"/>
              </w:rPr>
              <w:t xml:space="preserve">Ils expliquent les objectifs et points forts des mesures et programmes actuels de politique agricole. (C2) </w:t>
            </w:r>
          </w:p>
        </w:tc>
        <w:tc>
          <w:tcPr>
            <w:tcW w:w="1073" w:type="pct"/>
            <w:gridSpan w:val="2"/>
            <w:shd w:val="clear" w:color="auto" w:fill="auto"/>
          </w:tcPr>
          <w:p w14:paraId="496AF842" w14:textId="77777777" w:rsidR="00857136" w:rsidRPr="005A153F" w:rsidRDefault="00857136" w:rsidP="00857136">
            <w:pPr>
              <w:pStyle w:val="Listenabsatz"/>
              <w:spacing w:before="60" w:after="60"/>
              <w:ind w:left="0"/>
              <w:rPr>
                <w:rFonts w:ascii="Verdana" w:hAnsi="Verdana" w:cs="Arial"/>
                <w:sz w:val="20"/>
                <w:szCs w:val="20"/>
                <w:lang w:val="fr-CH" w:eastAsia="de-DE"/>
              </w:rPr>
            </w:pPr>
          </w:p>
        </w:tc>
      </w:tr>
      <w:tr w:rsidR="00857136" w:rsidRPr="005A153F" w14:paraId="33724BFE"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76D9CF62" w14:textId="621A2860" w:rsidR="00857136" w:rsidRPr="005A153F" w:rsidRDefault="00857136" w:rsidP="0085713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c4.4b</w:t>
            </w:r>
          </w:p>
        </w:tc>
        <w:tc>
          <w:tcPr>
            <w:tcW w:w="2986" w:type="pct"/>
            <w:gridSpan w:val="2"/>
            <w:shd w:val="clear" w:color="auto" w:fill="FFFFFF" w:themeFill="background1"/>
          </w:tcPr>
          <w:p w14:paraId="1CF5EA00" w14:textId="60169BC9" w:rsidR="00857136" w:rsidRPr="005A153F" w:rsidRDefault="00857136" w:rsidP="00857136">
            <w:pPr>
              <w:rPr>
                <w:rFonts w:ascii="Verdana" w:hAnsi="Verdana" w:cs="Arial"/>
                <w:sz w:val="20"/>
                <w:szCs w:val="20"/>
                <w:lang w:val="fr-CH"/>
              </w:rPr>
            </w:pPr>
            <w:r w:rsidRPr="005A153F">
              <w:rPr>
                <w:rFonts w:ascii="Verdana" w:eastAsia="Times New Roman" w:hAnsi="Verdana" w:cs="Arial"/>
                <w:sz w:val="20"/>
                <w:szCs w:val="20"/>
                <w:lang w:val="fr-CH" w:eastAsia="de-CH"/>
              </w:rPr>
              <w:t>Ils présentent les bases constitutionnelles d’importantes mesures de politique agricole (p. ex. art. 104/104</w:t>
            </w:r>
            <w:r w:rsidRPr="005A153F">
              <w:rPr>
                <w:rFonts w:ascii="Verdana" w:eastAsia="Times New Roman" w:hAnsi="Verdana" w:cs="Arial"/>
                <w:i/>
                <w:sz w:val="20"/>
                <w:szCs w:val="20"/>
                <w:lang w:val="fr-CH" w:eastAsia="de-CH"/>
              </w:rPr>
              <w:t>a</w:t>
            </w:r>
            <w:r w:rsidRPr="005A153F">
              <w:rPr>
                <w:rFonts w:ascii="Verdana" w:eastAsia="Times New Roman" w:hAnsi="Verdana" w:cs="Arial"/>
                <w:sz w:val="20"/>
                <w:szCs w:val="20"/>
                <w:lang w:val="fr-CH" w:eastAsia="de-CH"/>
              </w:rPr>
              <w:t xml:space="preserve"> comme base pour les paiements directs). (C2)</w:t>
            </w:r>
          </w:p>
        </w:tc>
        <w:tc>
          <w:tcPr>
            <w:tcW w:w="1073" w:type="pct"/>
            <w:gridSpan w:val="2"/>
            <w:shd w:val="clear" w:color="auto" w:fill="FFFFFF" w:themeFill="background1"/>
          </w:tcPr>
          <w:p w14:paraId="211EBE2B" w14:textId="77777777" w:rsidR="00857136" w:rsidRPr="005A153F" w:rsidRDefault="00857136" w:rsidP="00857136">
            <w:pPr>
              <w:pStyle w:val="Listenabsatz"/>
              <w:spacing w:before="60" w:after="60"/>
              <w:ind w:left="0"/>
              <w:rPr>
                <w:rFonts w:ascii="Verdana" w:hAnsi="Verdana" w:cs="Arial"/>
                <w:sz w:val="20"/>
                <w:szCs w:val="20"/>
                <w:lang w:val="fr-CH" w:eastAsia="de-DE"/>
              </w:rPr>
            </w:pPr>
          </w:p>
        </w:tc>
      </w:tr>
      <w:tr w:rsidR="00857136" w:rsidRPr="005A153F" w14:paraId="3551E019"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42DA16FB" w14:textId="2F175A5C" w:rsidR="00857136" w:rsidRPr="005A153F" w:rsidRDefault="00857136" w:rsidP="0085713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c4.4c</w:t>
            </w:r>
          </w:p>
        </w:tc>
        <w:tc>
          <w:tcPr>
            <w:tcW w:w="2986" w:type="pct"/>
            <w:gridSpan w:val="2"/>
            <w:shd w:val="clear" w:color="auto" w:fill="FFFFFF" w:themeFill="background1"/>
          </w:tcPr>
          <w:p w14:paraId="43B06E81" w14:textId="11F8DB3B" w:rsidR="00857136" w:rsidRPr="005A153F" w:rsidRDefault="00857136" w:rsidP="00857136">
            <w:pPr>
              <w:rPr>
                <w:rFonts w:ascii="Verdana" w:hAnsi="Verdana" w:cs="Arial"/>
                <w:sz w:val="20"/>
                <w:szCs w:val="20"/>
                <w:lang w:val="fr-CH"/>
              </w:rPr>
            </w:pPr>
            <w:r w:rsidRPr="005A153F">
              <w:rPr>
                <w:rFonts w:ascii="Verdana" w:eastAsia="Times New Roman" w:hAnsi="Verdana" w:cs="Arial"/>
                <w:sz w:val="20"/>
                <w:szCs w:val="20"/>
                <w:lang w:val="fr-CH" w:eastAsia="de-CH"/>
              </w:rPr>
              <w:t>Ils démontrent des conflits d’objectifs dans la politique agricole à l’aide d’exemples actuels. (C2)</w:t>
            </w:r>
          </w:p>
        </w:tc>
        <w:tc>
          <w:tcPr>
            <w:tcW w:w="1073" w:type="pct"/>
            <w:gridSpan w:val="2"/>
            <w:shd w:val="clear" w:color="auto" w:fill="FFFFFF" w:themeFill="background1"/>
          </w:tcPr>
          <w:p w14:paraId="628C241A" w14:textId="77777777" w:rsidR="00857136" w:rsidRPr="005A153F" w:rsidRDefault="00857136" w:rsidP="00857136">
            <w:pPr>
              <w:pStyle w:val="Listenabsatz"/>
              <w:spacing w:before="60" w:after="60"/>
              <w:ind w:left="0"/>
              <w:rPr>
                <w:rFonts w:ascii="Verdana" w:hAnsi="Verdana" w:cs="Arial"/>
                <w:sz w:val="20"/>
                <w:szCs w:val="20"/>
                <w:lang w:val="fr-CH" w:eastAsia="de-DE"/>
              </w:rPr>
            </w:pPr>
          </w:p>
        </w:tc>
      </w:tr>
      <w:tr w:rsidR="00857136" w:rsidRPr="005A153F" w14:paraId="2514E18D"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41" w:type="pct"/>
            <w:shd w:val="clear" w:color="auto" w:fill="FFFFFF" w:themeFill="background1"/>
          </w:tcPr>
          <w:p w14:paraId="1489D9F8" w14:textId="4045B07C" w:rsidR="00857136" w:rsidRPr="005A153F" w:rsidRDefault="00857136" w:rsidP="0085713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c4.4d</w:t>
            </w:r>
          </w:p>
        </w:tc>
        <w:tc>
          <w:tcPr>
            <w:tcW w:w="2986" w:type="pct"/>
            <w:gridSpan w:val="2"/>
            <w:shd w:val="clear" w:color="auto" w:fill="FFFFFF" w:themeFill="background1"/>
          </w:tcPr>
          <w:p w14:paraId="077BC71B" w14:textId="223C2D61" w:rsidR="00857136" w:rsidRPr="005A153F" w:rsidRDefault="00857136" w:rsidP="00857136">
            <w:pPr>
              <w:spacing w:before="60"/>
              <w:rPr>
                <w:rFonts w:ascii="Verdana" w:hAnsi="Verdana" w:cs="Arial"/>
                <w:sz w:val="20"/>
                <w:szCs w:val="20"/>
                <w:lang w:val="fr-CH"/>
              </w:rPr>
            </w:pPr>
            <w:r w:rsidRPr="005A153F">
              <w:rPr>
                <w:rFonts w:ascii="Verdana" w:eastAsia="Times New Roman" w:hAnsi="Verdana" w:cs="Arial"/>
                <w:sz w:val="20"/>
                <w:szCs w:val="20"/>
                <w:lang w:val="fr-CH" w:eastAsia="de-CH"/>
              </w:rPr>
              <w:t>Ils exposent des arguments pour et contre des sujets de politique agricole. (C2)</w:t>
            </w:r>
          </w:p>
        </w:tc>
        <w:tc>
          <w:tcPr>
            <w:tcW w:w="1073" w:type="pct"/>
            <w:gridSpan w:val="2"/>
            <w:shd w:val="clear" w:color="auto" w:fill="FFFFFF" w:themeFill="background1"/>
          </w:tcPr>
          <w:p w14:paraId="3291F947" w14:textId="77777777" w:rsidR="00857136" w:rsidRPr="005A153F" w:rsidRDefault="00857136" w:rsidP="00857136">
            <w:pPr>
              <w:pStyle w:val="Listenabsatz"/>
              <w:spacing w:before="60" w:after="60"/>
              <w:ind w:left="0"/>
              <w:rPr>
                <w:rFonts w:ascii="Verdana" w:hAnsi="Verdana" w:cs="Arial"/>
                <w:sz w:val="20"/>
                <w:szCs w:val="20"/>
                <w:lang w:val="fr-CH" w:eastAsia="de-DE"/>
              </w:rPr>
            </w:pPr>
          </w:p>
        </w:tc>
      </w:tr>
      <w:tr w:rsidR="00835F46" w:rsidRPr="005A153F" w14:paraId="38264DF6"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03B606FA" w14:textId="17AD46C3" w:rsidR="00835F46" w:rsidRPr="005A153F" w:rsidRDefault="00835F46" w:rsidP="00835F4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c6.1</w:t>
            </w:r>
          </w:p>
        </w:tc>
        <w:tc>
          <w:tcPr>
            <w:tcW w:w="2986" w:type="pct"/>
            <w:gridSpan w:val="2"/>
          </w:tcPr>
          <w:p w14:paraId="79366508" w14:textId="143E761F" w:rsidR="00835F46" w:rsidRPr="005A153F" w:rsidRDefault="00835F46" w:rsidP="00835F46">
            <w:pPr>
              <w:ind w:left="1"/>
              <w:rPr>
                <w:rFonts w:ascii="Verdana" w:hAnsi="Verdana" w:cs="Arial"/>
                <w:sz w:val="20"/>
                <w:szCs w:val="20"/>
                <w:lang w:val="fr-CH" w:eastAsia="de-DE"/>
              </w:rPr>
            </w:pPr>
            <w:r w:rsidRPr="005A153F">
              <w:rPr>
                <w:rFonts w:ascii="Verdana" w:eastAsia="Times New Roman" w:hAnsi="Verdana" w:cs="Arial"/>
                <w:sz w:val="20"/>
                <w:szCs w:val="20"/>
                <w:lang w:val="fr-CH" w:eastAsia="de-DE"/>
              </w:rPr>
              <w:t>Ils expliquent les directives essentielles pour leur activité professionnelle (p. ex. loi sur les denrées alimentaires, loi sur l’agriculture, ordonnance bio, etc.). (C2)</w:t>
            </w:r>
          </w:p>
        </w:tc>
        <w:tc>
          <w:tcPr>
            <w:tcW w:w="1073" w:type="pct"/>
            <w:gridSpan w:val="2"/>
          </w:tcPr>
          <w:p w14:paraId="36CED74C" w14:textId="653E9F80" w:rsidR="00835F46" w:rsidRPr="005A153F" w:rsidRDefault="00835F46" w:rsidP="00835F46">
            <w:pPr>
              <w:pStyle w:val="Listenabsatz"/>
              <w:spacing w:before="60" w:after="60"/>
              <w:ind w:left="0"/>
              <w:rPr>
                <w:rFonts w:ascii="Verdana" w:hAnsi="Verdana" w:cs="Arial"/>
                <w:sz w:val="20"/>
                <w:szCs w:val="20"/>
                <w:lang w:val="fr-CH" w:eastAsia="de-DE"/>
              </w:rPr>
            </w:pPr>
            <w:r w:rsidRPr="005A153F">
              <w:rPr>
                <w:rFonts w:ascii="Verdana" w:hAnsi="Verdana"/>
                <w:color w:val="000000"/>
                <w:sz w:val="20"/>
                <w:szCs w:val="20"/>
                <w:highlight w:val="cyan"/>
                <w:lang w:val="fr-CH"/>
              </w:rPr>
              <w:t>y c. LDFR, LBFA</w:t>
            </w:r>
          </w:p>
        </w:tc>
      </w:tr>
      <w:tr w:rsidR="00436DC6" w:rsidRPr="005A153F" w14:paraId="3B0DB492"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3089978E" w14:textId="71493942" w:rsidR="00436DC6" w:rsidRPr="005A153F" w:rsidRDefault="00436DC6" w:rsidP="00436DC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c6.2a</w:t>
            </w:r>
          </w:p>
        </w:tc>
        <w:tc>
          <w:tcPr>
            <w:tcW w:w="2986" w:type="pct"/>
            <w:gridSpan w:val="2"/>
          </w:tcPr>
          <w:p w14:paraId="6113F175" w14:textId="629E6EE3" w:rsidR="00436DC6" w:rsidRPr="005A153F" w:rsidRDefault="00436DC6" w:rsidP="00436DC6">
            <w:pPr>
              <w:rPr>
                <w:rFonts w:ascii="Verdana" w:hAnsi="Verdana" w:cs="Arial"/>
                <w:sz w:val="20"/>
                <w:szCs w:val="20"/>
                <w:lang w:val="fr-CH"/>
              </w:rPr>
            </w:pPr>
            <w:r w:rsidRPr="005A153F">
              <w:rPr>
                <w:rFonts w:ascii="Verdana" w:eastAsia="Times New Roman" w:hAnsi="Verdana" w:cs="Arial"/>
                <w:sz w:val="20"/>
                <w:szCs w:val="20"/>
                <w:lang w:val="fr-CH" w:eastAsia="de-CH"/>
              </w:rPr>
              <w:t>Ils expliquent les exigences et les particularités de différents labels et modes de production (p. ex. Bio, IP-SUISSE, Demeter, AOP) (C2)</w:t>
            </w:r>
          </w:p>
        </w:tc>
        <w:tc>
          <w:tcPr>
            <w:tcW w:w="1073" w:type="pct"/>
            <w:gridSpan w:val="2"/>
          </w:tcPr>
          <w:p w14:paraId="552301ED" w14:textId="77777777" w:rsidR="00436DC6" w:rsidRPr="005A153F" w:rsidRDefault="00436DC6" w:rsidP="00436DC6">
            <w:pPr>
              <w:pStyle w:val="Listenabsatz"/>
              <w:spacing w:before="60" w:after="60"/>
              <w:ind w:left="0"/>
              <w:rPr>
                <w:rFonts w:ascii="Verdana" w:hAnsi="Verdana" w:cs="Arial"/>
                <w:sz w:val="20"/>
                <w:szCs w:val="20"/>
                <w:lang w:val="fr-CH" w:eastAsia="de-DE"/>
              </w:rPr>
            </w:pPr>
          </w:p>
        </w:tc>
      </w:tr>
      <w:tr w:rsidR="00436DC6" w:rsidRPr="005A153F" w14:paraId="13860E4C"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17D505DB" w14:textId="5DE9ACD3" w:rsidR="00436DC6" w:rsidRPr="005A153F" w:rsidRDefault="00436DC6" w:rsidP="00436DC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c6.2b</w:t>
            </w:r>
          </w:p>
        </w:tc>
        <w:tc>
          <w:tcPr>
            <w:tcW w:w="2986" w:type="pct"/>
            <w:gridSpan w:val="2"/>
          </w:tcPr>
          <w:p w14:paraId="72F6C10D" w14:textId="20EED6AC" w:rsidR="00436DC6" w:rsidRPr="005A153F" w:rsidRDefault="00436DC6" w:rsidP="00436DC6">
            <w:pPr>
              <w:rPr>
                <w:rFonts w:ascii="Verdana" w:hAnsi="Verdana" w:cs="Arial"/>
                <w:sz w:val="20"/>
                <w:szCs w:val="20"/>
                <w:lang w:val="fr-CH"/>
              </w:rPr>
            </w:pPr>
            <w:r w:rsidRPr="005A153F">
              <w:rPr>
                <w:rFonts w:ascii="Verdana" w:eastAsia="Times New Roman" w:hAnsi="Verdana" w:cs="Arial"/>
                <w:sz w:val="20"/>
                <w:szCs w:val="20"/>
                <w:lang w:val="fr-CH" w:eastAsia="de-CH"/>
              </w:rPr>
              <w:t xml:space="preserve">Ils rassemblent les chances et limites des principaux labels et modes de production dans un argumentaire (par ex. : Bio, IP-Suisse, Demeter, AOP) (C2) </w:t>
            </w:r>
          </w:p>
        </w:tc>
        <w:tc>
          <w:tcPr>
            <w:tcW w:w="1073" w:type="pct"/>
            <w:gridSpan w:val="2"/>
          </w:tcPr>
          <w:p w14:paraId="7F58FA44" w14:textId="77777777" w:rsidR="00436DC6" w:rsidRPr="005A153F" w:rsidRDefault="00436DC6" w:rsidP="00436DC6">
            <w:pPr>
              <w:pStyle w:val="Listenabsatz"/>
              <w:spacing w:before="60" w:after="60"/>
              <w:ind w:left="0"/>
              <w:rPr>
                <w:rFonts w:ascii="Verdana" w:hAnsi="Verdana" w:cs="Arial"/>
                <w:sz w:val="20"/>
                <w:szCs w:val="20"/>
                <w:lang w:val="fr-CH" w:eastAsia="de-DE"/>
              </w:rPr>
            </w:pPr>
          </w:p>
        </w:tc>
      </w:tr>
      <w:tr w:rsidR="00436DC6" w:rsidRPr="005A153F" w14:paraId="7FB43664"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tcPr>
          <w:p w14:paraId="18DF3C60" w14:textId="27E1BF14" w:rsidR="00436DC6" w:rsidRPr="005A153F" w:rsidRDefault="00436DC6" w:rsidP="00436DC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c6.2c</w:t>
            </w:r>
          </w:p>
        </w:tc>
        <w:tc>
          <w:tcPr>
            <w:tcW w:w="2986" w:type="pct"/>
            <w:gridSpan w:val="2"/>
          </w:tcPr>
          <w:p w14:paraId="471BDC48" w14:textId="336B1C29" w:rsidR="00436DC6" w:rsidRPr="005A153F" w:rsidRDefault="00436DC6" w:rsidP="00436DC6">
            <w:pPr>
              <w:ind w:left="1"/>
              <w:rPr>
                <w:rFonts w:ascii="Verdana" w:hAnsi="Verdana" w:cs="Arial"/>
                <w:color w:val="000000"/>
                <w:sz w:val="20"/>
                <w:szCs w:val="20"/>
                <w:lang w:val="fr-CH"/>
              </w:rPr>
            </w:pPr>
            <w:r w:rsidRPr="005A153F">
              <w:rPr>
                <w:rFonts w:ascii="Verdana" w:eastAsia="Times New Roman" w:hAnsi="Verdana" w:cs="Arial"/>
                <w:sz w:val="20"/>
                <w:szCs w:val="20"/>
                <w:lang w:val="fr-CH" w:eastAsia="de-CH"/>
              </w:rPr>
              <w:t>Ils décrivent les principes, l’approche globale de l’exploitation (économie circulaire) et les quatre principes de la production biologique. (C2)</w:t>
            </w:r>
          </w:p>
        </w:tc>
        <w:tc>
          <w:tcPr>
            <w:tcW w:w="1073" w:type="pct"/>
            <w:gridSpan w:val="2"/>
          </w:tcPr>
          <w:p w14:paraId="12DE92D8" w14:textId="77777777" w:rsidR="00436DC6" w:rsidRPr="005A153F" w:rsidRDefault="00436DC6" w:rsidP="00436DC6">
            <w:pPr>
              <w:pStyle w:val="Listenabsatz"/>
              <w:spacing w:before="60" w:after="60"/>
              <w:ind w:left="0"/>
              <w:rPr>
                <w:rFonts w:ascii="Verdana" w:hAnsi="Verdana" w:cs="Arial"/>
                <w:sz w:val="20"/>
                <w:szCs w:val="20"/>
                <w:lang w:val="fr-CH" w:eastAsia="de-DE"/>
              </w:rPr>
            </w:pPr>
          </w:p>
        </w:tc>
      </w:tr>
      <w:tr w:rsidR="00436DC6" w:rsidRPr="005A153F" w14:paraId="12ECE06B" w14:textId="77777777" w:rsidTr="00E41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941" w:type="pct"/>
            <w:shd w:val="clear" w:color="auto" w:fill="auto"/>
          </w:tcPr>
          <w:p w14:paraId="3F9796EF" w14:textId="416AF619" w:rsidR="00436DC6" w:rsidRPr="005A153F" w:rsidRDefault="00436DC6" w:rsidP="00436DC6">
            <w:pPr>
              <w:pStyle w:val="Listenabsatz"/>
              <w:spacing w:before="60" w:after="60"/>
              <w:ind w:left="0"/>
              <w:rPr>
                <w:rFonts w:ascii="Verdana" w:hAnsi="Verdana" w:cstheme="minorHAnsi"/>
                <w:sz w:val="20"/>
                <w:szCs w:val="20"/>
                <w:lang w:val="fr-CH"/>
              </w:rPr>
            </w:pPr>
            <w:r w:rsidRPr="005A153F">
              <w:rPr>
                <w:rFonts w:ascii="Verdana" w:hAnsi="Verdana" w:cstheme="minorHAnsi"/>
                <w:sz w:val="20"/>
                <w:szCs w:val="20"/>
                <w:lang w:val="fr-CH"/>
              </w:rPr>
              <w:t>c6.2d</w:t>
            </w:r>
          </w:p>
        </w:tc>
        <w:tc>
          <w:tcPr>
            <w:tcW w:w="2986" w:type="pct"/>
            <w:gridSpan w:val="2"/>
            <w:shd w:val="clear" w:color="auto" w:fill="auto"/>
          </w:tcPr>
          <w:p w14:paraId="35862B5D" w14:textId="19434313" w:rsidR="00436DC6" w:rsidRPr="005A153F" w:rsidRDefault="00436DC6" w:rsidP="00436DC6">
            <w:pPr>
              <w:ind w:left="1"/>
              <w:rPr>
                <w:rStyle w:val="contentpasted2"/>
                <w:rFonts w:ascii="Verdana" w:hAnsi="Verdana" w:cs="Arial"/>
                <w:color w:val="000000"/>
                <w:sz w:val="20"/>
                <w:szCs w:val="20"/>
                <w:lang w:val="fr-CH"/>
              </w:rPr>
            </w:pPr>
            <w:r w:rsidRPr="005A153F">
              <w:rPr>
                <w:rFonts w:ascii="Verdana" w:eastAsia="Times New Roman" w:hAnsi="Verdana" w:cs="Arial"/>
                <w:sz w:val="20"/>
                <w:szCs w:val="20"/>
                <w:lang w:val="fr-CH" w:eastAsia="de-CH"/>
              </w:rPr>
              <w:t>Ils décrivent le processus de reconversion en production biologique. (C2)</w:t>
            </w:r>
          </w:p>
        </w:tc>
        <w:tc>
          <w:tcPr>
            <w:tcW w:w="1073" w:type="pct"/>
            <w:gridSpan w:val="2"/>
          </w:tcPr>
          <w:p w14:paraId="773A4EC5" w14:textId="77777777" w:rsidR="00436DC6" w:rsidRPr="005A153F" w:rsidRDefault="00436DC6" w:rsidP="00436DC6">
            <w:pPr>
              <w:pStyle w:val="Listenabsatz"/>
              <w:spacing w:before="60" w:after="60"/>
              <w:ind w:left="0"/>
              <w:rPr>
                <w:rFonts w:ascii="Verdana" w:hAnsi="Verdana" w:cs="Arial"/>
                <w:sz w:val="20"/>
                <w:szCs w:val="20"/>
                <w:lang w:val="fr-CH" w:eastAsia="de-DE"/>
              </w:rPr>
            </w:pPr>
          </w:p>
        </w:tc>
      </w:tr>
    </w:tbl>
    <w:p w14:paraId="5AA3B5C7" w14:textId="77777777" w:rsidR="00F821AE" w:rsidRPr="005A153F" w:rsidRDefault="00F821AE" w:rsidP="00265903">
      <w:pPr>
        <w:spacing w:line="240" w:lineRule="auto"/>
        <w:rPr>
          <w:rFonts w:cstheme="minorHAnsi"/>
          <w:lang w:val="fr-CH"/>
        </w:rPr>
      </w:pPr>
    </w:p>
    <w:p w14:paraId="1359096F" w14:textId="7AFAB5F7" w:rsidR="00AC3249" w:rsidRPr="005A153F" w:rsidRDefault="00265903" w:rsidP="00265903">
      <w:pPr>
        <w:spacing w:line="240" w:lineRule="auto"/>
        <w:rPr>
          <w:rFonts w:ascii="Verdana" w:hAnsi="Verdana" w:cstheme="minorHAnsi"/>
          <w:b/>
          <w:bCs/>
          <w:sz w:val="20"/>
          <w:szCs w:val="20"/>
          <w:lang w:val="fr-CH"/>
        </w:rPr>
      </w:pPr>
      <w:r w:rsidRPr="005A153F">
        <w:rPr>
          <w:rFonts w:ascii="Verdana" w:hAnsi="Verdana" w:cstheme="minorHAnsi"/>
          <w:b/>
          <w:bCs/>
          <w:sz w:val="20"/>
          <w:szCs w:val="20"/>
          <w:lang w:val="fr-CH"/>
        </w:rPr>
        <w:t>Valable à partir de l'année scolaire 2026/2027</w:t>
      </w:r>
    </w:p>
    <w:p w14:paraId="6AE554FF" w14:textId="59C56E06" w:rsidR="00265903" w:rsidRPr="005A153F" w:rsidRDefault="00436DC6" w:rsidP="00436DC6">
      <w:pPr>
        <w:spacing w:line="240" w:lineRule="auto"/>
        <w:rPr>
          <w:rFonts w:ascii="Verdana" w:eastAsia="Arial" w:hAnsi="Verdana" w:cstheme="minorHAnsi"/>
          <w:b/>
          <w:bCs/>
          <w:sz w:val="20"/>
          <w:szCs w:val="20"/>
          <w:lang w:val="fr-CH"/>
        </w:rPr>
      </w:pPr>
      <w:r w:rsidRPr="005A153F">
        <w:rPr>
          <w:rFonts w:ascii="Verdana" w:eastAsia="Arial" w:hAnsi="Verdana" w:cstheme="minorHAnsi"/>
          <w:b/>
          <w:bCs/>
          <w:sz w:val="20"/>
          <w:szCs w:val="20"/>
          <w:lang w:val="fr-CH"/>
        </w:rPr>
        <w:t>État au 30 avril 2025</w:t>
      </w:r>
    </w:p>
    <w:sectPr w:rsidR="00265903" w:rsidRPr="005A153F" w:rsidSect="007D1694">
      <w:headerReference w:type="default" r:id="rId22"/>
      <w:headerReference w:type="firs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22D1" w14:textId="77777777" w:rsidR="00052B14" w:rsidRDefault="00052B14" w:rsidP="00092A94">
      <w:pPr>
        <w:spacing w:after="0" w:line="240" w:lineRule="auto"/>
      </w:pPr>
      <w:r>
        <w:separator/>
      </w:r>
    </w:p>
  </w:endnote>
  <w:endnote w:type="continuationSeparator" w:id="0">
    <w:p w14:paraId="6E0127CE" w14:textId="77777777" w:rsidR="00052B14" w:rsidRDefault="00052B14" w:rsidP="00092A94">
      <w:pPr>
        <w:spacing w:after="0" w:line="240" w:lineRule="auto"/>
      </w:pPr>
      <w:r>
        <w:continuationSeparator/>
      </w:r>
    </w:p>
  </w:endnote>
  <w:endnote w:type="continuationNotice" w:id="1">
    <w:p w14:paraId="4D63A39F" w14:textId="77777777" w:rsidR="00052B14" w:rsidRDefault="00052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AF8B" w14:textId="77777777" w:rsidR="004A015B" w:rsidRDefault="004A01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37083"/>
      <w:docPartObj>
        <w:docPartGallery w:val="Page Numbers (Bottom of Page)"/>
        <w:docPartUnique/>
      </w:docPartObj>
    </w:sdtPr>
    <w:sdtEndPr/>
    <w:sdtContent>
      <w:p w14:paraId="32914E86" w14:textId="22487C40" w:rsidR="00AC3249" w:rsidRPr="001536A4" w:rsidRDefault="007F636B" w:rsidP="00AC3249">
        <w:pPr>
          <w:tabs>
            <w:tab w:val="right" w:pos="4253"/>
            <w:tab w:val="left" w:pos="5670"/>
            <w:tab w:val="left" w:pos="7371"/>
          </w:tabs>
          <w:spacing w:line="240" w:lineRule="auto"/>
          <w:contextualSpacing/>
          <w:rPr>
            <w:color w:val="009036"/>
            <w:sz w:val="14"/>
            <w:szCs w:val="14"/>
            <w:lang w:val="fr-CH"/>
          </w:rPr>
        </w:pPr>
        <w:r>
          <w:fldChar w:fldCharType="begin"/>
        </w:r>
        <w:r w:rsidRPr="001536A4">
          <w:rPr>
            <w:lang w:val="fr-CH"/>
          </w:rPr>
          <w:instrText>PAGE   \* MERGEFORMAT</w:instrText>
        </w:r>
        <w:r>
          <w:fldChar w:fldCharType="separate"/>
        </w:r>
        <w:r w:rsidRPr="001536A4">
          <w:rPr>
            <w:lang w:val="fr-CH"/>
          </w:rPr>
          <w:t>2</w:t>
        </w:r>
        <w:r>
          <w:fldChar w:fldCharType="end"/>
        </w:r>
        <w:r w:rsidR="00AC3249" w:rsidRPr="00B546A1">
          <w:rPr>
            <w:noProof/>
            <w:color w:val="009036"/>
            <w:sz w:val="14"/>
            <w:szCs w:val="14"/>
            <w:lang w:eastAsia="de-CH"/>
          </w:rPr>
          <mc:AlternateContent>
            <mc:Choice Requires="wps">
              <w:drawing>
                <wp:anchor distT="0" distB="0" distL="114300" distR="114300" simplePos="0" relativeHeight="251664384" behindDoc="0" locked="0" layoutInCell="1" allowOverlap="1" wp14:anchorId="23CC9DA4" wp14:editId="7BC85BD0">
                  <wp:simplePos x="0" y="0"/>
                  <wp:positionH relativeFrom="column">
                    <wp:posOffset>3528861</wp:posOffset>
                  </wp:positionH>
                  <wp:positionV relativeFrom="paragraph">
                    <wp:posOffset>9488</wp:posOffset>
                  </wp:positionV>
                  <wp:extent cx="0" cy="674128"/>
                  <wp:effectExtent l="0" t="0" r="38100" b="12065"/>
                  <wp:wrapNone/>
                  <wp:docPr id="109003840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6D9FDD58"/>
              </w:pict>
            </mc:Fallback>
          </mc:AlternateContent>
        </w:r>
        <w:r w:rsidR="00AC3249">
          <w:rPr>
            <w:noProof/>
            <w:sz w:val="14"/>
            <w:szCs w:val="14"/>
            <w:lang w:eastAsia="de-CH"/>
          </w:rPr>
          <mc:AlternateContent>
            <mc:Choice Requires="wps">
              <w:drawing>
                <wp:anchor distT="0" distB="0" distL="114300" distR="114300" simplePos="0" relativeHeight="251665408" behindDoc="0" locked="0" layoutInCell="1" allowOverlap="1" wp14:anchorId="50774674" wp14:editId="0AD6AEC7">
                  <wp:simplePos x="0" y="0"/>
                  <wp:positionH relativeFrom="column">
                    <wp:posOffset>4619625</wp:posOffset>
                  </wp:positionH>
                  <wp:positionV relativeFrom="paragraph">
                    <wp:posOffset>6985</wp:posOffset>
                  </wp:positionV>
                  <wp:extent cx="7200" cy="673200"/>
                  <wp:effectExtent l="0" t="0" r="31115" b="12700"/>
                  <wp:wrapNone/>
                  <wp:docPr id="66883660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72DD3D47"/>
              </w:pict>
            </mc:Fallback>
          </mc:AlternateContent>
        </w:r>
        <w:r w:rsidR="00AC3249" w:rsidRPr="001536A4">
          <w:rPr>
            <w:color w:val="009036"/>
            <w:sz w:val="14"/>
            <w:szCs w:val="14"/>
            <w:lang w:val="fr-CH"/>
          </w:rPr>
          <w:tab/>
          <w:t>Organisation du monde du travail (OrTra)</w:t>
        </w:r>
        <w:r w:rsidR="00AC3249" w:rsidRPr="001536A4">
          <w:rPr>
            <w:color w:val="009036"/>
            <w:sz w:val="14"/>
            <w:szCs w:val="14"/>
            <w:lang w:val="fr-CH"/>
          </w:rPr>
          <w:tab/>
          <w:t>AgriAliForm</w:t>
        </w:r>
        <w:r w:rsidR="00AC3249" w:rsidRPr="001536A4">
          <w:rPr>
            <w:color w:val="009036"/>
            <w:sz w:val="14"/>
            <w:szCs w:val="14"/>
            <w:lang w:val="fr-CH"/>
          </w:rPr>
          <w:tab/>
          <w:t>T</w:t>
        </w:r>
        <w:r w:rsidR="004A015B">
          <w:rPr>
            <w:color w:val="009036"/>
            <w:sz w:val="14"/>
            <w:szCs w:val="14"/>
            <w:lang w:val="fr-CH"/>
          </w:rPr>
          <w:t>é</w:t>
        </w:r>
        <w:r w:rsidR="00AC3249" w:rsidRPr="001536A4">
          <w:rPr>
            <w:color w:val="009036"/>
            <w:sz w:val="14"/>
            <w:szCs w:val="14"/>
            <w:lang w:val="fr-CH"/>
          </w:rPr>
          <w:t>l : 056 462 54 40</w:t>
        </w:r>
      </w:p>
      <w:p w14:paraId="0B7E432C" w14:textId="1B3B816E" w:rsidR="00AC3249" w:rsidRPr="005635C7" w:rsidRDefault="00AC3249" w:rsidP="00AC3249">
        <w:pPr>
          <w:tabs>
            <w:tab w:val="right" w:pos="4253"/>
            <w:tab w:val="left" w:pos="5670"/>
            <w:tab w:val="left" w:pos="7371"/>
          </w:tabs>
          <w:spacing w:line="240" w:lineRule="auto"/>
          <w:contextualSpacing/>
          <w:rPr>
            <w:color w:val="009036"/>
            <w:sz w:val="14"/>
            <w:szCs w:val="14"/>
            <w:lang w:val="fr-CH"/>
          </w:rPr>
        </w:pPr>
        <w:r w:rsidRPr="001536A4">
          <w:rPr>
            <w:color w:val="009036"/>
            <w:sz w:val="14"/>
            <w:szCs w:val="14"/>
            <w:lang w:val="fr-CH"/>
          </w:rPr>
          <w:tab/>
        </w:r>
        <w:r w:rsidRPr="005635C7">
          <w:rPr>
            <w:color w:val="009036"/>
            <w:sz w:val="14"/>
            <w:szCs w:val="14"/>
            <w:lang w:val="fr-CH"/>
          </w:rPr>
          <w:t>Organisation du monde du travail (OrTra)</w:t>
        </w:r>
        <w:r w:rsidRPr="005635C7">
          <w:rPr>
            <w:color w:val="009036"/>
            <w:sz w:val="14"/>
            <w:szCs w:val="14"/>
            <w:lang w:val="fr-CH"/>
          </w:rPr>
          <w:tab/>
        </w:r>
        <w:r w:rsidR="00CE22A3">
          <w:rPr>
            <w:color w:val="009036"/>
            <w:sz w:val="14"/>
            <w:szCs w:val="14"/>
            <w:lang w:val="fr-CH"/>
          </w:rPr>
          <w:t>Bildung</w:t>
        </w:r>
        <w:r w:rsidRPr="005635C7">
          <w:rPr>
            <w:color w:val="009036"/>
            <w:sz w:val="14"/>
            <w:szCs w:val="14"/>
            <w:lang w:val="fr-CH"/>
          </w:rPr>
          <w:t>/Formation</w:t>
        </w:r>
        <w:r w:rsidRPr="005635C7">
          <w:rPr>
            <w:color w:val="009036"/>
            <w:sz w:val="14"/>
            <w:szCs w:val="14"/>
            <w:lang w:val="fr-CH"/>
          </w:rPr>
          <w:tab/>
          <w:t>Courrier : info@agri-job.ch</w:t>
        </w:r>
      </w:p>
      <w:p w14:paraId="05E3B652" w14:textId="56811930" w:rsidR="00AC3249" w:rsidRPr="005635C7" w:rsidRDefault="00AC3249" w:rsidP="00AC3249">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r>
        <w:r w:rsidR="00D91AF5" w:rsidRPr="005635C7">
          <w:rPr>
            <w:color w:val="009036"/>
            <w:sz w:val="14"/>
            <w:szCs w:val="14"/>
            <w:lang w:val="it-CH"/>
          </w:rPr>
          <w:t>Laurstrasse 10</w:t>
        </w:r>
        <w:r w:rsidRPr="005635C7">
          <w:rPr>
            <w:color w:val="009036"/>
            <w:sz w:val="14"/>
            <w:szCs w:val="14"/>
            <w:lang w:val="it-CH"/>
          </w:rPr>
          <w:tab/>
          <w:t>www.agri-job.ch</w:t>
        </w:r>
      </w:p>
      <w:p w14:paraId="278B2237" w14:textId="798149F5" w:rsidR="00092A94" w:rsidRPr="00AC3249" w:rsidRDefault="00AC3249" w:rsidP="00AC3249">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330509"/>
      <w:docPartObj>
        <w:docPartGallery w:val="Page Numbers (Bottom of Page)"/>
        <w:docPartUnique/>
      </w:docPartObj>
    </w:sdtPr>
    <w:sdtEndPr/>
    <w:sdtContent>
      <w:bookmarkStart w:id="0" w:name="_Hlk194995336" w:displacedByCustomXml="prev"/>
      <w:bookmarkStart w:id="1" w:name="_Hlk194995335" w:displacedByCustomXml="prev"/>
      <w:bookmarkStart w:id="2" w:name="_Hlk194995034" w:displacedByCustomXml="prev"/>
      <w:bookmarkStart w:id="3" w:name="_Hlk194995033" w:displacedByCustomXml="prev"/>
      <w:bookmarkStart w:id="4" w:name="_Hlk194993212" w:displacedByCustomXml="prev"/>
      <w:bookmarkStart w:id="5" w:name="_Hlk194993211" w:displacedByCustomXml="prev"/>
      <w:bookmarkStart w:id="6" w:name="_Hlk194993023" w:displacedByCustomXml="prev"/>
      <w:bookmarkStart w:id="7" w:name="_Hlk194993022" w:displacedByCustomXml="prev"/>
      <w:bookmarkStart w:id="8" w:name="_Hlk194992917" w:displacedByCustomXml="prev"/>
      <w:bookmarkStart w:id="9" w:name="_Hlk194992916" w:displacedByCustomXml="prev"/>
      <w:bookmarkStart w:id="10" w:name="_Hlk194920651" w:displacedByCustomXml="prev"/>
      <w:bookmarkStart w:id="11" w:name="_Hlk194920650" w:displacedByCustomXml="prev"/>
      <w:bookmarkStart w:id="12" w:name="_Hlk194920580" w:displacedByCustomXml="prev"/>
      <w:bookmarkStart w:id="13" w:name="_Hlk194920579" w:displacedByCustomXml="prev"/>
      <w:bookmarkStart w:id="14" w:name="_Hlk194920331" w:displacedByCustomXml="prev"/>
      <w:bookmarkStart w:id="15" w:name="_Hlk194920330" w:displacedByCustomXml="prev"/>
      <w:p w14:paraId="0EC8C959" w14:textId="059F9BA2" w:rsidR="00AC3249" w:rsidRPr="001536A4" w:rsidRDefault="00AC3249" w:rsidP="00AC3249">
        <w:pPr>
          <w:tabs>
            <w:tab w:val="right" w:pos="4253"/>
            <w:tab w:val="left" w:pos="5670"/>
            <w:tab w:val="left" w:pos="7371"/>
          </w:tabs>
          <w:spacing w:line="240" w:lineRule="auto"/>
          <w:contextualSpacing/>
          <w:rPr>
            <w:color w:val="009036"/>
            <w:sz w:val="14"/>
            <w:szCs w:val="14"/>
            <w:lang w:val="fr-CH"/>
          </w:rPr>
        </w:pPr>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6F742498" wp14:editId="55ACDD25">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501C5A58"/>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63ACAD14" wp14:editId="7278D3E5">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25A6053A"/>
              </w:pict>
            </mc:Fallback>
          </mc:AlternateContent>
        </w:r>
        <w:r w:rsidRPr="001536A4">
          <w:rPr>
            <w:color w:val="009036"/>
            <w:sz w:val="14"/>
            <w:szCs w:val="14"/>
            <w:lang w:val="fr-CH"/>
          </w:rPr>
          <w:tab/>
          <w:t>Organisation du monde du travail (OrTra)</w:t>
        </w:r>
        <w:r w:rsidRPr="001536A4">
          <w:rPr>
            <w:color w:val="009036"/>
            <w:sz w:val="14"/>
            <w:szCs w:val="14"/>
            <w:lang w:val="fr-CH"/>
          </w:rPr>
          <w:tab/>
          <w:t>AgriAliForm</w:t>
        </w:r>
        <w:r w:rsidRPr="001536A4">
          <w:rPr>
            <w:color w:val="009036"/>
            <w:sz w:val="14"/>
            <w:szCs w:val="14"/>
            <w:lang w:val="fr-CH"/>
          </w:rPr>
          <w:tab/>
          <w:t>Tél : 056 462 54 40</w:t>
        </w:r>
      </w:p>
      <w:p w14:paraId="47E11002" w14:textId="17DCFEA0" w:rsidR="00AC3249" w:rsidRPr="005635C7" w:rsidRDefault="00AC3249" w:rsidP="00AC3249">
        <w:pPr>
          <w:tabs>
            <w:tab w:val="right" w:pos="4253"/>
            <w:tab w:val="left" w:pos="5670"/>
            <w:tab w:val="left" w:pos="7371"/>
          </w:tabs>
          <w:spacing w:line="240" w:lineRule="auto"/>
          <w:contextualSpacing/>
          <w:rPr>
            <w:color w:val="009036"/>
            <w:sz w:val="14"/>
            <w:szCs w:val="14"/>
            <w:lang w:val="fr-CH"/>
          </w:rPr>
        </w:pPr>
        <w:r w:rsidRPr="001536A4">
          <w:rPr>
            <w:color w:val="009036"/>
            <w:sz w:val="14"/>
            <w:szCs w:val="14"/>
            <w:lang w:val="fr-CH"/>
          </w:rPr>
          <w:tab/>
        </w:r>
        <w:r w:rsidRPr="005635C7">
          <w:rPr>
            <w:color w:val="009036"/>
            <w:sz w:val="14"/>
            <w:szCs w:val="14"/>
            <w:lang w:val="fr-CH"/>
          </w:rPr>
          <w:t>Organisation du monde du travail (OrTra)</w:t>
        </w:r>
        <w:r w:rsidRPr="005635C7">
          <w:rPr>
            <w:color w:val="009036"/>
            <w:sz w:val="14"/>
            <w:szCs w:val="14"/>
            <w:lang w:val="fr-CH"/>
          </w:rPr>
          <w:tab/>
        </w:r>
        <w:r w:rsidR="00762528">
          <w:rPr>
            <w:color w:val="009036"/>
            <w:sz w:val="14"/>
            <w:szCs w:val="14"/>
            <w:lang w:val="fr-CH"/>
          </w:rPr>
          <w:t>B</w:t>
        </w:r>
        <w:r w:rsidR="00964746">
          <w:rPr>
            <w:color w:val="009036"/>
            <w:sz w:val="14"/>
            <w:szCs w:val="14"/>
            <w:lang w:val="fr-CH"/>
          </w:rPr>
          <w:t>ildung</w:t>
        </w:r>
        <w:r w:rsidRPr="005635C7">
          <w:rPr>
            <w:color w:val="009036"/>
            <w:sz w:val="14"/>
            <w:szCs w:val="14"/>
            <w:lang w:val="fr-CH"/>
          </w:rPr>
          <w:t>/Formation</w:t>
        </w:r>
        <w:r w:rsidRPr="005635C7">
          <w:rPr>
            <w:color w:val="009036"/>
            <w:sz w:val="14"/>
            <w:szCs w:val="14"/>
            <w:lang w:val="fr-CH"/>
          </w:rPr>
          <w:tab/>
          <w:t>Courrier : info@agri-job.ch</w:t>
        </w:r>
      </w:p>
      <w:p w14:paraId="202FEACE" w14:textId="1E962CA8" w:rsidR="00AC3249" w:rsidRPr="005635C7" w:rsidRDefault="00AC3249" w:rsidP="00AC3249">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r>
        <w:r w:rsidR="00762528">
          <w:rPr>
            <w:color w:val="009036"/>
            <w:sz w:val="14"/>
            <w:szCs w:val="14"/>
            <w:lang w:val="it-CH"/>
          </w:rPr>
          <w:t>Laurstrasse 10</w:t>
        </w:r>
        <w:r w:rsidRPr="005635C7">
          <w:rPr>
            <w:color w:val="009036"/>
            <w:sz w:val="14"/>
            <w:szCs w:val="14"/>
            <w:lang w:val="it-CH"/>
          </w:rPr>
          <w:tab/>
          <w:t>www.agri-job.ch</w:t>
        </w:r>
      </w:p>
      <w:p w14:paraId="45454E26" w14:textId="61C54991" w:rsidR="00AC3249" w:rsidRPr="00AC3249" w:rsidRDefault="00AC3249" w:rsidP="00AC3249">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210872"/>
      <w:docPartObj>
        <w:docPartGallery w:val="Page Numbers (Bottom of Page)"/>
        <w:docPartUnique/>
      </w:docPartObj>
    </w:sdtPr>
    <w:sdtEndPr/>
    <w:sdtContent>
      <w:sdt>
        <w:sdtPr>
          <w:id w:val="582573531"/>
          <w:docPartObj>
            <w:docPartGallery w:val="Page Numbers (Bottom of Page)"/>
            <w:docPartUnique/>
          </w:docPartObj>
        </w:sdtPr>
        <w:sdtEndPr/>
        <w:sdtContent>
          <w:p w14:paraId="734380D9" w14:textId="11B8FB9C" w:rsidR="00AC3249" w:rsidRPr="001536A4" w:rsidRDefault="00AC3249" w:rsidP="00AC3249">
            <w:pPr>
              <w:tabs>
                <w:tab w:val="right" w:pos="4253"/>
                <w:tab w:val="left" w:pos="5670"/>
                <w:tab w:val="left" w:pos="7371"/>
              </w:tabs>
              <w:spacing w:line="240" w:lineRule="auto"/>
              <w:contextualSpacing/>
              <w:rPr>
                <w:lang w:val="fr-CH"/>
              </w:rPr>
            </w:pPr>
            <w:r>
              <w:fldChar w:fldCharType="begin"/>
            </w:r>
            <w:r w:rsidRPr="001536A4">
              <w:rPr>
                <w:lang w:val="fr-CH"/>
              </w:rPr>
              <w:instrText>PAGE   \* MERGEFORMAT</w:instrText>
            </w:r>
            <w:r>
              <w:fldChar w:fldCharType="separate"/>
            </w:r>
            <w:r w:rsidRPr="001536A4">
              <w:rPr>
                <w:lang w:val="fr-CH"/>
              </w:rPr>
              <w:t>4</w:t>
            </w:r>
            <w:r>
              <w:fldChar w:fldCharType="end"/>
            </w:r>
            <w:r w:rsidRPr="00B546A1">
              <w:rPr>
                <w:noProof/>
                <w:color w:val="009036"/>
                <w:sz w:val="14"/>
                <w:szCs w:val="14"/>
                <w:lang w:eastAsia="de-CH"/>
              </w:rPr>
              <mc:AlternateContent>
                <mc:Choice Requires="wps">
                  <w:drawing>
                    <wp:anchor distT="0" distB="0" distL="114300" distR="114300" simplePos="0" relativeHeight="251674624" behindDoc="0" locked="0" layoutInCell="1" allowOverlap="1" wp14:anchorId="249A184F" wp14:editId="46A35116">
                      <wp:simplePos x="0" y="0"/>
                      <wp:positionH relativeFrom="column">
                        <wp:posOffset>3528861</wp:posOffset>
                      </wp:positionH>
                      <wp:positionV relativeFrom="paragraph">
                        <wp:posOffset>9488</wp:posOffset>
                      </wp:positionV>
                      <wp:extent cx="0" cy="674128"/>
                      <wp:effectExtent l="0" t="0" r="38100" b="12065"/>
                      <wp:wrapNone/>
                      <wp:docPr id="10885365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6E7D71DC"/>
                  </w:pict>
                </mc:Fallback>
              </mc:AlternateContent>
            </w:r>
            <w:r>
              <w:rPr>
                <w:noProof/>
                <w:sz w:val="14"/>
                <w:szCs w:val="14"/>
                <w:lang w:eastAsia="de-CH"/>
              </w:rPr>
              <mc:AlternateContent>
                <mc:Choice Requires="wps">
                  <w:drawing>
                    <wp:anchor distT="0" distB="0" distL="114300" distR="114300" simplePos="0" relativeHeight="251675648" behindDoc="0" locked="0" layoutInCell="1" allowOverlap="1" wp14:anchorId="026A904A" wp14:editId="4D2E0B73">
                      <wp:simplePos x="0" y="0"/>
                      <wp:positionH relativeFrom="column">
                        <wp:posOffset>4619625</wp:posOffset>
                      </wp:positionH>
                      <wp:positionV relativeFrom="paragraph">
                        <wp:posOffset>6985</wp:posOffset>
                      </wp:positionV>
                      <wp:extent cx="7200" cy="673200"/>
                      <wp:effectExtent l="0" t="0" r="31115" b="12700"/>
                      <wp:wrapNone/>
                      <wp:docPr id="30671574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64B5484F"/>
                  </w:pict>
                </mc:Fallback>
              </mc:AlternateContent>
            </w:r>
            <w:r w:rsidRPr="001536A4">
              <w:rPr>
                <w:color w:val="009036"/>
                <w:sz w:val="14"/>
                <w:szCs w:val="14"/>
                <w:lang w:val="fr-CH"/>
              </w:rPr>
              <w:tab/>
              <w:t>Organisation du monde du travail (OrTra)</w:t>
            </w:r>
            <w:r w:rsidRPr="001536A4">
              <w:rPr>
                <w:color w:val="009036"/>
                <w:sz w:val="14"/>
                <w:szCs w:val="14"/>
                <w:lang w:val="fr-CH"/>
              </w:rPr>
              <w:tab/>
              <w:t>AgriAliForm</w:t>
            </w:r>
            <w:r w:rsidRPr="001536A4">
              <w:rPr>
                <w:color w:val="009036"/>
                <w:sz w:val="14"/>
                <w:szCs w:val="14"/>
                <w:lang w:val="fr-CH"/>
              </w:rPr>
              <w:tab/>
              <w:t>Tél : 056 462 54 40</w:t>
            </w:r>
          </w:p>
          <w:p w14:paraId="7FB2EBDB" w14:textId="504CBB49" w:rsidR="00AC3249" w:rsidRPr="005635C7" w:rsidRDefault="00AC3249" w:rsidP="00AC3249">
            <w:pPr>
              <w:tabs>
                <w:tab w:val="right" w:pos="4253"/>
                <w:tab w:val="left" w:pos="5670"/>
                <w:tab w:val="left" w:pos="7371"/>
              </w:tabs>
              <w:spacing w:line="240" w:lineRule="auto"/>
              <w:contextualSpacing/>
              <w:rPr>
                <w:color w:val="009036"/>
                <w:sz w:val="14"/>
                <w:szCs w:val="14"/>
                <w:lang w:val="fr-CH"/>
              </w:rPr>
            </w:pPr>
            <w:r w:rsidRPr="001536A4">
              <w:rPr>
                <w:color w:val="009036"/>
                <w:sz w:val="14"/>
                <w:szCs w:val="14"/>
                <w:lang w:val="fr-CH"/>
              </w:rPr>
              <w:tab/>
            </w:r>
            <w:r w:rsidRPr="005635C7">
              <w:rPr>
                <w:color w:val="009036"/>
                <w:sz w:val="14"/>
                <w:szCs w:val="14"/>
                <w:lang w:val="fr-CH"/>
              </w:rPr>
              <w:t>Organisation du monde du travail (OrTra)</w:t>
            </w:r>
            <w:r w:rsidRPr="005635C7">
              <w:rPr>
                <w:color w:val="009036"/>
                <w:sz w:val="14"/>
                <w:szCs w:val="14"/>
                <w:lang w:val="fr-CH"/>
              </w:rPr>
              <w:tab/>
            </w:r>
            <w:r w:rsidR="00CE22A3">
              <w:rPr>
                <w:color w:val="009036"/>
                <w:sz w:val="14"/>
                <w:szCs w:val="14"/>
                <w:lang w:val="fr-CH"/>
              </w:rPr>
              <w:t>Bildung</w:t>
            </w:r>
            <w:r w:rsidRPr="005635C7">
              <w:rPr>
                <w:color w:val="009036"/>
                <w:sz w:val="14"/>
                <w:szCs w:val="14"/>
                <w:lang w:val="fr-CH"/>
              </w:rPr>
              <w:t>/Formation</w:t>
            </w:r>
            <w:r w:rsidRPr="005635C7">
              <w:rPr>
                <w:color w:val="009036"/>
                <w:sz w:val="14"/>
                <w:szCs w:val="14"/>
                <w:lang w:val="fr-CH"/>
              </w:rPr>
              <w:tab/>
              <w:t>Courrier : info@agri-job.ch</w:t>
            </w:r>
          </w:p>
          <w:p w14:paraId="0E0F2779" w14:textId="27DAD3F1" w:rsidR="00AC3249" w:rsidRPr="005635C7" w:rsidRDefault="00AC3249" w:rsidP="00AC3249">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r>
            <w:r w:rsidR="00CE22A3">
              <w:rPr>
                <w:color w:val="009036"/>
                <w:sz w:val="14"/>
                <w:szCs w:val="14"/>
                <w:lang w:val="it-CH"/>
              </w:rPr>
              <w:t>Laustrasse 10</w:t>
            </w:r>
            <w:r w:rsidRPr="005635C7">
              <w:rPr>
                <w:color w:val="009036"/>
                <w:sz w:val="14"/>
                <w:szCs w:val="14"/>
                <w:lang w:val="it-CH"/>
              </w:rPr>
              <w:tab/>
              <w:t>www.agri-job.ch</w:t>
            </w:r>
          </w:p>
          <w:p w14:paraId="0D44B051" w14:textId="4523AF96" w:rsidR="00AC3249" w:rsidRPr="00AC3249" w:rsidRDefault="00AC3249" w:rsidP="00AC3249">
            <w:pPr>
              <w:tabs>
                <w:tab w:val="right" w:pos="4253"/>
                <w:tab w:val="left" w:pos="5670"/>
                <w:tab w:val="left" w:pos="7371"/>
              </w:tabs>
              <w:spacing w:line="240" w:lineRule="auto"/>
              <w:contextualSpacing/>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A758" w14:textId="77777777" w:rsidR="00052B14" w:rsidRDefault="00052B14" w:rsidP="00092A94">
      <w:pPr>
        <w:spacing w:after="0" w:line="240" w:lineRule="auto"/>
      </w:pPr>
      <w:r>
        <w:separator/>
      </w:r>
    </w:p>
  </w:footnote>
  <w:footnote w:type="continuationSeparator" w:id="0">
    <w:p w14:paraId="7FE053C1" w14:textId="77777777" w:rsidR="00052B14" w:rsidRDefault="00052B14" w:rsidP="00092A94">
      <w:pPr>
        <w:spacing w:after="0" w:line="240" w:lineRule="auto"/>
      </w:pPr>
      <w:r>
        <w:continuationSeparator/>
      </w:r>
    </w:p>
  </w:footnote>
  <w:footnote w:type="continuationNotice" w:id="1">
    <w:p w14:paraId="2439CDE0" w14:textId="77777777" w:rsidR="00052B14" w:rsidRDefault="00052B14">
      <w:pPr>
        <w:spacing w:after="0" w:line="240" w:lineRule="auto"/>
      </w:pPr>
    </w:p>
  </w:footnote>
  <w:footnote w:id="2">
    <w:p w14:paraId="1D7D6D45" w14:textId="77777777" w:rsidR="002B6D47" w:rsidRPr="0014679A" w:rsidRDefault="002B6D47" w:rsidP="002B6D47">
      <w:pPr>
        <w:pStyle w:val="Funotentext"/>
        <w:rPr>
          <w:szCs w:val="18"/>
          <w:lang w:val="fr-CH"/>
        </w:rPr>
      </w:pPr>
      <w:r w:rsidRPr="0014679A">
        <w:rPr>
          <w:rStyle w:val="Funotenzeichen"/>
          <w:szCs w:val="18"/>
        </w:rPr>
        <w:footnoteRef/>
      </w:r>
      <w:r w:rsidRPr="0014679A">
        <w:rPr>
          <w:szCs w:val="18"/>
          <w:lang w:val="fr-CH"/>
        </w:rPr>
        <w:t xml:space="preserve"> Font partie des véhicules : tracteurs, élévateurs, véhicules de récolte automatiques, remorques, monoaxe, transporteur, faucheuse à deux essieux. </w:t>
      </w:r>
    </w:p>
  </w:footnote>
  <w:footnote w:id="3">
    <w:p w14:paraId="6FD5A26A" w14:textId="77777777" w:rsidR="002B6D47" w:rsidRPr="0014679A" w:rsidRDefault="002B6D47" w:rsidP="002B6D47">
      <w:pPr>
        <w:pStyle w:val="Funotentext"/>
        <w:rPr>
          <w:szCs w:val="18"/>
          <w:lang w:val="fr-CH"/>
        </w:rPr>
      </w:pPr>
      <w:r w:rsidRPr="0014679A">
        <w:rPr>
          <w:rStyle w:val="Funotenzeichen"/>
          <w:szCs w:val="18"/>
        </w:rPr>
        <w:footnoteRef/>
      </w:r>
      <w:r w:rsidRPr="0014679A">
        <w:rPr>
          <w:szCs w:val="18"/>
          <w:lang w:val="fr-CH"/>
        </w:rPr>
        <w:t xml:space="preserve"> Font partie des machines : machines pour le travail du sol, pulvérisateurs, machines de récolte, outils hydrauliques.</w:t>
      </w:r>
    </w:p>
  </w:footnote>
  <w:footnote w:id="4">
    <w:p w14:paraId="71C4BF1B" w14:textId="77777777" w:rsidR="002B6D47" w:rsidRPr="0014679A" w:rsidRDefault="002B6D47" w:rsidP="002B6D47">
      <w:pPr>
        <w:pStyle w:val="Funotentext"/>
        <w:rPr>
          <w:szCs w:val="18"/>
          <w:lang w:val="fr-CH"/>
        </w:rPr>
      </w:pPr>
      <w:r w:rsidRPr="0014679A">
        <w:rPr>
          <w:rStyle w:val="Funotenzeichen"/>
          <w:szCs w:val="18"/>
        </w:rPr>
        <w:footnoteRef/>
      </w:r>
      <w:r w:rsidRPr="0014679A">
        <w:rPr>
          <w:szCs w:val="18"/>
          <w:lang w:val="fr-CH"/>
        </w:rPr>
        <w:t xml:space="preserve"> Font partie du petit matériel : tronçonneuse, débroussailleuse, motofaucheuse, matériel de taille. </w:t>
      </w:r>
    </w:p>
  </w:footnote>
  <w:footnote w:id="5">
    <w:p w14:paraId="52B37898" w14:textId="77777777" w:rsidR="00247753" w:rsidRPr="00AC7C76" w:rsidRDefault="00247753" w:rsidP="00247753">
      <w:pPr>
        <w:pStyle w:val="Funotentext"/>
        <w:ind w:right="253"/>
        <w:rPr>
          <w:lang w:val="fr-CH"/>
        </w:rPr>
      </w:pPr>
      <w:r>
        <w:rPr>
          <w:rStyle w:val="Funotenzeichen"/>
        </w:rPr>
        <w:footnoteRef/>
      </w:r>
      <w:r w:rsidRPr="00475EB5">
        <w:rPr>
          <w:lang w:val="fr-CH"/>
        </w:rPr>
        <w:t xml:space="preserve"> </w:t>
      </w:r>
      <w:r>
        <w:rPr>
          <w:lang w:val="fr-CH"/>
        </w:rPr>
        <w:t>Font partie des</w:t>
      </w:r>
      <w:r w:rsidRPr="00475EB5">
        <w:rPr>
          <w:lang w:val="fr-CH"/>
        </w:rPr>
        <w:t xml:space="preserve"> installations : Les</w:t>
      </w:r>
      <w:r>
        <w:rPr>
          <w:lang w:val="fr-CH"/>
        </w:rPr>
        <w:t xml:space="preserve"> installations d’irrigation,</w:t>
      </w:r>
      <w:r w:rsidRPr="00475EB5">
        <w:rPr>
          <w:lang w:val="fr-CH"/>
        </w:rPr>
        <w:t xml:space="preserve"> d</w:t>
      </w:r>
      <w:r>
        <w:rPr>
          <w:lang w:val="fr-CH"/>
        </w:rPr>
        <w:t>’</w:t>
      </w:r>
      <w:r w:rsidRPr="00475EB5">
        <w:rPr>
          <w:lang w:val="fr-CH"/>
        </w:rPr>
        <w:t>écoulement, d</w:t>
      </w:r>
      <w:r>
        <w:rPr>
          <w:lang w:val="fr-CH"/>
        </w:rPr>
        <w:t>’</w:t>
      </w:r>
      <w:r w:rsidRPr="00475EB5">
        <w:rPr>
          <w:lang w:val="fr-CH"/>
        </w:rPr>
        <w:t>aération, de chauffage, solaires, d</w:t>
      </w:r>
      <w:r>
        <w:rPr>
          <w:lang w:val="fr-CH"/>
        </w:rPr>
        <w:t>’</w:t>
      </w:r>
      <w:r w:rsidRPr="00475EB5">
        <w:rPr>
          <w:lang w:val="fr-CH"/>
        </w:rPr>
        <w:t>éclairage, de sécurité (p</w:t>
      </w:r>
      <w:r>
        <w:rPr>
          <w:lang w:val="fr-CH"/>
        </w:rPr>
        <w:t xml:space="preserve">. </w:t>
      </w:r>
      <w:r w:rsidRPr="00475EB5">
        <w:rPr>
          <w:lang w:val="fr-CH"/>
        </w:rPr>
        <w:t xml:space="preserve">ex.: Alarme CO2), de chauffage, de refroidissement et </w:t>
      </w:r>
      <w:r>
        <w:rPr>
          <w:lang w:val="fr-CH"/>
        </w:rPr>
        <w:t xml:space="preserve">de </w:t>
      </w:r>
      <w:r w:rsidRPr="00475EB5">
        <w:rPr>
          <w:lang w:val="fr-CH"/>
        </w:rPr>
        <w:t xml:space="preserve">sécurité incendies. </w:t>
      </w:r>
    </w:p>
  </w:footnote>
  <w:footnote w:id="6">
    <w:p w14:paraId="4A2638FC" w14:textId="77777777" w:rsidR="00247753" w:rsidRPr="00475EB5" w:rsidRDefault="00247753" w:rsidP="00247753">
      <w:pPr>
        <w:pStyle w:val="Funotentext"/>
        <w:ind w:right="253"/>
        <w:rPr>
          <w:lang w:val="fr-CH"/>
        </w:rPr>
      </w:pPr>
      <w:r>
        <w:rPr>
          <w:rStyle w:val="Funotenzeichen"/>
        </w:rPr>
        <w:footnoteRef/>
      </w:r>
      <w:r w:rsidRPr="00475EB5">
        <w:rPr>
          <w:lang w:val="fr-CH"/>
        </w:rPr>
        <w:t xml:space="preserve"> </w:t>
      </w:r>
      <w:r>
        <w:rPr>
          <w:lang w:val="fr-CH"/>
        </w:rPr>
        <w:t>Font partie des</w:t>
      </w:r>
      <w:r w:rsidRPr="00475EB5">
        <w:rPr>
          <w:lang w:val="fr-CH"/>
        </w:rPr>
        <w:t xml:space="preserve"> bâtiments : les serres, écuries, remises, frigos, cave, espaces sociaux, </w:t>
      </w:r>
      <w:r>
        <w:rPr>
          <w:lang w:val="fr-CH"/>
        </w:rPr>
        <w:t xml:space="preserve">espaces de vente, </w:t>
      </w:r>
      <w:r w:rsidRPr="00475EB5">
        <w:rPr>
          <w:lang w:val="fr-CH"/>
        </w:rPr>
        <w:t>place</w:t>
      </w:r>
      <w:r>
        <w:rPr>
          <w:lang w:val="fr-CH"/>
        </w:rPr>
        <w:t>s</w:t>
      </w:r>
      <w:r w:rsidRPr="00475EB5">
        <w:rPr>
          <w:lang w:val="fr-CH"/>
        </w:rPr>
        <w:t xml:space="preserve"> de lavage ainsi </w:t>
      </w:r>
      <w:r w:rsidRPr="00AC7C76">
        <w:rPr>
          <w:lang w:val="fr-CH"/>
        </w:rPr>
        <w:t xml:space="preserve">que les </w:t>
      </w:r>
      <w:r>
        <w:rPr>
          <w:lang w:val="fr-CH"/>
        </w:rPr>
        <w:t xml:space="preserve">locaux de stockage de fourrage et les </w:t>
      </w:r>
      <w:r w:rsidRPr="00AC7C76">
        <w:rPr>
          <w:lang w:val="fr-CH"/>
        </w:rPr>
        <w:t>fosses à purin</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63D5" w14:textId="77777777" w:rsidR="004A015B" w:rsidRDefault="004A01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E12F" w14:textId="3825C38D" w:rsidR="00092A94" w:rsidRPr="00AC3249" w:rsidRDefault="00AC3249" w:rsidP="00AC3249">
    <w:pPr>
      <w:pStyle w:val="Kopfzeile"/>
      <w:ind w:left="1416"/>
      <w:rPr>
        <w:lang w:val="de-DE"/>
      </w:rPr>
    </w:pPr>
    <w:r>
      <w:rPr>
        <w:noProof/>
        <w:lang w:eastAsia="de-CH"/>
      </w:rPr>
      <w:drawing>
        <wp:anchor distT="0" distB="0" distL="114300" distR="114300" simplePos="0" relativeHeight="251672576" behindDoc="1" locked="0" layoutInCell="1" allowOverlap="1" wp14:anchorId="1BCBC088" wp14:editId="357F8753">
          <wp:simplePos x="0" y="0"/>
          <wp:positionH relativeFrom="page">
            <wp:posOffset>2186940</wp:posOffset>
          </wp:positionH>
          <wp:positionV relativeFrom="page">
            <wp:posOffset>220980</wp:posOffset>
          </wp:positionV>
          <wp:extent cx="3230245" cy="525145"/>
          <wp:effectExtent l="0" t="0" r="8255" b="8255"/>
          <wp:wrapNone/>
          <wp:docPr id="1561769863"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555" w14:textId="4D62F887" w:rsidR="001F03A8" w:rsidRPr="00AC3249" w:rsidRDefault="00AC3249" w:rsidP="00AC3249">
    <w:pPr>
      <w:pStyle w:val="Kopfzeile"/>
      <w:rPr>
        <w:lang w:val="de-DE"/>
      </w:rPr>
    </w:pPr>
    <w:r>
      <w:rPr>
        <w:noProof/>
        <w:lang w:eastAsia="de-CH"/>
      </w:rPr>
      <w:drawing>
        <wp:anchor distT="0" distB="0" distL="114300" distR="114300" simplePos="0" relativeHeight="251659264" behindDoc="1" locked="0" layoutInCell="1" allowOverlap="1" wp14:anchorId="68E52251" wp14:editId="23E80757">
          <wp:simplePos x="0" y="0"/>
          <wp:positionH relativeFrom="page">
            <wp:posOffset>2124075</wp:posOffset>
          </wp:positionH>
          <wp:positionV relativeFrom="page">
            <wp:posOffset>259080</wp:posOffset>
          </wp:positionV>
          <wp:extent cx="3230245" cy="525145"/>
          <wp:effectExtent l="0" t="0" r="8255" b="8255"/>
          <wp:wrapNone/>
          <wp:docPr id="13808043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036E" w14:textId="77777777" w:rsidR="00AC3249" w:rsidRPr="00AC3249" w:rsidRDefault="00AC3249" w:rsidP="00AC3249">
    <w:pPr>
      <w:pStyle w:val="Kopfzeile"/>
      <w:ind w:left="1416"/>
      <w:rPr>
        <w:lang w:val="de-DE"/>
      </w:rPr>
    </w:pPr>
    <w:r>
      <w:rPr>
        <w:noProof/>
        <w:lang w:eastAsia="de-CH"/>
      </w:rPr>
      <w:drawing>
        <wp:anchor distT="0" distB="0" distL="114300" distR="114300" simplePos="0" relativeHeight="251679744" behindDoc="1" locked="0" layoutInCell="1" allowOverlap="1" wp14:anchorId="651C6681" wp14:editId="0D955103">
          <wp:simplePos x="0" y="0"/>
          <wp:positionH relativeFrom="page">
            <wp:posOffset>3758565</wp:posOffset>
          </wp:positionH>
          <wp:positionV relativeFrom="page">
            <wp:posOffset>220980</wp:posOffset>
          </wp:positionV>
          <wp:extent cx="3230245" cy="525145"/>
          <wp:effectExtent l="0" t="0" r="8255" b="8255"/>
          <wp:wrapNone/>
          <wp:docPr id="486643486"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EDCF" w14:textId="77777777" w:rsidR="00AC3249" w:rsidRPr="00AC3249" w:rsidRDefault="00AC3249" w:rsidP="00AC3249">
    <w:pPr>
      <w:pStyle w:val="Kopfzeile"/>
      <w:rPr>
        <w:lang w:val="de-DE"/>
      </w:rPr>
    </w:pPr>
    <w:r>
      <w:rPr>
        <w:noProof/>
        <w:lang w:eastAsia="de-CH"/>
      </w:rPr>
      <w:drawing>
        <wp:anchor distT="0" distB="0" distL="114300" distR="114300" simplePos="0" relativeHeight="251670528" behindDoc="1" locked="0" layoutInCell="1" allowOverlap="1" wp14:anchorId="4E30E5AE" wp14:editId="44E828FD">
          <wp:simplePos x="0" y="0"/>
          <wp:positionH relativeFrom="page">
            <wp:posOffset>3771900</wp:posOffset>
          </wp:positionH>
          <wp:positionV relativeFrom="page">
            <wp:posOffset>259080</wp:posOffset>
          </wp:positionV>
          <wp:extent cx="3230245" cy="525145"/>
          <wp:effectExtent l="0" t="0" r="8255" b="8255"/>
          <wp:wrapNone/>
          <wp:docPr id="185265021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6D8EA9B8" w:rsidR="00844458" w:rsidRDefault="00AC3249">
    <w:pPr>
      <w:pStyle w:val="Kopfzeile"/>
    </w:pPr>
    <w:r>
      <w:rPr>
        <w:noProof/>
        <w:lang w:eastAsia="de-CH"/>
      </w:rPr>
      <w:drawing>
        <wp:anchor distT="0" distB="0" distL="114300" distR="114300" simplePos="0" relativeHeight="251681792" behindDoc="1" locked="0" layoutInCell="1" allowOverlap="1" wp14:anchorId="1511FC52" wp14:editId="2C8CCE39">
          <wp:simplePos x="0" y="0"/>
          <wp:positionH relativeFrom="page">
            <wp:posOffset>2171700</wp:posOffset>
          </wp:positionH>
          <wp:positionV relativeFrom="page">
            <wp:posOffset>211455</wp:posOffset>
          </wp:positionV>
          <wp:extent cx="3230245" cy="525145"/>
          <wp:effectExtent l="0" t="0" r="8255" b="8255"/>
          <wp:wrapNone/>
          <wp:docPr id="566053044"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7A7C" w14:textId="77777777" w:rsidR="00AC3249" w:rsidRPr="00AC3249" w:rsidRDefault="00AC3249" w:rsidP="00AC3249">
    <w:pPr>
      <w:pStyle w:val="Kopfzeile"/>
      <w:rPr>
        <w:lang w:val="de-DE"/>
      </w:rPr>
    </w:pPr>
    <w:r>
      <w:rPr>
        <w:noProof/>
        <w:lang w:eastAsia="de-CH"/>
      </w:rPr>
      <w:drawing>
        <wp:anchor distT="0" distB="0" distL="114300" distR="114300" simplePos="0" relativeHeight="251677696" behindDoc="1" locked="0" layoutInCell="1" allowOverlap="1" wp14:anchorId="0228C66F" wp14:editId="2138947E">
          <wp:simplePos x="0" y="0"/>
          <wp:positionH relativeFrom="page">
            <wp:posOffset>2152650</wp:posOffset>
          </wp:positionH>
          <wp:positionV relativeFrom="page">
            <wp:posOffset>259080</wp:posOffset>
          </wp:positionV>
          <wp:extent cx="3230245" cy="525145"/>
          <wp:effectExtent l="0" t="0" r="8255" b="8255"/>
          <wp:wrapNone/>
          <wp:docPr id="1735710102"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21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142D3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B3CCF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130A95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98E54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4D5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E859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18E8A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60A2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2DC68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90336822">
    <w:abstractNumId w:val="11"/>
  </w:num>
  <w:num w:numId="2" w16cid:durableId="527722433">
    <w:abstractNumId w:val="10"/>
  </w:num>
  <w:num w:numId="3" w16cid:durableId="1035077625">
    <w:abstractNumId w:val="9"/>
  </w:num>
  <w:num w:numId="4" w16cid:durableId="566260914">
    <w:abstractNumId w:val="7"/>
  </w:num>
  <w:num w:numId="5" w16cid:durableId="999891322">
    <w:abstractNumId w:val="6"/>
  </w:num>
  <w:num w:numId="6" w16cid:durableId="1163164494">
    <w:abstractNumId w:val="5"/>
  </w:num>
  <w:num w:numId="7" w16cid:durableId="362287613">
    <w:abstractNumId w:val="4"/>
  </w:num>
  <w:num w:numId="8" w16cid:durableId="1619985989">
    <w:abstractNumId w:val="8"/>
  </w:num>
  <w:num w:numId="9" w16cid:durableId="1501386614">
    <w:abstractNumId w:val="3"/>
  </w:num>
  <w:num w:numId="10" w16cid:durableId="351541421">
    <w:abstractNumId w:val="2"/>
  </w:num>
  <w:num w:numId="11" w16cid:durableId="562911853">
    <w:abstractNumId w:val="1"/>
  </w:num>
  <w:num w:numId="12" w16cid:durableId="19678521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lassic" w:val="Falsch"/>
  </w:docVars>
  <w:rsids>
    <w:rsidRoot w:val="00F8059D"/>
    <w:rsid w:val="0000135D"/>
    <w:rsid w:val="00001366"/>
    <w:rsid w:val="00001B71"/>
    <w:rsid w:val="0000224E"/>
    <w:rsid w:val="000023C8"/>
    <w:rsid w:val="00002DF9"/>
    <w:rsid w:val="00003340"/>
    <w:rsid w:val="000040A0"/>
    <w:rsid w:val="0000484D"/>
    <w:rsid w:val="00004E44"/>
    <w:rsid w:val="00007D9B"/>
    <w:rsid w:val="00007EAD"/>
    <w:rsid w:val="0001026E"/>
    <w:rsid w:val="00011A8E"/>
    <w:rsid w:val="00011B89"/>
    <w:rsid w:val="00011F89"/>
    <w:rsid w:val="00012650"/>
    <w:rsid w:val="00013532"/>
    <w:rsid w:val="000140CA"/>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31FDC"/>
    <w:rsid w:val="00034352"/>
    <w:rsid w:val="00034A8D"/>
    <w:rsid w:val="00035B02"/>
    <w:rsid w:val="00036036"/>
    <w:rsid w:val="0003689F"/>
    <w:rsid w:val="0003786E"/>
    <w:rsid w:val="00037B8D"/>
    <w:rsid w:val="000408F4"/>
    <w:rsid w:val="0004113B"/>
    <w:rsid w:val="00041E7C"/>
    <w:rsid w:val="00042810"/>
    <w:rsid w:val="00042EA3"/>
    <w:rsid w:val="00043C81"/>
    <w:rsid w:val="00044DC3"/>
    <w:rsid w:val="00050361"/>
    <w:rsid w:val="00050B95"/>
    <w:rsid w:val="00051D86"/>
    <w:rsid w:val="00052B14"/>
    <w:rsid w:val="00053214"/>
    <w:rsid w:val="0005383C"/>
    <w:rsid w:val="00053B48"/>
    <w:rsid w:val="00054E3B"/>
    <w:rsid w:val="00054E97"/>
    <w:rsid w:val="00057AC1"/>
    <w:rsid w:val="00057FAE"/>
    <w:rsid w:val="00060A0D"/>
    <w:rsid w:val="000611C3"/>
    <w:rsid w:val="0006155A"/>
    <w:rsid w:val="000618E7"/>
    <w:rsid w:val="00061AB3"/>
    <w:rsid w:val="00061CE8"/>
    <w:rsid w:val="000628E4"/>
    <w:rsid w:val="00063DEB"/>
    <w:rsid w:val="000643E3"/>
    <w:rsid w:val="00065467"/>
    <w:rsid w:val="00065D76"/>
    <w:rsid w:val="00065FBC"/>
    <w:rsid w:val="0006651A"/>
    <w:rsid w:val="000715C2"/>
    <w:rsid w:val="00071627"/>
    <w:rsid w:val="00071DB4"/>
    <w:rsid w:val="000723FC"/>
    <w:rsid w:val="00072634"/>
    <w:rsid w:val="00072D61"/>
    <w:rsid w:val="000740AE"/>
    <w:rsid w:val="000749E3"/>
    <w:rsid w:val="000751D5"/>
    <w:rsid w:val="0007520C"/>
    <w:rsid w:val="00076009"/>
    <w:rsid w:val="000761CB"/>
    <w:rsid w:val="00076975"/>
    <w:rsid w:val="00076CB7"/>
    <w:rsid w:val="00077EF3"/>
    <w:rsid w:val="000803C0"/>
    <w:rsid w:val="00080857"/>
    <w:rsid w:val="00080DFC"/>
    <w:rsid w:val="0008125F"/>
    <w:rsid w:val="00082D0D"/>
    <w:rsid w:val="000831D4"/>
    <w:rsid w:val="000832E4"/>
    <w:rsid w:val="00083645"/>
    <w:rsid w:val="00083869"/>
    <w:rsid w:val="00083FE0"/>
    <w:rsid w:val="0008413F"/>
    <w:rsid w:val="00084CF1"/>
    <w:rsid w:val="000852E2"/>
    <w:rsid w:val="000852FE"/>
    <w:rsid w:val="00086247"/>
    <w:rsid w:val="00090227"/>
    <w:rsid w:val="00091082"/>
    <w:rsid w:val="0009116D"/>
    <w:rsid w:val="00091401"/>
    <w:rsid w:val="00092091"/>
    <w:rsid w:val="00092A94"/>
    <w:rsid w:val="00092DD4"/>
    <w:rsid w:val="00093792"/>
    <w:rsid w:val="00094904"/>
    <w:rsid w:val="00094941"/>
    <w:rsid w:val="00094E19"/>
    <w:rsid w:val="0009503E"/>
    <w:rsid w:val="0009522A"/>
    <w:rsid w:val="000963DC"/>
    <w:rsid w:val="000A0A84"/>
    <w:rsid w:val="000A172B"/>
    <w:rsid w:val="000A281D"/>
    <w:rsid w:val="000A28F0"/>
    <w:rsid w:val="000A29D1"/>
    <w:rsid w:val="000A3B96"/>
    <w:rsid w:val="000A4435"/>
    <w:rsid w:val="000A4863"/>
    <w:rsid w:val="000A5D3D"/>
    <w:rsid w:val="000A5ED3"/>
    <w:rsid w:val="000A6564"/>
    <w:rsid w:val="000A688C"/>
    <w:rsid w:val="000A69A2"/>
    <w:rsid w:val="000A69D0"/>
    <w:rsid w:val="000A7095"/>
    <w:rsid w:val="000A71A6"/>
    <w:rsid w:val="000B2FDC"/>
    <w:rsid w:val="000B5446"/>
    <w:rsid w:val="000B5ACE"/>
    <w:rsid w:val="000B6288"/>
    <w:rsid w:val="000B6ABD"/>
    <w:rsid w:val="000B6B32"/>
    <w:rsid w:val="000B6D4F"/>
    <w:rsid w:val="000B7345"/>
    <w:rsid w:val="000BEFC8"/>
    <w:rsid w:val="000C0930"/>
    <w:rsid w:val="000C1B98"/>
    <w:rsid w:val="000C2E47"/>
    <w:rsid w:val="000C32C7"/>
    <w:rsid w:val="000C32F2"/>
    <w:rsid w:val="000C49B2"/>
    <w:rsid w:val="000C4CF9"/>
    <w:rsid w:val="000C5BB8"/>
    <w:rsid w:val="000C5CCB"/>
    <w:rsid w:val="000C5DF3"/>
    <w:rsid w:val="000C62F8"/>
    <w:rsid w:val="000C6B01"/>
    <w:rsid w:val="000C6B41"/>
    <w:rsid w:val="000C71B9"/>
    <w:rsid w:val="000D01AA"/>
    <w:rsid w:val="000D0527"/>
    <w:rsid w:val="000D0FC5"/>
    <w:rsid w:val="000D1B3E"/>
    <w:rsid w:val="000D1E5D"/>
    <w:rsid w:val="000D24DB"/>
    <w:rsid w:val="000D30D7"/>
    <w:rsid w:val="000D38ED"/>
    <w:rsid w:val="000D3D40"/>
    <w:rsid w:val="000D419A"/>
    <w:rsid w:val="000D4E30"/>
    <w:rsid w:val="000D6276"/>
    <w:rsid w:val="000D66F2"/>
    <w:rsid w:val="000D68C3"/>
    <w:rsid w:val="000D6C7C"/>
    <w:rsid w:val="000D77D8"/>
    <w:rsid w:val="000D7CDA"/>
    <w:rsid w:val="000E0CD6"/>
    <w:rsid w:val="000E0E64"/>
    <w:rsid w:val="000E0EFE"/>
    <w:rsid w:val="000E1482"/>
    <w:rsid w:val="000E1F23"/>
    <w:rsid w:val="000E1F37"/>
    <w:rsid w:val="000E204A"/>
    <w:rsid w:val="000E2277"/>
    <w:rsid w:val="000E306C"/>
    <w:rsid w:val="000E3A4C"/>
    <w:rsid w:val="000E3C17"/>
    <w:rsid w:val="000E42CC"/>
    <w:rsid w:val="000E5068"/>
    <w:rsid w:val="000E62B3"/>
    <w:rsid w:val="000E6A10"/>
    <w:rsid w:val="000E6AA0"/>
    <w:rsid w:val="000E7DC4"/>
    <w:rsid w:val="000EA84D"/>
    <w:rsid w:val="000F04C0"/>
    <w:rsid w:val="000F0A4B"/>
    <w:rsid w:val="000F1B05"/>
    <w:rsid w:val="000F1B3A"/>
    <w:rsid w:val="000F1D0B"/>
    <w:rsid w:val="000F321A"/>
    <w:rsid w:val="000F36B3"/>
    <w:rsid w:val="000F4378"/>
    <w:rsid w:val="000F43D8"/>
    <w:rsid w:val="000F4C14"/>
    <w:rsid w:val="000F5569"/>
    <w:rsid w:val="00100588"/>
    <w:rsid w:val="00100D38"/>
    <w:rsid w:val="00101155"/>
    <w:rsid w:val="00101429"/>
    <w:rsid w:val="00101D0C"/>
    <w:rsid w:val="001028BD"/>
    <w:rsid w:val="00102E08"/>
    <w:rsid w:val="001032EC"/>
    <w:rsid w:val="00104009"/>
    <w:rsid w:val="00104C27"/>
    <w:rsid w:val="00105FEF"/>
    <w:rsid w:val="001071EB"/>
    <w:rsid w:val="00107360"/>
    <w:rsid w:val="00107FD7"/>
    <w:rsid w:val="0011106F"/>
    <w:rsid w:val="0011178F"/>
    <w:rsid w:val="00111F97"/>
    <w:rsid w:val="00112F66"/>
    <w:rsid w:val="001133ED"/>
    <w:rsid w:val="00113477"/>
    <w:rsid w:val="00113EB8"/>
    <w:rsid w:val="0011416C"/>
    <w:rsid w:val="001142CA"/>
    <w:rsid w:val="0011481B"/>
    <w:rsid w:val="001148E0"/>
    <w:rsid w:val="001148F4"/>
    <w:rsid w:val="00114A3C"/>
    <w:rsid w:val="001159D4"/>
    <w:rsid w:val="00116122"/>
    <w:rsid w:val="001161AB"/>
    <w:rsid w:val="00116442"/>
    <w:rsid w:val="001165C5"/>
    <w:rsid w:val="001173CA"/>
    <w:rsid w:val="00117D7C"/>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B4D"/>
    <w:rsid w:val="0013703C"/>
    <w:rsid w:val="001405F9"/>
    <w:rsid w:val="00140670"/>
    <w:rsid w:val="0014303C"/>
    <w:rsid w:val="001438ED"/>
    <w:rsid w:val="0014412B"/>
    <w:rsid w:val="00145897"/>
    <w:rsid w:val="001465DA"/>
    <w:rsid w:val="00146E2A"/>
    <w:rsid w:val="00147055"/>
    <w:rsid w:val="001501AB"/>
    <w:rsid w:val="001509C6"/>
    <w:rsid w:val="00151120"/>
    <w:rsid w:val="001515DF"/>
    <w:rsid w:val="00152264"/>
    <w:rsid w:val="00152666"/>
    <w:rsid w:val="00152994"/>
    <w:rsid w:val="00152CF0"/>
    <w:rsid w:val="001536A4"/>
    <w:rsid w:val="00153E4C"/>
    <w:rsid w:val="00155E1F"/>
    <w:rsid w:val="00155E26"/>
    <w:rsid w:val="00155FA8"/>
    <w:rsid w:val="0015771D"/>
    <w:rsid w:val="0015773D"/>
    <w:rsid w:val="0015E4AB"/>
    <w:rsid w:val="001601F0"/>
    <w:rsid w:val="001615E0"/>
    <w:rsid w:val="00161D0C"/>
    <w:rsid w:val="00162C35"/>
    <w:rsid w:val="00163138"/>
    <w:rsid w:val="001633BF"/>
    <w:rsid w:val="00167627"/>
    <w:rsid w:val="00167A3B"/>
    <w:rsid w:val="00171E72"/>
    <w:rsid w:val="001720AA"/>
    <w:rsid w:val="00174C3F"/>
    <w:rsid w:val="00175570"/>
    <w:rsid w:val="001757B5"/>
    <w:rsid w:val="00175CE3"/>
    <w:rsid w:val="001762D2"/>
    <w:rsid w:val="00176856"/>
    <w:rsid w:val="00180284"/>
    <w:rsid w:val="00180838"/>
    <w:rsid w:val="00180A85"/>
    <w:rsid w:val="00181332"/>
    <w:rsid w:val="00182247"/>
    <w:rsid w:val="0018269F"/>
    <w:rsid w:val="00184108"/>
    <w:rsid w:val="001849DA"/>
    <w:rsid w:val="00184DC8"/>
    <w:rsid w:val="001872F8"/>
    <w:rsid w:val="001876FC"/>
    <w:rsid w:val="00187A33"/>
    <w:rsid w:val="00187D8F"/>
    <w:rsid w:val="00187F55"/>
    <w:rsid w:val="001904AF"/>
    <w:rsid w:val="00190868"/>
    <w:rsid w:val="00191780"/>
    <w:rsid w:val="00192B38"/>
    <w:rsid w:val="001930B7"/>
    <w:rsid w:val="00193500"/>
    <w:rsid w:val="00194E99"/>
    <w:rsid w:val="00195003"/>
    <w:rsid w:val="001956CF"/>
    <w:rsid w:val="00195A02"/>
    <w:rsid w:val="001975FC"/>
    <w:rsid w:val="001A05AA"/>
    <w:rsid w:val="001A0CBF"/>
    <w:rsid w:val="001A10F6"/>
    <w:rsid w:val="001A11A1"/>
    <w:rsid w:val="001A11BD"/>
    <w:rsid w:val="001A12DA"/>
    <w:rsid w:val="001A1B95"/>
    <w:rsid w:val="001A2889"/>
    <w:rsid w:val="001A2B06"/>
    <w:rsid w:val="001A372D"/>
    <w:rsid w:val="001A3B17"/>
    <w:rsid w:val="001A56BA"/>
    <w:rsid w:val="001A58E2"/>
    <w:rsid w:val="001A60F1"/>
    <w:rsid w:val="001A649C"/>
    <w:rsid w:val="001A653D"/>
    <w:rsid w:val="001A67AC"/>
    <w:rsid w:val="001A6C1F"/>
    <w:rsid w:val="001A6EDF"/>
    <w:rsid w:val="001A7454"/>
    <w:rsid w:val="001A7B8A"/>
    <w:rsid w:val="001A7EB9"/>
    <w:rsid w:val="001B1990"/>
    <w:rsid w:val="001B1C0E"/>
    <w:rsid w:val="001B1E94"/>
    <w:rsid w:val="001B1F0E"/>
    <w:rsid w:val="001B3B08"/>
    <w:rsid w:val="001B4D25"/>
    <w:rsid w:val="001B4E21"/>
    <w:rsid w:val="001B5148"/>
    <w:rsid w:val="001B5684"/>
    <w:rsid w:val="001B5D84"/>
    <w:rsid w:val="001B63F1"/>
    <w:rsid w:val="001B6E0A"/>
    <w:rsid w:val="001B7206"/>
    <w:rsid w:val="001C03E5"/>
    <w:rsid w:val="001C07E0"/>
    <w:rsid w:val="001C0D0D"/>
    <w:rsid w:val="001C2C23"/>
    <w:rsid w:val="001C3995"/>
    <w:rsid w:val="001C3F04"/>
    <w:rsid w:val="001C4CDC"/>
    <w:rsid w:val="001C5EEC"/>
    <w:rsid w:val="001C606C"/>
    <w:rsid w:val="001C65E9"/>
    <w:rsid w:val="001D01D4"/>
    <w:rsid w:val="001D0DD1"/>
    <w:rsid w:val="001D11AE"/>
    <w:rsid w:val="001D1C8A"/>
    <w:rsid w:val="001D27D7"/>
    <w:rsid w:val="001D2A31"/>
    <w:rsid w:val="001D44E9"/>
    <w:rsid w:val="001D46BF"/>
    <w:rsid w:val="001D561B"/>
    <w:rsid w:val="001D770C"/>
    <w:rsid w:val="001D7769"/>
    <w:rsid w:val="001E11BD"/>
    <w:rsid w:val="001E1B95"/>
    <w:rsid w:val="001E2F65"/>
    <w:rsid w:val="001E3464"/>
    <w:rsid w:val="001E508D"/>
    <w:rsid w:val="001E5442"/>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BEF"/>
    <w:rsid w:val="001F3E83"/>
    <w:rsid w:val="001F4830"/>
    <w:rsid w:val="001F534E"/>
    <w:rsid w:val="001F5779"/>
    <w:rsid w:val="001F6462"/>
    <w:rsid w:val="001F73E8"/>
    <w:rsid w:val="001F7611"/>
    <w:rsid w:val="002001F4"/>
    <w:rsid w:val="00200394"/>
    <w:rsid w:val="00200C00"/>
    <w:rsid w:val="00201DBF"/>
    <w:rsid w:val="002037CA"/>
    <w:rsid w:val="002037EA"/>
    <w:rsid w:val="00203B8A"/>
    <w:rsid w:val="002053FC"/>
    <w:rsid w:val="00206B30"/>
    <w:rsid w:val="00207948"/>
    <w:rsid w:val="002079ED"/>
    <w:rsid w:val="00210CB3"/>
    <w:rsid w:val="002115CA"/>
    <w:rsid w:val="00211F19"/>
    <w:rsid w:val="002121A0"/>
    <w:rsid w:val="002125DF"/>
    <w:rsid w:val="0021429E"/>
    <w:rsid w:val="00215BF4"/>
    <w:rsid w:val="002163DD"/>
    <w:rsid w:val="0021736F"/>
    <w:rsid w:val="00217C97"/>
    <w:rsid w:val="0021855D"/>
    <w:rsid w:val="00220096"/>
    <w:rsid w:val="00220A4A"/>
    <w:rsid w:val="002228C9"/>
    <w:rsid w:val="00223071"/>
    <w:rsid w:val="0022323F"/>
    <w:rsid w:val="00223408"/>
    <w:rsid w:val="0022490D"/>
    <w:rsid w:val="0022523D"/>
    <w:rsid w:val="00225C20"/>
    <w:rsid w:val="00225F22"/>
    <w:rsid w:val="002271F4"/>
    <w:rsid w:val="002309DC"/>
    <w:rsid w:val="00231B7E"/>
    <w:rsid w:val="00234839"/>
    <w:rsid w:val="00234991"/>
    <w:rsid w:val="002349E7"/>
    <w:rsid w:val="0023643E"/>
    <w:rsid w:val="002401DA"/>
    <w:rsid w:val="00240571"/>
    <w:rsid w:val="0024059C"/>
    <w:rsid w:val="002406A7"/>
    <w:rsid w:val="002414F3"/>
    <w:rsid w:val="0024163E"/>
    <w:rsid w:val="00241883"/>
    <w:rsid w:val="00242C10"/>
    <w:rsid w:val="00242ECE"/>
    <w:rsid w:val="0024308F"/>
    <w:rsid w:val="00243100"/>
    <w:rsid w:val="00244007"/>
    <w:rsid w:val="00244AD2"/>
    <w:rsid w:val="00245833"/>
    <w:rsid w:val="0024602F"/>
    <w:rsid w:val="00246220"/>
    <w:rsid w:val="00246A84"/>
    <w:rsid w:val="00246FA0"/>
    <w:rsid w:val="0024719A"/>
    <w:rsid w:val="002473CD"/>
    <w:rsid w:val="00247737"/>
    <w:rsid w:val="00247753"/>
    <w:rsid w:val="00250EAD"/>
    <w:rsid w:val="0025181E"/>
    <w:rsid w:val="00251D65"/>
    <w:rsid w:val="00251D66"/>
    <w:rsid w:val="00251DB2"/>
    <w:rsid w:val="00251DF7"/>
    <w:rsid w:val="00251FD5"/>
    <w:rsid w:val="002524EC"/>
    <w:rsid w:val="00253588"/>
    <w:rsid w:val="00254AD2"/>
    <w:rsid w:val="00254C23"/>
    <w:rsid w:val="00254DA3"/>
    <w:rsid w:val="00256BE8"/>
    <w:rsid w:val="002579EE"/>
    <w:rsid w:val="00257EF8"/>
    <w:rsid w:val="00260F34"/>
    <w:rsid w:val="002614CB"/>
    <w:rsid w:val="00261931"/>
    <w:rsid w:val="00261EBD"/>
    <w:rsid w:val="002626A8"/>
    <w:rsid w:val="00262701"/>
    <w:rsid w:val="0026279C"/>
    <w:rsid w:val="002628DA"/>
    <w:rsid w:val="00262D94"/>
    <w:rsid w:val="002639DA"/>
    <w:rsid w:val="00263E85"/>
    <w:rsid w:val="002647E8"/>
    <w:rsid w:val="002654FC"/>
    <w:rsid w:val="00265903"/>
    <w:rsid w:val="002667F7"/>
    <w:rsid w:val="00266ECC"/>
    <w:rsid w:val="0026740D"/>
    <w:rsid w:val="00267B78"/>
    <w:rsid w:val="00270B52"/>
    <w:rsid w:val="00270CBE"/>
    <w:rsid w:val="00270ECD"/>
    <w:rsid w:val="002711D0"/>
    <w:rsid w:val="00272539"/>
    <w:rsid w:val="0027331C"/>
    <w:rsid w:val="00273A31"/>
    <w:rsid w:val="00273EAC"/>
    <w:rsid w:val="0027464E"/>
    <w:rsid w:val="00274B2F"/>
    <w:rsid w:val="00276966"/>
    <w:rsid w:val="00276FCE"/>
    <w:rsid w:val="00277017"/>
    <w:rsid w:val="002802F8"/>
    <w:rsid w:val="00280D92"/>
    <w:rsid w:val="002819E9"/>
    <w:rsid w:val="00281C53"/>
    <w:rsid w:val="00281F66"/>
    <w:rsid w:val="00283237"/>
    <w:rsid w:val="00283406"/>
    <w:rsid w:val="00283554"/>
    <w:rsid w:val="00283756"/>
    <w:rsid w:val="002841E8"/>
    <w:rsid w:val="00284EEE"/>
    <w:rsid w:val="00284FA1"/>
    <w:rsid w:val="00285562"/>
    <w:rsid w:val="002861B0"/>
    <w:rsid w:val="00286611"/>
    <w:rsid w:val="00287471"/>
    <w:rsid w:val="00287CE7"/>
    <w:rsid w:val="0029025E"/>
    <w:rsid w:val="002907A6"/>
    <w:rsid w:val="00290C5E"/>
    <w:rsid w:val="00291643"/>
    <w:rsid w:val="00292447"/>
    <w:rsid w:val="00292C44"/>
    <w:rsid w:val="002933BF"/>
    <w:rsid w:val="00294BC4"/>
    <w:rsid w:val="0029542F"/>
    <w:rsid w:val="002955E5"/>
    <w:rsid w:val="00296A2D"/>
    <w:rsid w:val="002A0851"/>
    <w:rsid w:val="002A0996"/>
    <w:rsid w:val="002A0D4D"/>
    <w:rsid w:val="002A1674"/>
    <w:rsid w:val="002A1B53"/>
    <w:rsid w:val="002A2D07"/>
    <w:rsid w:val="002A47E3"/>
    <w:rsid w:val="002A57D8"/>
    <w:rsid w:val="002A59E7"/>
    <w:rsid w:val="002A5BC2"/>
    <w:rsid w:val="002A674C"/>
    <w:rsid w:val="002B0487"/>
    <w:rsid w:val="002B07D7"/>
    <w:rsid w:val="002B13C1"/>
    <w:rsid w:val="002B140C"/>
    <w:rsid w:val="002B1625"/>
    <w:rsid w:val="002B2051"/>
    <w:rsid w:val="002B2A1D"/>
    <w:rsid w:val="002B32BD"/>
    <w:rsid w:val="002B3432"/>
    <w:rsid w:val="002B379C"/>
    <w:rsid w:val="002B6010"/>
    <w:rsid w:val="002B67A0"/>
    <w:rsid w:val="002B6D47"/>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1692"/>
    <w:rsid w:val="002E3563"/>
    <w:rsid w:val="002E3B41"/>
    <w:rsid w:val="002E420C"/>
    <w:rsid w:val="002E565B"/>
    <w:rsid w:val="002E58E4"/>
    <w:rsid w:val="002E5D34"/>
    <w:rsid w:val="002E6029"/>
    <w:rsid w:val="002E699C"/>
    <w:rsid w:val="002E74E6"/>
    <w:rsid w:val="002E7F8B"/>
    <w:rsid w:val="002EC12B"/>
    <w:rsid w:val="002F17CD"/>
    <w:rsid w:val="002F3377"/>
    <w:rsid w:val="002F34BF"/>
    <w:rsid w:val="002F3689"/>
    <w:rsid w:val="002F40D7"/>
    <w:rsid w:val="002F58DC"/>
    <w:rsid w:val="002F5A38"/>
    <w:rsid w:val="002F6A2F"/>
    <w:rsid w:val="002F6CE1"/>
    <w:rsid w:val="002F7C34"/>
    <w:rsid w:val="002FC276"/>
    <w:rsid w:val="00300D8E"/>
    <w:rsid w:val="00301C53"/>
    <w:rsid w:val="003028CE"/>
    <w:rsid w:val="00303764"/>
    <w:rsid w:val="00303DB3"/>
    <w:rsid w:val="0030403F"/>
    <w:rsid w:val="0030461A"/>
    <w:rsid w:val="003050AD"/>
    <w:rsid w:val="00305667"/>
    <w:rsid w:val="003058FA"/>
    <w:rsid w:val="00305E05"/>
    <w:rsid w:val="00306079"/>
    <w:rsid w:val="003067E7"/>
    <w:rsid w:val="003074AE"/>
    <w:rsid w:val="003100F6"/>
    <w:rsid w:val="003101AC"/>
    <w:rsid w:val="00310489"/>
    <w:rsid w:val="0031063F"/>
    <w:rsid w:val="00310A99"/>
    <w:rsid w:val="00310B45"/>
    <w:rsid w:val="00311FF1"/>
    <w:rsid w:val="00312BC6"/>
    <w:rsid w:val="003131D0"/>
    <w:rsid w:val="0031320F"/>
    <w:rsid w:val="00313823"/>
    <w:rsid w:val="00313EB6"/>
    <w:rsid w:val="00314B29"/>
    <w:rsid w:val="003156AE"/>
    <w:rsid w:val="00315906"/>
    <w:rsid w:val="003169AC"/>
    <w:rsid w:val="00317622"/>
    <w:rsid w:val="00317B0B"/>
    <w:rsid w:val="00317E9C"/>
    <w:rsid w:val="0032141F"/>
    <w:rsid w:val="003220E8"/>
    <w:rsid w:val="00322266"/>
    <w:rsid w:val="00322465"/>
    <w:rsid w:val="00323B1A"/>
    <w:rsid w:val="0032486C"/>
    <w:rsid w:val="003248AC"/>
    <w:rsid w:val="003253C6"/>
    <w:rsid w:val="0032565A"/>
    <w:rsid w:val="00325963"/>
    <w:rsid w:val="0032734B"/>
    <w:rsid w:val="00327BC2"/>
    <w:rsid w:val="00331059"/>
    <w:rsid w:val="0033196A"/>
    <w:rsid w:val="00332F26"/>
    <w:rsid w:val="00333285"/>
    <w:rsid w:val="00333BCD"/>
    <w:rsid w:val="0033775C"/>
    <w:rsid w:val="003400F0"/>
    <w:rsid w:val="00340D2C"/>
    <w:rsid w:val="00341813"/>
    <w:rsid w:val="0034268E"/>
    <w:rsid w:val="00342920"/>
    <w:rsid w:val="00344820"/>
    <w:rsid w:val="00344ACF"/>
    <w:rsid w:val="00344CDD"/>
    <w:rsid w:val="00345B36"/>
    <w:rsid w:val="00346615"/>
    <w:rsid w:val="00346636"/>
    <w:rsid w:val="00346780"/>
    <w:rsid w:val="0034690F"/>
    <w:rsid w:val="00346BE3"/>
    <w:rsid w:val="00346E14"/>
    <w:rsid w:val="00347260"/>
    <w:rsid w:val="00347360"/>
    <w:rsid w:val="0035020A"/>
    <w:rsid w:val="0035053E"/>
    <w:rsid w:val="00350EDA"/>
    <w:rsid w:val="003516D3"/>
    <w:rsid w:val="00352779"/>
    <w:rsid w:val="00352FEC"/>
    <w:rsid w:val="0035482A"/>
    <w:rsid w:val="003549D9"/>
    <w:rsid w:val="003549F8"/>
    <w:rsid w:val="00355D8A"/>
    <w:rsid w:val="0035696C"/>
    <w:rsid w:val="0035748F"/>
    <w:rsid w:val="00357950"/>
    <w:rsid w:val="00357A1B"/>
    <w:rsid w:val="00357C82"/>
    <w:rsid w:val="00360909"/>
    <w:rsid w:val="00362DC0"/>
    <w:rsid w:val="003632D6"/>
    <w:rsid w:val="0036346B"/>
    <w:rsid w:val="00363845"/>
    <w:rsid w:val="00363A7F"/>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D92"/>
    <w:rsid w:val="003762C9"/>
    <w:rsid w:val="00376E43"/>
    <w:rsid w:val="00377862"/>
    <w:rsid w:val="00377A05"/>
    <w:rsid w:val="00377DB3"/>
    <w:rsid w:val="00380163"/>
    <w:rsid w:val="00381189"/>
    <w:rsid w:val="00383048"/>
    <w:rsid w:val="003830DF"/>
    <w:rsid w:val="00383B77"/>
    <w:rsid w:val="003849A3"/>
    <w:rsid w:val="003851FA"/>
    <w:rsid w:val="0038554F"/>
    <w:rsid w:val="00385D4F"/>
    <w:rsid w:val="003863B4"/>
    <w:rsid w:val="00387C21"/>
    <w:rsid w:val="00390008"/>
    <w:rsid w:val="003903EA"/>
    <w:rsid w:val="00390B6A"/>
    <w:rsid w:val="00391571"/>
    <w:rsid w:val="003921DE"/>
    <w:rsid w:val="003921FD"/>
    <w:rsid w:val="003923EA"/>
    <w:rsid w:val="00392C00"/>
    <w:rsid w:val="00392E68"/>
    <w:rsid w:val="00392F6E"/>
    <w:rsid w:val="00393648"/>
    <w:rsid w:val="003951DF"/>
    <w:rsid w:val="003953BB"/>
    <w:rsid w:val="00395DBF"/>
    <w:rsid w:val="00395E4E"/>
    <w:rsid w:val="00396255"/>
    <w:rsid w:val="00396854"/>
    <w:rsid w:val="0039763E"/>
    <w:rsid w:val="00397D58"/>
    <w:rsid w:val="003A0097"/>
    <w:rsid w:val="003A0152"/>
    <w:rsid w:val="003A01FF"/>
    <w:rsid w:val="003A2334"/>
    <w:rsid w:val="003A2BBA"/>
    <w:rsid w:val="003A3191"/>
    <w:rsid w:val="003A651F"/>
    <w:rsid w:val="003AA284"/>
    <w:rsid w:val="003B049A"/>
    <w:rsid w:val="003B09AE"/>
    <w:rsid w:val="003B0E20"/>
    <w:rsid w:val="003B223E"/>
    <w:rsid w:val="003B2730"/>
    <w:rsid w:val="003B2F2A"/>
    <w:rsid w:val="003B3DC2"/>
    <w:rsid w:val="003B45D5"/>
    <w:rsid w:val="003B5C8F"/>
    <w:rsid w:val="003B7AE0"/>
    <w:rsid w:val="003B7F67"/>
    <w:rsid w:val="003C0452"/>
    <w:rsid w:val="003C0B93"/>
    <w:rsid w:val="003C0C90"/>
    <w:rsid w:val="003C0DFD"/>
    <w:rsid w:val="003C1A8D"/>
    <w:rsid w:val="003C2507"/>
    <w:rsid w:val="003C252E"/>
    <w:rsid w:val="003C27A1"/>
    <w:rsid w:val="003C3AAF"/>
    <w:rsid w:val="003C4323"/>
    <w:rsid w:val="003C44FA"/>
    <w:rsid w:val="003C4AE1"/>
    <w:rsid w:val="003C577F"/>
    <w:rsid w:val="003C6C61"/>
    <w:rsid w:val="003C6E7F"/>
    <w:rsid w:val="003C7A19"/>
    <w:rsid w:val="003C7E2E"/>
    <w:rsid w:val="003D119C"/>
    <w:rsid w:val="003D130C"/>
    <w:rsid w:val="003D1943"/>
    <w:rsid w:val="003D1A0C"/>
    <w:rsid w:val="003D1DAE"/>
    <w:rsid w:val="003D2A16"/>
    <w:rsid w:val="003D2F34"/>
    <w:rsid w:val="003D38FC"/>
    <w:rsid w:val="003D39DB"/>
    <w:rsid w:val="003D3B4D"/>
    <w:rsid w:val="003D3F6B"/>
    <w:rsid w:val="003D40F5"/>
    <w:rsid w:val="003D424F"/>
    <w:rsid w:val="003D44FF"/>
    <w:rsid w:val="003D5864"/>
    <w:rsid w:val="003E0A52"/>
    <w:rsid w:val="003E15EB"/>
    <w:rsid w:val="003E3FDF"/>
    <w:rsid w:val="003E43D8"/>
    <w:rsid w:val="003E54A4"/>
    <w:rsid w:val="003E6D24"/>
    <w:rsid w:val="003E6F3D"/>
    <w:rsid w:val="003F007B"/>
    <w:rsid w:val="003F1ED1"/>
    <w:rsid w:val="003F1F72"/>
    <w:rsid w:val="003F2368"/>
    <w:rsid w:val="003F29CB"/>
    <w:rsid w:val="003F3488"/>
    <w:rsid w:val="003F45B3"/>
    <w:rsid w:val="003F466F"/>
    <w:rsid w:val="003F5780"/>
    <w:rsid w:val="003F57AD"/>
    <w:rsid w:val="003F5A24"/>
    <w:rsid w:val="003F5EE1"/>
    <w:rsid w:val="003F63C1"/>
    <w:rsid w:val="003F6995"/>
    <w:rsid w:val="003F6C56"/>
    <w:rsid w:val="003F7636"/>
    <w:rsid w:val="003F7BF5"/>
    <w:rsid w:val="003F7CA8"/>
    <w:rsid w:val="003F7F64"/>
    <w:rsid w:val="00400920"/>
    <w:rsid w:val="00400C15"/>
    <w:rsid w:val="00402499"/>
    <w:rsid w:val="004024F8"/>
    <w:rsid w:val="0040258B"/>
    <w:rsid w:val="0040294F"/>
    <w:rsid w:val="00404CAC"/>
    <w:rsid w:val="00404E5E"/>
    <w:rsid w:val="00405929"/>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5D16"/>
    <w:rsid w:val="0041605A"/>
    <w:rsid w:val="00416135"/>
    <w:rsid w:val="00416298"/>
    <w:rsid w:val="00416E53"/>
    <w:rsid w:val="00420A04"/>
    <w:rsid w:val="00421088"/>
    <w:rsid w:val="0042179D"/>
    <w:rsid w:val="00421FBE"/>
    <w:rsid w:val="00423C51"/>
    <w:rsid w:val="00423FE3"/>
    <w:rsid w:val="0042537A"/>
    <w:rsid w:val="00425434"/>
    <w:rsid w:val="004257F9"/>
    <w:rsid w:val="00425B62"/>
    <w:rsid w:val="00426C13"/>
    <w:rsid w:val="00426D13"/>
    <w:rsid w:val="004284A5"/>
    <w:rsid w:val="004306F0"/>
    <w:rsid w:val="0043072E"/>
    <w:rsid w:val="00430774"/>
    <w:rsid w:val="004307E0"/>
    <w:rsid w:val="004320AB"/>
    <w:rsid w:val="00432E92"/>
    <w:rsid w:val="00434B6C"/>
    <w:rsid w:val="00435156"/>
    <w:rsid w:val="0043554B"/>
    <w:rsid w:val="00435EFF"/>
    <w:rsid w:val="00436DC6"/>
    <w:rsid w:val="00437041"/>
    <w:rsid w:val="00437181"/>
    <w:rsid w:val="00440329"/>
    <w:rsid w:val="00441D7A"/>
    <w:rsid w:val="00441DEC"/>
    <w:rsid w:val="0044229F"/>
    <w:rsid w:val="0044296C"/>
    <w:rsid w:val="00443CC8"/>
    <w:rsid w:val="00445D88"/>
    <w:rsid w:val="00447289"/>
    <w:rsid w:val="00447770"/>
    <w:rsid w:val="00447847"/>
    <w:rsid w:val="00450033"/>
    <w:rsid w:val="00450ABA"/>
    <w:rsid w:val="00451501"/>
    <w:rsid w:val="00451623"/>
    <w:rsid w:val="00451AEE"/>
    <w:rsid w:val="0045298C"/>
    <w:rsid w:val="004531E7"/>
    <w:rsid w:val="00455B9E"/>
    <w:rsid w:val="00456068"/>
    <w:rsid w:val="004561FE"/>
    <w:rsid w:val="00456B8D"/>
    <w:rsid w:val="0045703F"/>
    <w:rsid w:val="00457172"/>
    <w:rsid w:val="004571FB"/>
    <w:rsid w:val="00457D84"/>
    <w:rsid w:val="00460D31"/>
    <w:rsid w:val="004617A5"/>
    <w:rsid w:val="0046291F"/>
    <w:rsid w:val="00462D12"/>
    <w:rsid w:val="00462E4A"/>
    <w:rsid w:val="0046310E"/>
    <w:rsid w:val="0046349D"/>
    <w:rsid w:val="004636A3"/>
    <w:rsid w:val="00463724"/>
    <w:rsid w:val="00463B0D"/>
    <w:rsid w:val="004660EB"/>
    <w:rsid w:val="0046626A"/>
    <w:rsid w:val="00467092"/>
    <w:rsid w:val="00470569"/>
    <w:rsid w:val="004709D5"/>
    <w:rsid w:val="00471DBB"/>
    <w:rsid w:val="0047240D"/>
    <w:rsid w:val="00472BCF"/>
    <w:rsid w:val="0047376C"/>
    <w:rsid w:val="004741F8"/>
    <w:rsid w:val="00474E56"/>
    <w:rsid w:val="004762A0"/>
    <w:rsid w:val="0047633F"/>
    <w:rsid w:val="00477F48"/>
    <w:rsid w:val="00480D9D"/>
    <w:rsid w:val="00481811"/>
    <w:rsid w:val="0048198B"/>
    <w:rsid w:val="00482A4A"/>
    <w:rsid w:val="00483A6E"/>
    <w:rsid w:val="00483AA6"/>
    <w:rsid w:val="004845FC"/>
    <w:rsid w:val="00484CCF"/>
    <w:rsid w:val="00484CF8"/>
    <w:rsid w:val="0048567A"/>
    <w:rsid w:val="00485CB7"/>
    <w:rsid w:val="00486180"/>
    <w:rsid w:val="00486802"/>
    <w:rsid w:val="0048696E"/>
    <w:rsid w:val="004901D1"/>
    <w:rsid w:val="0049091F"/>
    <w:rsid w:val="00490ADF"/>
    <w:rsid w:val="00491CE0"/>
    <w:rsid w:val="00492AEF"/>
    <w:rsid w:val="004957C0"/>
    <w:rsid w:val="004958F4"/>
    <w:rsid w:val="00495DCF"/>
    <w:rsid w:val="00497DFC"/>
    <w:rsid w:val="004A00FF"/>
    <w:rsid w:val="004A015B"/>
    <w:rsid w:val="004A0361"/>
    <w:rsid w:val="004A053D"/>
    <w:rsid w:val="004A0CE1"/>
    <w:rsid w:val="004A20AE"/>
    <w:rsid w:val="004A220F"/>
    <w:rsid w:val="004A2F28"/>
    <w:rsid w:val="004A4A05"/>
    <w:rsid w:val="004A6B80"/>
    <w:rsid w:val="004A7BBB"/>
    <w:rsid w:val="004A9BD7"/>
    <w:rsid w:val="004B0268"/>
    <w:rsid w:val="004B0770"/>
    <w:rsid w:val="004B24CB"/>
    <w:rsid w:val="004B27CB"/>
    <w:rsid w:val="004B2E95"/>
    <w:rsid w:val="004B2F52"/>
    <w:rsid w:val="004B4979"/>
    <w:rsid w:val="004B4AA1"/>
    <w:rsid w:val="004B51EC"/>
    <w:rsid w:val="004B5962"/>
    <w:rsid w:val="004B68B8"/>
    <w:rsid w:val="004B6FA5"/>
    <w:rsid w:val="004C05C0"/>
    <w:rsid w:val="004C0C2F"/>
    <w:rsid w:val="004C0C65"/>
    <w:rsid w:val="004C1815"/>
    <w:rsid w:val="004C193E"/>
    <w:rsid w:val="004C2046"/>
    <w:rsid w:val="004C33DA"/>
    <w:rsid w:val="004C3A39"/>
    <w:rsid w:val="004C3CB6"/>
    <w:rsid w:val="004C3FDE"/>
    <w:rsid w:val="004C4246"/>
    <w:rsid w:val="004C5566"/>
    <w:rsid w:val="004C559A"/>
    <w:rsid w:val="004C676F"/>
    <w:rsid w:val="004C6C26"/>
    <w:rsid w:val="004C7EDE"/>
    <w:rsid w:val="004D02CE"/>
    <w:rsid w:val="004D04B3"/>
    <w:rsid w:val="004D0FB8"/>
    <w:rsid w:val="004D1B01"/>
    <w:rsid w:val="004D220B"/>
    <w:rsid w:val="004D22B7"/>
    <w:rsid w:val="004D2412"/>
    <w:rsid w:val="004D2F8F"/>
    <w:rsid w:val="004D3201"/>
    <w:rsid w:val="004D37EB"/>
    <w:rsid w:val="004D43E1"/>
    <w:rsid w:val="004D7200"/>
    <w:rsid w:val="004D73E3"/>
    <w:rsid w:val="004D764B"/>
    <w:rsid w:val="004E0075"/>
    <w:rsid w:val="004E08EE"/>
    <w:rsid w:val="004E352F"/>
    <w:rsid w:val="004E35D2"/>
    <w:rsid w:val="004E4515"/>
    <w:rsid w:val="004E493A"/>
    <w:rsid w:val="004E4B10"/>
    <w:rsid w:val="004E5337"/>
    <w:rsid w:val="004E573D"/>
    <w:rsid w:val="004E5D8D"/>
    <w:rsid w:val="004E6BE2"/>
    <w:rsid w:val="004E74CC"/>
    <w:rsid w:val="004F0414"/>
    <w:rsid w:val="004F1B9E"/>
    <w:rsid w:val="004F2505"/>
    <w:rsid w:val="004F27E4"/>
    <w:rsid w:val="004F2924"/>
    <w:rsid w:val="004F2D1D"/>
    <w:rsid w:val="004F2F76"/>
    <w:rsid w:val="004F55FE"/>
    <w:rsid w:val="004F67F7"/>
    <w:rsid w:val="004F7BC7"/>
    <w:rsid w:val="0050103C"/>
    <w:rsid w:val="005014D2"/>
    <w:rsid w:val="00502708"/>
    <w:rsid w:val="00503AAB"/>
    <w:rsid w:val="00503B65"/>
    <w:rsid w:val="00504970"/>
    <w:rsid w:val="005053A8"/>
    <w:rsid w:val="00506E0F"/>
    <w:rsid w:val="005071C5"/>
    <w:rsid w:val="005072ED"/>
    <w:rsid w:val="005078DA"/>
    <w:rsid w:val="005079CB"/>
    <w:rsid w:val="00511895"/>
    <w:rsid w:val="00513DD4"/>
    <w:rsid w:val="00520331"/>
    <w:rsid w:val="0052079C"/>
    <w:rsid w:val="00521B4D"/>
    <w:rsid w:val="00523A58"/>
    <w:rsid w:val="005247D9"/>
    <w:rsid w:val="005249B4"/>
    <w:rsid w:val="00524CDF"/>
    <w:rsid w:val="00527184"/>
    <w:rsid w:val="00527C49"/>
    <w:rsid w:val="005305C6"/>
    <w:rsid w:val="00530F96"/>
    <w:rsid w:val="00531434"/>
    <w:rsid w:val="005318EC"/>
    <w:rsid w:val="005319BC"/>
    <w:rsid w:val="00531E79"/>
    <w:rsid w:val="0053342A"/>
    <w:rsid w:val="0053551B"/>
    <w:rsid w:val="00535EDE"/>
    <w:rsid w:val="00540798"/>
    <w:rsid w:val="00540C12"/>
    <w:rsid w:val="005416F2"/>
    <w:rsid w:val="0054194F"/>
    <w:rsid w:val="00542EB5"/>
    <w:rsid w:val="0054623D"/>
    <w:rsid w:val="0054649E"/>
    <w:rsid w:val="00547F13"/>
    <w:rsid w:val="00547F90"/>
    <w:rsid w:val="0055172F"/>
    <w:rsid w:val="0055275D"/>
    <w:rsid w:val="005531C3"/>
    <w:rsid w:val="005539AB"/>
    <w:rsid w:val="00554E97"/>
    <w:rsid w:val="00554EB2"/>
    <w:rsid w:val="005559E0"/>
    <w:rsid w:val="00555ADB"/>
    <w:rsid w:val="00555DA6"/>
    <w:rsid w:val="00555DEF"/>
    <w:rsid w:val="00556056"/>
    <w:rsid w:val="0056291C"/>
    <w:rsid w:val="00563B8D"/>
    <w:rsid w:val="005643DF"/>
    <w:rsid w:val="0056557A"/>
    <w:rsid w:val="00565A30"/>
    <w:rsid w:val="00566C7C"/>
    <w:rsid w:val="00570046"/>
    <w:rsid w:val="005706F0"/>
    <w:rsid w:val="00570C54"/>
    <w:rsid w:val="00573F56"/>
    <w:rsid w:val="00574579"/>
    <w:rsid w:val="005745E6"/>
    <w:rsid w:val="00574CEA"/>
    <w:rsid w:val="00575629"/>
    <w:rsid w:val="0057657F"/>
    <w:rsid w:val="00576FA4"/>
    <w:rsid w:val="00577E77"/>
    <w:rsid w:val="005803C3"/>
    <w:rsid w:val="00580D25"/>
    <w:rsid w:val="00580D49"/>
    <w:rsid w:val="005829BB"/>
    <w:rsid w:val="00582D3D"/>
    <w:rsid w:val="00587129"/>
    <w:rsid w:val="00587A80"/>
    <w:rsid w:val="00591256"/>
    <w:rsid w:val="00592861"/>
    <w:rsid w:val="00592BDD"/>
    <w:rsid w:val="00592ECA"/>
    <w:rsid w:val="00594B91"/>
    <w:rsid w:val="00596145"/>
    <w:rsid w:val="00597018"/>
    <w:rsid w:val="00597977"/>
    <w:rsid w:val="005979D4"/>
    <w:rsid w:val="005A12BB"/>
    <w:rsid w:val="005A153F"/>
    <w:rsid w:val="005A1B20"/>
    <w:rsid w:val="005A1F91"/>
    <w:rsid w:val="005A2DBC"/>
    <w:rsid w:val="005A326A"/>
    <w:rsid w:val="005A4972"/>
    <w:rsid w:val="005A5A6E"/>
    <w:rsid w:val="005A5DB4"/>
    <w:rsid w:val="005A7BFA"/>
    <w:rsid w:val="005A7DAA"/>
    <w:rsid w:val="005B206B"/>
    <w:rsid w:val="005B21F6"/>
    <w:rsid w:val="005B2A57"/>
    <w:rsid w:val="005B3D99"/>
    <w:rsid w:val="005B456A"/>
    <w:rsid w:val="005B553E"/>
    <w:rsid w:val="005B57F5"/>
    <w:rsid w:val="005B5E09"/>
    <w:rsid w:val="005B7C36"/>
    <w:rsid w:val="005C29A4"/>
    <w:rsid w:val="005C366E"/>
    <w:rsid w:val="005C41B0"/>
    <w:rsid w:val="005C6213"/>
    <w:rsid w:val="005D078D"/>
    <w:rsid w:val="005D15C1"/>
    <w:rsid w:val="005D176C"/>
    <w:rsid w:val="005D2804"/>
    <w:rsid w:val="005D2C98"/>
    <w:rsid w:val="005D30EE"/>
    <w:rsid w:val="005D37E8"/>
    <w:rsid w:val="005D3E4C"/>
    <w:rsid w:val="005D513B"/>
    <w:rsid w:val="005D549C"/>
    <w:rsid w:val="005D55DD"/>
    <w:rsid w:val="005D5F7D"/>
    <w:rsid w:val="005D61C4"/>
    <w:rsid w:val="005D6BBE"/>
    <w:rsid w:val="005E0160"/>
    <w:rsid w:val="005E074D"/>
    <w:rsid w:val="005E0988"/>
    <w:rsid w:val="005E0AEF"/>
    <w:rsid w:val="005E0C4C"/>
    <w:rsid w:val="005E232E"/>
    <w:rsid w:val="005E2772"/>
    <w:rsid w:val="005E2789"/>
    <w:rsid w:val="005E2E65"/>
    <w:rsid w:val="005E350A"/>
    <w:rsid w:val="005E4141"/>
    <w:rsid w:val="005E5B43"/>
    <w:rsid w:val="005E6706"/>
    <w:rsid w:val="005E69E3"/>
    <w:rsid w:val="005E6B10"/>
    <w:rsid w:val="005F0336"/>
    <w:rsid w:val="005F0EF9"/>
    <w:rsid w:val="005F2284"/>
    <w:rsid w:val="005F22BD"/>
    <w:rsid w:val="005F22D8"/>
    <w:rsid w:val="005F2A9B"/>
    <w:rsid w:val="005F3214"/>
    <w:rsid w:val="005F34C2"/>
    <w:rsid w:val="005F45E6"/>
    <w:rsid w:val="005F7242"/>
    <w:rsid w:val="0060016D"/>
    <w:rsid w:val="00600EAE"/>
    <w:rsid w:val="00601135"/>
    <w:rsid w:val="00601CD4"/>
    <w:rsid w:val="006025EE"/>
    <w:rsid w:val="00602689"/>
    <w:rsid w:val="0060269A"/>
    <w:rsid w:val="00602D5C"/>
    <w:rsid w:val="00603471"/>
    <w:rsid w:val="006042C3"/>
    <w:rsid w:val="00604C1F"/>
    <w:rsid w:val="0060582B"/>
    <w:rsid w:val="00606F1E"/>
    <w:rsid w:val="00609BCA"/>
    <w:rsid w:val="006106ED"/>
    <w:rsid w:val="006107CF"/>
    <w:rsid w:val="0061085D"/>
    <w:rsid w:val="00610FEE"/>
    <w:rsid w:val="00611271"/>
    <w:rsid w:val="006118AB"/>
    <w:rsid w:val="006125A1"/>
    <w:rsid w:val="0061285F"/>
    <w:rsid w:val="0061312B"/>
    <w:rsid w:val="0061427B"/>
    <w:rsid w:val="006205B6"/>
    <w:rsid w:val="00620C75"/>
    <w:rsid w:val="0062119D"/>
    <w:rsid w:val="00621330"/>
    <w:rsid w:val="006219D1"/>
    <w:rsid w:val="0062269E"/>
    <w:rsid w:val="00622FAB"/>
    <w:rsid w:val="006232B8"/>
    <w:rsid w:val="00624896"/>
    <w:rsid w:val="00624C72"/>
    <w:rsid w:val="006256E4"/>
    <w:rsid w:val="00625842"/>
    <w:rsid w:val="00625CF7"/>
    <w:rsid w:val="00625E39"/>
    <w:rsid w:val="0062601A"/>
    <w:rsid w:val="00626329"/>
    <w:rsid w:val="00627243"/>
    <w:rsid w:val="006275AA"/>
    <w:rsid w:val="006277E7"/>
    <w:rsid w:val="00627AE4"/>
    <w:rsid w:val="00630267"/>
    <w:rsid w:val="0063118C"/>
    <w:rsid w:val="00632454"/>
    <w:rsid w:val="00632793"/>
    <w:rsid w:val="006341D3"/>
    <w:rsid w:val="00635276"/>
    <w:rsid w:val="006355CB"/>
    <w:rsid w:val="00637178"/>
    <w:rsid w:val="006409F5"/>
    <w:rsid w:val="006411C1"/>
    <w:rsid w:val="00642361"/>
    <w:rsid w:val="00643C6F"/>
    <w:rsid w:val="00643E53"/>
    <w:rsid w:val="00645B02"/>
    <w:rsid w:val="00646683"/>
    <w:rsid w:val="00646985"/>
    <w:rsid w:val="00647A1F"/>
    <w:rsid w:val="00647C91"/>
    <w:rsid w:val="006507F8"/>
    <w:rsid w:val="00652EBF"/>
    <w:rsid w:val="0065319B"/>
    <w:rsid w:val="0065386C"/>
    <w:rsid w:val="00654801"/>
    <w:rsid w:val="00655B10"/>
    <w:rsid w:val="00655F65"/>
    <w:rsid w:val="006563A1"/>
    <w:rsid w:val="00656960"/>
    <w:rsid w:val="00657279"/>
    <w:rsid w:val="00657808"/>
    <w:rsid w:val="00660106"/>
    <w:rsid w:val="00660963"/>
    <w:rsid w:val="006614A1"/>
    <w:rsid w:val="006615C0"/>
    <w:rsid w:val="00661EE9"/>
    <w:rsid w:val="00661F3F"/>
    <w:rsid w:val="00662238"/>
    <w:rsid w:val="00662465"/>
    <w:rsid w:val="00662971"/>
    <w:rsid w:val="0066387C"/>
    <w:rsid w:val="00663F2C"/>
    <w:rsid w:val="006648A2"/>
    <w:rsid w:val="00664F71"/>
    <w:rsid w:val="0066519C"/>
    <w:rsid w:val="0066541F"/>
    <w:rsid w:val="00665812"/>
    <w:rsid w:val="00666C19"/>
    <w:rsid w:val="00666D2A"/>
    <w:rsid w:val="006674E9"/>
    <w:rsid w:val="00667A6C"/>
    <w:rsid w:val="006714F4"/>
    <w:rsid w:val="00671CAB"/>
    <w:rsid w:val="00672AC5"/>
    <w:rsid w:val="00673481"/>
    <w:rsid w:val="00673775"/>
    <w:rsid w:val="0067490D"/>
    <w:rsid w:val="006750E0"/>
    <w:rsid w:val="00675C35"/>
    <w:rsid w:val="00676DB2"/>
    <w:rsid w:val="00677207"/>
    <w:rsid w:val="006775FB"/>
    <w:rsid w:val="00677611"/>
    <w:rsid w:val="0068099F"/>
    <w:rsid w:val="00681008"/>
    <w:rsid w:val="00682277"/>
    <w:rsid w:val="006827DC"/>
    <w:rsid w:val="00682BE6"/>
    <w:rsid w:val="00684033"/>
    <w:rsid w:val="00684057"/>
    <w:rsid w:val="00685F72"/>
    <w:rsid w:val="00686238"/>
    <w:rsid w:val="006867ED"/>
    <w:rsid w:val="00686903"/>
    <w:rsid w:val="00686AD0"/>
    <w:rsid w:val="00686C12"/>
    <w:rsid w:val="006901D4"/>
    <w:rsid w:val="00691D24"/>
    <w:rsid w:val="006921F0"/>
    <w:rsid w:val="00692728"/>
    <w:rsid w:val="00692A3B"/>
    <w:rsid w:val="00693594"/>
    <w:rsid w:val="00694765"/>
    <w:rsid w:val="00694CA8"/>
    <w:rsid w:val="0069524B"/>
    <w:rsid w:val="00695480"/>
    <w:rsid w:val="00695627"/>
    <w:rsid w:val="00695AC3"/>
    <w:rsid w:val="0069628C"/>
    <w:rsid w:val="00697393"/>
    <w:rsid w:val="006A0555"/>
    <w:rsid w:val="006A15DB"/>
    <w:rsid w:val="006A16C8"/>
    <w:rsid w:val="006A1FE5"/>
    <w:rsid w:val="006A2C9A"/>
    <w:rsid w:val="006A2CF3"/>
    <w:rsid w:val="006A4B39"/>
    <w:rsid w:val="006A4ECC"/>
    <w:rsid w:val="006A57AE"/>
    <w:rsid w:val="006A5C49"/>
    <w:rsid w:val="006A745C"/>
    <w:rsid w:val="006B070E"/>
    <w:rsid w:val="006B0EF4"/>
    <w:rsid w:val="006B14EA"/>
    <w:rsid w:val="006B1DD5"/>
    <w:rsid w:val="006B1FAA"/>
    <w:rsid w:val="006B281D"/>
    <w:rsid w:val="006B28A2"/>
    <w:rsid w:val="006B2F8F"/>
    <w:rsid w:val="006B4104"/>
    <w:rsid w:val="006B4419"/>
    <w:rsid w:val="006B4FED"/>
    <w:rsid w:val="006B5150"/>
    <w:rsid w:val="006B6C02"/>
    <w:rsid w:val="006B7275"/>
    <w:rsid w:val="006B7BB6"/>
    <w:rsid w:val="006B7E10"/>
    <w:rsid w:val="006C107D"/>
    <w:rsid w:val="006C1DE9"/>
    <w:rsid w:val="006C35E2"/>
    <w:rsid w:val="006C45D3"/>
    <w:rsid w:val="006C4977"/>
    <w:rsid w:val="006D00F7"/>
    <w:rsid w:val="006D0F00"/>
    <w:rsid w:val="006D0F16"/>
    <w:rsid w:val="006D2782"/>
    <w:rsid w:val="006D322B"/>
    <w:rsid w:val="006D339B"/>
    <w:rsid w:val="006D3D33"/>
    <w:rsid w:val="006D620A"/>
    <w:rsid w:val="006D64A7"/>
    <w:rsid w:val="006D6835"/>
    <w:rsid w:val="006D706A"/>
    <w:rsid w:val="006D7545"/>
    <w:rsid w:val="006D7EF9"/>
    <w:rsid w:val="006E003F"/>
    <w:rsid w:val="006E0071"/>
    <w:rsid w:val="006E0474"/>
    <w:rsid w:val="006E130D"/>
    <w:rsid w:val="006E1B87"/>
    <w:rsid w:val="006E2226"/>
    <w:rsid w:val="006E24C4"/>
    <w:rsid w:val="006E4072"/>
    <w:rsid w:val="006E45EF"/>
    <w:rsid w:val="006E47EA"/>
    <w:rsid w:val="006E49CF"/>
    <w:rsid w:val="006E5060"/>
    <w:rsid w:val="006E60DF"/>
    <w:rsid w:val="006E7CB3"/>
    <w:rsid w:val="006E7EB0"/>
    <w:rsid w:val="006F014F"/>
    <w:rsid w:val="006F0733"/>
    <w:rsid w:val="006F07E3"/>
    <w:rsid w:val="006F20D6"/>
    <w:rsid w:val="006F21C4"/>
    <w:rsid w:val="006F31A3"/>
    <w:rsid w:val="006F3906"/>
    <w:rsid w:val="006F3EE0"/>
    <w:rsid w:val="006F4454"/>
    <w:rsid w:val="006F478C"/>
    <w:rsid w:val="006F4A1B"/>
    <w:rsid w:val="00700182"/>
    <w:rsid w:val="00700986"/>
    <w:rsid w:val="00700F22"/>
    <w:rsid w:val="00701AB0"/>
    <w:rsid w:val="00701EBF"/>
    <w:rsid w:val="00703A31"/>
    <w:rsid w:val="00703D08"/>
    <w:rsid w:val="00703E95"/>
    <w:rsid w:val="007040B2"/>
    <w:rsid w:val="007045B7"/>
    <w:rsid w:val="007049A2"/>
    <w:rsid w:val="007050DD"/>
    <w:rsid w:val="0070681E"/>
    <w:rsid w:val="007069CD"/>
    <w:rsid w:val="00706E66"/>
    <w:rsid w:val="0071160C"/>
    <w:rsid w:val="00711728"/>
    <w:rsid w:val="007122E6"/>
    <w:rsid w:val="007123DE"/>
    <w:rsid w:val="007132AA"/>
    <w:rsid w:val="00713437"/>
    <w:rsid w:val="00713A18"/>
    <w:rsid w:val="00713F5E"/>
    <w:rsid w:val="007150AD"/>
    <w:rsid w:val="00715418"/>
    <w:rsid w:val="00715B3E"/>
    <w:rsid w:val="00715C37"/>
    <w:rsid w:val="00715C9D"/>
    <w:rsid w:val="00717007"/>
    <w:rsid w:val="00717186"/>
    <w:rsid w:val="0071793B"/>
    <w:rsid w:val="0071B35C"/>
    <w:rsid w:val="00721093"/>
    <w:rsid w:val="00721242"/>
    <w:rsid w:val="00722994"/>
    <w:rsid w:val="00722A97"/>
    <w:rsid w:val="007235F1"/>
    <w:rsid w:val="007236F5"/>
    <w:rsid w:val="00723A04"/>
    <w:rsid w:val="00723A07"/>
    <w:rsid w:val="0072422B"/>
    <w:rsid w:val="007243EE"/>
    <w:rsid w:val="007243F6"/>
    <w:rsid w:val="00724415"/>
    <w:rsid w:val="007261A8"/>
    <w:rsid w:val="00726D21"/>
    <w:rsid w:val="007277F2"/>
    <w:rsid w:val="00727ACB"/>
    <w:rsid w:val="007310EF"/>
    <w:rsid w:val="007317E4"/>
    <w:rsid w:val="007334AE"/>
    <w:rsid w:val="00734C13"/>
    <w:rsid w:val="00734E30"/>
    <w:rsid w:val="007375F7"/>
    <w:rsid w:val="00737CCC"/>
    <w:rsid w:val="00740845"/>
    <w:rsid w:val="00740C01"/>
    <w:rsid w:val="00741424"/>
    <w:rsid w:val="007419E3"/>
    <w:rsid w:val="00741DCF"/>
    <w:rsid w:val="00742360"/>
    <w:rsid w:val="0074236C"/>
    <w:rsid w:val="00742DFD"/>
    <w:rsid w:val="00745299"/>
    <w:rsid w:val="00745771"/>
    <w:rsid w:val="00746ECF"/>
    <w:rsid w:val="00751019"/>
    <w:rsid w:val="007518CD"/>
    <w:rsid w:val="00751996"/>
    <w:rsid w:val="00751AB1"/>
    <w:rsid w:val="0075235E"/>
    <w:rsid w:val="00753C08"/>
    <w:rsid w:val="00754320"/>
    <w:rsid w:val="0075470D"/>
    <w:rsid w:val="0075585F"/>
    <w:rsid w:val="00755EFD"/>
    <w:rsid w:val="00756528"/>
    <w:rsid w:val="00757B5A"/>
    <w:rsid w:val="00757DB1"/>
    <w:rsid w:val="00762280"/>
    <w:rsid w:val="00762528"/>
    <w:rsid w:val="00762F01"/>
    <w:rsid w:val="007636FC"/>
    <w:rsid w:val="00763963"/>
    <w:rsid w:val="00763FBC"/>
    <w:rsid w:val="007650EA"/>
    <w:rsid w:val="007656D4"/>
    <w:rsid w:val="0076587A"/>
    <w:rsid w:val="007672D6"/>
    <w:rsid w:val="00767727"/>
    <w:rsid w:val="007701A5"/>
    <w:rsid w:val="0077182B"/>
    <w:rsid w:val="00771E75"/>
    <w:rsid w:val="007721AF"/>
    <w:rsid w:val="0077257C"/>
    <w:rsid w:val="00772C1B"/>
    <w:rsid w:val="0077379D"/>
    <w:rsid w:val="00773DB9"/>
    <w:rsid w:val="007740C1"/>
    <w:rsid w:val="0077415A"/>
    <w:rsid w:val="0077493A"/>
    <w:rsid w:val="00774D59"/>
    <w:rsid w:val="007753A5"/>
    <w:rsid w:val="0077760A"/>
    <w:rsid w:val="0077DD42"/>
    <w:rsid w:val="00780C03"/>
    <w:rsid w:val="00782CF2"/>
    <w:rsid w:val="00783067"/>
    <w:rsid w:val="007839A1"/>
    <w:rsid w:val="00785FFA"/>
    <w:rsid w:val="007876A7"/>
    <w:rsid w:val="007900D8"/>
    <w:rsid w:val="007904DA"/>
    <w:rsid w:val="0079082B"/>
    <w:rsid w:val="00790908"/>
    <w:rsid w:val="007914CE"/>
    <w:rsid w:val="00794CB1"/>
    <w:rsid w:val="00794F15"/>
    <w:rsid w:val="007959D1"/>
    <w:rsid w:val="00795EB9"/>
    <w:rsid w:val="00796F0E"/>
    <w:rsid w:val="00796F92"/>
    <w:rsid w:val="00797D5B"/>
    <w:rsid w:val="007A02A6"/>
    <w:rsid w:val="007A0955"/>
    <w:rsid w:val="007A22EA"/>
    <w:rsid w:val="007A257D"/>
    <w:rsid w:val="007A3447"/>
    <w:rsid w:val="007A58D4"/>
    <w:rsid w:val="007A5E26"/>
    <w:rsid w:val="007A600F"/>
    <w:rsid w:val="007A61C9"/>
    <w:rsid w:val="007A6A66"/>
    <w:rsid w:val="007A6D35"/>
    <w:rsid w:val="007A7301"/>
    <w:rsid w:val="007A74AC"/>
    <w:rsid w:val="007A7D6D"/>
    <w:rsid w:val="007ABD8C"/>
    <w:rsid w:val="007B05CA"/>
    <w:rsid w:val="007B0CBF"/>
    <w:rsid w:val="007B11C2"/>
    <w:rsid w:val="007B134E"/>
    <w:rsid w:val="007B13A9"/>
    <w:rsid w:val="007B2223"/>
    <w:rsid w:val="007B2C6C"/>
    <w:rsid w:val="007B39D7"/>
    <w:rsid w:val="007B4B51"/>
    <w:rsid w:val="007B528D"/>
    <w:rsid w:val="007B5645"/>
    <w:rsid w:val="007B799D"/>
    <w:rsid w:val="007B7AF7"/>
    <w:rsid w:val="007C0073"/>
    <w:rsid w:val="007C0ECF"/>
    <w:rsid w:val="007C18B4"/>
    <w:rsid w:val="007C2ECD"/>
    <w:rsid w:val="007C3FF1"/>
    <w:rsid w:val="007C4C66"/>
    <w:rsid w:val="007C5685"/>
    <w:rsid w:val="007C6345"/>
    <w:rsid w:val="007C66F5"/>
    <w:rsid w:val="007C6C40"/>
    <w:rsid w:val="007C7AAA"/>
    <w:rsid w:val="007D059C"/>
    <w:rsid w:val="007D0A93"/>
    <w:rsid w:val="007D1289"/>
    <w:rsid w:val="007D1694"/>
    <w:rsid w:val="007D21F0"/>
    <w:rsid w:val="007D24F6"/>
    <w:rsid w:val="007D2AD3"/>
    <w:rsid w:val="007D395B"/>
    <w:rsid w:val="007D4473"/>
    <w:rsid w:val="007D44FD"/>
    <w:rsid w:val="007D512B"/>
    <w:rsid w:val="007D52B8"/>
    <w:rsid w:val="007D583B"/>
    <w:rsid w:val="007D5875"/>
    <w:rsid w:val="007D7DC6"/>
    <w:rsid w:val="007E01C7"/>
    <w:rsid w:val="007E265A"/>
    <w:rsid w:val="007E321F"/>
    <w:rsid w:val="007E3279"/>
    <w:rsid w:val="007E50CB"/>
    <w:rsid w:val="007E57BC"/>
    <w:rsid w:val="007E5E70"/>
    <w:rsid w:val="007E6976"/>
    <w:rsid w:val="007E6FCF"/>
    <w:rsid w:val="007E7245"/>
    <w:rsid w:val="007E7A89"/>
    <w:rsid w:val="007F063C"/>
    <w:rsid w:val="007F10C4"/>
    <w:rsid w:val="007F134B"/>
    <w:rsid w:val="007F1837"/>
    <w:rsid w:val="007F3758"/>
    <w:rsid w:val="007F3AC2"/>
    <w:rsid w:val="007F60E3"/>
    <w:rsid w:val="007F622B"/>
    <w:rsid w:val="007F636B"/>
    <w:rsid w:val="007F71A8"/>
    <w:rsid w:val="007F7768"/>
    <w:rsid w:val="007F7BE3"/>
    <w:rsid w:val="00801057"/>
    <w:rsid w:val="00801424"/>
    <w:rsid w:val="0080152D"/>
    <w:rsid w:val="008020EB"/>
    <w:rsid w:val="00802354"/>
    <w:rsid w:val="00803DB7"/>
    <w:rsid w:val="00803DF2"/>
    <w:rsid w:val="00804098"/>
    <w:rsid w:val="00805621"/>
    <w:rsid w:val="00805668"/>
    <w:rsid w:val="0080621A"/>
    <w:rsid w:val="00807AD7"/>
    <w:rsid w:val="00807E7F"/>
    <w:rsid w:val="00810AC7"/>
    <w:rsid w:val="008112C1"/>
    <w:rsid w:val="00811610"/>
    <w:rsid w:val="00811AA4"/>
    <w:rsid w:val="00812589"/>
    <w:rsid w:val="008129CA"/>
    <w:rsid w:val="00812D0B"/>
    <w:rsid w:val="0081340D"/>
    <w:rsid w:val="00814A40"/>
    <w:rsid w:val="00817427"/>
    <w:rsid w:val="008176E8"/>
    <w:rsid w:val="00817DCE"/>
    <w:rsid w:val="0082151E"/>
    <w:rsid w:val="00821F29"/>
    <w:rsid w:val="0082285E"/>
    <w:rsid w:val="008239D1"/>
    <w:rsid w:val="00824E2A"/>
    <w:rsid w:val="008255B8"/>
    <w:rsid w:val="00825905"/>
    <w:rsid w:val="00826153"/>
    <w:rsid w:val="008266F1"/>
    <w:rsid w:val="00827806"/>
    <w:rsid w:val="0082786A"/>
    <w:rsid w:val="00830259"/>
    <w:rsid w:val="008309A6"/>
    <w:rsid w:val="00830E16"/>
    <w:rsid w:val="008316B0"/>
    <w:rsid w:val="00832838"/>
    <w:rsid w:val="008329DE"/>
    <w:rsid w:val="00832F54"/>
    <w:rsid w:val="00833908"/>
    <w:rsid w:val="00833C17"/>
    <w:rsid w:val="00833D48"/>
    <w:rsid w:val="00833E50"/>
    <w:rsid w:val="00835344"/>
    <w:rsid w:val="00835BDE"/>
    <w:rsid w:val="00835D90"/>
    <w:rsid w:val="00835F46"/>
    <w:rsid w:val="008408C6"/>
    <w:rsid w:val="00840904"/>
    <w:rsid w:val="00841AAE"/>
    <w:rsid w:val="00842673"/>
    <w:rsid w:val="00842900"/>
    <w:rsid w:val="00842C40"/>
    <w:rsid w:val="008439DC"/>
    <w:rsid w:val="00843CFD"/>
    <w:rsid w:val="00843D91"/>
    <w:rsid w:val="00844458"/>
    <w:rsid w:val="00844F1A"/>
    <w:rsid w:val="008451A6"/>
    <w:rsid w:val="00845539"/>
    <w:rsid w:val="00845D14"/>
    <w:rsid w:val="0084628D"/>
    <w:rsid w:val="008464C1"/>
    <w:rsid w:val="00847107"/>
    <w:rsid w:val="008524F2"/>
    <w:rsid w:val="008534E4"/>
    <w:rsid w:val="00854042"/>
    <w:rsid w:val="00854272"/>
    <w:rsid w:val="00854582"/>
    <w:rsid w:val="00854AA4"/>
    <w:rsid w:val="0085520F"/>
    <w:rsid w:val="00855A82"/>
    <w:rsid w:val="008570FB"/>
    <w:rsid w:val="00857136"/>
    <w:rsid w:val="00860136"/>
    <w:rsid w:val="00860A92"/>
    <w:rsid w:val="00861019"/>
    <w:rsid w:val="00861644"/>
    <w:rsid w:val="00861E47"/>
    <w:rsid w:val="008635B1"/>
    <w:rsid w:val="00863F50"/>
    <w:rsid w:val="00865611"/>
    <w:rsid w:val="0087099A"/>
    <w:rsid w:val="00870C5A"/>
    <w:rsid w:val="00872056"/>
    <w:rsid w:val="008724CE"/>
    <w:rsid w:val="0087269B"/>
    <w:rsid w:val="008735E7"/>
    <w:rsid w:val="00874152"/>
    <w:rsid w:val="00875E37"/>
    <w:rsid w:val="00877589"/>
    <w:rsid w:val="00880DDB"/>
    <w:rsid w:val="00880F10"/>
    <w:rsid w:val="0088140C"/>
    <w:rsid w:val="00881EB7"/>
    <w:rsid w:val="0088242D"/>
    <w:rsid w:val="00882D37"/>
    <w:rsid w:val="0088333D"/>
    <w:rsid w:val="00883E2B"/>
    <w:rsid w:val="00884B51"/>
    <w:rsid w:val="00884D24"/>
    <w:rsid w:val="00885999"/>
    <w:rsid w:val="00885ADE"/>
    <w:rsid w:val="00885C44"/>
    <w:rsid w:val="00886E7D"/>
    <w:rsid w:val="00886F47"/>
    <w:rsid w:val="008905AD"/>
    <w:rsid w:val="00890899"/>
    <w:rsid w:val="008912AB"/>
    <w:rsid w:val="00891D20"/>
    <w:rsid w:val="00892594"/>
    <w:rsid w:val="00893870"/>
    <w:rsid w:val="00893A6A"/>
    <w:rsid w:val="00894E21"/>
    <w:rsid w:val="00894E47"/>
    <w:rsid w:val="00895860"/>
    <w:rsid w:val="00895AB3"/>
    <w:rsid w:val="00896219"/>
    <w:rsid w:val="008967B2"/>
    <w:rsid w:val="008970F2"/>
    <w:rsid w:val="00897669"/>
    <w:rsid w:val="0089782B"/>
    <w:rsid w:val="008A1266"/>
    <w:rsid w:val="008A1D42"/>
    <w:rsid w:val="008A2109"/>
    <w:rsid w:val="008A3B63"/>
    <w:rsid w:val="008A4275"/>
    <w:rsid w:val="008A48F0"/>
    <w:rsid w:val="008A64EF"/>
    <w:rsid w:val="008A6A5B"/>
    <w:rsid w:val="008A6C7B"/>
    <w:rsid w:val="008A74F5"/>
    <w:rsid w:val="008B00F2"/>
    <w:rsid w:val="008B02A6"/>
    <w:rsid w:val="008B066D"/>
    <w:rsid w:val="008B06ED"/>
    <w:rsid w:val="008B1B93"/>
    <w:rsid w:val="008B24A1"/>
    <w:rsid w:val="008B29F8"/>
    <w:rsid w:val="008B2B82"/>
    <w:rsid w:val="008B39C5"/>
    <w:rsid w:val="008B4620"/>
    <w:rsid w:val="008B4A80"/>
    <w:rsid w:val="008B4B46"/>
    <w:rsid w:val="008B64F7"/>
    <w:rsid w:val="008B6B9A"/>
    <w:rsid w:val="008B78E9"/>
    <w:rsid w:val="008C12EB"/>
    <w:rsid w:val="008C1827"/>
    <w:rsid w:val="008C1CA0"/>
    <w:rsid w:val="008C1E03"/>
    <w:rsid w:val="008C2231"/>
    <w:rsid w:val="008C2911"/>
    <w:rsid w:val="008C2DE0"/>
    <w:rsid w:val="008C2FD1"/>
    <w:rsid w:val="008C327C"/>
    <w:rsid w:val="008C3EF0"/>
    <w:rsid w:val="008C41BF"/>
    <w:rsid w:val="008C428C"/>
    <w:rsid w:val="008C46E8"/>
    <w:rsid w:val="008C57D7"/>
    <w:rsid w:val="008C58C3"/>
    <w:rsid w:val="008C5C64"/>
    <w:rsid w:val="008C7668"/>
    <w:rsid w:val="008C77BF"/>
    <w:rsid w:val="008CB8F4"/>
    <w:rsid w:val="008D0FD5"/>
    <w:rsid w:val="008D12B6"/>
    <w:rsid w:val="008D181B"/>
    <w:rsid w:val="008D18CA"/>
    <w:rsid w:val="008D263E"/>
    <w:rsid w:val="008D3691"/>
    <w:rsid w:val="008D4A57"/>
    <w:rsid w:val="008D5028"/>
    <w:rsid w:val="008D6078"/>
    <w:rsid w:val="008D62A4"/>
    <w:rsid w:val="008D62D3"/>
    <w:rsid w:val="008D6701"/>
    <w:rsid w:val="008D721F"/>
    <w:rsid w:val="008E0800"/>
    <w:rsid w:val="008E0804"/>
    <w:rsid w:val="008E11DD"/>
    <w:rsid w:val="008E3195"/>
    <w:rsid w:val="008E38CF"/>
    <w:rsid w:val="008E55FC"/>
    <w:rsid w:val="008E5611"/>
    <w:rsid w:val="008E6518"/>
    <w:rsid w:val="008E67D9"/>
    <w:rsid w:val="008E6AED"/>
    <w:rsid w:val="008E74C5"/>
    <w:rsid w:val="008E7549"/>
    <w:rsid w:val="008E7F10"/>
    <w:rsid w:val="008F0B77"/>
    <w:rsid w:val="008F1074"/>
    <w:rsid w:val="008F1C30"/>
    <w:rsid w:val="008F2EF4"/>
    <w:rsid w:val="008F5722"/>
    <w:rsid w:val="008F5AA2"/>
    <w:rsid w:val="008F64FA"/>
    <w:rsid w:val="008F7001"/>
    <w:rsid w:val="008F7131"/>
    <w:rsid w:val="008F74F6"/>
    <w:rsid w:val="008F7B2C"/>
    <w:rsid w:val="009004DE"/>
    <w:rsid w:val="00901B08"/>
    <w:rsid w:val="00902A09"/>
    <w:rsid w:val="00902FC2"/>
    <w:rsid w:val="00904789"/>
    <w:rsid w:val="009047B8"/>
    <w:rsid w:val="0090495D"/>
    <w:rsid w:val="0090497B"/>
    <w:rsid w:val="0090590D"/>
    <w:rsid w:val="009065C9"/>
    <w:rsid w:val="00906B73"/>
    <w:rsid w:val="00906EEE"/>
    <w:rsid w:val="00910F07"/>
    <w:rsid w:val="00911162"/>
    <w:rsid w:val="009115E0"/>
    <w:rsid w:val="00911719"/>
    <w:rsid w:val="009120DE"/>
    <w:rsid w:val="00912497"/>
    <w:rsid w:val="00913302"/>
    <w:rsid w:val="00913BCA"/>
    <w:rsid w:val="00914356"/>
    <w:rsid w:val="009152D4"/>
    <w:rsid w:val="00916563"/>
    <w:rsid w:val="009178E4"/>
    <w:rsid w:val="00917A1A"/>
    <w:rsid w:val="00920067"/>
    <w:rsid w:val="0092018D"/>
    <w:rsid w:val="00921208"/>
    <w:rsid w:val="00921455"/>
    <w:rsid w:val="00921479"/>
    <w:rsid w:val="00921EF3"/>
    <w:rsid w:val="009224D9"/>
    <w:rsid w:val="00923E2F"/>
    <w:rsid w:val="0092446E"/>
    <w:rsid w:val="009245DF"/>
    <w:rsid w:val="00924C44"/>
    <w:rsid w:val="0092548C"/>
    <w:rsid w:val="00925A7A"/>
    <w:rsid w:val="00925F84"/>
    <w:rsid w:val="009264AB"/>
    <w:rsid w:val="00926AAC"/>
    <w:rsid w:val="00926F37"/>
    <w:rsid w:val="00927324"/>
    <w:rsid w:val="0092791D"/>
    <w:rsid w:val="00927A74"/>
    <w:rsid w:val="0092BD8D"/>
    <w:rsid w:val="0093140D"/>
    <w:rsid w:val="00932064"/>
    <w:rsid w:val="009320CF"/>
    <w:rsid w:val="00933371"/>
    <w:rsid w:val="00933C34"/>
    <w:rsid w:val="00934219"/>
    <w:rsid w:val="009343BA"/>
    <w:rsid w:val="009346BD"/>
    <w:rsid w:val="00935722"/>
    <w:rsid w:val="00935FE6"/>
    <w:rsid w:val="00936501"/>
    <w:rsid w:val="0093650B"/>
    <w:rsid w:val="00936FAA"/>
    <w:rsid w:val="00937223"/>
    <w:rsid w:val="0093734F"/>
    <w:rsid w:val="00937989"/>
    <w:rsid w:val="0093CE2C"/>
    <w:rsid w:val="00940EFF"/>
    <w:rsid w:val="0094180E"/>
    <w:rsid w:val="00942559"/>
    <w:rsid w:val="009427DD"/>
    <w:rsid w:val="0094286E"/>
    <w:rsid w:val="00942D0C"/>
    <w:rsid w:val="00942F92"/>
    <w:rsid w:val="009442E0"/>
    <w:rsid w:val="00944E9D"/>
    <w:rsid w:val="009457EE"/>
    <w:rsid w:val="00945F8D"/>
    <w:rsid w:val="00946319"/>
    <w:rsid w:val="00947783"/>
    <w:rsid w:val="0095178C"/>
    <w:rsid w:val="00952763"/>
    <w:rsid w:val="00952E0A"/>
    <w:rsid w:val="00952E4C"/>
    <w:rsid w:val="00954BDD"/>
    <w:rsid w:val="00954C40"/>
    <w:rsid w:val="009562BC"/>
    <w:rsid w:val="009568B0"/>
    <w:rsid w:val="00957294"/>
    <w:rsid w:val="00957800"/>
    <w:rsid w:val="00957CA2"/>
    <w:rsid w:val="00957E1E"/>
    <w:rsid w:val="00960D0D"/>
    <w:rsid w:val="0096230C"/>
    <w:rsid w:val="00962929"/>
    <w:rsid w:val="00962C5F"/>
    <w:rsid w:val="00962FD3"/>
    <w:rsid w:val="00963D29"/>
    <w:rsid w:val="0096428E"/>
    <w:rsid w:val="00964321"/>
    <w:rsid w:val="00964673"/>
    <w:rsid w:val="00964746"/>
    <w:rsid w:val="00964B57"/>
    <w:rsid w:val="00964F59"/>
    <w:rsid w:val="00965C7D"/>
    <w:rsid w:val="00967018"/>
    <w:rsid w:val="009674F9"/>
    <w:rsid w:val="00970626"/>
    <w:rsid w:val="00970A6B"/>
    <w:rsid w:val="009717A1"/>
    <w:rsid w:val="00971A9A"/>
    <w:rsid w:val="00971AE1"/>
    <w:rsid w:val="009736E6"/>
    <w:rsid w:val="0097384A"/>
    <w:rsid w:val="0097391B"/>
    <w:rsid w:val="00973BA8"/>
    <w:rsid w:val="00974D39"/>
    <w:rsid w:val="009754FC"/>
    <w:rsid w:val="00977038"/>
    <w:rsid w:val="00977CDF"/>
    <w:rsid w:val="009800B7"/>
    <w:rsid w:val="00981C0E"/>
    <w:rsid w:val="00981C3A"/>
    <w:rsid w:val="0098209E"/>
    <w:rsid w:val="00982172"/>
    <w:rsid w:val="009822E2"/>
    <w:rsid w:val="00982E53"/>
    <w:rsid w:val="00984CF3"/>
    <w:rsid w:val="00984E9B"/>
    <w:rsid w:val="00985BC9"/>
    <w:rsid w:val="009864EC"/>
    <w:rsid w:val="0098696A"/>
    <w:rsid w:val="00986F45"/>
    <w:rsid w:val="00987043"/>
    <w:rsid w:val="009872EA"/>
    <w:rsid w:val="0098748B"/>
    <w:rsid w:val="009901F1"/>
    <w:rsid w:val="00990D1E"/>
    <w:rsid w:val="009913EE"/>
    <w:rsid w:val="00991D54"/>
    <w:rsid w:val="009923ED"/>
    <w:rsid w:val="00992461"/>
    <w:rsid w:val="0099321F"/>
    <w:rsid w:val="009948B3"/>
    <w:rsid w:val="00994AE7"/>
    <w:rsid w:val="00995EAE"/>
    <w:rsid w:val="009969D6"/>
    <w:rsid w:val="0099727C"/>
    <w:rsid w:val="00997528"/>
    <w:rsid w:val="009975A6"/>
    <w:rsid w:val="009A1B7F"/>
    <w:rsid w:val="009A1F54"/>
    <w:rsid w:val="009A2284"/>
    <w:rsid w:val="009A28AA"/>
    <w:rsid w:val="009A3031"/>
    <w:rsid w:val="009A3B63"/>
    <w:rsid w:val="009A46CC"/>
    <w:rsid w:val="009A557D"/>
    <w:rsid w:val="009A5666"/>
    <w:rsid w:val="009A5E8A"/>
    <w:rsid w:val="009A6C4F"/>
    <w:rsid w:val="009A70E7"/>
    <w:rsid w:val="009A7470"/>
    <w:rsid w:val="009A7CFF"/>
    <w:rsid w:val="009B0FE4"/>
    <w:rsid w:val="009B2A1E"/>
    <w:rsid w:val="009B2BC0"/>
    <w:rsid w:val="009B39D8"/>
    <w:rsid w:val="009B39EB"/>
    <w:rsid w:val="009B3C91"/>
    <w:rsid w:val="009B5047"/>
    <w:rsid w:val="009B5CC2"/>
    <w:rsid w:val="009B5ED0"/>
    <w:rsid w:val="009B63F3"/>
    <w:rsid w:val="009B78C7"/>
    <w:rsid w:val="009C023D"/>
    <w:rsid w:val="009C0265"/>
    <w:rsid w:val="009C2E66"/>
    <w:rsid w:val="009C5140"/>
    <w:rsid w:val="009C51D2"/>
    <w:rsid w:val="009C622A"/>
    <w:rsid w:val="009C70EA"/>
    <w:rsid w:val="009D0896"/>
    <w:rsid w:val="009D0A65"/>
    <w:rsid w:val="009D0DBF"/>
    <w:rsid w:val="009D0FF7"/>
    <w:rsid w:val="009D19DA"/>
    <w:rsid w:val="009D1A61"/>
    <w:rsid w:val="009D1DC0"/>
    <w:rsid w:val="009D27A6"/>
    <w:rsid w:val="009D2AFF"/>
    <w:rsid w:val="009D3B53"/>
    <w:rsid w:val="009D4115"/>
    <w:rsid w:val="009D4D90"/>
    <w:rsid w:val="009D55F3"/>
    <w:rsid w:val="009D6FED"/>
    <w:rsid w:val="009E0919"/>
    <w:rsid w:val="009E1680"/>
    <w:rsid w:val="009E1A6E"/>
    <w:rsid w:val="009E1AD9"/>
    <w:rsid w:val="009E277D"/>
    <w:rsid w:val="009E3180"/>
    <w:rsid w:val="009E40A3"/>
    <w:rsid w:val="009E47DA"/>
    <w:rsid w:val="009E6444"/>
    <w:rsid w:val="009E677D"/>
    <w:rsid w:val="009E74F0"/>
    <w:rsid w:val="009E765D"/>
    <w:rsid w:val="009F055C"/>
    <w:rsid w:val="009F203D"/>
    <w:rsid w:val="009F21EA"/>
    <w:rsid w:val="009F2B5E"/>
    <w:rsid w:val="009F2C6D"/>
    <w:rsid w:val="009F345F"/>
    <w:rsid w:val="009F35E4"/>
    <w:rsid w:val="009F396E"/>
    <w:rsid w:val="009F6353"/>
    <w:rsid w:val="009F6821"/>
    <w:rsid w:val="009F6913"/>
    <w:rsid w:val="009F6F8C"/>
    <w:rsid w:val="009F7F97"/>
    <w:rsid w:val="00A009BD"/>
    <w:rsid w:val="00A02BBE"/>
    <w:rsid w:val="00A0332A"/>
    <w:rsid w:val="00A03515"/>
    <w:rsid w:val="00A039D7"/>
    <w:rsid w:val="00A03A59"/>
    <w:rsid w:val="00A067C5"/>
    <w:rsid w:val="00A10721"/>
    <w:rsid w:val="00A11FC4"/>
    <w:rsid w:val="00A13E98"/>
    <w:rsid w:val="00A144B9"/>
    <w:rsid w:val="00A16745"/>
    <w:rsid w:val="00A169CF"/>
    <w:rsid w:val="00A16B2B"/>
    <w:rsid w:val="00A20BF0"/>
    <w:rsid w:val="00A21003"/>
    <w:rsid w:val="00A222D3"/>
    <w:rsid w:val="00A222E8"/>
    <w:rsid w:val="00A231DA"/>
    <w:rsid w:val="00A233D3"/>
    <w:rsid w:val="00A23B6B"/>
    <w:rsid w:val="00A25DB4"/>
    <w:rsid w:val="00A27CA5"/>
    <w:rsid w:val="00A27FB8"/>
    <w:rsid w:val="00A309B2"/>
    <w:rsid w:val="00A30AD2"/>
    <w:rsid w:val="00A311F8"/>
    <w:rsid w:val="00A3322F"/>
    <w:rsid w:val="00A33A30"/>
    <w:rsid w:val="00A34273"/>
    <w:rsid w:val="00A348E8"/>
    <w:rsid w:val="00A35129"/>
    <w:rsid w:val="00A3578B"/>
    <w:rsid w:val="00A363D0"/>
    <w:rsid w:val="00A36425"/>
    <w:rsid w:val="00A36E0A"/>
    <w:rsid w:val="00A378D0"/>
    <w:rsid w:val="00A41460"/>
    <w:rsid w:val="00A41D4C"/>
    <w:rsid w:val="00A423EE"/>
    <w:rsid w:val="00A42614"/>
    <w:rsid w:val="00A42D12"/>
    <w:rsid w:val="00A4343C"/>
    <w:rsid w:val="00A43B00"/>
    <w:rsid w:val="00A44364"/>
    <w:rsid w:val="00A45235"/>
    <w:rsid w:val="00A4593D"/>
    <w:rsid w:val="00A46341"/>
    <w:rsid w:val="00A5226B"/>
    <w:rsid w:val="00A52468"/>
    <w:rsid w:val="00A543F7"/>
    <w:rsid w:val="00A5491D"/>
    <w:rsid w:val="00A549D3"/>
    <w:rsid w:val="00A55515"/>
    <w:rsid w:val="00A557B8"/>
    <w:rsid w:val="00A55EAC"/>
    <w:rsid w:val="00A56A1E"/>
    <w:rsid w:val="00A56A78"/>
    <w:rsid w:val="00A56E1E"/>
    <w:rsid w:val="00A60030"/>
    <w:rsid w:val="00A61127"/>
    <w:rsid w:val="00A61338"/>
    <w:rsid w:val="00A6157D"/>
    <w:rsid w:val="00A62124"/>
    <w:rsid w:val="00A63811"/>
    <w:rsid w:val="00A63B74"/>
    <w:rsid w:val="00A64D13"/>
    <w:rsid w:val="00A6604B"/>
    <w:rsid w:val="00A66AC8"/>
    <w:rsid w:val="00A671A6"/>
    <w:rsid w:val="00A6D771"/>
    <w:rsid w:val="00A70222"/>
    <w:rsid w:val="00A7037C"/>
    <w:rsid w:val="00A708E1"/>
    <w:rsid w:val="00A70ED0"/>
    <w:rsid w:val="00A71158"/>
    <w:rsid w:val="00A7164A"/>
    <w:rsid w:val="00A716B5"/>
    <w:rsid w:val="00A71BE7"/>
    <w:rsid w:val="00A71CDA"/>
    <w:rsid w:val="00A722CB"/>
    <w:rsid w:val="00A729DE"/>
    <w:rsid w:val="00A72AA7"/>
    <w:rsid w:val="00A7307C"/>
    <w:rsid w:val="00A7331A"/>
    <w:rsid w:val="00A73941"/>
    <w:rsid w:val="00A75AB6"/>
    <w:rsid w:val="00A772D0"/>
    <w:rsid w:val="00A7796F"/>
    <w:rsid w:val="00A77F9B"/>
    <w:rsid w:val="00A819E9"/>
    <w:rsid w:val="00A823E0"/>
    <w:rsid w:val="00A82ADE"/>
    <w:rsid w:val="00A835E4"/>
    <w:rsid w:val="00A860AA"/>
    <w:rsid w:val="00A87BA8"/>
    <w:rsid w:val="00A902FE"/>
    <w:rsid w:val="00A90DB9"/>
    <w:rsid w:val="00A911D5"/>
    <w:rsid w:val="00A91597"/>
    <w:rsid w:val="00A9226E"/>
    <w:rsid w:val="00A93167"/>
    <w:rsid w:val="00A93321"/>
    <w:rsid w:val="00A93901"/>
    <w:rsid w:val="00A93A70"/>
    <w:rsid w:val="00A94F86"/>
    <w:rsid w:val="00A9586B"/>
    <w:rsid w:val="00A96413"/>
    <w:rsid w:val="00A96A38"/>
    <w:rsid w:val="00A97E53"/>
    <w:rsid w:val="00AA02C1"/>
    <w:rsid w:val="00AA0374"/>
    <w:rsid w:val="00AA2716"/>
    <w:rsid w:val="00AA2DF2"/>
    <w:rsid w:val="00AA3554"/>
    <w:rsid w:val="00AA41EC"/>
    <w:rsid w:val="00AA4ABF"/>
    <w:rsid w:val="00AA78F8"/>
    <w:rsid w:val="00AB0F1B"/>
    <w:rsid w:val="00AB120B"/>
    <w:rsid w:val="00AB16A8"/>
    <w:rsid w:val="00AB17D8"/>
    <w:rsid w:val="00AB2FC6"/>
    <w:rsid w:val="00AB3982"/>
    <w:rsid w:val="00AB4521"/>
    <w:rsid w:val="00AB627D"/>
    <w:rsid w:val="00AB7BF4"/>
    <w:rsid w:val="00AC0A10"/>
    <w:rsid w:val="00AC0A1F"/>
    <w:rsid w:val="00AC1DF2"/>
    <w:rsid w:val="00AC2CB1"/>
    <w:rsid w:val="00AC3249"/>
    <w:rsid w:val="00AC3649"/>
    <w:rsid w:val="00AC365C"/>
    <w:rsid w:val="00AC3AC0"/>
    <w:rsid w:val="00AC45F2"/>
    <w:rsid w:val="00AC468A"/>
    <w:rsid w:val="00AC65A7"/>
    <w:rsid w:val="00AC76DA"/>
    <w:rsid w:val="00AC782D"/>
    <w:rsid w:val="00AC7B24"/>
    <w:rsid w:val="00AD02BB"/>
    <w:rsid w:val="00AD23ED"/>
    <w:rsid w:val="00AD3865"/>
    <w:rsid w:val="00AD41AE"/>
    <w:rsid w:val="00AD41C3"/>
    <w:rsid w:val="00AD4591"/>
    <w:rsid w:val="00AD543B"/>
    <w:rsid w:val="00AD5E4C"/>
    <w:rsid w:val="00AD7180"/>
    <w:rsid w:val="00AE029B"/>
    <w:rsid w:val="00AE1276"/>
    <w:rsid w:val="00AE1AA5"/>
    <w:rsid w:val="00AE2367"/>
    <w:rsid w:val="00AE2B06"/>
    <w:rsid w:val="00AE2F8C"/>
    <w:rsid w:val="00AE3990"/>
    <w:rsid w:val="00AE3B75"/>
    <w:rsid w:val="00AE3CAE"/>
    <w:rsid w:val="00AE4692"/>
    <w:rsid w:val="00AE48DC"/>
    <w:rsid w:val="00AE61C1"/>
    <w:rsid w:val="00AE7ECE"/>
    <w:rsid w:val="00AF04F6"/>
    <w:rsid w:val="00AF054E"/>
    <w:rsid w:val="00AF0EE7"/>
    <w:rsid w:val="00AF14FD"/>
    <w:rsid w:val="00AF2576"/>
    <w:rsid w:val="00AF2AD6"/>
    <w:rsid w:val="00AF36DF"/>
    <w:rsid w:val="00AF3BD3"/>
    <w:rsid w:val="00AF4957"/>
    <w:rsid w:val="00AF5192"/>
    <w:rsid w:val="00AF7F31"/>
    <w:rsid w:val="00B00CC4"/>
    <w:rsid w:val="00B014E1"/>
    <w:rsid w:val="00B01FE8"/>
    <w:rsid w:val="00B02761"/>
    <w:rsid w:val="00B037FA"/>
    <w:rsid w:val="00B04D97"/>
    <w:rsid w:val="00B04F3A"/>
    <w:rsid w:val="00B058C4"/>
    <w:rsid w:val="00B05C17"/>
    <w:rsid w:val="00B07212"/>
    <w:rsid w:val="00B07382"/>
    <w:rsid w:val="00B074BF"/>
    <w:rsid w:val="00B077E8"/>
    <w:rsid w:val="00B07DF3"/>
    <w:rsid w:val="00B07E4C"/>
    <w:rsid w:val="00B103A6"/>
    <w:rsid w:val="00B10441"/>
    <w:rsid w:val="00B105F3"/>
    <w:rsid w:val="00B106DE"/>
    <w:rsid w:val="00B12961"/>
    <w:rsid w:val="00B13BB9"/>
    <w:rsid w:val="00B144A5"/>
    <w:rsid w:val="00B154E8"/>
    <w:rsid w:val="00B16F37"/>
    <w:rsid w:val="00B176F9"/>
    <w:rsid w:val="00B20AB6"/>
    <w:rsid w:val="00B20BEA"/>
    <w:rsid w:val="00B20D80"/>
    <w:rsid w:val="00B21A5C"/>
    <w:rsid w:val="00B22100"/>
    <w:rsid w:val="00B22E17"/>
    <w:rsid w:val="00B240CE"/>
    <w:rsid w:val="00B249BF"/>
    <w:rsid w:val="00B260D9"/>
    <w:rsid w:val="00B262E6"/>
    <w:rsid w:val="00B2C33C"/>
    <w:rsid w:val="00B3135B"/>
    <w:rsid w:val="00B320D6"/>
    <w:rsid w:val="00B3278F"/>
    <w:rsid w:val="00B34486"/>
    <w:rsid w:val="00B34CCC"/>
    <w:rsid w:val="00B361F0"/>
    <w:rsid w:val="00B36817"/>
    <w:rsid w:val="00B36CBF"/>
    <w:rsid w:val="00B4008C"/>
    <w:rsid w:val="00B40925"/>
    <w:rsid w:val="00B4106D"/>
    <w:rsid w:val="00B414AC"/>
    <w:rsid w:val="00B42B74"/>
    <w:rsid w:val="00B44D5B"/>
    <w:rsid w:val="00B4627D"/>
    <w:rsid w:val="00B46420"/>
    <w:rsid w:val="00B467A7"/>
    <w:rsid w:val="00B46E03"/>
    <w:rsid w:val="00B46E59"/>
    <w:rsid w:val="00B47B7E"/>
    <w:rsid w:val="00B47FCB"/>
    <w:rsid w:val="00B502F0"/>
    <w:rsid w:val="00B52057"/>
    <w:rsid w:val="00B522A2"/>
    <w:rsid w:val="00B53678"/>
    <w:rsid w:val="00B5482D"/>
    <w:rsid w:val="00B54FCD"/>
    <w:rsid w:val="00B571E5"/>
    <w:rsid w:val="00B57278"/>
    <w:rsid w:val="00B57699"/>
    <w:rsid w:val="00B607D9"/>
    <w:rsid w:val="00B61DB8"/>
    <w:rsid w:val="00B61FF5"/>
    <w:rsid w:val="00B62D5C"/>
    <w:rsid w:val="00B6378D"/>
    <w:rsid w:val="00B64393"/>
    <w:rsid w:val="00B64922"/>
    <w:rsid w:val="00B65116"/>
    <w:rsid w:val="00B65918"/>
    <w:rsid w:val="00B66511"/>
    <w:rsid w:val="00B670DC"/>
    <w:rsid w:val="00B70028"/>
    <w:rsid w:val="00B704C5"/>
    <w:rsid w:val="00B70670"/>
    <w:rsid w:val="00B73C65"/>
    <w:rsid w:val="00B74F08"/>
    <w:rsid w:val="00B757E6"/>
    <w:rsid w:val="00B7590D"/>
    <w:rsid w:val="00B75A61"/>
    <w:rsid w:val="00B76F08"/>
    <w:rsid w:val="00B80938"/>
    <w:rsid w:val="00B81014"/>
    <w:rsid w:val="00B81458"/>
    <w:rsid w:val="00B818F7"/>
    <w:rsid w:val="00B81B1F"/>
    <w:rsid w:val="00B81EBF"/>
    <w:rsid w:val="00B82CC2"/>
    <w:rsid w:val="00B82CD2"/>
    <w:rsid w:val="00B831A7"/>
    <w:rsid w:val="00B86200"/>
    <w:rsid w:val="00B86259"/>
    <w:rsid w:val="00B862ED"/>
    <w:rsid w:val="00B869D2"/>
    <w:rsid w:val="00B87541"/>
    <w:rsid w:val="00B91368"/>
    <w:rsid w:val="00B91C93"/>
    <w:rsid w:val="00B928B7"/>
    <w:rsid w:val="00B9325C"/>
    <w:rsid w:val="00B933E4"/>
    <w:rsid w:val="00B937A1"/>
    <w:rsid w:val="00B93CB5"/>
    <w:rsid w:val="00B93D04"/>
    <w:rsid w:val="00B94243"/>
    <w:rsid w:val="00B94286"/>
    <w:rsid w:val="00B94B77"/>
    <w:rsid w:val="00B95FAA"/>
    <w:rsid w:val="00B965DC"/>
    <w:rsid w:val="00BA0A37"/>
    <w:rsid w:val="00BA2318"/>
    <w:rsid w:val="00BA337B"/>
    <w:rsid w:val="00BA393E"/>
    <w:rsid w:val="00BA3E26"/>
    <w:rsid w:val="00BA507C"/>
    <w:rsid w:val="00BA59E3"/>
    <w:rsid w:val="00BA5D3E"/>
    <w:rsid w:val="00BA5E2C"/>
    <w:rsid w:val="00BB098F"/>
    <w:rsid w:val="00BB0BD4"/>
    <w:rsid w:val="00BB1DE9"/>
    <w:rsid w:val="00BB1E2C"/>
    <w:rsid w:val="00BB1F9E"/>
    <w:rsid w:val="00BB2869"/>
    <w:rsid w:val="00BB2881"/>
    <w:rsid w:val="00BB2B12"/>
    <w:rsid w:val="00BB2FB0"/>
    <w:rsid w:val="00BB39A0"/>
    <w:rsid w:val="00BB39AC"/>
    <w:rsid w:val="00BB40F7"/>
    <w:rsid w:val="00BB4B7A"/>
    <w:rsid w:val="00BB4D83"/>
    <w:rsid w:val="00BB4DE3"/>
    <w:rsid w:val="00BB54DB"/>
    <w:rsid w:val="00BB57B3"/>
    <w:rsid w:val="00BB5BB7"/>
    <w:rsid w:val="00BB5EEE"/>
    <w:rsid w:val="00BB626F"/>
    <w:rsid w:val="00BB649D"/>
    <w:rsid w:val="00BB67E3"/>
    <w:rsid w:val="00BB6D88"/>
    <w:rsid w:val="00BB7E34"/>
    <w:rsid w:val="00BC02BC"/>
    <w:rsid w:val="00BC086E"/>
    <w:rsid w:val="00BC0900"/>
    <w:rsid w:val="00BC0A79"/>
    <w:rsid w:val="00BC142F"/>
    <w:rsid w:val="00BC2357"/>
    <w:rsid w:val="00BC35ED"/>
    <w:rsid w:val="00BC4D66"/>
    <w:rsid w:val="00BC4EE7"/>
    <w:rsid w:val="00BC501B"/>
    <w:rsid w:val="00BC5566"/>
    <w:rsid w:val="00BC5B8A"/>
    <w:rsid w:val="00BC7BCD"/>
    <w:rsid w:val="00BCBD22"/>
    <w:rsid w:val="00BD090C"/>
    <w:rsid w:val="00BD260A"/>
    <w:rsid w:val="00BD2DEF"/>
    <w:rsid w:val="00BD40D0"/>
    <w:rsid w:val="00BD6F5B"/>
    <w:rsid w:val="00BD6FA5"/>
    <w:rsid w:val="00BD7AF2"/>
    <w:rsid w:val="00BD7F4A"/>
    <w:rsid w:val="00BE08EC"/>
    <w:rsid w:val="00BE1283"/>
    <w:rsid w:val="00BE14B2"/>
    <w:rsid w:val="00BE30A5"/>
    <w:rsid w:val="00BE421C"/>
    <w:rsid w:val="00BE5FA8"/>
    <w:rsid w:val="00BE6060"/>
    <w:rsid w:val="00BE6255"/>
    <w:rsid w:val="00BE6D8C"/>
    <w:rsid w:val="00BE77BD"/>
    <w:rsid w:val="00BF0EA1"/>
    <w:rsid w:val="00BF0F8A"/>
    <w:rsid w:val="00BF1062"/>
    <w:rsid w:val="00BF3179"/>
    <w:rsid w:val="00BF328F"/>
    <w:rsid w:val="00BF39EC"/>
    <w:rsid w:val="00BF4B56"/>
    <w:rsid w:val="00BF5434"/>
    <w:rsid w:val="00BF5780"/>
    <w:rsid w:val="00BF5DC9"/>
    <w:rsid w:val="00BF63ED"/>
    <w:rsid w:val="00BF6CF6"/>
    <w:rsid w:val="00C001B1"/>
    <w:rsid w:val="00C01C96"/>
    <w:rsid w:val="00C01D80"/>
    <w:rsid w:val="00C02A1B"/>
    <w:rsid w:val="00C02A5E"/>
    <w:rsid w:val="00C02AB4"/>
    <w:rsid w:val="00C04D36"/>
    <w:rsid w:val="00C04EA8"/>
    <w:rsid w:val="00C10002"/>
    <w:rsid w:val="00C104FE"/>
    <w:rsid w:val="00C10BDD"/>
    <w:rsid w:val="00C10DFF"/>
    <w:rsid w:val="00C10FF7"/>
    <w:rsid w:val="00C110A4"/>
    <w:rsid w:val="00C124C6"/>
    <w:rsid w:val="00C13217"/>
    <w:rsid w:val="00C13620"/>
    <w:rsid w:val="00C15032"/>
    <w:rsid w:val="00C156A3"/>
    <w:rsid w:val="00C167D5"/>
    <w:rsid w:val="00C170EE"/>
    <w:rsid w:val="00C18FBF"/>
    <w:rsid w:val="00C21729"/>
    <w:rsid w:val="00C219BD"/>
    <w:rsid w:val="00C22FC8"/>
    <w:rsid w:val="00C24318"/>
    <w:rsid w:val="00C25187"/>
    <w:rsid w:val="00C268A5"/>
    <w:rsid w:val="00C2765B"/>
    <w:rsid w:val="00C27D87"/>
    <w:rsid w:val="00C30128"/>
    <w:rsid w:val="00C30351"/>
    <w:rsid w:val="00C30B4A"/>
    <w:rsid w:val="00C3120B"/>
    <w:rsid w:val="00C313E1"/>
    <w:rsid w:val="00C31D91"/>
    <w:rsid w:val="00C322FE"/>
    <w:rsid w:val="00C32590"/>
    <w:rsid w:val="00C337E2"/>
    <w:rsid w:val="00C33804"/>
    <w:rsid w:val="00C33C2B"/>
    <w:rsid w:val="00C3492B"/>
    <w:rsid w:val="00C34AF6"/>
    <w:rsid w:val="00C35469"/>
    <w:rsid w:val="00C3582D"/>
    <w:rsid w:val="00C3659A"/>
    <w:rsid w:val="00C37CA0"/>
    <w:rsid w:val="00C41F5C"/>
    <w:rsid w:val="00C42C59"/>
    <w:rsid w:val="00C43B02"/>
    <w:rsid w:val="00C44ACB"/>
    <w:rsid w:val="00C457C5"/>
    <w:rsid w:val="00C45A3F"/>
    <w:rsid w:val="00C46491"/>
    <w:rsid w:val="00C46DE7"/>
    <w:rsid w:val="00C470AB"/>
    <w:rsid w:val="00C473B7"/>
    <w:rsid w:val="00C50361"/>
    <w:rsid w:val="00C507DB"/>
    <w:rsid w:val="00C50E15"/>
    <w:rsid w:val="00C520D1"/>
    <w:rsid w:val="00C527BD"/>
    <w:rsid w:val="00C52843"/>
    <w:rsid w:val="00C53496"/>
    <w:rsid w:val="00C53FB9"/>
    <w:rsid w:val="00C54078"/>
    <w:rsid w:val="00C54C78"/>
    <w:rsid w:val="00C550FE"/>
    <w:rsid w:val="00C55E57"/>
    <w:rsid w:val="00C56D0B"/>
    <w:rsid w:val="00C57024"/>
    <w:rsid w:val="00C602D8"/>
    <w:rsid w:val="00C60CCE"/>
    <w:rsid w:val="00C61908"/>
    <w:rsid w:val="00C6350C"/>
    <w:rsid w:val="00C642F7"/>
    <w:rsid w:val="00C64C27"/>
    <w:rsid w:val="00C64D27"/>
    <w:rsid w:val="00C64D8D"/>
    <w:rsid w:val="00C65313"/>
    <w:rsid w:val="00C65542"/>
    <w:rsid w:val="00C6699F"/>
    <w:rsid w:val="00C66DDA"/>
    <w:rsid w:val="00C67403"/>
    <w:rsid w:val="00C7042D"/>
    <w:rsid w:val="00C71943"/>
    <w:rsid w:val="00C71B61"/>
    <w:rsid w:val="00C7326E"/>
    <w:rsid w:val="00C7347F"/>
    <w:rsid w:val="00C74272"/>
    <w:rsid w:val="00C74CF3"/>
    <w:rsid w:val="00C75115"/>
    <w:rsid w:val="00C75210"/>
    <w:rsid w:val="00C75F86"/>
    <w:rsid w:val="00C767BA"/>
    <w:rsid w:val="00C7775F"/>
    <w:rsid w:val="00C77AF8"/>
    <w:rsid w:val="00C77FB0"/>
    <w:rsid w:val="00C80120"/>
    <w:rsid w:val="00C82D39"/>
    <w:rsid w:val="00C83054"/>
    <w:rsid w:val="00C842BF"/>
    <w:rsid w:val="00C854B4"/>
    <w:rsid w:val="00C868C0"/>
    <w:rsid w:val="00C87E37"/>
    <w:rsid w:val="00C90205"/>
    <w:rsid w:val="00C9416A"/>
    <w:rsid w:val="00C96E4A"/>
    <w:rsid w:val="00C97BB3"/>
    <w:rsid w:val="00CA0354"/>
    <w:rsid w:val="00CA115B"/>
    <w:rsid w:val="00CA1584"/>
    <w:rsid w:val="00CA1823"/>
    <w:rsid w:val="00CA22AE"/>
    <w:rsid w:val="00CA22DB"/>
    <w:rsid w:val="00CA2939"/>
    <w:rsid w:val="00CA3F63"/>
    <w:rsid w:val="00CA4900"/>
    <w:rsid w:val="00CA5757"/>
    <w:rsid w:val="00CA5BBD"/>
    <w:rsid w:val="00CA6178"/>
    <w:rsid w:val="00CB036C"/>
    <w:rsid w:val="00CB1598"/>
    <w:rsid w:val="00CB28B7"/>
    <w:rsid w:val="00CB37A3"/>
    <w:rsid w:val="00CB45A3"/>
    <w:rsid w:val="00CB4688"/>
    <w:rsid w:val="00CB55BE"/>
    <w:rsid w:val="00CB5F44"/>
    <w:rsid w:val="00CB604D"/>
    <w:rsid w:val="00CB68AD"/>
    <w:rsid w:val="00CB68CB"/>
    <w:rsid w:val="00CB6A64"/>
    <w:rsid w:val="00CB73D8"/>
    <w:rsid w:val="00CC04E3"/>
    <w:rsid w:val="00CC064B"/>
    <w:rsid w:val="00CC0FD5"/>
    <w:rsid w:val="00CC127C"/>
    <w:rsid w:val="00CC12B1"/>
    <w:rsid w:val="00CC41CE"/>
    <w:rsid w:val="00CC4B62"/>
    <w:rsid w:val="00CC5048"/>
    <w:rsid w:val="00CC5245"/>
    <w:rsid w:val="00CC696D"/>
    <w:rsid w:val="00CC7ACB"/>
    <w:rsid w:val="00CD076C"/>
    <w:rsid w:val="00CD187C"/>
    <w:rsid w:val="00CD1F0A"/>
    <w:rsid w:val="00CD20D5"/>
    <w:rsid w:val="00CD22A8"/>
    <w:rsid w:val="00CD22D3"/>
    <w:rsid w:val="00CD2A34"/>
    <w:rsid w:val="00CD53AC"/>
    <w:rsid w:val="00CD557B"/>
    <w:rsid w:val="00CD68E8"/>
    <w:rsid w:val="00CD7A0F"/>
    <w:rsid w:val="00CD7C4B"/>
    <w:rsid w:val="00CE1602"/>
    <w:rsid w:val="00CE20F9"/>
    <w:rsid w:val="00CE22A3"/>
    <w:rsid w:val="00CE284E"/>
    <w:rsid w:val="00CE295A"/>
    <w:rsid w:val="00CE29F6"/>
    <w:rsid w:val="00CE3F1A"/>
    <w:rsid w:val="00CE4671"/>
    <w:rsid w:val="00CE5C9B"/>
    <w:rsid w:val="00CE71F6"/>
    <w:rsid w:val="00CE7583"/>
    <w:rsid w:val="00CE7B11"/>
    <w:rsid w:val="00CF015E"/>
    <w:rsid w:val="00CF05CB"/>
    <w:rsid w:val="00CF05F8"/>
    <w:rsid w:val="00CF06FF"/>
    <w:rsid w:val="00CF0880"/>
    <w:rsid w:val="00CF0B46"/>
    <w:rsid w:val="00CF4B73"/>
    <w:rsid w:val="00CF531B"/>
    <w:rsid w:val="00CF5717"/>
    <w:rsid w:val="00CF638D"/>
    <w:rsid w:val="00D0040E"/>
    <w:rsid w:val="00D00D92"/>
    <w:rsid w:val="00D00DE8"/>
    <w:rsid w:val="00D01272"/>
    <w:rsid w:val="00D01768"/>
    <w:rsid w:val="00D02169"/>
    <w:rsid w:val="00D023A6"/>
    <w:rsid w:val="00D03214"/>
    <w:rsid w:val="00D032A4"/>
    <w:rsid w:val="00D03D2D"/>
    <w:rsid w:val="00D043F4"/>
    <w:rsid w:val="00D04B23"/>
    <w:rsid w:val="00D04C2F"/>
    <w:rsid w:val="00D04E31"/>
    <w:rsid w:val="00D05737"/>
    <w:rsid w:val="00D06701"/>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07B"/>
    <w:rsid w:val="00D15988"/>
    <w:rsid w:val="00D15F24"/>
    <w:rsid w:val="00D1671E"/>
    <w:rsid w:val="00D16CC1"/>
    <w:rsid w:val="00D20377"/>
    <w:rsid w:val="00D20574"/>
    <w:rsid w:val="00D20623"/>
    <w:rsid w:val="00D218E9"/>
    <w:rsid w:val="00D22EFE"/>
    <w:rsid w:val="00D231CF"/>
    <w:rsid w:val="00D2362B"/>
    <w:rsid w:val="00D23C1E"/>
    <w:rsid w:val="00D24103"/>
    <w:rsid w:val="00D247A4"/>
    <w:rsid w:val="00D24A39"/>
    <w:rsid w:val="00D24DE2"/>
    <w:rsid w:val="00D2543C"/>
    <w:rsid w:val="00D25482"/>
    <w:rsid w:val="00D25AAC"/>
    <w:rsid w:val="00D25FC5"/>
    <w:rsid w:val="00D29574"/>
    <w:rsid w:val="00D305CA"/>
    <w:rsid w:val="00D306F2"/>
    <w:rsid w:val="00D31019"/>
    <w:rsid w:val="00D31660"/>
    <w:rsid w:val="00D32614"/>
    <w:rsid w:val="00D35B11"/>
    <w:rsid w:val="00D35BFB"/>
    <w:rsid w:val="00D36F95"/>
    <w:rsid w:val="00D41022"/>
    <w:rsid w:val="00D41626"/>
    <w:rsid w:val="00D418DB"/>
    <w:rsid w:val="00D42882"/>
    <w:rsid w:val="00D42A79"/>
    <w:rsid w:val="00D43D19"/>
    <w:rsid w:val="00D44D62"/>
    <w:rsid w:val="00D45843"/>
    <w:rsid w:val="00D47702"/>
    <w:rsid w:val="00D50E00"/>
    <w:rsid w:val="00D512F6"/>
    <w:rsid w:val="00D51800"/>
    <w:rsid w:val="00D5247B"/>
    <w:rsid w:val="00D52F07"/>
    <w:rsid w:val="00D536F5"/>
    <w:rsid w:val="00D53A98"/>
    <w:rsid w:val="00D545FA"/>
    <w:rsid w:val="00D550C7"/>
    <w:rsid w:val="00D55E7D"/>
    <w:rsid w:val="00D56580"/>
    <w:rsid w:val="00D57CF5"/>
    <w:rsid w:val="00D6018E"/>
    <w:rsid w:val="00D60396"/>
    <w:rsid w:val="00D616C4"/>
    <w:rsid w:val="00D6194A"/>
    <w:rsid w:val="00D62586"/>
    <w:rsid w:val="00D636CF"/>
    <w:rsid w:val="00D638B8"/>
    <w:rsid w:val="00D64371"/>
    <w:rsid w:val="00D645CB"/>
    <w:rsid w:val="00D65C76"/>
    <w:rsid w:val="00D6694E"/>
    <w:rsid w:val="00D669DD"/>
    <w:rsid w:val="00D66AD1"/>
    <w:rsid w:val="00D67303"/>
    <w:rsid w:val="00D675CB"/>
    <w:rsid w:val="00D67D6C"/>
    <w:rsid w:val="00D71688"/>
    <w:rsid w:val="00D72AED"/>
    <w:rsid w:val="00D731AF"/>
    <w:rsid w:val="00D73367"/>
    <w:rsid w:val="00D73D83"/>
    <w:rsid w:val="00D748A5"/>
    <w:rsid w:val="00D74B9C"/>
    <w:rsid w:val="00D74EDE"/>
    <w:rsid w:val="00D755CE"/>
    <w:rsid w:val="00D767EE"/>
    <w:rsid w:val="00D76EEB"/>
    <w:rsid w:val="00D8057E"/>
    <w:rsid w:val="00D81098"/>
    <w:rsid w:val="00D82356"/>
    <w:rsid w:val="00D82939"/>
    <w:rsid w:val="00D83A57"/>
    <w:rsid w:val="00D83F4C"/>
    <w:rsid w:val="00D841A8"/>
    <w:rsid w:val="00D855CD"/>
    <w:rsid w:val="00D856A2"/>
    <w:rsid w:val="00D85ACB"/>
    <w:rsid w:val="00D8615E"/>
    <w:rsid w:val="00D87C99"/>
    <w:rsid w:val="00D87EC5"/>
    <w:rsid w:val="00D902C0"/>
    <w:rsid w:val="00D90317"/>
    <w:rsid w:val="00D9057F"/>
    <w:rsid w:val="00D912F0"/>
    <w:rsid w:val="00D91AF5"/>
    <w:rsid w:val="00D91D57"/>
    <w:rsid w:val="00D91DD6"/>
    <w:rsid w:val="00D91E35"/>
    <w:rsid w:val="00D92E37"/>
    <w:rsid w:val="00D940ED"/>
    <w:rsid w:val="00D95DD2"/>
    <w:rsid w:val="00D9607F"/>
    <w:rsid w:val="00D966A1"/>
    <w:rsid w:val="00D96C2C"/>
    <w:rsid w:val="00D9703F"/>
    <w:rsid w:val="00D976CA"/>
    <w:rsid w:val="00D97B87"/>
    <w:rsid w:val="00D97C3E"/>
    <w:rsid w:val="00DA07A8"/>
    <w:rsid w:val="00DA0D96"/>
    <w:rsid w:val="00DA10BF"/>
    <w:rsid w:val="00DA19B4"/>
    <w:rsid w:val="00DA2F69"/>
    <w:rsid w:val="00DA316B"/>
    <w:rsid w:val="00DA481B"/>
    <w:rsid w:val="00DA5C67"/>
    <w:rsid w:val="00DA680E"/>
    <w:rsid w:val="00DA6FEF"/>
    <w:rsid w:val="00DA7847"/>
    <w:rsid w:val="00DB001A"/>
    <w:rsid w:val="00DB02C0"/>
    <w:rsid w:val="00DB04EC"/>
    <w:rsid w:val="00DB0785"/>
    <w:rsid w:val="00DB07BF"/>
    <w:rsid w:val="00DB1797"/>
    <w:rsid w:val="00DB25CE"/>
    <w:rsid w:val="00DB2812"/>
    <w:rsid w:val="00DB424D"/>
    <w:rsid w:val="00DB5A3C"/>
    <w:rsid w:val="00DB5BDE"/>
    <w:rsid w:val="00DB5C8C"/>
    <w:rsid w:val="00DB5D23"/>
    <w:rsid w:val="00DB61E2"/>
    <w:rsid w:val="00DB6236"/>
    <w:rsid w:val="00DB66FF"/>
    <w:rsid w:val="00DB6ABC"/>
    <w:rsid w:val="00DB7241"/>
    <w:rsid w:val="00DB75A7"/>
    <w:rsid w:val="00DC112C"/>
    <w:rsid w:val="00DC20FC"/>
    <w:rsid w:val="00DC4A53"/>
    <w:rsid w:val="00DC548E"/>
    <w:rsid w:val="00DC73F9"/>
    <w:rsid w:val="00DD3D53"/>
    <w:rsid w:val="00DD3DE0"/>
    <w:rsid w:val="00DD7920"/>
    <w:rsid w:val="00DD7A4A"/>
    <w:rsid w:val="00DD7D95"/>
    <w:rsid w:val="00DD7EC2"/>
    <w:rsid w:val="00DE27A3"/>
    <w:rsid w:val="00DE4171"/>
    <w:rsid w:val="00DE4CCF"/>
    <w:rsid w:val="00DE529D"/>
    <w:rsid w:val="00DE54E2"/>
    <w:rsid w:val="00DE577C"/>
    <w:rsid w:val="00DE7799"/>
    <w:rsid w:val="00DE7850"/>
    <w:rsid w:val="00DE78CD"/>
    <w:rsid w:val="00DE7B9F"/>
    <w:rsid w:val="00DF0F8B"/>
    <w:rsid w:val="00DF10B0"/>
    <w:rsid w:val="00DF14FF"/>
    <w:rsid w:val="00DF417D"/>
    <w:rsid w:val="00DF42C4"/>
    <w:rsid w:val="00DF4643"/>
    <w:rsid w:val="00DF4F95"/>
    <w:rsid w:val="00DF6C8C"/>
    <w:rsid w:val="00DF74C1"/>
    <w:rsid w:val="00DF7AA1"/>
    <w:rsid w:val="00DFF092"/>
    <w:rsid w:val="00E000E5"/>
    <w:rsid w:val="00E0121F"/>
    <w:rsid w:val="00E0144E"/>
    <w:rsid w:val="00E015E7"/>
    <w:rsid w:val="00E041AB"/>
    <w:rsid w:val="00E05DE0"/>
    <w:rsid w:val="00E065AD"/>
    <w:rsid w:val="00E07F12"/>
    <w:rsid w:val="00E10EBB"/>
    <w:rsid w:val="00E1110F"/>
    <w:rsid w:val="00E1173A"/>
    <w:rsid w:val="00E11D82"/>
    <w:rsid w:val="00E12D34"/>
    <w:rsid w:val="00E136CA"/>
    <w:rsid w:val="00E14758"/>
    <w:rsid w:val="00E14A28"/>
    <w:rsid w:val="00E1548A"/>
    <w:rsid w:val="00E157B9"/>
    <w:rsid w:val="00E159A3"/>
    <w:rsid w:val="00E16406"/>
    <w:rsid w:val="00E16A59"/>
    <w:rsid w:val="00E1788A"/>
    <w:rsid w:val="00E17CFF"/>
    <w:rsid w:val="00E20AD3"/>
    <w:rsid w:val="00E21F25"/>
    <w:rsid w:val="00E23044"/>
    <w:rsid w:val="00E23629"/>
    <w:rsid w:val="00E247A9"/>
    <w:rsid w:val="00E24A5D"/>
    <w:rsid w:val="00E253FD"/>
    <w:rsid w:val="00E25ACB"/>
    <w:rsid w:val="00E27DD4"/>
    <w:rsid w:val="00E305D5"/>
    <w:rsid w:val="00E311C2"/>
    <w:rsid w:val="00E31391"/>
    <w:rsid w:val="00E313AF"/>
    <w:rsid w:val="00E314C9"/>
    <w:rsid w:val="00E335C1"/>
    <w:rsid w:val="00E33920"/>
    <w:rsid w:val="00E33A2A"/>
    <w:rsid w:val="00E33E12"/>
    <w:rsid w:val="00E33F6B"/>
    <w:rsid w:val="00E34129"/>
    <w:rsid w:val="00E343C2"/>
    <w:rsid w:val="00E34EDD"/>
    <w:rsid w:val="00E35DBB"/>
    <w:rsid w:val="00E365A7"/>
    <w:rsid w:val="00E370A9"/>
    <w:rsid w:val="00E413A8"/>
    <w:rsid w:val="00E41800"/>
    <w:rsid w:val="00E42BC7"/>
    <w:rsid w:val="00E42C6A"/>
    <w:rsid w:val="00E42DB5"/>
    <w:rsid w:val="00E43DAB"/>
    <w:rsid w:val="00E43EC0"/>
    <w:rsid w:val="00E445BD"/>
    <w:rsid w:val="00E45268"/>
    <w:rsid w:val="00E463C2"/>
    <w:rsid w:val="00E4738E"/>
    <w:rsid w:val="00E479AB"/>
    <w:rsid w:val="00E47A35"/>
    <w:rsid w:val="00E50ADF"/>
    <w:rsid w:val="00E510AC"/>
    <w:rsid w:val="00E5143A"/>
    <w:rsid w:val="00E5164F"/>
    <w:rsid w:val="00E53173"/>
    <w:rsid w:val="00E5416D"/>
    <w:rsid w:val="00E542A1"/>
    <w:rsid w:val="00E5522B"/>
    <w:rsid w:val="00E552C9"/>
    <w:rsid w:val="00E55521"/>
    <w:rsid w:val="00E556D6"/>
    <w:rsid w:val="00E55D19"/>
    <w:rsid w:val="00E56254"/>
    <w:rsid w:val="00E56C4F"/>
    <w:rsid w:val="00E571D1"/>
    <w:rsid w:val="00E57D36"/>
    <w:rsid w:val="00E57FC5"/>
    <w:rsid w:val="00E60129"/>
    <w:rsid w:val="00E606DC"/>
    <w:rsid w:val="00E61BCF"/>
    <w:rsid w:val="00E62978"/>
    <w:rsid w:val="00E62D1D"/>
    <w:rsid w:val="00E6319B"/>
    <w:rsid w:val="00E63D85"/>
    <w:rsid w:val="00E64214"/>
    <w:rsid w:val="00E64AC7"/>
    <w:rsid w:val="00E64D7B"/>
    <w:rsid w:val="00E64EC2"/>
    <w:rsid w:val="00E64FA8"/>
    <w:rsid w:val="00E65042"/>
    <w:rsid w:val="00E65077"/>
    <w:rsid w:val="00E65223"/>
    <w:rsid w:val="00E65282"/>
    <w:rsid w:val="00E6549C"/>
    <w:rsid w:val="00E669C9"/>
    <w:rsid w:val="00E669CA"/>
    <w:rsid w:val="00E66D6F"/>
    <w:rsid w:val="00E702D2"/>
    <w:rsid w:val="00E7070B"/>
    <w:rsid w:val="00E713A6"/>
    <w:rsid w:val="00E72A2C"/>
    <w:rsid w:val="00E74288"/>
    <w:rsid w:val="00E742B5"/>
    <w:rsid w:val="00E755C4"/>
    <w:rsid w:val="00E75CC7"/>
    <w:rsid w:val="00E776C0"/>
    <w:rsid w:val="00E77F47"/>
    <w:rsid w:val="00E7F7E0"/>
    <w:rsid w:val="00E80401"/>
    <w:rsid w:val="00E80CD4"/>
    <w:rsid w:val="00E81C16"/>
    <w:rsid w:val="00E81D7C"/>
    <w:rsid w:val="00E82B68"/>
    <w:rsid w:val="00E830E3"/>
    <w:rsid w:val="00E83210"/>
    <w:rsid w:val="00E84024"/>
    <w:rsid w:val="00E85142"/>
    <w:rsid w:val="00E85CC2"/>
    <w:rsid w:val="00E85D72"/>
    <w:rsid w:val="00E87175"/>
    <w:rsid w:val="00E90584"/>
    <w:rsid w:val="00E90DF0"/>
    <w:rsid w:val="00E90EC1"/>
    <w:rsid w:val="00E91369"/>
    <w:rsid w:val="00E9162F"/>
    <w:rsid w:val="00E9271D"/>
    <w:rsid w:val="00E94157"/>
    <w:rsid w:val="00E9496E"/>
    <w:rsid w:val="00E95E20"/>
    <w:rsid w:val="00E96318"/>
    <w:rsid w:val="00E96AF9"/>
    <w:rsid w:val="00E971E8"/>
    <w:rsid w:val="00E973F1"/>
    <w:rsid w:val="00E974C7"/>
    <w:rsid w:val="00E97695"/>
    <w:rsid w:val="00E97D75"/>
    <w:rsid w:val="00EA0CCF"/>
    <w:rsid w:val="00EA14B6"/>
    <w:rsid w:val="00EA159F"/>
    <w:rsid w:val="00EA1DAE"/>
    <w:rsid w:val="00EA3A6F"/>
    <w:rsid w:val="00EA4638"/>
    <w:rsid w:val="00EA572A"/>
    <w:rsid w:val="00EA5AC4"/>
    <w:rsid w:val="00EA5E80"/>
    <w:rsid w:val="00EA63C7"/>
    <w:rsid w:val="00EADAD7"/>
    <w:rsid w:val="00EB11DC"/>
    <w:rsid w:val="00EB12F9"/>
    <w:rsid w:val="00EB1687"/>
    <w:rsid w:val="00EB1F23"/>
    <w:rsid w:val="00EB31EF"/>
    <w:rsid w:val="00EB3E17"/>
    <w:rsid w:val="00EB417D"/>
    <w:rsid w:val="00EB4A69"/>
    <w:rsid w:val="00EB4B27"/>
    <w:rsid w:val="00EB51FF"/>
    <w:rsid w:val="00EB63A6"/>
    <w:rsid w:val="00EB7D60"/>
    <w:rsid w:val="00EB860D"/>
    <w:rsid w:val="00EC28A3"/>
    <w:rsid w:val="00EC424D"/>
    <w:rsid w:val="00EC4BCD"/>
    <w:rsid w:val="00EC5408"/>
    <w:rsid w:val="00EC5BB1"/>
    <w:rsid w:val="00EC6489"/>
    <w:rsid w:val="00ED0B36"/>
    <w:rsid w:val="00ED1310"/>
    <w:rsid w:val="00ED176E"/>
    <w:rsid w:val="00ED21E3"/>
    <w:rsid w:val="00ED2AC9"/>
    <w:rsid w:val="00ED2BDA"/>
    <w:rsid w:val="00ED3380"/>
    <w:rsid w:val="00ED524E"/>
    <w:rsid w:val="00ED6313"/>
    <w:rsid w:val="00ED7E8D"/>
    <w:rsid w:val="00EDE568"/>
    <w:rsid w:val="00EE0019"/>
    <w:rsid w:val="00EE043D"/>
    <w:rsid w:val="00EE0892"/>
    <w:rsid w:val="00EE2504"/>
    <w:rsid w:val="00EE2B41"/>
    <w:rsid w:val="00EE375D"/>
    <w:rsid w:val="00EE3A4D"/>
    <w:rsid w:val="00EE51FF"/>
    <w:rsid w:val="00EE5278"/>
    <w:rsid w:val="00EE536E"/>
    <w:rsid w:val="00EE55CE"/>
    <w:rsid w:val="00EE5620"/>
    <w:rsid w:val="00EE5654"/>
    <w:rsid w:val="00EE5A50"/>
    <w:rsid w:val="00EE707E"/>
    <w:rsid w:val="00EF0899"/>
    <w:rsid w:val="00EF164C"/>
    <w:rsid w:val="00EF27E6"/>
    <w:rsid w:val="00EF376C"/>
    <w:rsid w:val="00EF3D67"/>
    <w:rsid w:val="00EF45BE"/>
    <w:rsid w:val="00EF4860"/>
    <w:rsid w:val="00EF4D9F"/>
    <w:rsid w:val="00EF5C6F"/>
    <w:rsid w:val="00F009D6"/>
    <w:rsid w:val="00F0195D"/>
    <w:rsid w:val="00F0231A"/>
    <w:rsid w:val="00F028CF"/>
    <w:rsid w:val="00F03E7C"/>
    <w:rsid w:val="00F04FBB"/>
    <w:rsid w:val="00F057CC"/>
    <w:rsid w:val="00F05A01"/>
    <w:rsid w:val="00F05EBF"/>
    <w:rsid w:val="00F06267"/>
    <w:rsid w:val="00F0668E"/>
    <w:rsid w:val="00F06C29"/>
    <w:rsid w:val="00F11802"/>
    <w:rsid w:val="00F131E6"/>
    <w:rsid w:val="00F13243"/>
    <w:rsid w:val="00F1366D"/>
    <w:rsid w:val="00F13CED"/>
    <w:rsid w:val="00F15579"/>
    <w:rsid w:val="00F15F37"/>
    <w:rsid w:val="00F16F8F"/>
    <w:rsid w:val="00F17290"/>
    <w:rsid w:val="00F17972"/>
    <w:rsid w:val="00F17EF6"/>
    <w:rsid w:val="00F20143"/>
    <w:rsid w:val="00F22665"/>
    <w:rsid w:val="00F22DD2"/>
    <w:rsid w:val="00F233E0"/>
    <w:rsid w:val="00F24950"/>
    <w:rsid w:val="00F26F27"/>
    <w:rsid w:val="00F273F7"/>
    <w:rsid w:val="00F30479"/>
    <w:rsid w:val="00F305DC"/>
    <w:rsid w:val="00F31216"/>
    <w:rsid w:val="00F326AE"/>
    <w:rsid w:val="00F333B8"/>
    <w:rsid w:val="00F3394E"/>
    <w:rsid w:val="00F3499E"/>
    <w:rsid w:val="00F354C6"/>
    <w:rsid w:val="00F359D5"/>
    <w:rsid w:val="00F35A86"/>
    <w:rsid w:val="00F35CC1"/>
    <w:rsid w:val="00F37873"/>
    <w:rsid w:val="00F37A57"/>
    <w:rsid w:val="00F40C8D"/>
    <w:rsid w:val="00F40D0B"/>
    <w:rsid w:val="00F4101E"/>
    <w:rsid w:val="00F41421"/>
    <w:rsid w:val="00F42ACE"/>
    <w:rsid w:val="00F43418"/>
    <w:rsid w:val="00F43E7B"/>
    <w:rsid w:val="00F4484A"/>
    <w:rsid w:val="00F44BAB"/>
    <w:rsid w:val="00F44BCB"/>
    <w:rsid w:val="00F45173"/>
    <w:rsid w:val="00F45378"/>
    <w:rsid w:val="00F45473"/>
    <w:rsid w:val="00F456EE"/>
    <w:rsid w:val="00F470F0"/>
    <w:rsid w:val="00F478B8"/>
    <w:rsid w:val="00F5050E"/>
    <w:rsid w:val="00F50B24"/>
    <w:rsid w:val="00F51720"/>
    <w:rsid w:val="00F54011"/>
    <w:rsid w:val="00F54423"/>
    <w:rsid w:val="00F55F14"/>
    <w:rsid w:val="00F55FA2"/>
    <w:rsid w:val="00F56FD5"/>
    <w:rsid w:val="00F61324"/>
    <w:rsid w:val="00F61652"/>
    <w:rsid w:val="00F61E2D"/>
    <w:rsid w:val="00F62C52"/>
    <w:rsid w:val="00F62C92"/>
    <w:rsid w:val="00F62D5C"/>
    <w:rsid w:val="00F632AF"/>
    <w:rsid w:val="00F634FB"/>
    <w:rsid w:val="00F63D28"/>
    <w:rsid w:val="00F63E1D"/>
    <w:rsid w:val="00F644A9"/>
    <w:rsid w:val="00F64523"/>
    <w:rsid w:val="00F65402"/>
    <w:rsid w:val="00F6642C"/>
    <w:rsid w:val="00F66889"/>
    <w:rsid w:val="00F66FDB"/>
    <w:rsid w:val="00F674B3"/>
    <w:rsid w:val="00F67CAB"/>
    <w:rsid w:val="00F719CF"/>
    <w:rsid w:val="00F722C3"/>
    <w:rsid w:val="00F7279C"/>
    <w:rsid w:val="00F738C5"/>
    <w:rsid w:val="00F73D13"/>
    <w:rsid w:val="00F741C2"/>
    <w:rsid w:val="00F74444"/>
    <w:rsid w:val="00F745B1"/>
    <w:rsid w:val="00F747D0"/>
    <w:rsid w:val="00F7482A"/>
    <w:rsid w:val="00F74B69"/>
    <w:rsid w:val="00F752EF"/>
    <w:rsid w:val="00F7617A"/>
    <w:rsid w:val="00F770EF"/>
    <w:rsid w:val="00F7727A"/>
    <w:rsid w:val="00F77A8A"/>
    <w:rsid w:val="00F8059D"/>
    <w:rsid w:val="00F8172F"/>
    <w:rsid w:val="00F821AE"/>
    <w:rsid w:val="00F82637"/>
    <w:rsid w:val="00F86526"/>
    <w:rsid w:val="00F86CFE"/>
    <w:rsid w:val="00F90DA3"/>
    <w:rsid w:val="00F9283B"/>
    <w:rsid w:val="00F930DF"/>
    <w:rsid w:val="00F943F3"/>
    <w:rsid w:val="00F94891"/>
    <w:rsid w:val="00F95CAF"/>
    <w:rsid w:val="00FA0A4D"/>
    <w:rsid w:val="00FA1696"/>
    <w:rsid w:val="00FA53C2"/>
    <w:rsid w:val="00FA68BD"/>
    <w:rsid w:val="00FA7424"/>
    <w:rsid w:val="00FB036C"/>
    <w:rsid w:val="00FB0543"/>
    <w:rsid w:val="00FB0DC6"/>
    <w:rsid w:val="00FB104E"/>
    <w:rsid w:val="00FB170A"/>
    <w:rsid w:val="00FB1E16"/>
    <w:rsid w:val="00FB2528"/>
    <w:rsid w:val="00FB26C8"/>
    <w:rsid w:val="00FB2AB2"/>
    <w:rsid w:val="00FB2E7A"/>
    <w:rsid w:val="00FB3B05"/>
    <w:rsid w:val="00FB3D92"/>
    <w:rsid w:val="00FB7B59"/>
    <w:rsid w:val="00FC2FF0"/>
    <w:rsid w:val="00FC3CE3"/>
    <w:rsid w:val="00FC451A"/>
    <w:rsid w:val="00FC4EF8"/>
    <w:rsid w:val="00FC5D13"/>
    <w:rsid w:val="00FC619B"/>
    <w:rsid w:val="00FC7E4C"/>
    <w:rsid w:val="00FD0A5A"/>
    <w:rsid w:val="00FD0EFA"/>
    <w:rsid w:val="00FD113B"/>
    <w:rsid w:val="00FD1579"/>
    <w:rsid w:val="00FD1EC7"/>
    <w:rsid w:val="00FD246B"/>
    <w:rsid w:val="00FD26D1"/>
    <w:rsid w:val="00FD2D1F"/>
    <w:rsid w:val="00FD36AC"/>
    <w:rsid w:val="00FD4212"/>
    <w:rsid w:val="00FD4798"/>
    <w:rsid w:val="00FD4E29"/>
    <w:rsid w:val="00FD5102"/>
    <w:rsid w:val="00FD6784"/>
    <w:rsid w:val="00FE145D"/>
    <w:rsid w:val="00FE166F"/>
    <w:rsid w:val="00FE23C2"/>
    <w:rsid w:val="00FE2C47"/>
    <w:rsid w:val="00FE35D5"/>
    <w:rsid w:val="00FE48FB"/>
    <w:rsid w:val="00FE5827"/>
    <w:rsid w:val="00FE6D96"/>
    <w:rsid w:val="00FE6FAB"/>
    <w:rsid w:val="00FE76CE"/>
    <w:rsid w:val="00FF03BB"/>
    <w:rsid w:val="00FF1813"/>
    <w:rsid w:val="00FF1B0B"/>
    <w:rsid w:val="00FF3492"/>
    <w:rsid w:val="00FF3F98"/>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BDD"/>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5A1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A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A15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A153F"/>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A153F"/>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A15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A15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A15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netztabelle1hellAkzent11">
    <w:name w:val="Gitternetztabelle 1 hell  – Akzent 11"/>
    <w:basedOn w:val="NormaleTabelle"/>
    <w:next w:val="Gitternetztabelle1hellAkzent1"/>
    <w:uiPriority w:val="46"/>
    <w:rsid w:val="00B670DC"/>
    <w:pPr>
      <w:spacing w:after="0" w:line="240" w:lineRule="auto"/>
    </w:pPr>
    <w:rPr>
      <w:sz w:val="20"/>
      <w:szCs w:val="20"/>
    </w:rPr>
    <w:tblPr>
      <w:tblStyleRowBandSize w:val="1"/>
      <w:tblStyleColBandSize w:val="1"/>
      <w:tblBorders>
        <w:top w:val="single" w:sz="4" w:space="0" w:color="7F7FFF"/>
        <w:left w:val="single" w:sz="4" w:space="0" w:color="7F7FFF"/>
        <w:bottom w:val="single" w:sz="4" w:space="0" w:color="7F7FFF"/>
        <w:right w:val="single" w:sz="4" w:space="0" w:color="7F7FFF"/>
        <w:insideH w:val="single" w:sz="4" w:space="0" w:color="7F7FFF"/>
        <w:insideV w:val="single" w:sz="4" w:space="0" w:color="7F7FFF"/>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670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7B7AF7"/>
    <w:rPr>
      <w:color w:val="0563C1" w:themeColor="hyperlink"/>
      <w:u w:val="single"/>
    </w:rPr>
  </w:style>
  <w:style w:type="character" w:styleId="NichtaufgelsteErwhnung">
    <w:name w:val="Unresolved Mention"/>
    <w:basedOn w:val="Absatz-Standardschriftart"/>
    <w:uiPriority w:val="99"/>
    <w:semiHidden/>
    <w:unhideWhenUsed/>
    <w:rsid w:val="007B7AF7"/>
    <w:rPr>
      <w:color w:val="605E5C"/>
      <w:shd w:val="clear" w:color="auto" w:fill="E1DFDD"/>
    </w:rPr>
  </w:style>
  <w:style w:type="character" w:customStyle="1" w:styleId="tw4winMark">
    <w:name w:val="tw4winMark"/>
    <w:basedOn w:val="Absatz-Standardschriftart"/>
    <w:rsid w:val="000852FE"/>
    <w:rPr>
      <w:rFonts w:ascii="Courier New" w:hAnsi="Courier New" w:cs="Courier New"/>
      <w:b w:val="0"/>
      <w:bCs/>
      <w:i w:val="0"/>
      <w:dstrike w:val="0"/>
      <w:noProof/>
      <w:vanish/>
      <w:color w:val="800080"/>
      <w:sz w:val="18"/>
      <w:szCs w:val="36"/>
      <w:effect w:val="none"/>
      <w:vertAlign w:val="subscript"/>
      <w:lang w:val="fr-CH"/>
    </w:rPr>
  </w:style>
  <w:style w:type="paragraph" w:styleId="Abbildungsverzeichnis">
    <w:name w:val="table of figures"/>
    <w:basedOn w:val="Standard"/>
    <w:next w:val="Standard"/>
    <w:uiPriority w:val="99"/>
    <w:semiHidden/>
    <w:unhideWhenUsed/>
    <w:rsid w:val="005A153F"/>
    <w:pPr>
      <w:spacing w:after="0"/>
    </w:pPr>
  </w:style>
  <w:style w:type="paragraph" w:styleId="Anrede">
    <w:name w:val="Salutation"/>
    <w:basedOn w:val="Standard"/>
    <w:next w:val="Standard"/>
    <w:link w:val="AnredeZchn"/>
    <w:uiPriority w:val="99"/>
    <w:semiHidden/>
    <w:unhideWhenUsed/>
    <w:rsid w:val="005A153F"/>
  </w:style>
  <w:style w:type="character" w:customStyle="1" w:styleId="AnredeZchn">
    <w:name w:val="Anrede Zchn"/>
    <w:basedOn w:val="Absatz-Standardschriftart"/>
    <w:link w:val="Anrede"/>
    <w:uiPriority w:val="99"/>
    <w:semiHidden/>
    <w:rsid w:val="005A153F"/>
  </w:style>
  <w:style w:type="paragraph" w:styleId="Aufzhlungszeichen">
    <w:name w:val="List Bullet"/>
    <w:basedOn w:val="Standard"/>
    <w:uiPriority w:val="99"/>
    <w:semiHidden/>
    <w:unhideWhenUsed/>
    <w:rsid w:val="005A153F"/>
    <w:pPr>
      <w:numPr>
        <w:numId w:val="3"/>
      </w:numPr>
      <w:contextualSpacing/>
    </w:pPr>
  </w:style>
  <w:style w:type="paragraph" w:styleId="Aufzhlungszeichen2">
    <w:name w:val="List Bullet 2"/>
    <w:basedOn w:val="Standard"/>
    <w:uiPriority w:val="99"/>
    <w:semiHidden/>
    <w:unhideWhenUsed/>
    <w:rsid w:val="005A153F"/>
    <w:pPr>
      <w:numPr>
        <w:numId w:val="4"/>
      </w:numPr>
      <w:contextualSpacing/>
    </w:pPr>
  </w:style>
  <w:style w:type="paragraph" w:styleId="Aufzhlungszeichen3">
    <w:name w:val="List Bullet 3"/>
    <w:basedOn w:val="Standard"/>
    <w:uiPriority w:val="99"/>
    <w:semiHidden/>
    <w:unhideWhenUsed/>
    <w:rsid w:val="005A153F"/>
    <w:pPr>
      <w:numPr>
        <w:numId w:val="5"/>
      </w:numPr>
      <w:contextualSpacing/>
    </w:pPr>
  </w:style>
  <w:style w:type="paragraph" w:styleId="Aufzhlungszeichen4">
    <w:name w:val="List Bullet 4"/>
    <w:basedOn w:val="Standard"/>
    <w:uiPriority w:val="99"/>
    <w:semiHidden/>
    <w:unhideWhenUsed/>
    <w:rsid w:val="005A153F"/>
    <w:pPr>
      <w:numPr>
        <w:numId w:val="6"/>
      </w:numPr>
      <w:contextualSpacing/>
    </w:pPr>
  </w:style>
  <w:style w:type="paragraph" w:styleId="Aufzhlungszeichen5">
    <w:name w:val="List Bullet 5"/>
    <w:basedOn w:val="Standard"/>
    <w:uiPriority w:val="99"/>
    <w:semiHidden/>
    <w:unhideWhenUsed/>
    <w:rsid w:val="005A153F"/>
    <w:pPr>
      <w:numPr>
        <w:numId w:val="7"/>
      </w:numPr>
      <w:contextualSpacing/>
    </w:pPr>
  </w:style>
  <w:style w:type="paragraph" w:styleId="Beschriftung">
    <w:name w:val="caption"/>
    <w:basedOn w:val="Standard"/>
    <w:next w:val="Standard"/>
    <w:uiPriority w:val="35"/>
    <w:semiHidden/>
    <w:unhideWhenUsed/>
    <w:qFormat/>
    <w:rsid w:val="005A153F"/>
    <w:pPr>
      <w:spacing w:after="200" w:line="240" w:lineRule="auto"/>
    </w:pPr>
    <w:rPr>
      <w:i/>
      <w:iCs/>
      <w:color w:val="44546A" w:themeColor="text2"/>
      <w:sz w:val="18"/>
      <w:szCs w:val="18"/>
    </w:rPr>
  </w:style>
  <w:style w:type="paragraph" w:styleId="Blocktext">
    <w:name w:val="Block Text"/>
    <w:basedOn w:val="Standard"/>
    <w:uiPriority w:val="99"/>
    <w:semiHidden/>
    <w:unhideWhenUsed/>
    <w:rsid w:val="005A153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5A153F"/>
  </w:style>
  <w:style w:type="character" w:customStyle="1" w:styleId="DatumZchn">
    <w:name w:val="Datum Zchn"/>
    <w:basedOn w:val="Absatz-Standardschriftart"/>
    <w:link w:val="Datum"/>
    <w:uiPriority w:val="99"/>
    <w:semiHidden/>
    <w:rsid w:val="005A153F"/>
  </w:style>
  <w:style w:type="paragraph" w:styleId="Dokumentstruktur">
    <w:name w:val="Document Map"/>
    <w:basedOn w:val="Standard"/>
    <w:link w:val="DokumentstrukturZchn"/>
    <w:uiPriority w:val="99"/>
    <w:semiHidden/>
    <w:unhideWhenUsed/>
    <w:rsid w:val="005A153F"/>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A153F"/>
    <w:rPr>
      <w:rFonts w:ascii="Segoe UI" w:hAnsi="Segoe UI" w:cs="Segoe UI"/>
      <w:sz w:val="16"/>
      <w:szCs w:val="16"/>
    </w:rPr>
  </w:style>
  <w:style w:type="paragraph" w:styleId="E-Mail-Signatur">
    <w:name w:val="E-mail Signature"/>
    <w:basedOn w:val="Standard"/>
    <w:link w:val="E-Mail-SignaturZchn"/>
    <w:uiPriority w:val="99"/>
    <w:semiHidden/>
    <w:unhideWhenUsed/>
    <w:rsid w:val="005A153F"/>
    <w:pPr>
      <w:spacing w:after="0" w:line="240" w:lineRule="auto"/>
    </w:pPr>
  </w:style>
  <w:style w:type="character" w:customStyle="1" w:styleId="E-Mail-SignaturZchn">
    <w:name w:val="E-Mail-Signatur Zchn"/>
    <w:basedOn w:val="Absatz-Standardschriftart"/>
    <w:link w:val="E-Mail-Signatur"/>
    <w:uiPriority w:val="99"/>
    <w:semiHidden/>
    <w:rsid w:val="005A153F"/>
  </w:style>
  <w:style w:type="paragraph" w:styleId="Endnotentext">
    <w:name w:val="endnote text"/>
    <w:basedOn w:val="Standard"/>
    <w:link w:val="EndnotentextZchn"/>
    <w:uiPriority w:val="99"/>
    <w:semiHidden/>
    <w:unhideWhenUsed/>
    <w:rsid w:val="005A153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153F"/>
    <w:rPr>
      <w:sz w:val="20"/>
      <w:szCs w:val="20"/>
    </w:rPr>
  </w:style>
  <w:style w:type="paragraph" w:styleId="Fu-Endnotenberschrift">
    <w:name w:val="Note Heading"/>
    <w:basedOn w:val="Standard"/>
    <w:next w:val="Standard"/>
    <w:link w:val="Fu-EndnotenberschriftZchn"/>
    <w:uiPriority w:val="99"/>
    <w:semiHidden/>
    <w:unhideWhenUsed/>
    <w:rsid w:val="005A153F"/>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A153F"/>
  </w:style>
  <w:style w:type="paragraph" w:styleId="Gruformel">
    <w:name w:val="Closing"/>
    <w:basedOn w:val="Standard"/>
    <w:link w:val="GruformelZchn"/>
    <w:uiPriority w:val="99"/>
    <w:semiHidden/>
    <w:unhideWhenUsed/>
    <w:rsid w:val="005A153F"/>
    <w:pPr>
      <w:spacing w:after="0" w:line="240" w:lineRule="auto"/>
      <w:ind w:left="4252"/>
    </w:pPr>
  </w:style>
  <w:style w:type="character" w:customStyle="1" w:styleId="GruformelZchn">
    <w:name w:val="Grußformel Zchn"/>
    <w:basedOn w:val="Absatz-Standardschriftart"/>
    <w:link w:val="Gruformel"/>
    <w:uiPriority w:val="99"/>
    <w:semiHidden/>
    <w:rsid w:val="005A153F"/>
  </w:style>
  <w:style w:type="paragraph" w:styleId="HTMLAdresse">
    <w:name w:val="HTML Address"/>
    <w:basedOn w:val="Standard"/>
    <w:link w:val="HTMLAdresseZchn"/>
    <w:uiPriority w:val="99"/>
    <w:semiHidden/>
    <w:unhideWhenUsed/>
    <w:rsid w:val="005A153F"/>
    <w:pPr>
      <w:spacing w:after="0" w:line="240" w:lineRule="auto"/>
    </w:pPr>
    <w:rPr>
      <w:i/>
      <w:iCs/>
    </w:rPr>
  </w:style>
  <w:style w:type="character" w:customStyle="1" w:styleId="HTMLAdresseZchn">
    <w:name w:val="HTML Adresse Zchn"/>
    <w:basedOn w:val="Absatz-Standardschriftart"/>
    <w:link w:val="HTMLAdresse"/>
    <w:uiPriority w:val="99"/>
    <w:semiHidden/>
    <w:rsid w:val="005A153F"/>
    <w:rPr>
      <w:i/>
      <w:iCs/>
    </w:rPr>
  </w:style>
  <w:style w:type="paragraph" w:styleId="HTMLVorformatiert">
    <w:name w:val="HTML Preformatted"/>
    <w:basedOn w:val="Standard"/>
    <w:link w:val="HTMLVorformatiertZchn"/>
    <w:uiPriority w:val="99"/>
    <w:semiHidden/>
    <w:unhideWhenUsed/>
    <w:rsid w:val="005A153F"/>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A153F"/>
    <w:rPr>
      <w:rFonts w:ascii="Consolas" w:hAnsi="Consolas"/>
      <w:sz w:val="20"/>
      <w:szCs w:val="20"/>
    </w:rPr>
  </w:style>
  <w:style w:type="paragraph" w:styleId="Index1">
    <w:name w:val="index 1"/>
    <w:basedOn w:val="Standard"/>
    <w:next w:val="Standard"/>
    <w:uiPriority w:val="99"/>
    <w:semiHidden/>
    <w:unhideWhenUsed/>
    <w:rsid w:val="005A153F"/>
    <w:pPr>
      <w:spacing w:after="0" w:line="240" w:lineRule="auto"/>
      <w:ind w:left="220" w:hanging="220"/>
    </w:pPr>
  </w:style>
  <w:style w:type="paragraph" w:styleId="Index2">
    <w:name w:val="index 2"/>
    <w:basedOn w:val="Standard"/>
    <w:next w:val="Standard"/>
    <w:uiPriority w:val="99"/>
    <w:semiHidden/>
    <w:unhideWhenUsed/>
    <w:rsid w:val="005A153F"/>
    <w:pPr>
      <w:spacing w:after="0" w:line="240" w:lineRule="auto"/>
      <w:ind w:left="440" w:hanging="220"/>
    </w:pPr>
  </w:style>
  <w:style w:type="paragraph" w:styleId="Index3">
    <w:name w:val="index 3"/>
    <w:basedOn w:val="Standard"/>
    <w:next w:val="Standard"/>
    <w:uiPriority w:val="99"/>
    <w:semiHidden/>
    <w:unhideWhenUsed/>
    <w:rsid w:val="005A153F"/>
    <w:pPr>
      <w:spacing w:after="0" w:line="240" w:lineRule="auto"/>
      <w:ind w:left="660" w:hanging="220"/>
    </w:pPr>
  </w:style>
  <w:style w:type="paragraph" w:styleId="Index4">
    <w:name w:val="index 4"/>
    <w:basedOn w:val="Standard"/>
    <w:next w:val="Standard"/>
    <w:uiPriority w:val="99"/>
    <w:semiHidden/>
    <w:unhideWhenUsed/>
    <w:rsid w:val="005A153F"/>
    <w:pPr>
      <w:spacing w:after="0" w:line="240" w:lineRule="auto"/>
      <w:ind w:left="880" w:hanging="220"/>
    </w:pPr>
  </w:style>
  <w:style w:type="paragraph" w:styleId="Index5">
    <w:name w:val="index 5"/>
    <w:basedOn w:val="Standard"/>
    <w:next w:val="Standard"/>
    <w:uiPriority w:val="99"/>
    <w:semiHidden/>
    <w:unhideWhenUsed/>
    <w:rsid w:val="005A153F"/>
    <w:pPr>
      <w:spacing w:after="0" w:line="240" w:lineRule="auto"/>
      <w:ind w:left="1100" w:hanging="220"/>
    </w:pPr>
  </w:style>
  <w:style w:type="paragraph" w:styleId="Index6">
    <w:name w:val="index 6"/>
    <w:basedOn w:val="Standard"/>
    <w:next w:val="Standard"/>
    <w:uiPriority w:val="99"/>
    <w:semiHidden/>
    <w:unhideWhenUsed/>
    <w:rsid w:val="005A153F"/>
    <w:pPr>
      <w:spacing w:after="0" w:line="240" w:lineRule="auto"/>
      <w:ind w:left="1320" w:hanging="220"/>
    </w:pPr>
  </w:style>
  <w:style w:type="paragraph" w:styleId="Index7">
    <w:name w:val="index 7"/>
    <w:basedOn w:val="Standard"/>
    <w:next w:val="Standard"/>
    <w:uiPriority w:val="99"/>
    <w:semiHidden/>
    <w:unhideWhenUsed/>
    <w:rsid w:val="005A153F"/>
    <w:pPr>
      <w:spacing w:after="0" w:line="240" w:lineRule="auto"/>
      <w:ind w:left="1540" w:hanging="220"/>
    </w:pPr>
  </w:style>
  <w:style w:type="paragraph" w:styleId="Index8">
    <w:name w:val="index 8"/>
    <w:basedOn w:val="Standard"/>
    <w:next w:val="Standard"/>
    <w:uiPriority w:val="99"/>
    <w:semiHidden/>
    <w:unhideWhenUsed/>
    <w:rsid w:val="005A153F"/>
    <w:pPr>
      <w:spacing w:after="0" w:line="240" w:lineRule="auto"/>
      <w:ind w:left="1760" w:hanging="220"/>
    </w:pPr>
  </w:style>
  <w:style w:type="paragraph" w:styleId="Index9">
    <w:name w:val="index 9"/>
    <w:basedOn w:val="Standard"/>
    <w:next w:val="Standard"/>
    <w:uiPriority w:val="99"/>
    <w:semiHidden/>
    <w:unhideWhenUsed/>
    <w:rsid w:val="005A153F"/>
    <w:pPr>
      <w:spacing w:after="0" w:line="240" w:lineRule="auto"/>
      <w:ind w:left="1980" w:hanging="220"/>
    </w:pPr>
  </w:style>
  <w:style w:type="paragraph" w:styleId="Indexberschrift">
    <w:name w:val="index heading"/>
    <w:basedOn w:val="Standard"/>
    <w:next w:val="Index1"/>
    <w:uiPriority w:val="99"/>
    <w:semiHidden/>
    <w:unhideWhenUsed/>
    <w:rsid w:val="005A153F"/>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5A153F"/>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5A15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A153F"/>
    <w:rPr>
      <w:i/>
      <w:iCs/>
      <w:color w:val="4472C4" w:themeColor="accent1"/>
    </w:rPr>
  </w:style>
  <w:style w:type="paragraph" w:styleId="Liste">
    <w:name w:val="List"/>
    <w:basedOn w:val="Standard"/>
    <w:uiPriority w:val="99"/>
    <w:semiHidden/>
    <w:unhideWhenUsed/>
    <w:rsid w:val="005A153F"/>
    <w:pPr>
      <w:ind w:left="283" w:hanging="283"/>
      <w:contextualSpacing/>
    </w:pPr>
  </w:style>
  <w:style w:type="paragraph" w:styleId="Liste2">
    <w:name w:val="List 2"/>
    <w:basedOn w:val="Standard"/>
    <w:uiPriority w:val="99"/>
    <w:semiHidden/>
    <w:unhideWhenUsed/>
    <w:rsid w:val="005A153F"/>
    <w:pPr>
      <w:ind w:left="566" w:hanging="283"/>
      <w:contextualSpacing/>
    </w:pPr>
  </w:style>
  <w:style w:type="paragraph" w:styleId="Liste3">
    <w:name w:val="List 3"/>
    <w:basedOn w:val="Standard"/>
    <w:uiPriority w:val="99"/>
    <w:semiHidden/>
    <w:unhideWhenUsed/>
    <w:rsid w:val="005A153F"/>
    <w:pPr>
      <w:ind w:left="849" w:hanging="283"/>
      <w:contextualSpacing/>
    </w:pPr>
  </w:style>
  <w:style w:type="paragraph" w:styleId="Liste4">
    <w:name w:val="List 4"/>
    <w:basedOn w:val="Standard"/>
    <w:uiPriority w:val="99"/>
    <w:semiHidden/>
    <w:unhideWhenUsed/>
    <w:rsid w:val="005A153F"/>
    <w:pPr>
      <w:ind w:left="1132" w:hanging="283"/>
      <w:contextualSpacing/>
    </w:pPr>
  </w:style>
  <w:style w:type="paragraph" w:styleId="Liste5">
    <w:name w:val="List 5"/>
    <w:basedOn w:val="Standard"/>
    <w:uiPriority w:val="99"/>
    <w:semiHidden/>
    <w:unhideWhenUsed/>
    <w:rsid w:val="005A153F"/>
    <w:pPr>
      <w:ind w:left="1415" w:hanging="283"/>
      <w:contextualSpacing/>
    </w:pPr>
  </w:style>
  <w:style w:type="paragraph" w:styleId="Listenfortsetzung">
    <w:name w:val="List Continue"/>
    <w:basedOn w:val="Standard"/>
    <w:uiPriority w:val="99"/>
    <w:semiHidden/>
    <w:unhideWhenUsed/>
    <w:rsid w:val="005A153F"/>
    <w:pPr>
      <w:spacing w:after="120"/>
      <w:ind w:left="283"/>
      <w:contextualSpacing/>
    </w:pPr>
  </w:style>
  <w:style w:type="paragraph" w:styleId="Listenfortsetzung2">
    <w:name w:val="List Continue 2"/>
    <w:basedOn w:val="Standard"/>
    <w:uiPriority w:val="99"/>
    <w:semiHidden/>
    <w:unhideWhenUsed/>
    <w:rsid w:val="005A153F"/>
    <w:pPr>
      <w:spacing w:after="120"/>
      <w:ind w:left="566"/>
      <w:contextualSpacing/>
    </w:pPr>
  </w:style>
  <w:style w:type="paragraph" w:styleId="Listenfortsetzung3">
    <w:name w:val="List Continue 3"/>
    <w:basedOn w:val="Standard"/>
    <w:uiPriority w:val="99"/>
    <w:semiHidden/>
    <w:unhideWhenUsed/>
    <w:rsid w:val="005A153F"/>
    <w:pPr>
      <w:spacing w:after="120"/>
      <w:ind w:left="849"/>
      <w:contextualSpacing/>
    </w:pPr>
  </w:style>
  <w:style w:type="paragraph" w:styleId="Listenfortsetzung4">
    <w:name w:val="List Continue 4"/>
    <w:basedOn w:val="Standard"/>
    <w:uiPriority w:val="99"/>
    <w:semiHidden/>
    <w:unhideWhenUsed/>
    <w:rsid w:val="005A153F"/>
    <w:pPr>
      <w:spacing w:after="120"/>
      <w:ind w:left="1132"/>
      <w:contextualSpacing/>
    </w:pPr>
  </w:style>
  <w:style w:type="paragraph" w:styleId="Listenfortsetzung5">
    <w:name w:val="List Continue 5"/>
    <w:basedOn w:val="Standard"/>
    <w:uiPriority w:val="99"/>
    <w:semiHidden/>
    <w:unhideWhenUsed/>
    <w:rsid w:val="005A153F"/>
    <w:pPr>
      <w:spacing w:after="120"/>
      <w:ind w:left="1415"/>
      <w:contextualSpacing/>
    </w:pPr>
  </w:style>
  <w:style w:type="paragraph" w:styleId="Listennummer">
    <w:name w:val="List Number"/>
    <w:basedOn w:val="Standard"/>
    <w:uiPriority w:val="99"/>
    <w:semiHidden/>
    <w:unhideWhenUsed/>
    <w:rsid w:val="005A153F"/>
    <w:pPr>
      <w:numPr>
        <w:numId w:val="8"/>
      </w:numPr>
      <w:contextualSpacing/>
    </w:pPr>
  </w:style>
  <w:style w:type="paragraph" w:styleId="Listennummer2">
    <w:name w:val="List Number 2"/>
    <w:basedOn w:val="Standard"/>
    <w:uiPriority w:val="99"/>
    <w:semiHidden/>
    <w:unhideWhenUsed/>
    <w:rsid w:val="005A153F"/>
    <w:pPr>
      <w:numPr>
        <w:numId w:val="9"/>
      </w:numPr>
      <w:contextualSpacing/>
    </w:pPr>
  </w:style>
  <w:style w:type="paragraph" w:styleId="Listennummer3">
    <w:name w:val="List Number 3"/>
    <w:basedOn w:val="Standard"/>
    <w:uiPriority w:val="99"/>
    <w:semiHidden/>
    <w:unhideWhenUsed/>
    <w:rsid w:val="005A153F"/>
    <w:pPr>
      <w:numPr>
        <w:numId w:val="10"/>
      </w:numPr>
      <w:contextualSpacing/>
    </w:pPr>
  </w:style>
  <w:style w:type="paragraph" w:styleId="Listennummer4">
    <w:name w:val="List Number 4"/>
    <w:basedOn w:val="Standard"/>
    <w:uiPriority w:val="99"/>
    <w:semiHidden/>
    <w:unhideWhenUsed/>
    <w:rsid w:val="005A153F"/>
    <w:pPr>
      <w:numPr>
        <w:numId w:val="11"/>
      </w:numPr>
      <w:contextualSpacing/>
    </w:pPr>
  </w:style>
  <w:style w:type="paragraph" w:styleId="Listennummer5">
    <w:name w:val="List Number 5"/>
    <w:basedOn w:val="Standard"/>
    <w:uiPriority w:val="99"/>
    <w:semiHidden/>
    <w:unhideWhenUsed/>
    <w:rsid w:val="005A153F"/>
    <w:pPr>
      <w:numPr>
        <w:numId w:val="12"/>
      </w:numPr>
      <w:contextualSpacing/>
    </w:pPr>
  </w:style>
  <w:style w:type="paragraph" w:styleId="Literaturverzeichnis">
    <w:name w:val="Bibliography"/>
    <w:basedOn w:val="Standard"/>
    <w:next w:val="Standard"/>
    <w:uiPriority w:val="37"/>
    <w:semiHidden/>
    <w:unhideWhenUsed/>
    <w:rsid w:val="005A153F"/>
  </w:style>
  <w:style w:type="paragraph" w:styleId="Makrotext">
    <w:name w:val="macro"/>
    <w:link w:val="MakrotextZchn"/>
    <w:uiPriority w:val="99"/>
    <w:semiHidden/>
    <w:unhideWhenUsed/>
    <w:rsid w:val="005A15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5A153F"/>
    <w:rPr>
      <w:rFonts w:ascii="Consolas" w:hAnsi="Consolas"/>
      <w:sz w:val="20"/>
      <w:szCs w:val="20"/>
    </w:rPr>
  </w:style>
  <w:style w:type="paragraph" w:styleId="Nachrichtenkopf">
    <w:name w:val="Message Header"/>
    <w:basedOn w:val="Standard"/>
    <w:link w:val="NachrichtenkopfZchn"/>
    <w:uiPriority w:val="99"/>
    <w:semiHidden/>
    <w:unhideWhenUsed/>
    <w:rsid w:val="005A15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A153F"/>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5A153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A153F"/>
    <w:rPr>
      <w:rFonts w:ascii="Consolas" w:hAnsi="Consolas"/>
      <w:sz w:val="21"/>
      <w:szCs w:val="21"/>
    </w:rPr>
  </w:style>
  <w:style w:type="paragraph" w:styleId="Rechtsgrundlagenverzeichnis">
    <w:name w:val="table of authorities"/>
    <w:basedOn w:val="Standard"/>
    <w:next w:val="Standard"/>
    <w:uiPriority w:val="99"/>
    <w:semiHidden/>
    <w:unhideWhenUsed/>
    <w:rsid w:val="005A153F"/>
    <w:pPr>
      <w:spacing w:after="0"/>
      <w:ind w:left="220" w:hanging="220"/>
    </w:pPr>
  </w:style>
  <w:style w:type="paragraph" w:styleId="RGV-berschrift">
    <w:name w:val="toa heading"/>
    <w:basedOn w:val="Standard"/>
    <w:next w:val="Standard"/>
    <w:uiPriority w:val="99"/>
    <w:semiHidden/>
    <w:unhideWhenUsed/>
    <w:rsid w:val="005A153F"/>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5A15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153F"/>
    <w:rPr>
      <w:rFonts w:ascii="Segoe UI" w:hAnsi="Segoe UI" w:cs="Segoe UI"/>
      <w:sz w:val="18"/>
      <w:szCs w:val="18"/>
    </w:rPr>
  </w:style>
  <w:style w:type="paragraph" w:styleId="StandardWeb">
    <w:name w:val="Normal (Web)"/>
    <w:basedOn w:val="Standard"/>
    <w:uiPriority w:val="99"/>
    <w:semiHidden/>
    <w:unhideWhenUsed/>
    <w:rsid w:val="005A153F"/>
    <w:rPr>
      <w:rFonts w:ascii="Times New Roman" w:hAnsi="Times New Roman" w:cs="Times New Roman"/>
      <w:sz w:val="24"/>
      <w:szCs w:val="24"/>
    </w:rPr>
  </w:style>
  <w:style w:type="paragraph" w:styleId="Standardeinzug">
    <w:name w:val="Normal Indent"/>
    <w:basedOn w:val="Standard"/>
    <w:uiPriority w:val="99"/>
    <w:semiHidden/>
    <w:unhideWhenUsed/>
    <w:rsid w:val="005A153F"/>
    <w:pPr>
      <w:ind w:left="709"/>
    </w:pPr>
  </w:style>
  <w:style w:type="paragraph" w:styleId="Textkrper">
    <w:name w:val="Body Text"/>
    <w:basedOn w:val="Standard"/>
    <w:link w:val="TextkrperZchn"/>
    <w:uiPriority w:val="99"/>
    <w:semiHidden/>
    <w:unhideWhenUsed/>
    <w:rsid w:val="005A153F"/>
    <w:pPr>
      <w:spacing w:after="120"/>
    </w:pPr>
  </w:style>
  <w:style w:type="character" w:customStyle="1" w:styleId="TextkrperZchn">
    <w:name w:val="Textkörper Zchn"/>
    <w:basedOn w:val="Absatz-Standardschriftart"/>
    <w:link w:val="Textkrper"/>
    <w:uiPriority w:val="99"/>
    <w:semiHidden/>
    <w:rsid w:val="005A153F"/>
  </w:style>
  <w:style w:type="paragraph" w:styleId="Textkrper2">
    <w:name w:val="Body Text 2"/>
    <w:basedOn w:val="Standard"/>
    <w:link w:val="Textkrper2Zchn"/>
    <w:uiPriority w:val="99"/>
    <w:semiHidden/>
    <w:unhideWhenUsed/>
    <w:rsid w:val="005A153F"/>
    <w:pPr>
      <w:spacing w:after="120" w:line="480" w:lineRule="auto"/>
    </w:pPr>
  </w:style>
  <w:style w:type="character" w:customStyle="1" w:styleId="Textkrper2Zchn">
    <w:name w:val="Textkörper 2 Zchn"/>
    <w:basedOn w:val="Absatz-Standardschriftart"/>
    <w:link w:val="Textkrper2"/>
    <w:uiPriority w:val="99"/>
    <w:semiHidden/>
    <w:rsid w:val="005A153F"/>
  </w:style>
  <w:style w:type="paragraph" w:styleId="Textkrper3">
    <w:name w:val="Body Text 3"/>
    <w:basedOn w:val="Standard"/>
    <w:link w:val="Textkrper3Zchn"/>
    <w:uiPriority w:val="99"/>
    <w:semiHidden/>
    <w:unhideWhenUsed/>
    <w:rsid w:val="005A153F"/>
    <w:pPr>
      <w:spacing w:after="120"/>
    </w:pPr>
    <w:rPr>
      <w:sz w:val="16"/>
      <w:szCs w:val="16"/>
    </w:rPr>
  </w:style>
  <w:style w:type="character" w:customStyle="1" w:styleId="Textkrper3Zchn">
    <w:name w:val="Textkörper 3 Zchn"/>
    <w:basedOn w:val="Absatz-Standardschriftart"/>
    <w:link w:val="Textkrper3"/>
    <w:uiPriority w:val="99"/>
    <w:semiHidden/>
    <w:rsid w:val="005A153F"/>
    <w:rPr>
      <w:sz w:val="16"/>
      <w:szCs w:val="16"/>
    </w:rPr>
  </w:style>
  <w:style w:type="paragraph" w:styleId="Textkrper-Einzug2">
    <w:name w:val="Body Text Indent 2"/>
    <w:basedOn w:val="Standard"/>
    <w:link w:val="Textkrper-Einzug2Zchn"/>
    <w:uiPriority w:val="99"/>
    <w:semiHidden/>
    <w:unhideWhenUsed/>
    <w:rsid w:val="005A153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A153F"/>
  </w:style>
  <w:style w:type="paragraph" w:styleId="Textkrper-Einzug3">
    <w:name w:val="Body Text Indent 3"/>
    <w:basedOn w:val="Standard"/>
    <w:link w:val="Textkrper-Einzug3Zchn"/>
    <w:uiPriority w:val="99"/>
    <w:semiHidden/>
    <w:unhideWhenUsed/>
    <w:rsid w:val="005A153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A153F"/>
    <w:rPr>
      <w:sz w:val="16"/>
      <w:szCs w:val="16"/>
    </w:rPr>
  </w:style>
  <w:style w:type="paragraph" w:styleId="Textkrper-Erstzeileneinzug">
    <w:name w:val="Body Text First Indent"/>
    <w:basedOn w:val="Textkrper"/>
    <w:link w:val="Textkrper-ErstzeileneinzugZchn"/>
    <w:uiPriority w:val="99"/>
    <w:semiHidden/>
    <w:unhideWhenUsed/>
    <w:rsid w:val="005A153F"/>
    <w:pPr>
      <w:spacing w:after="160"/>
      <w:ind w:firstLine="360"/>
    </w:pPr>
  </w:style>
  <w:style w:type="character" w:customStyle="1" w:styleId="Textkrper-ErstzeileneinzugZchn">
    <w:name w:val="Textkörper-Erstzeileneinzug Zchn"/>
    <w:basedOn w:val="TextkrperZchn"/>
    <w:link w:val="Textkrper-Erstzeileneinzug"/>
    <w:uiPriority w:val="99"/>
    <w:semiHidden/>
    <w:rsid w:val="005A153F"/>
  </w:style>
  <w:style w:type="paragraph" w:styleId="Textkrper-Zeileneinzug">
    <w:name w:val="Body Text Indent"/>
    <w:basedOn w:val="Standard"/>
    <w:link w:val="Textkrper-ZeileneinzugZchn"/>
    <w:uiPriority w:val="99"/>
    <w:semiHidden/>
    <w:unhideWhenUsed/>
    <w:rsid w:val="005A153F"/>
    <w:pPr>
      <w:spacing w:after="120"/>
      <w:ind w:left="283"/>
    </w:pPr>
  </w:style>
  <w:style w:type="character" w:customStyle="1" w:styleId="Textkrper-ZeileneinzugZchn">
    <w:name w:val="Textkörper-Zeileneinzug Zchn"/>
    <w:basedOn w:val="Absatz-Standardschriftart"/>
    <w:link w:val="Textkrper-Zeileneinzug"/>
    <w:uiPriority w:val="99"/>
    <w:semiHidden/>
    <w:rsid w:val="005A153F"/>
  </w:style>
  <w:style w:type="paragraph" w:styleId="Textkrper-Erstzeileneinzug2">
    <w:name w:val="Body Text First Indent 2"/>
    <w:basedOn w:val="Textkrper-Zeileneinzug"/>
    <w:link w:val="Textkrper-Erstzeileneinzug2Zchn"/>
    <w:uiPriority w:val="99"/>
    <w:semiHidden/>
    <w:unhideWhenUsed/>
    <w:rsid w:val="005A153F"/>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A153F"/>
  </w:style>
  <w:style w:type="paragraph" w:styleId="Titel">
    <w:name w:val="Title"/>
    <w:basedOn w:val="Standard"/>
    <w:next w:val="Standard"/>
    <w:link w:val="TitelZchn"/>
    <w:uiPriority w:val="10"/>
    <w:qFormat/>
    <w:rsid w:val="005A1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153F"/>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5A153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5A153F"/>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5A153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A153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A153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5A153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5A153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A153F"/>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5A153F"/>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A153F"/>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5A153F"/>
    <w:pPr>
      <w:spacing w:after="0" w:line="240" w:lineRule="auto"/>
      <w:ind w:left="4252"/>
    </w:pPr>
  </w:style>
  <w:style w:type="character" w:customStyle="1" w:styleId="UnterschriftZchn">
    <w:name w:val="Unterschrift Zchn"/>
    <w:basedOn w:val="Absatz-Standardschriftart"/>
    <w:link w:val="Unterschrift"/>
    <w:uiPriority w:val="99"/>
    <w:semiHidden/>
    <w:rsid w:val="005A153F"/>
  </w:style>
  <w:style w:type="paragraph" w:styleId="Untertitel">
    <w:name w:val="Subtitle"/>
    <w:basedOn w:val="Standard"/>
    <w:next w:val="Standard"/>
    <w:link w:val="UntertitelZchn"/>
    <w:uiPriority w:val="11"/>
    <w:qFormat/>
    <w:rsid w:val="005A153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A153F"/>
    <w:rPr>
      <w:rFonts w:eastAsiaTheme="minorEastAsia"/>
      <w:color w:val="5A5A5A" w:themeColor="text1" w:themeTint="A5"/>
      <w:spacing w:val="15"/>
    </w:rPr>
  </w:style>
  <w:style w:type="paragraph" w:styleId="Verzeichnis1">
    <w:name w:val="toc 1"/>
    <w:basedOn w:val="Standard"/>
    <w:next w:val="Standard"/>
    <w:uiPriority w:val="39"/>
    <w:semiHidden/>
    <w:unhideWhenUsed/>
    <w:rsid w:val="005A153F"/>
    <w:pPr>
      <w:spacing w:after="100"/>
    </w:pPr>
  </w:style>
  <w:style w:type="paragraph" w:styleId="Verzeichnis2">
    <w:name w:val="toc 2"/>
    <w:basedOn w:val="Standard"/>
    <w:next w:val="Standard"/>
    <w:uiPriority w:val="39"/>
    <w:semiHidden/>
    <w:unhideWhenUsed/>
    <w:rsid w:val="005A153F"/>
    <w:pPr>
      <w:spacing w:after="100"/>
      <w:ind w:left="220"/>
    </w:pPr>
  </w:style>
  <w:style w:type="paragraph" w:styleId="Verzeichnis3">
    <w:name w:val="toc 3"/>
    <w:basedOn w:val="Standard"/>
    <w:next w:val="Standard"/>
    <w:uiPriority w:val="39"/>
    <w:semiHidden/>
    <w:unhideWhenUsed/>
    <w:rsid w:val="005A153F"/>
    <w:pPr>
      <w:spacing w:after="100"/>
      <w:ind w:left="440"/>
    </w:pPr>
  </w:style>
  <w:style w:type="paragraph" w:styleId="Verzeichnis4">
    <w:name w:val="toc 4"/>
    <w:basedOn w:val="Standard"/>
    <w:next w:val="Standard"/>
    <w:uiPriority w:val="39"/>
    <w:semiHidden/>
    <w:unhideWhenUsed/>
    <w:rsid w:val="005A153F"/>
    <w:pPr>
      <w:spacing w:after="100"/>
      <w:ind w:left="660"/>
    </w:pPr>
  </w:style>
  <w:style w:type="paragraph" w:styleId="Verzeichnis5">
    <w:name w:val="toc 5"/>
    <w:basedOn w:val="Standard"/>
    <w:next w:val="Standard"/>
    <w:uiPriority w:val="39"/>
    <w:semiHidden/>
    <w:unhideWhenUsed/>
    <w:rsid w:val="005A153F"/>
    <w:pPr>
      <w:spacing w:after="100"/>
      <w:ind w:left="880"/>
    </w:pPr>
  </w:style>
  <w:style w:type="paragraph" w:styleId="Verzeichnis6">
    <w:name w:val="toc 6"/>
    <w:basedOn w:val="Standard"/>
    <w:next w:val="Standard"/>
    <w:uiPriority w:val="39"/>
    <w:semiHidden/>
    <w:unhideWhenUsed/>
    <w:rsid w:val="005A153F"/>
    <w:pPr>
      <w:spacing w:after="100"/>
      <w:ind w:left="1100"/>
    </w:pPr>
  </w:style>
  <w:style w:type="paragraph" w:styleId="Verzeichnis7">
    <w:name w:val="toc 7"/>
    <w:basedOn w:val="Standard"/>
    <w:next w:val="Standard"/>
    <w:uiPriority w:val="39"/>
    <w:semiHidden/>
    <w:unhideWhenUsed/>
    <w:rsid w:val="005A153F"/>
    <w:pPr>
      <w:spacing w:after="100"/>
      <w:ind w:left="1320"/>
    </w:pPr>
  </w:style>
  <w:style w:type="paragraph" w:styleId="Verzeichnis8">
    <w:name w:val="toc 8"/>
    <w:basedOn w:val="Standard"/>
    <w:next w:val="Standard"/>
    <w:uiPriority w:val="39"/>
    <w:semiHidden/>
    <w:unhideWhenUsed/>
    <w:rsid w:val="005A153F"/>
    <w:pPr>
      <w:spacing w:after="100"/>
      <w:ind w:left="1540"/>
    </w:pPr>
  </w:style>
  <w:style w:type="paragraph" w:styleId="Verzeichnis9">
    <w:name w:val="toc 9"/>
    <w:basedOn w:val="Standard"/>
    <w:next w:val="Standard"/>
    <w:uiPriority w:val="39"/>
    <w:semiHidden/>
    <w:unhideWhenUsed/>
    <w:rsid w:val="005A153F"/>
    <w:pPr>
      <w:spacing w:after="100"/>
      <w:ind w:left="1760"/>
    </w:pPr>
  </w:style>
  <w:style w:type="paragraph" w:styleId="Zitat">
    <w:name w:val="Quote"/>
    <w:basedOn w:val="Standard"/>
    <w:next w:val="Standard"/>
    <w:link w:val="ZitatZchn"/>
    <w:uiPriority w:val="29"/>
    <w:qFormat/>
    <w:rsid w:val="005A153F"/>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A15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21445552">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057819022">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2.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customXml/itemProps3.xml><?xml version="1.0" encoding="utf-8"?>
<ds:datastoreItem xmlns:ds="http://schemas.openxmlformats.org/officeDocument/2006/customXml" ds:itemID="{C3FDDDC4-64D1-4F85-82AB-B2B09EB703FF}">
  <ds:schemaRefs>
    <ds:schemaRef ds:uri="http://purl.org/dc/terms/"/>
    <ds:schemaRef ds:uri="http://schemas.openxmlformats.org/package/2006/metadata/core-properties"/>
    <ds:schemaRef ds:uri="http://schemas.microsoft.com/office/2006/documentManagement/types"/>
    <ds:schemaRef ds:uri="5b05a3bb-b7bd-4080-9e49-b2ef5fd0fcfe"/>
    <ds:schemaRef ds:uri="81eb2492-eb95-41bd-b825-151b96c4c87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7480</Words>
  <Characters>47127</Characters>
  <Application>Microsoft Office Word</Application>
  <DocSecurity>0</DocSecurity>
  <Lines>392</Lines>
  <Paragraphs>108</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docId:6261D0B80FE8949943158D804D2837D7</cp:keywords>
  <dc:description/>
  <cp:lastModifiedBy>Ellenberger Florian | SBV-USP</cp:lastModifiedBy>
  <cp:revision>88</cp:revision>
  <cp:lastPrinted>2024-12-04T13:09:00Z</cp:lastPrinted>
  <dcterms:created xsi:type="dcterms:W3CDTF">2025-05-07T06:25:00Z</dcterms:created>
  <dcterms:modified xsi:type="dcterms:W3CDTF">2025-07-22T07:31:00Z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