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01A9F" w14:textId="143D3CDC" w:rsidR="140E8979" w:rsidRPr="00D327D1" w:rsidRDefault="140E8979" w:rsidP="002801BC">
      <w:pPr>
        <w:pBdr>
          <w:bottom w:val="single" w:sz="4" w:space="1" w:color="auto"/>
        </w:pBdr>
        <w:spacing w:after="0" w:line="240" w:lineRule="auto"/>
        <w:rPr>
          <w:b/>
          <w:bCs/>
          <w:sz w:val="36"/>
          <w:szCs w:val="36"/>
          <w:lang w:val="fr-CH"/>
        </w:rPr>
      </w:pPr>
    </w:p>
    <w:p w14:paraId="1C4BCB1D" w14:textId="79503F27" w:rsidR="134E8F6D" w:rsidRPr="00D327D1" w:rsidRDefault="134E8F6D" w:rsidP="002801BC">
      <w:pPr>
        <w:pBdr>
          <w:bottom w:val="single" w:sz="4" w:space="1" w:color="auto"/>
        </w:pBdr>
        <w:spacing w:after="0" w:line="240" w:lineRule="auto"/>
        <w:rPr>
          <w:b/>
          <w:bCs/>
          <w:sz w:val="36"/>
          <w:szCs w:val="36"/>
          <w:lang w:val="fr-CH"/>
        </w:rPr>
      </w:pPr>
    </w:p>
    <w:p w14:paraId="18818167" w14:textId="3F6D4A6E" w:rsidR="413F24FE" w:rsidRPr="00D327D1" w:rsidRDefault="413F24FE" w:rsidP="002801BC">
      <w:pPr>
        <w:pBdr>
          <w:bottom w:val="single" w:sz="4" w:space="1" w:color="auto"/>
        </w:pBdr>
        <w:spacing w:after="0" w:line="240" w:lineRule="auto"/>
        <w:rPr>
          <w:b/>
          <w:bCs/>
          <w:sz w:val="36"/>
          <w:szCs w:val="36"/>
          <w:lang w:val="fr-CH"/>
        </w:rPr>
      </w:pPr>
    </w:p>
    <w:p w14:paraId="4FFAF3F5" w14:textId="72379319" w:rsidR="0545F7AC" w:rsidRPr="00D327D1" w:rsidRDefault="0545F7AC" w:rsidP="002801BC">
      <w:pPr>
        <w:pBdr>
          <w:bottom w:val="single" w:sz="4" w:space="1" w:color="auto"/>
        </w:pBdr>
        <w:spacing w:after="0" w:line="240" w:lineRule="auto"/>
        <w:rPr>
          <w:b/>
          <w:bCs/>
          <w:sz w:val="36"/>
          <w:szCs w:val="36"/>
          <w:lang w:val="fr-CH"/>
        </w:rPr>
      </w:pPr>
    </w:p>
    <w:p w14:paraId="6B19A734" w14:textId="2B881578" w:rsidR="40643E74" w:rsidRPr="00D327D1" w:rsidRDefault="40643E74" w:rsidP="002801BC">
      <w:pPr>
        <w:pBdr>
          <w:bottom w:val="single" w:sz="4" w:space="1" w:color="auto"/>
        </w:pBdr>
        <w:spacing w:after="0" w:line="240" w:lineRule="auto"/>
        <w:rPr>
          <w:b/>
          <w:bCs/>
          <w:sz w:val="36"/>
          <w:szCs w:val="36"/>
          <w:lang w:val="fr-CH"/>
        </w:rPr>
      </w:pPr>
    </w:p>
    <w:p w14:paraId="7C237260" w14:textId="6A07673E" w:rsidR="690A51A6" w:rsidRPr="00D327D1" w:rsidRDefault="690A51A6" w:rsidP="002801BC">
      <w:pPr>
        <w:pBdr>
          <w:bottom w:val="single" w:sz="4" w:space="1" w:color="auto"/>
        </w:pBdr>
        <w:spacing w:after="0" w:line="240" w:lineRule="auto"/>
        <w:rPr>
          <w:b/>
          <w:bCs/>
          <w:sz w:val="36"/>
          <w:szCs w:val="36"/>
          <w:lang w:val="fr-CH"/>
        </w:rPr>
      </w:pPr>
    </w:p>
    <w:p w14:paraId="5BD91ECB" w14:textId="454D7DB1" w:rsidR="00AE1276" w:rsidRPr="00E870C2" w:rsidRDefault="008547A5" w:rsidP="008547A5">
      <w:pPr>
        <w:pBdr>
          <w:bottom w:val="single" w:sz="4" w:space="1" w:color="auto"/>
        </w:pBdr>
        <w:spacing w:after="0" w:line="240" w:lineRule="auto"/>
        <w:rPr>
          <w:b/>
          <w:bCs/>
          <w:sz w:val="36"/>
          <w:szCs w:val="36"/>
          <w:lang w:val="fr-CH"/>
        </w:rPr>
      </w:pPr>
      <w:r w:rsidRPr="00D327D1">
        <w:rPr>
          <w:b/>
          <w:bCs/>
          <w:sz w:val="36"/>
          <w:szCs w:val="36"/>
          <w:lang w:val="fr-CH"/>
        </w:rPr>
        <w:t>Plan d</w:t>
      </w:r>
      <w:r w:rsidR="008E099C" w:rsidRPr="00D327D1">
        <w:rPr>
          <w:b/>
          <w:bCs/>
          <w:sz w:val="36"/>
          <w:szCs w:val="36"/>
          <w:lang w:val="fr-CH"/>
        </w:rPr>
        <w:t>’</w:t>
      </w:r>
      <w:r w:rsidRPr="00D327D1">
        <w:rPr>
          <w:b/>
          <w:bCs/>
          <w:sz w:val="36"/>
          <w:szCs w:val="36"/>
          <w:lang w:val="fr-CH"/>
        </w:rPr>
        <w:t>études de l</w:t>
      </w:r>
      <w:r w:rsidR="008E099C" w:rsidRPr="00D327D1">
        <w:rPr>
          <w:b/>
          <w:bCs/>
          <w:sz w:val="36"/>
          <w:szCs w:val="36"/>
          <w:lang w:val="fr-CH"/>
        </w:rPr>
        <w:t>’</w:t>
      </w:r>
      <w:r w:rsidRPr="00D327D1">
        <w:rPr>
          <w:b/>
          <w:bCs/>
          <w:sz w:val="36"/>
          <w:szCs w:val="36"/>
          <w:lang w:val="fr-CH"/>
        </w:rPr>
        <w:t>école professionnelle</w:t>
      </w:r>
    </w:p>
    <w:p w14:paraId="3203B470" w14:textId="32DCFA75" w:rsidR="00F8059D" w:rsidRPr="00D327D1" w:rsidRDefault="008547A5" w:rsidP="008547A5">
      <w:pPr>
        <w:spacing w:line="240" w:lineRule="auto"/>
        <w:rPr>
          <w:b/>
          <w:bCs/>
          <w:sz w:val="36"/>
          <w:szCs w:val="36"/>
          <w:lang w:val="fr-CH"/>
        </w:rPr>
      </w:pPr>
      <w:r w:rsidRPr="00D327D1">
        <w:rPr>
          <w:b/>
          <w:bCs/>
          <w:sz w:val="36"/>
          <w:szCs w:val="36"/>
          <w:lang w:val="fr-CH"/>
        </w:rPr>
        <w:t>Agricultrice CFC / Agriculteur CFC</w:t>
      </w:r>
      <w:r w:rsidR="00360909" w:rsidRPr="00E870C2">
        <w:rPr>
          <w:b/>
          <w:bCs/>
          <w:sz w:val="36"/>
          <w:szCs w:val="36"/>
          <w:lang w:val="fr-CH"/>
        </w:rPr>
        <w:t xml:space="preserve"> </w:t>
      </w:r>
    </w:p>
    <w:p w14:paraId="15DBBCA3" w14:textId="11436B56" w:rsidR="00B664DA" w:rsidRPr="00D327D1" w:rsidRDefault="008547A5" w:rsidP="008547A5">
      <w:pPr>
        <w:spacing w:line="240" w:lineRule="auto"/>
        <w:rPr>
          <w:lang w:val="fr-CH"/>
        </w:rPr>
      </w:pPr>
      <w:r w:rsidRPr="00D327D1">
        <w:rPr>
          <w:rFonts w:ascii="Verdana" w:hAnsi="Verdana"/>
          <w:lang w:val="fr-CH"/>
        </w:rPr>
        <w:t>Orientation Production porcine (DCO k)</w:t>
      </w:r>
      <w:r w:rsidR="00B664DA" w:rsidRPr="00E870C2">
        <w:rPr>
          <w:lang w:val="fr-CH"/>
        </w:rPr>
        <w:br w:type="page"/>
      </w:r>
    </w:p>
    <w:p w14:paraId="311CC803" w14:textId="67023865" w:rsidR="00635276" w:rsidRPr="00E870C2" w:rsidRDefault="008547A5" w:rsidP="008547A5">
      <w:pPr>
        <w:spacing w:line="240" w:lineRule="auto"/>
        <w:rPr>
          <w:b/>
          <w:bCs/>
          <w:sz w:val="28"/>
          <w:szCs w:val="28"/>
          <w:lang w:val="fr-CH"/>
        </w:rPr>
      </w:pPr>
      <w:r w:rsidRPr="00D327D1">
        <w:rPr>
          <w:b/>
          <w:bCs/>
          <w:sz w:val="28"/>
          <w:szCs w:val="28"/>
          <w:lang w:val="fr-CH"/>
        </w:rPr>
        <w:lastRenderedPageBreak/>
        <w:t>Introduction</w:t>
      </w:r>
    </w:p>
    <w:p w14:paraId="6BE91ADC" w14:textId="6BA68A96" w:rsidR="00925F84" w:rsidRPr="00E870C2" w:rsidRDefault="008547A5" w:rsidP="008547A5">
      <w:pPr>
        <w:spacing w:line="240" w:lineRule="auto"/>
        <w:rPr>
          <w:rFonts w:ascii="Verdana" w:hAnsi="Verdana"/>
          <w:b/>
          <w:bCs/>
          <w:sz w:val="20"/>
          <w:szCs w:val="20"/>
          <w:lang w:val="fr-CH"/>
        </w:rPr>
      </w:pPr>
      <w:r w:rsidRPr="00D327D1">
        <w:rPr>
          <w:rFonts w:ascii="Verdana" w:hAnsi="Verdana"/>
          <w:b/>
          <w:bCs/>
          <w:sz w:val="20"/>
          <w:szCs w:val="20"/>
          <w:lang w:val="fr-CH"/>
        </w:rPr>
        <w:t>Structure des unités de formation</w:t>
      </w:r>
    </w:p>
    <w:p w14:paraId="72D4C0D6" w14:textId="5C93487D" w:rsidR="006A2CF3" w:rsidRPr="00E870C2" w:rsidRDefault="008547A5" w:rsidP="0024010D">
      <w:pPr>
        <w:spacing w:line="240" w:lineRule="auto"/>
        <w:rPr>
          <w:rFonts w:ascii="Verdana" w:hAnsi="Verdana"/>
          <w:sz w:val="20"/>
          <w:szCs w:val="20"/>
          <w:lang w:val="fr-CH"/>
        </w:rPr>
      </w:pPr>
      <w:r w:rsidRPr="00D327D1">
        <w:rPr>
          <w:rFonts w:ascii="Verdana" w:hAnsi="Verdana"/>
          <w:sz w:val="20"/>
          <w:szCs w:val="20"/>
          <w:lang w:val="fr-CH"/>
        </w:rPr>
        <w:t>Le plan d</w:t>
      </w:r>
      <w:r w:rsidR="008E099C" w:rsidRPr="00D327D1">
        <w:rPr>
          <w:rFonts w:ascii="Verdana" w:hAnsi="Verdana"/>
          <w:sz w:val="20"/>
          <w:szCs w:val="20"/>
          <w:lang w:val="fr-CH"/>
        </w:rPr>
        <w:t>’</w:t>
      </w:r>
      <w:r w:rsidRPr="00D327D1">
        <w:rPr>
          <w:rFonts w:ascii="Verdana" w:hAnsi="Verdana"/>
          <w:sz w:val="20"/>
          <w:szCs w:val="20"/>
          <w:lang w:val="fr-CH"/>
        </w:rPr>
        <w:t>études de l</w:t>
      </w:r>
      <w:r w:rsidR="008E099C" w:rsidRPr="00D327D1">
        <w:rPr>
          <w:rFonts w:ascii="Verdana" w:hAnsi="Verdana"/>
          <w:sz w:val="20"/>
          <w:szCs w:val="20"/>
          <w:lang w:val="fr-CH"/>
        </w:rPr>
        <w:t>’</w:t>
      </w:r>
      <w:r w:rsidRPr="00D327D1">
        <w:rPr>
          <w:rFonts w:ascii="Verdana" w:hAnsi="Verdana"/>
          <w:sz w:val="20"/>
          <w:szCs w:val="20"/>
          <w:lang w:val="fr-CH"/>
        </w:rPr>
        <w:t xml:space="preserve">école professionnelle </w:t>
      </w:r>
      <w:r w:rsidR="003C2927" w:rsidRPr="00D327D1">
        <w:rPr>
          <w:rFonts w:ascii="Verdana" w:hAnsi="Verdana"/>
          <w:sz w:val="20"/>
          <w:szCs w:val="20"/>
          <w:lang w:val="fr-CH"/>
        </w:rPr>
        <w:t>ventile</w:t>
      </w:r>
      <w:r w:rsidRPr="00D327D1">
        <w:rPr>
          <w:rFonts w:ascii="Verdana" w:hAnsi="Verdana"/>
          <w:sz w:val="20"/>
          <w:szCs w:val="20"/>
          <w:lang w:val="fr-CH"/>
        </w:rPr>
        <w:t xml:space="preserve"> les objectifs évaluateurs du plan de formation </w:t>
      </w:r>
      <w:r w:rsidR="003C2927" w:rsidRPr="00D327D1">
        <w:rPr>
          <w:rFonts w:ascii="Verdana" w:hAnsi="Verdana"/>
          <w:sz w:val="20"/>
          <w:szCs w:val="20"/>
          <w:lang w:val="fr-CH"/>
        </w:rPr>
        <w:t>dans</w:t>
      </w:r>
      <w:r w:rsidRPr="00D327D1">
        <w:rPr>
          <w:rFonts w:ascii="Verdana" w:hAnsi="Verdana"/>
          <w:sz w:val="20"/>
          <w:szCs w:val="20"/>
          <w:lang w:val="fr-CH"/>
        </w:rPr>
        <w:t xml:space="preserve"> les années d</w:t>
      </w:r>
      <w:r w:rsidR="008E099C" w:rsidRPr="00D327D1">
        <w:rPr>
          <w:rFonts w:ascii="Verdana" w:hAnsi="Verdana"/>
          <w:sz w:val="20"/>
          <w:szCs w:val="20"/>
          <w:lang w:val="fr-CH"/>
        </w:rPr>
        <w:t>’</w:t>
      </w:r>
      <w:r w:rsidRPr="00D327D1">
        <w:rPr>
          <w:rFonts w:ascii="Verdana" w:hAnsi="Verdana"/>
          <w:sz w:val="20"/>
          <w:szCs w:val="20"/>
          <w:lang w:val="fr-CH"/>
        </w:rPr>
        <w:t>apprentissage et fixe le nombre de leçons par unité de formation.</w:t>
      </w:r>
      <w:r w:rsidR="007A22EA" w:rsidRPr="00E870C2">
        <w:rPr>
          <w:rFonts w:ascii="Verdana" w:hAnsi="Verdana"/>
          <w:sz w:val="20"/>
          <w:szCs w:val="20"/>
          <w:lang w:val="fr-CH"/>
        </w:rPr>
        <w:t xml:space="preserve"> </w:t>
      </w:r>
      <w:r w:rsidR="0024010D" w:rsidRPr="00D327D1">
        <w:rPr>
          <w:rFonts w:ascii="Verdana" w:hAnsi="Verdana"/>
          <w:sz w:val="20"/>
          <w:szCs w:val="20"/>
          <w:lang w:val="fr-CH"/>
        </w:rPr>
        <w:t>Ces unités sont structurées comme suit :</w:t>
      </w:r>
    </w:p>
    <w:p w14:paraId="13E49443" w14:textId="48CC99AE" w:rsidR="006626F1" w:rsidRPr="00D327D1" w:rsidRDefault="0024010D" w:rsidP="0024010D">
      <w:pPr>
        <w:pStyle w:val="Listenabsatz"/>
        <w:numPr>
          <w:ilvl w:val="0"/>
          <w:numId w:val="4"/>
        </w:numPr>
        <w:tabs>
          <w:tab w:val="clear" w:pos="720"/>
        </w:tabs>
        <w:spacing w:line="240" w:lineRule="auto"/>
        <w:rPr>
          <w:rFonts w:ascii="Verdana" w:hAnsi="Verdana"/>
          <w:sz w:val="20"/>
          <w:szCs w:val="20"/>
          <w:lang w:val="fr-CH"/>
        </w:rPr>
      </w:pPr>
      <w:r w:rsidRPr="00D327D1">
        <w:rPr>
          <w:rFonts w:ascii="Verdana" w:hAnsi="Verdana"/>
          <w:sz w:val="20"/>
          <w:szCs w:val="20"/>
          <w:lang w:val="fr-CH"/>
        </w:rPr>
        <w:t>Le titre de l</w:t>
      </w:r>
      <w:r w:rsidR="008E099C" w:rsidRPr="00D327D1">
        <w:rPr>
          <w:rFonts w:ascii="Verdana" w:hAnsi="Verdana"/>
          <w:sz w:val="20"/>
          <w:szCs w:val="20"/>
          <w:lang w:val="fr-CH"/>
        </w:rPr>
        <w:t>’</w:t>
      </w:r>
      <w:r w:rsidRPr="00D327D1">
        <w:rPr>
          <w:rFonts w:ascii="Verdana" w:hAnsi="Verdana"/>
          <w:sz w:val="20"/>
          <w:szCs w:val="20"/>
          <w:lang w:val="fr-CH"/>
        </w:rPr>
        <w:t>unité de formation est formulé de manière à être orienté vers l</w:t>
      </w:r>
      <w:r w:rsidR="008E099C" w:rsidRPr="00D327D1">
        <w:rPr>
          <w:rFonts w:ascii="Verdana" w:hAnsi="Verdana"/>
          <w:sz w:val="20"/>
          <w:szCs w:val="20"/>
          <w:lang w:val="fr-CH"/>
        </w:rPr>
        <w:t>’</w:t>
      </w:r>
      <w:r w:rsidRPr="00D327D1">
        <w:rPr>
          <w:rFonts w:ascii="Verdana" w:hAnsi="Verdana"/>
          <w:sz w:val="20"/>
          <w:szCs w:val="20"/>
          <w:lang w:val="fr-CH"/>
        </w:rPr>
        <w:t>action.</w:t>
      </w:r>
      <w:r w:rsidR="006626F1" w:rsidRPr="00E870C2">
        <w:rPr>
          <w:rFonts w:ascii="Verdana" w:hAnsi="Verdana"/>
          <w:sz w:val="20"/>
          <w:szCs w:val="20"/>
          <w:lang w:val="fr-CH"/>
        </w:rPr>
        <w:t> </w:t>
      </w:r>
    </w:p>
    <w:p w14:paraId="43189B4B" w14:textId="1E7821B0" w:rsidR="006626F1" w:rsidRPr="00D327D1" w:rsidRDefault="0024010D" w:rsidP="0024010D">
      <w:pPr>
        <w:pStyle w:val="Listenabsatz"/>
        <w:numPr>
          <w:ilvl w:val="0"/>
          <w:numId w:val="4"/>
        </w:numPr>
        <w:tabs>
          <w:tab w:val="clear" w:pos="720"/>
        </w:tabs>
        <w:spacing w:line="240" w:lineRule="auto"/>
        <w:rPr>
          <w:rFonts w:ascii="Verdana" w:hAnsi="Verdana"/>
          <w:sz w:val="20"/>
          <w:szCs w:val="20"/>
          <w:lang w:val="fr-CH"/>
        </w:rPr>
      </w:pPr>
      <w:r w:rsidRPr="00D327D1">
        <w:rPr>
          <w:rFonts w:ascii="Verdana" w:hAnsi="Verdana"/>
          <w:sz w:val="20"/>
          <w:szCs w:val="20"/>
          <w:lang w:val="fr-CH"/>
        </w:rPr>
        <w:t>Le nombre de leçons est indiqué.</w:t>
      </w:r>
      <w:r w:rsidR="006626F1" w:rsidRPr="00E870C2">
        <w:rPr>
          <w:rFonts w:ascii="Verdana" w:hAnsi="Verdana"/>
          <w:sz w:val="20"/>
          <w:szCs w:val="20"/>
          <w:lang w:val="fr-CH"/>
        </w:rPr>
        <w:t> </w:t>
      </w:r>
    </w:p>
    <w:p w14:paraId="220A54A1" w14:textId="1AF91008" w:rsidR="006626F1" w:rsidRPr="00D327D1" w:rsidRDefault="0024010D" w:rsidP="0024010D">
      <w:pPr>
        <w:pStyle w:val="Listenabsatz"/>
        <w:numPr>
          <w:ilvl w:val="0"/>
          <w:numId w:val="4"/>
        </w:numPr>
        <w:tabs>
          <w:tab w:val="clear" w:pos="720"/>
        </w:tabs>
        <w:spacing w:line="240" w:lineRule="auto"/>
        <w:rPr>
          <w:rFonts w:ascii="Verdana" w:hAnsi="Verdana"/>
          <w:sz w:val="20"/>
          <w:szCs w:val="20"/>
          <w:lang w:val="fr-CH"/>
        </w:rPr>
      </w:pPr>
      <w:r w:rsidRPr="00D327D1">
        <w:rPr>
          <w:rFonts w:ascii="Verdana" w:hAnsi="Verdana"/>
          <w:sz w:val="20"/>
          <w:szCs w:val="20"/>
          <w:lang w:val="fr-CH"/>
        </w:rPr>
        <w:t>Les compétences opérationnelles du plan de formation auxquelles se réfère l</w:t>
      </w:r>
      <w:r w:rsidR="008E099C" w:rsidRPr="00D327D1">
        <w:rPr>
          <w:rFonts w:ascii="Verdana" w:hAnsi="Verdana"/>
          <w:sz w:val="20"/>
          <w:szCs w:val="20"/>
          <w:lang w:val="fr-CH"/>
        </w:rPr>
        <w:t>’</w:t>
      </w:r>
      <w:r w:rsidRPr="00D327D1">
        <w:rPr>
          <w:rFonts w:ascii="Verdana" w:hAnsi="Verdana"/>
          <w:sz w:val="20"/>
          <w:szCs w:val="20"/>
          <w:lang w:val="fr-CH"/>
        </w:rPr>
        <w:t>unité de formation sont mentionnées.</w:t>
      </w:r>
      <w:r w:rsidR="006626F1" w:rsidRPr="00E870C2">
        <w:rPr>
          <w:rFonts w:ascii="Verdana" w:hAnsi="Verdana"/>
          <w:sz w:val="20"/>
          <w:szCs w:val="20"/>
          <w:lang w:val="fr-CH"/>
        </w:rPr>
        <w:t xml:space="preserve"> </w:t>
      </w:r>
      <w:r w:rsidRPr="00D327D1">
        <w:rPr>
          <w:rFonts w:ascii="Verdana" w:hAnsi="Verdana"/>
          <w:sz w:val="20"/>
          <w:szCs w:val="20"/>
          <w:lang w:val="fr-CH"/>
        </w:rPr>
        <w:t>Lors de sa première mention, la description de la compétence opérationnelle est également reprise du plan de formation.</w:t>
      </w:r>
      <w:r w:rsidR="006626F1" w:rsidRPr="00E870C2">
        <w:rPr>
          <w:rFonts w:ascii="Verdana" w:hAnsi="Verdana"/>
          <w:sz w:val="20"/>
          <w:szCs w:val="20"/>
          <w:lang w:val="fr-CH"/>
        </w:rPr>
        <w:t xml:space="preserve"> </w:t>
      </w:r>
      <w:r w:rsidRPr="00D327D1">
        <w:rPr>
          <w:rFonts w:ascii="Verdana" w:hAnsi="Verdana"/>
          <w:sz w:val="20"/>
          <w:szCs w:val="20"/>
          <w:lang w:val="fr-CH"/>
        </w:rPr>
        <w:t>Cela permet de situer les objectifs évaluateurs de l</w:t>
      </w:r>
      <w:r w:rsidR="008E099C" w:rsidRPr="00D327D1">
        <w:rPr>
          <w:rFonts w:ascii="Verdana" w:hAnsi="Verdana"/>
          <w:sz w:val="20"/>
          <w:szCs w:val="20"/>
          <w:lang w:val="fr-CH"/>
        </w:rPr>
        <w:t>’</w:t>
      </w:r>
      <w:r w:rsidRPr="00D327D1">
        <w:rPr>
          <w:rFonts w:ascii="Verdana" w:hAnsi="Verdana"/>
          <w:sz w:val="20"/>
          <w:szCs w:val="20"/>
          <w:lang w:val="fr-CH"/>
        </w:rPr>
        <w:t>école professionnelle par rapport aux compétences opérationnelles à acquérir.</w:t>
      </w:r>
      <w:r w:rsidR="006626F1" w:rsidRPr="00E870C2">
        <w:rPr>
          <w:rFonts w:ascii="Verdana" w:hAnsi="Verdana"/>
          <w:sz w:val="20"/>
          <w:szCs w:val="20"/>
          <w:lang w:val="fr-CH"/>
        </w:rPr>
        <w:t> </w:t>
      </w:r>
    </w:p>
    <w:p w14:paraId="015D69CD" w14:textId="56FF3551" w:rsidR="006626F1" w:rsidRPr="00D327D1" w:rsidRDefault="0024010D" w:rsidP="0024010D">
      <w:pPr>
        <w:pStyle w:val="Listenabsatz"/>
        <w:numPr>
          <w:ilvl w:val="0"/>
          <w:numId w:val="4"/>
        </w:numPr>
        <w:tabs>
          <w:tab w:val="clear" w:pos="720"/>
        </w:tabs>
        <w:spacing w:line="240" w:lineRule="auto"/>
        <w:rPr>
          <w:rFonts w:ascii="Verdana" w:hAnsi="Verdana"/>
          <w:sz w:val="20"/>
          <w:szCs w:val="20"/>
          <w:lang w:val="fr-CH"/>
        </w:rPr>
      </w:pPr>
      <w:r w:rsidRPr="00D327D1">
        <w:rPr>
          <w:rFonts w:ascii="Verdana" w:hAnsi="Verdana"/>
          <w:sz w:val="20"/>
          <w:szCs w:val="20"/>
          <w:lang w:val="fr-CH"/>
        </w:rPr>
        <w:t>Objectifs évaluateurs de l</w:t>
      </w:r>
      <w:r w:rsidR="008E099C" w:rsidRPr="00D327D1">
        <w:rPr>
          <w:rFonts w:ascii="Verdana" w:hAnsi="Verdana"/>
          <w:sz w:val="20"/>
          <w:szCs w:val="20"/>
          <w:lang w:val="fr-CH"/>
        </w:rPr>
        <w:t>’</w:t>
      </w:r>
      <w:r w:rsidRPr="00D327D1">
        <w:rPr>
          <w:rFonts w:ascii="Verdana" w:hAnsi="Verdana"/>
          <w:sz w:val="20"/>
          <w:szCs w:val="20"/>
          <w:lang w:val="fr-CH"/>
        </w:rPr>
        <w:t>école professionnelle pour l</w:t>
      </w:r>
      <w:r w:rsidR="008E099C" w:rsidRPr="00D327D1">
        <w:rPr>
          <w:rFonts w:ascii="Verdana" w:hAnsi="Verdana"/>
          <w:sz w:val="20"/>
          <w:szCs w:val="20"/>
          <w:lang w:val="fr-CH"/>
        </w:rPr>
        <w:t>’</w:t>
      </w:r>
      <w:r w:rsidRPr="00D327D1">
        <w:rPr>
          <w:rFonts w:ascii="Verdana" w:hAnsi="Verdana"/>
          <w:sz w:val="20"/>
          <w:szCs w:val="20"/>
          <w:lang w:val="fr-CH"/>
        </w:rPr>
        <w:t>unité de formation : les objectifs évaluateurs de l</w:t>
      </w:r>
      <w:r w:rsidR="008E099C" w:rsidRPr="00D327D1">
        <w:rPr>
          <w:rFonts w:ascii="Verdana" w:hAnsi="Verdana"/>
          <w:sz w:val="20"/>
          <w:szCs w:val="20"/>
          <w:lang w:val="fr-CH"/>
        </w:rPr>
        <w:t>’</w:t>
      </w:r>
      <w:r w:rsidRPr="00D327D1">
        <w:rPr>
          <w:rFonts w:ascii="Verdana" w:hAnsi="Verdana"/>
          <w:sz w:val="20"/>
          <w:szCs w:val="20"/>
          <w:lang w:val="fr-CH"/>
        </w:rPr>
        <w:t>école professionnelle contribuent à la construction d</w:t>
      </w:r>
      <w:r w:rsidR="008E099C" w:rsidRPr="00D327D1">
        <w:rPr>
          <w:rFonts w:ascii="Verdana" w:hAnsi="Verdana"/>
          <w:sz w:val="20"/>
          <w:szCs w:val="20"/>
          <w:lang w:val="fr-CH"/>
        </w:rPr>
        <w:t>’</w:t>
      </w:r>
      <w:r w:rsidRPr="00D327D1">
        <w:rPr>
          <w:rFonts w:ascii="Verdana" w:hAnsi="Verdana"/>
          <w:sz w:val="20"/>
          <w:szCs w:val="20"/>
          <w:lang w:val="fr-CH"/>
        </w:rPr>
        <w:t>une compétence opérationnelle.</w:t>
      </w:r>
      <w:r w:rsidR="006626F1" w:rsidRPr="00E870C2">
        <w:rPr>
          <w:rFonts w:ascii="Verdana" w:hAnsi="Verdana"/>
          <w:sz w:val="20"/>
          <w:szCs w:val="20"/>
          <w:lang w:val="fr-CH"/>
        </w:rPr>
        <w:t xml:space="preserve"> </w:t>
      </w:r>
      <w:r w:rsidRPr="00D327D1">
        <w:rPr>
          <w:rFonts w:ascii="Verdana" w:hAnsi="Verdana"/>
          <w:sz w:val="20"/>
          <w:szCs w:val="20"/>
          <w:lang w:val="fr-CH"/>
        </w:rPr>
        <w:t>Chaque unité de formation regroupe différents objectifs évaluateurs pour l</w:t>
      </w:r>
      <w:r w:rsidR="008E099C" w:rsidRPr="00D327D1">
        <w:rPr>
          <w:rFonts w:ascii="Verdana" w:hAnsi="Verdana"/>
          <w:sz w:val="20"/>
          <w:szCs w:val="20"/>
          <w:lang w:val="fr-CH"/>
        </w:rPr>
        <w:t>’</w:t>
      </w:r>
      <w:r w:rsidRPr="00D327D1">
        <w:rPr>
          <w:rFonts w:ascii="Verdana" w:hAnsi="Verdana"/>
          <w:sz w:val="20"/>
          <w:szCs w:val="20"/>
          <w:lang w:val="fr-CH"/>
        </w:rPr>
        <w:t>enseignement à l</w:t>
      </w:r>
      <w:r w:rsidR="008E099C" w:rsidRPr="00D327D1">
        <w:rPr>
          <w:rFonts w:ascii="Verdana" w:hAnsi="Verdana"/>
          <w:sz w:val="20"/>
          <w:szCs w:val="20"/>
          <w:lang w:val="fr-CH"/>
        </w:rPr>
        <w:t>’</w:t>
      </w:r>
      <w:r w:rsidRPr="00D327D1">
        <w:rPr>
          <w:rFonts w:ascii="Verdana" w:hAnsi="Verdana"/>
          <w:sz w:val="20"/>
          <w:szCs w:val="20"/>
          <w:lang w:val="fr-CH"/>
        </w:rPr>
        <w:t>école professionnelle.</w:t>
      </w:r>
      <w:r w:rsidR="006626F1" w:rsidRPr="00E870C2">
        <w:rPr>
          <w:rFonts w:ascii="Verdana" w:hAnsi="Verdana"/>
          <w:sz w:val="20"/>
          <w:szCs w:val="20"/>
          <w:lang w:val="fr-CH"/>
        </w:rPr>
        <w:t xml:space="preserve"> </w:t>
      </w:r>
      <w:r w:rsidRPr="00D327D1">
        <w:rPr>
          <w:rFonts w:ascii="Verdana" w:hAnsi="Verdana"/>
          <w:sz w:val="20"/>
          <w:szCs w:val="20"/>
          <w:lang w:val="fr-CH"/>
        </w:rPr>
        <w:t xml:space="preserve">Deux ou trois compétences opérationnelles sont parfois </w:t>
      </w:r>
      <w:r w:rsidR="00BF5997" w:rsidRPr="00D327D1">
        <w:rPr>
          <w:rFonts w:ascii="Verdana" w:hAnsi="Verdana"/>
          <w:sz w:val="20"/>
          <w:szCs w:val="20"/>
          <w:lang w:val="fr-CH"/>
        </w:rPr>
        <w:t>regroupées</w:t>
      </w:r>
      <w:r w:rsidRPr="00D327D1">
        <w:rPr>
          <w:rFonts w:ascii="Verdana" w:hAnsi="Verdana"/>
          <w:sz w:val="20"/>
          <w:szCs w:val="20"/>
          <w:lang w:val="fr-CH"/>
        </w:rPr>
        <w:t>.</w:t>
      </w:r>
      <w:r w:rsidR="006626F1" w:rsidRPr="00E870C2">
        <w:rPr>
          <w:rFonts w:ascii="Verdana" w:hAnsi="Verdana"/>
          <w:sz w:val="20"/>
          <w:szCs w:val="20"/>
          <w:lang w:val="fr-CH"/>
        </w:rPr>
        <w:t> </w:t>
      </w:r>
      <w:r w:rsidR="006626F1" w:rsidRPr="00D327D1">
        <w:rPr>
          <w:rFonts w:ascii="Verdana" w:hAnsi="Verdana"/>
          <w:sz w:val="20"/>
          <w:szCs w:val="20"/>
          <w:lang w:val="fr-CH"/>
        </w:rPr>
        <w:t> </w:t>
      </w:r>
    </w:p>
    <w:p w14:paraId="77B0919F" w14:textId="6EC42B25" w:rsidR="006626F1" w:rsidRPr="00D327D1" w:rsidRDefault="0024010D" w:rsidP="0024010D">
      <w:pPr>
        <w:pStyle w:val="Listenabsatz"/>
        <w:numPr>
          <w:ilvl w:val="0"/>
          <w:numId w:val="4"/>
        </w:numPr>
        <w:tabs>
          <w:tab w:val="clear" w:pos="720"/>
        </w:tabs>
        <w:spacing w:line="240" w:lineRule="auto"/>
        <w:rPr>
          <w:rFonts w:ascii="Verdana" w:hAnsi="Verdana"/>
          <w:sz w:val="20"/>
          <w:szCs w:val="20"/>
          <w:lang w:val="fr-CH"/>
        </w:rPr>
      </w:pPr>
      <w:r w:rsidRPr="00D327D1">
        <w:rPr>
          <w:rFonts w:ascii="Verdana" w:hAnsi="Verdana"/>
          <w:sz w:val="20"/>
          <w:szCs w:val="20"/>
          <w:lang w:val="fr-CH"/>
        </w:rPr>
        <w:t>Remarques sur les objectifs évaluateurs : p. ex. objectifs du permis phytosanitaire, liens avec d</w:t>
      </w:r>
      <w:r w:rsidR="008E099C" w:rsidRPr="00D327D1">
        <w:rPr>
          <w:rFonts w:ascii="Verdana" w:hAnsi="Verdana"/>
          <w:sz w:val="20"/>
          <w:szCs w:val="20"/>
          <w:lang w:val="fr-CH"/>
        </w:rPr>
        <w:t>’</w:t>
      </w:r>
      <w:r w:rsidRPr="00D327D1">
        <w:rPr>
          <w:rFonts w:ascii="Verdana" w:hAnsi="Verdana"/>
          <w:sz w:val="20"/>
          <w:szCs w:val="20"/>
          <w:lang w:val="fr-CH"/>
        </w:rPr>
        <w:t>autres objectifs évaluateurs ou unités de formation, délimitations thématiques</w:t>
      </w:r>
      <w:r w:rsidR="006626F1" w:rsidRPr="00E870C2">
        <w:rPr>
          <w:rFonts w:ascii="Verdana" w:hAnsi="Verdana"/>
          <w:sz w:val="20"/>
          <w:szCs w:val="20"/>
          <w:lang w:val="fr-CH"/>
        </w:rPr>
        <w:t> </w:t>
      </w:r>
    </w:p>
    <w:p w14:paraId="4BCF6AC9" w14:textId="1E2B06B6" w:rsidR="006626F1" w:rsidRPr="00D327D1" w:rsidRDefault="003D732A" w:rsidP="0024010D">
      <w:pPr>
        <w:pStyle w:val="Listenabsatz"/>
        <w:numPr>
          <w:ilvl w:val="0"/>
          <w:numId w:val="4"/>
        </w:numPr>
        <w:tabs>
          <w:tab w:val="clear" w:pos="720"/>
        </w:tabs>
        <w:spacing w:line="240" w:lineRule="auto"/>
        <w:rPr>
          <w:rFonts w:ascii="Verdana" w:hAnsi="Verdana"/>
          <w:sz w:val="20"/>
          <w:szCs w:val="20"/>
          <w:lang w:val="fr-CH"/>
        </w:rPr>
      </w:pPr>
      <w:r>
        <w:rPr>
          <w:rFonts w:ascii="Verdana" w:hAnsi="Verdana"/>
          <w:sz w:val="20"/>
          <w:szCs w:val="20"/>
          <w:lang w:val="fr-CH"/>
        </w:rPr>
        <w:t>Remarques</w:t>
      </w:r>
      <w:r w:rsidR="0024010D" w:rsidRPr="00D327D1">
        <w:rPr>
          <w:rFonts w:ascii="Verdana" w:hAnsi="Verdana"/>
          <w:sz w:val="20"/>
          <w:szCs w:val="20"/>
          <w:lang w:val="fr-CH"/>
        </w:rPr>
        <w:t xml:space="preserve"> générales : p. ex. ordre des unités de formation, références à des documents ou à des aides, références à des orientations</w:t>
      </w:r>
      <w:r w:rsidR="006626F1" w:rsidRPr="00E870C2">
        <w:rPr>
          <w:rFonts w:ascii="Verdana" w:hAnsi="Verdana"/>
          <w:sz w:val="20"/>
          <w:szCs w:val="20"/>
          <w:lang w:val="fr-CH"/>
        </w:rPr>
        <w:t> </w:t>
      </w:r>
    </w:p>
    <w:p w14:paraId="2B899599" w14:textId="77777777" w:rsidR="00921BB0" w:rsidRPr="00D327D1" w:rsidRDefault="00921BB0" w:rsidP="002801BC">
      <w:pPr>
        <w:spacing w:line="240" w:lineRule="auto"/>
        <w:rPr>
          <w:rFonts w:ascii="Verdana" w:hAnsi="Verdana" w:cstheme="minorHAnsi"/>
          <w:sz w:val="20"/>
          <w:szCs w:val="20"/>
          <w:lang w:val="fr-CH"/>
        </w:rPr>
        <w:sectPr w:rsidR="00921BB0" w:rsidRPr="00D327D1" w:rsidSect="002801B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170" w:gutter="0"/>
          <w:cols w:space="708"/>
          <w:titlePg/>
          <w:docGrid w:linePitch="360"/>
        </w:sectPr>
      </w:pPr>
    </w:p>
    <w:p w14:paraId="484CDB4B" w14:textId="7140E492" w:rsidR="00531714" w:rsidRPr="00E870C2" w:rsidRDefault="0024010D" w:rsidP="0024010D">
      <w:pPr>
        <w:spacing w:line="240" w:lineRule="auto"/>
        <w:rPr>
          <w:rFonts w:ascii="Verdana" w:hAnsi="Verdana" w:cstheme="minorHAnsi"/>
          <w:b/>
          <w:bCs/>
          <w:sz w:val="20"/>
          <w:szCs w:val="20"/>
          <w:lang w:val="fr-CH"/>
        </w:rPr>
      </w:pPr>
      <w:r w:rsidRPr="00D327D1">
        <w:rPr>
          <w:rFonts w:ascii="Verdana" w:hAnsi="Verdana" w:cstheme="minorHAnsi"/>
          <w:b/>
          <w:bCs/>
          <w:sz w:val="20"/>
          <w:szCs w:val="20"/>
          <w:lang w:val="fr-CH"/>
        </w:rPr>
        <w:lastRenderedPageBreak/>
        <w:t>Aperçu des unités de formation de l</w:t>
      </w:r>
      <w:r w:rsidR="008E099C" w:rsidRPr="00D327D1">
        <w:rPr>
          <w:rFonts w:ascii="Verdana" w:hAnsi="Verdana" w:cstheme="minorHAnsi"/>
          <w:b/>
          <w:bCs/>
          <w:sz w:val="20"/>
          <w:szCs w:val="20"/>
          <w:lang w:val="fr-CH"/>
        </w:rPr>
        <w:t>’</w:t>
      </w:r>
      <w:r w:rsidRPr="00D327D1">
        <w:rPr>
          <w:rFonts w:ascii="Verdana" w:hAnsi="Verdana" w:cstheme="minorHAnsi"/>
          <w:b/>
          <w:bCs/>
          <w:sz w:val="20"/>
          <w:szCs w:val="20"/>
          <w:lang w:val="fr-CH"/>
        </w:rPr>
        <w:t>orientation Production porcine</w:t>
      </w:r>
    </w:p>
    <w:p w14:paraId="1D6EA53D" w14:textId="15211541" w:rsidR="00155E26" w:rsidRPr="00D327D1" w:rsidRDefault="00531714" w:rsidP="0024010D">
      <w:pPr>
        <w:spacing w:after="120" w:line="240" w:lineRule="auto"/>
        <w:rPr>
          <w:rFonts w:ascii="Verdana" w:eastAsia="Arial" w:hAnsi="Verdana" w:cstheme="minorHAnsi"/>
          <w:b/>
          <w:bCs/>
          <w:sz w:val="28"/>
          <w:szCs w:val="28"/>
          <w:lang w:val="fr-CH"/>
        </w:rPr>
      </w:pPr>
      <w:r w:rsidRPr="00D327D1">
        <w:rPr>
          <w:rFonts w:ascii="Verdana" w:eastAsia="Arial" w:hAnsi="Verdana" w:cstheme="minorHAnsi"/>
          <w:b/>
          <w:bCs/>
          <w:sz w:val="28"/>
          <w:szCs w:val="28"/>
          <w:lang w:val="fr-CH"/>
        </w:rPr>
        <w:t xml:space="preserve"> </w:t>
      </w:r>
      <w:r w:rsidR="0024010D" w:rsidRPr="00D327D1">
        <w:rPr>
          <w:rFonts w:ascii="Verdana" w:eastAsia="Arial" w:hAnsi="Verdana" w:cstheme="minorHAnsi"/>
          <w:b/>
          <w:bCs/>
          <w:sz w:val="28"/>
          <w:szCs w:val="28"/>
          <w:lang w:val="fr-CH"/>
        </w:rPr>
        <w:t>3</w:t>
      </w:r>
      <w:r w:rsidR="0024010D" w:rsidRPr="00D327D1">
        <w:rPr>
          <w:rFonts w:ascii="Verdana" w:eastAsia="Arial" w:hAnsi="Verdana" w:cstheme="minorHAnsi"/>
          <w:b/>
          <w:bCs/>
          <w:sz w:val="28"/>
          <w:szCs w:val="28"/>
          <w:vertAlign w:val="superscript"/>
          <w:lang w:val="fr-CH"/>
        </w:rPr>
        <w:t>e</w:t>
      </w:r>
      <w:r w:rsidR="0024010D" w:rsidRPr="00D327D1">
        <w:rPr>
          <w:rFonts w:ascii="Verdana" w:eastAsia="Arial" w:hAnsi="Verdana" w:cstheme="minorHAnsi"/>
          <w:b/>
          <w:bCs/>
          <w:sz w:val="28"/>
          <w:szCs w:val="28"/>
          <w:lang w:val="fr-CH"/>
        </w:rPr>
        <w:t xml:space="preserve"> année d</w:t>
      </w:r>
      <w:r w:rsidR="008E099C" w:rsidRPr="00D327D1">
        <w:rPr>
          <w:rFonts w:ascii="Verdana" w:eastAsia="Arial" w:hAnsi="Verdana" w:cstheme="minorHAnsi"/>
          <w:b/>
          <w:bCs/>
          <w:sz w:val="28"/>
          <w:szCs w:val="28"/>
          <w:lang w:val="fr-CH"/>
        </w:rPr>
        <w:t>’</w:t>
      </w:r>
      <w:r w:rsidR="0024010D" w:rsidRPr="00D327D1">
        <w:rPr>
          <w:rFonts w:ascii="Verdana" w:eastAsia="Arial" w:hAnsi="Verdana" w:cstheme="minorHAnsi"/>
          <w:b/>
          <w:bCs/>
          <w:sz w:val="28"/>
          <w:szCs w:val="28"/>
          <w:lang w:val="fr-CH"/>
        </w:rPr>
        <w:t>apprentissage</w:t>
      </w:r>
      <w:r w:rsidRPr="00E870C2">
        <w:rPr>
          <w:rFonts w:ascii="Verdana" w:eastAsia="Arial" w:hAnsi="Verdana" w:cstheme="minorHAnsi"/>
          <w:b/>
          <w:bCs/>
          <w:sz w:val="28"/>
          <w:szCs w:val="28"/>
          <w:lang w:val="fr-CH"/>
        </w:rPr>
        <w:t xml:space="preserve"> </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5952"/>
        <w:gridCol w:w="1135"/>
      </w:tblGrid>
      <w:tr w:rsidR="00BE77BD" w:rsidRPr="00D327D1" w14:paraId="70F75479" w14:textId="77777777" w:rsidTr="0024010D">
        <w:tc>
          <w:tcPr>
            <w:tcW w:w="1985" w:type="dxa"/>
            <w:shd w:val="clear" w:color="auto" w:fill="BFBFBF" w:themeFill="background1" w:themeFillShade="BF"/>
          </w:tcPr>
          <w:p w14:paraId="04A6E40D" w14:textId="78660C45" w:rsidR="00BE77BD" w:rsidRPr="00E870C2" w:rsidRDefault="0024010D" w:rsidP="0024010D">
            <w:pPr>
              <w:pStyle w:val="TableParagraph"/>
              <w:spacing w:before="60" w:after="60"/>
              <w:ind w:left="113"/>
              <w:rPr>
                <w:rFonts w:ascii="Verdana" w:hAnsi="Verdana" w:cstheme="minorHAnsi"/>
                <w:b/>
                <w:sz w:val="20"/>
                <w:szCs w:val="20"/>
                <w:lang w:val="fr-CH"/>
              </w:rPr>
            </w:pPr>
            <w:r w:rsidRPr="00D327D1">
              <w:rPr>
                <w:rFonts w:ascii="Verdana" w:hAnsi="Verdana" w:cstheme="minorHAnsi"/>
                <w:b/>
                <w:sz w:val="20"/>
                <w:szCs w:val="20"/>
                <w:lang w:val="fr-CH"/>
              </w:rPr>
              <w:t>Domaine de compétences opérationnelles</w:t>
            </w:r>
          </w:p>
        </w:tc>
        <w:tc>
          <w:tcPr>
            <w:tcW w:w="5952" w:type="dxa"/>
            <w:shd w:val="clear" w:color="auto" w:fill="BFBFBF" w:themeFill="background1" w:themeFillShade="BF"/>
          </w:tcPr>
          <w:p w14:paraId="118775B5" w14:textId="67D5FCA5" w:rsidR="00BE77BD" w:rsidRPr="00E870C2" w:rsidRDefault="0024010D" w:rsidP="0024010D">
            <w:pPr>
              <w:pStyle w:val="TableParagraph"/>
              <w:spacing w:before="60" w:after="60"/>
              <w:ind w:left="112"/>
              <w:rPr>
                <w:rFonts w:ascii="Verdana" w:hAnsi="Verdana" w:cstheme="minorHAnsi"/>
                <w:b/>
                <w:sz w:val="20"/>
                <w:szCs w:val="20"/>
                <w:lang w:val="fr-CH"/>
              </w:rPr>
            </w:pPr>
            <w:r w:rsidRPr="00D327D1">
              <w:rPr>
                <w:rFonts w:ascii="Verdana" w:hAnsi="Verdana" w:cstheme="minorHAnsi"/>
                <w:b/>
                <w:sz w:val="20"/>
                <w:szCs w:val="20"/>
                <w:lang w:val="fr-CH"/>
              </w:rPr>
              <w:t>Unités de formation</w:t>
            </w:r>
          </w:p>
        </w:tc>
        <w:tc>
          <w:tcPr>
            <w:tcW w:w="1135" w:type="dxa"/>
            <w:shd w:val="clear" w:color="auto" w:fill="BFBFBF" w:themeFill="background1" w:themeFillShade="BF"/>
          </w:tcPr>
          <w:p w14:paraId="14BB4FF6" w14:textId="12110011" w:rsidR="00BE77BD" w:rsidRPr="00E870C2" w:rsidRDefault="0024010D" w:rsidP="0024010D">
            <w:pPr>
              <w:pStyle w:val="TableParagraph"/>
              <w:spacing w:before="60"/>
              <w:jc w:val="center"/>
              <w:rPr>
                <w:rFonts w:ascii="Verdana" w:hAnsi="Verdana" w:cstheme="minorHAnsi"/>
                <w:b/>
                <w:sz w:val="20"/>
                <w:szCs w:val="20"/>
                <w:lang w:val="fr-CH"/>
              </w:rPr>
            </w:pPr>
            <w:r w:rsidRPr="00D327D1">
              <w:rPr>
                <w:rFonts w:ascii="Verdana" w:hAnsi="Verdana" w:cstheme="minorHAnsi"/>
                <w:b/>
                <w:sz w:val="20"/>
                <w:szCs w:val="20"/>
                <w:lang w:val="fr-CH"/>
              </w:rPr>
              <w:t>Leçons</w:t>
            </w:r>
          </w:p>
        </w:tc>
      </w:tr>
      <w:tr w:rsidR="006B070E" w:rsidRPr="00D327D1" w14:paraId="33E5D027" w14:textId="77777777" w:rsidTr="0024010D">
        <w:tc>
          <w:tcPr>
            <w:tcW w:w="1985" w:type="dxa"/>
            <w:shd w:val="clear" w:color="auto" w:fill="FF9933"/>
          </w:tcPr>
          <w:p w14:paraId="58C87603" w14:textId="70936DA1" w:rsidR="006B070E" w:rsidRPr="00E870C2" w:rsidRDefault="0024010D" w:rsidP="0024010D">
            <w:pPr>
              <w:pStyle w:val="TableParagraph"/>
              <w:spacing w:before="60" w:after="60"/>
              <w:ind w:left="113" w:right="276"/>
              <w:rPr>
                <w:rFonts w:ascii="Verdana" w:hAnsi="Verdana" w:cstheme="minorHAnsi"/>
                <w:b/>
                <w:bCs/>
                <w:sz w:val="20"/>
                <w:szCs w:val="20"/>
                <w:lang w:val="fr-CH"/>
              </w:rPr>
            </w:pPr>
            <w:r w:rsidRPr="00D327D1">
              <w:rPr>
                <w:rFonts w:ascii="Verdana" w:hAnsi="Verdana" w:cstheme="minorHAnsi"/>
                <w:b/>
                <w:bCs/>
                <w:sz w:val="20"/>
                <w:szCs w:val="20"/>
                <w:lang w:val="fr-CH"/>
              </w:rPr>
              <w:t>DCO k</w:t>
            </w:r>
          </w:p>
        </w:tc>
        <w:tc>
          <w:tcPr>
            <w:tcW w:w="5952" w:type="dxa"/>
            <w:shd w:val="clear" w:color="auto" w:fill="FF9933"/>
          </w:tcPr>
          <w:p w14:paraId="1D6432E0" w14:textId="65A2B514" w:rsidR="006B070E" w:rsidRPr="00D327D1" w:rsidRDefault="006B070E" w:rsidP="002801BC">
            <w:pPr>
              <w:pStyle w:val="TableParagraph"/>
              <w:tabs>
                <w:tab w:val="left" w:pos="283"/>
              </w:tabs>
              <w:spacing w:before="60" w:after="60"/>
              <w:rPr>
                <w:rFonts w:ascii="Verdana" w:hAnsi="Verdana" w:cstheme="minorHAnsi"/>
                <w:b/>
                <w:bCs/>
                <w:sz w:val="20"/>
                <w:szCs w:val="20"/>
                <w:lang w:val="fr-CH"/>
              </w:rPr>
            </w:pPr>
          </w:p>
        </w:tc>
        <w:tc>
          <w:tcPr>
            <w:tcW w:w="1135" w:type="dxa"/>
            <w:shd w:val="clear" w:color="auto" w:fill="FF9933"/>
            <w:vAlign w:val="center"/>
          </w:tcPr>
          <w:p w14:paraId="2800706D" w14:textId="65442442" w:rsidR="006B070E" w:rsidRPr="00D327D1" w:rsidRDefault="006626F1" w:rsidP="002801BC">
            <w:pPr>
              <w:pStyle w:val="TableParagraph"/>
              <w:spacing w:before="60"/>
              <w:jc w:val="center"/>
              <w:rPr>
                <w:rFonts w:ascii="Verdana" w:hAnsi="Verdana" w:cstheme="minorHAnsi"/>
                <w:b/>
                <w:bCs/>
                <w:sz w:val="20"/>
                <w:szCs w:val="20"/>
                <w:lang w:val="fr-CH"/>
              </w:rPr>
            </w:pPr>
            <w:r w:rsidRPr="00D327D1">
              <w:rPr>
                <w:rFonts w:ascii="Verdana" w:hAnsi="Verdana" w:cstheme="minorHAnsi"/>
                <w:b/>
                <w:bCs/>
                <w:sz w:val="20"/>
                <w:szCs w:val="20"/>
                <w:lang w:val="fr-CH"/>
              </w:rPr>
              <w:t>200</w:t>
            </w:r>
          </w:p>
        </w:tc>
      </w:tr>
      <w:tr w:rsidR="00531714" w:rsidRPr="00D327D1" w14:paraId="59BA29DC" w14:textId="77777777" w:rsidTr="0024010D">
        <w:trPr>
          <w:trHeight w:val="60"/>
        </w:trPr>
        <w:tc>
          <w:tcPr>
            <w:tcW w:w="1985" w:type="dxa"/>
            <w:shd w:val="clear" w:color="auto" w:fill="auto"/>
          </w:tcPr>
          <w:p w14:paraId="126F37BF" w14:textId="1000BCF7" w:rsidR="00531714" w:rsidRPr="00D327D1" w:rsidRDefault="0024010D" w:rsidP="0024010D">
            <w:pPr>
              <w:pStyle w:val="TableParagraph"/>
              <w:spacing w:before="60" w:after="60"/>
              <w:ind w:left="113" w:right="276"/>
              <w:rPr>
                <w:rFonts w:ascii="Verdana" w:hAnsi="Verdana" w:cstheme="minorHAnsi"/>
                <w:color w:val="FFFFFF"/>
                <w:sz w:val="20"/>
                <w:szCs w:val="20"/>
                <w:lang w:val="fr-CH"/>
              </w:rPr>
            </w:pPr>
            <w:r w:rsidRPr="00D327D1">
              <w:rPr>
                <w:rFonts w:ascii="Verdana" w:hAnsi="Verdana" w:cstheme="minorHAnsi"/>
                <w:sz w:val="20"/>
                <w:szCs w:val="20"/>
                <w:lang w:val="fr-CH"/>
              </w:rPr>
              <w:t>k1, k2</w:t>
            </w:r>
          </w:p>
        </w:tc>
        <w:tc>
          <w:tcPr>
            <w:tcW w:w="5952" w:type="dxa"/>
            <w:shd w:val="clear" w:color="auto" w:fill="auto"/>
          </w:tcPr>
          <w:p w14:paraId="4FBA4A1E" w14:textId="0653276F" w:rsidR="00531714" w:rsidRPr="00D327D1" w:rsidRDefault="0024010D" w:rsidP="0024010D">
            <w:pPr>
              <w:pStyle w:val="TableParagraph"/>
              <w:spacing w:before="60" w:after="60"/>
              <w:ind w:left="148"/>
              <w:rPr>
                <w:rFonts w:ascii="Verdana" w:hAnsi="Verdana" w:cstheme="minorHAnsi"/>
                <w:b/>
                <w:bCs/>
                <w:sz w:val="20"/>
                <w:szCs w:val="20"/>
                <w:lang w:val="fr-CH"/>
              </w:rPr>
            </w:pPr>
            <w:r w:rsidRPr="00D327D1">
              <w:rPr>
                <w:rFonts w:ascii="Verdana" w:hAnsi="Verdana" w:cstheme="minorHAnsi"/>
                <w:b/>
                <w:bCs/>
                <w:sz w:val="20"/>
                <w:szCs w:val="20"/>
                <w:lang w:val="fr-CH"/>
              </w:rPr>
              <w:t>Différencier les formes de production porcine</w:t>
            </w:r>
            <w:r w:rsidR="00531714" w:rsidRPr="00E870C2">
              <w:rPr>
                <w:rFonts w:ascii="Verdana" w:hAnsi="Verdana" w:cstheme="minorHAnsi"/>
                <w:b/>
                <w:bCs/>
                <w:sz w:val="20"/>
                <w:szCs w:val="20"/>
                <w:lang w:val="fr-CH"/>
              </w:rPr>
              <w:t xml:space="preserve"> </w:t>
            </w:r>
          </w:p>
        </w:tc>
        <w:tc>
          <w:tcPr>
            <w:tcW w:w="1135" w:type="dxa"/>
            <w:shd w:val="clear" w:color="auto" w:fill="auto"/>
            <w:vAlign w:val="center"/>
          </w:tcPr>
          <w:p w14:paraId="38BA2F6D" w14:textId="09A343C8" w:rsidR="00531714" w:rsidRPr="00D327D1" w:rsidRDefault="00531714" w:rsidP="002801BC">
            <w:pPr>
              <w:jc w:val="center"/>
              <w:rPr>
                <w:rFonts w:ascii="Verdana" w:hAnsi="Verdana"/>
                <w:sz w:val="20"/>
                <w:szCs w:val="20"/>
                <w:lang w:val="fr-CH"/>
              </w:rPr>
            </w:pPr>
            <w:r w:rsidRPr="00D327D1">
              <w:rPr>
                <w:rFonts w:ascii="Verdana" w:hAnsi="Verdana"/>
                <w:sz w:val="20"/>
                <w:szCs w:val="20"/>
                <w:lang w:val="fr-CH"/>
              </w:rPr>
              <w:t>5</w:t>
            </w:r>
          </w:p>
        </w:tc>
      </w:tr>
      <w:tr w:rsidR="00531714" w:rsidRPr="00D327D1" w14:paraId="5A0BAB1A" w14:textId="77777777" w:rsidTr="0024010D">
        <w:trPr>
          <w:trHeight w:val="120"/>
        </w:trPr>
        <w:tc>
          <w:tcPr>
            <w:tcW w:w="1985" w:type="dxa"/>
            <w:shd w:val="clear" w:color="auto" w:fill="auto"/>
          </w:tcPr>
          <w:p w14:paraId="55E4BEC7" w14:textId="3D132269" w:rsidR="00531714" w:rsidRPr="00D327D1" w:rsidRDefault="00531714" w:rsidP="002801BC">
            <w:pPr>
              <w:pStyle w:val="TableParagraph"/>
              <w:spacing w:before="60" w:after="60"/>
              <w:ind w:left="113" w:right="276"/>
              <w:rPr>
                <w:rFonts w:ascii="Verdana" w:hAnsi="Verdana" w:cstheme="minorHAnsi"/>
                <w:sz w:val="20"/>
                <w:szCs w:val="20"/>
                <w:lang w:val="fr-CH"/>
              </w:rPr>
            </w:pPr>
            <w:r w:rsidRPr="00D327D1">
              <w:rPr>
                <w:rFonts w:ascii="Verdana" w:hAnsi="Verdana" w:cstheme="minorHAnsi"/>
                <w:sz w:val="20"/>
                <w:szCs w:val="20"/>
                <w:lang w:val="fr-CH"/>
              </w:rPr>
              <w:t>k2, k6</w:t>
            </w:r>
          </w:p>
        </w:tc>
        <w:tc>
          <w:tcPr>
            <w:tcW w:w="5952" w:type="dxa"/>
            <w:shd w:val="clear" w:color="auto" w:fill="auto"/>
          </w:tcPr>
          <w:p w14:paraId="4377BAAD" w14:textId="4401A495" w:rsidR="00531714" w:rsidRPr="00E870C2" w:rsidRDefault="0024010D" w:rsidP="0024010D">
            <w:pPr>
              <w:pStyle w:val="TableParagraph"/>
              <w:spacing w:before="60" w:after="60"/>
              <w:ind w:left="148"/>
              <w:rPr>
                <w:rFonts w:ascii="Verdana" w:hAnsi="Verdana" w:cstheme="minorHAnsi"/>
                <w:b/>
                <w:bCs/>
                <w:color w:val="FFFFFF"/>
                <w:sz w:val="20"/>
                <w:szCs w:val="20"/>
                <w:lang w:val="fr-CH"/>
              </w:rPr>
            </w:pPr>
            <w:r w:rsidRPr="00D327D1">
              <w:rPr>
                <w:rFonts w:ascii="Verdana" w:hAnsi="Verdana" w:cstheme="minorHAnsi"/>
                <w:b/>
                <w:bCs/>
                <w:sz w:val="20"/>
                <w:szCs w:val="20"/>
                <w:lang w:val="fr-CH"/>
              </w:rPr>
              <w:t>Entrer les porcs dans la porcherie et s</w:t>
            </w:r>
            <w:r w:rsidR="008E099C" w:rsidRPr="00D327D1">
              <w:rPr>
                <w:rFonts w:ascii="Verdana" w:hAnsi="Verdana" w:cstheme="minorHAnsi"/>
                <w:b/>
                <w:bCs/>
                <w:sz w:val="20"/>
                <w:szCs w:val="20"/>
                <w:lang w:val="fr-CH"/>
              </w:rPr>
              <w:t>’</w:t>
            </w:r>
            <w:r w:rsidRPr="00D327D1">
              <w:rPr>
                <w:rFonts w:ascii="Verdana" w:hAnsi="Verdana" w:cstheme="minorHAnsi"/>
                <w:b/>
                <w:bCs/>
                <w:sz w:val="20"/>
                <w:szCs w:val="20"/>
                <w:lang w:val="fr-CH"/>
              </w:rPr>
              <w:t>en occuper</w:t>
            </w:r>
          </w:p>
        </w:tc>
        <w:tc>
          <w:tcPr>
            <w:tcW w:w="1135" w:type="dxa"/>
            <w:shd w:val="clear" w:color="auto" w:fill="auto"/>
            <w:vAlign w:val="center"/>
          </w:tcPr>
          <w:p w14:paraId="63414547" w14:textId="5C598D0C" w:rsidR="00531714" w:rsidRPr="00D327D1" w:rsidRDefault="00531714" w:rsidP="002801BC">
            <w:pPr>
              <w:jc w:val="center"/>
              <w:rPr>
                <w:rFonts w:ascii="Verdana" w:hAnsi="Verdana"/>
                <w:sz w:val="20"/>
                <w:szCs w:val="20"/>
                <w:lang w:val="fr-CH"/>
              </w:rPr>
            </w:pPr>
            <w:r w:rsidRPr="00D327D1">
              <w:rPr>
                <w:rFonts w:ascii="Verdana" w:hAnsi="Verdana"/>
                <w:sz w:val="20"/>
                <w:szCs w:val="20"/>
                <w:lang w:val="fr-CH"/>
              </w:rPr>
              <w:t>25</w:t>
            </w:r>
          </w:p>
        </w:tc>
      </w:tr>
      <w:tr w:rsidR="00531714" w:rsidRPr="00D327D1" w14:paraId="76269F2C" w14:textId="77777777" w:rsidTr="0024010D">
        <w:trPr>
          <w:trHeight w:val="180"/>
        </w:trPr>
        <w:tc>
          <w:tcPr>
            <w:tcW w:w="1985" w:type="dxa"/>
            <w:shd w:val="clear" w:color="auto" w:fill="auto"/>
          </w:tcPr>
          <w:p w14:paraId="0CAFFD62" w14:textId="1C6B478F" w:rsidR="00531714" w:rsidRPr="00D327D1" w:rsidRDefault="00531714" w:rsidP="002801BC">
            <w:pPr>
              <w:pStyle w:val="TableParagraph"/>
              <w:spacing w:before="60" w:after="60"/>
              <w:ind w:left="113" w:right="276"/>
              <w:rPr>
                <w:rFonts w:ascii="Verdana" w:hAnsi="Verdana" w:cstheme="minorHAnsi"/>
                <w:sz w:val="20"/>
                <w:szCs w:val="20"/>
                <w:lang w:val="fr-CH"/>
              </w:rPr>
            </w:pPr>
            <w:r w:rsidRPr="00D327D1">
              <w:rPr>
                <w:rFonts w:ascii="Verdana" w:hAnsi="Verdana" w:cstheme="minorHAnsi"/>
                <w:sz w:val="20"/>
                <w:szCs w:val="20"/>
                <w:lang w:val="fr-CH"/>
              </w:rPr>
              <w:t>k3</w:t>
            </w:r>
          </w:p>
        </w:tc>
        <w:tc>
          <w:tcPr>
            <w:tcW w:w="5952" w:type="dxa"/>
            <w:shd w:val="clear" w:color="auto" w:fill="auto"/>
          </w:tcPr>
          <w:p w14:paraId="56985285" w14:textId="2A2AECDD" w:rsidR="00531714" w:rsidRPr="00E870C2" w:rsidRDefault="0024010D" w:rsidP="0024010D">
            <w:pPr>
              <w:pStyle w:val="TableParagraph"/>
              <w:spacing w:before="60" w:after="60"/>
              <w:ind w:left="148"/>
              <w:rPr>
                <w:rFonts w:ascii="Verdana" w:hAnsi="Verdana" w:cstheme="minorHAnsi"/>
                <w:b/>
                <w:bCs/>
                <w:color w:val="FFFFFF"/>
                <w:sz w:val="20"/>
                <w:szCs w:val="20"/>
                <w:lang w:val="fr-CH"/>
              </w:rPr>
            </w:pPr>
            <w:r w:rsidRPr="00D327D1">
              <w:rPr>
                <w:rFonts w:ascii="Verdana" w:hAnsi="Verdana" w:cstheme="minorHAnsi"/>
                <w:b/>
                <w:bCs/>
                <w:sz w:val="20"/>
                <w:szCs w:val="20"/>
                <w:lang w:val="fr-CH"/>
              </w:rPr>
              <w:t>Choisir des composants alimentaires pour les porcs</w:t>
            </w:r>
          </w:p>
        </w:tc>
        <w:tc>
          <w:tcPr>
            <w:tcW w:w="1135" w:type="dxa"/>
            <w:shd w:val="clear" w:color="auto" w:fill="auto"/>
            <w:vAlign w:val="center"/>
          </w:tcPr>
          <w:p w14:paraId="2CA2A1D1" w14:textId="1C7AB4D8" w:rsidR="00531714" w:rsidRPr="00D327D1" w:rsidRDefault="00531714" w:rsidP="002801BC">
            <w:pPr>
              <w:jc w:val="center"/>
              <w:rPr>
                <w:rFonts w:ascii="Verdana" w:hAnsi="Verdana"/>
                <w:sz w:val="20"/>
                <w:szCs w:val="20"/>
                <w:lang w:val="fr-CH"/>
              </w:rPr>
            </w:pPr>
            <w:r w:rsidRPr="00D327D1">
              <w:rPr>
                <w:rFonts w:ascii="Verdana" w:hAnsi="Verdana"/>
                <w:sz w:val="20"/>
                <w:szCs w:val="20"/>
                <w:lang w:val="fr-CH"/>
              </w:rPr>
              <w:t>15</w:t>
            </w:r>
          </w:p>
        </w:tc>
      </w:tr>
      <w:tr w:rsidR="00531714" w:rsidRPr="00D327D1" w14:paraId="0A6C1744" w14:textId="77777777" w:rsidTr="0024010D">
        <w:trPr>
          <w:trHeight w:val="180"/>
        </w:trPr>
        <w:tc>
          <w:tcPr>
            <w:tcW w:w="1985" w:type="dxa"/>
            <w:shd w:val="clear" w:color="auto" w:fill="auto"/>
          </w:tcPr>
          <w:p w14:paraId="42B5496E" w14:textId="124040AD" w:rsidR="00531714" w:rsidRPr="00D327D1" w:rsidRDefault="00531714" w:rsidP="002801BC">
            <w:pPr>
              <w:pStyle w:val="TableParagraph"/>
              <w:spacing w:before="60" w:after="60"/>
              <w:ind w:left="113" w:right="276"/>
              <w:rPr>
                <w:rFonts w:ascii="Verdana" w:hAnsi="Verdana" w:cstheme="minorHAnsi"/>
                <w:sz w:val="20"/>
                <w:szCs w:val="20"/>
                <w:lang w:val="fr-CH"/>
              </w:rPr>
            </w:pPr>
            <w:r w:rsidRPr="00D327D1">
              <w:rPr>
                <w:rFonts w:ascii="Verdana" w:hAnsi="Verdana" w:cstheme="minorHAnsi"/>
                <w:sz w:val="20"/>
                <w:szCs w:val="20"/>
                <w:lang w:val="fr-CH"/>
              </w:rPr>
              <w:t>k3</w:t>
            </w:r>
          </w:p>
        </w:tc>
        <w:tc>
          <w:tcPr>
            <w:tcW w:w="5952" w:type="dxa"/>
            <w:shd w:val="clear" w:color="auto" w:fill="auto"/>
          </w:tcPr>
          <w:p w14:paraId="3FCED0E9" w14:textId="2A92E32F" w:rsidR="00531714" w:rsidRPr="00E870C2" w:rsidRDefault="0024010D" w:rsidP="0024010D">
            <w:pPr>
              <w:pStyle w:val="TableParagraph"/>
              <w:spacing w:before="60" w:after="60"/>
              <w:ind w:left="148"/>
              <w:rPr>
                <w:rFonts w:ascii="Verdana" w:hAnsi="Verdana" w:cstheme="minorHAnsi"/>
                <w:b/>
                <w:bCs/>
                <w:color w:val="FFFFFF"/>
                <w:sz w:val="20"/>
                <w:szCs w:val="20"/>
                <w:lang w:val="fr-CH"/>
              </w:rPr>
            </w:pPr>
            <w:r w:rsidRPr="00D327D1">
              <w:rPr>
                <w:rFonts w:ascii="Verdana" w:hAnsi="Verdana" w:cstheme="minorHAnsi"/>
                <w:b/>
                <w:bCs/>
                <w:sz w:val="20"/>
                <w:szCs w:val="20"/>
                <w:lang w:val="fr-CH"/>
              </w:rPr>
              <w:t>Nourrir les porcs d</w:t>
            </w:r>
            <w:r w:rsidR="008E099C" w:rsidRPr="00D327D1">
              <w:rPr>
                <w:rFonts w:ascii="Verdana" w:hAnsi="Verdana" w:cstheme="minorHAnsi"/>
                <w:b/>
                <w:bCs/>
                <w:sz w:val="20"/>
                <w:szCs w:val="20"/>
                <w:lang w:val="fr-CH"/>
              </w:rPr>
              <w:t>’</w:t>
            </w:r>
            <w:r w:rsidRPr="00D327D1">
              <w:rPr>
                <w:rFonts w:ascii="Verdana" w:hAnsi="Verdana" w:cstheme="minorHAnsi"/>
                <w:b/>
                <w:bCs/>
                <w:sz w:val="20"/>
                <w:szCs w:val="20"/>
                <w:lang w:val="fr-CH"/>
              </w:rPr>
              <w:t>élevage en fonction de leurs besoins</w:t>
            </w:r>
          </w:p>
        </w:tc>
        <w:tc>
          <w:tcPr>
            <w:tcW w:w="1135" w:type="dxa"/>
            <w:shd w:val="clear" w:color="auto" w:fill="auto"/>
            <w:vAlign w:val="center"/>
          </w:tcPr>
          <w:p w14:paraId="7C314D36" w14:textId="79316D21" w:rsidR="00531714" w:rsidRPr="00D327D1" w:rsidRDefault="00531714" w:rsidP="002801BC">
            <w:pPr>
              <w:jc w:val="center"/>
              <w:rPr>
                <w:rFonts w:ascii="Verdana" w:hAnsi="Verdana"/>
                <w:sz w:val="20"/>
                <w:szCs w:val="20"/>
                <w:lang w:val="fr-CH"/>
              </w:rPr>
            </w:pPr>
            <w:r w:rsidRPr="00D327D1">
              <w:rPr>
                <w:rFonts w:ascii="Verdana" w:hAnsi="Verdana"/>
                <w:sz w:val="20"/>
                <w:szCs w:val="20"/>
                <w:lang w:val="fr-CH"/>
              </w:rPr>
              <w:t>15</w:t>
            </w:r>
          </w:p>
        </w:tc>
      </w:tr>
      <w:tr w:rsidR="00531714" w:rsidRPr="00D327D1" w14:paraId="0DE73228" w14:textId="77777777" w:rsidTr="0024010D">
        <w:trPr>
          <w:trHeight w:val="180"/>
        </w:trPr>
        <w:tc>
          <w:tcPr>
            <w:tcW w:w="1985" w:type="dxa"/>
            <w:shd w:val="clear" w:color="auto" w:fill="auto"/>
          </w:tcPr>
          <w:p w14:paraId="6FC54EE9" w14:textId="3D4A4815" w:rsidR="00531714" w:rsidRPr="00D327D1" w:rsidRDefault="00531714" w:rsidP="002801BC">
            <w:pPr>
              <w:pStyle w:val="TableParagraph"/>
              <w:spacing w:before="60" w:after="60"/>
              <w:ind w:left="113" w:right="276"/>
              <w:rPr>
                <w:rFonts w:ascii="Verdana" w:hAnsi="Verdana" w:cstheme="minorHAnsi"/>
                <w:sz w:val="20"/>
                <w:szCs w:val="20"/>
                <w:lang w:val="fr-CH"/>
              </w:rPr>
            </w:pPr>
            <w:r w:rsidRPr="00D327D1">
              <w:rPr>
                <w:rFonts w:ascii="Verdana" w:hAnsi="Verdana" w:cstheme="minorHAnsi"/>
                <w:sz w:val="20"/>
                <w:szCs w:val="20"/>
                <w:lang w:val="fr-CH"/>
              </w:rPr>
              <w:t>k2, k3</w:t>
            </w:r>
          </w:p>
        </w:tc>
        <w:tc>
          <w:tcPr>
            <w:tcW w:w="5952" w:type="dxa"/>
            <w:shd w:val="clear" w:color="auto" w:fill="auto"/>
          </w:tcPr>
          <w:p w14:paraId="7F713E39" w14:textId="1C30AB1A" w:rsidR="00531714" w:rsidRPr="00E870C2" w:rsidRDefault="0024010D" w:rsidP="0024010D">
            <w:pPr>
              <w:pStyle w:val="TableParagraph"/>
              <w:spacing w:before="60" w:after="60"/>
              <w:ind w:left="148"/>
              <w:rPr>
                <w:rFonts w:ascii="Verdana" w:hAnsi="Verdana" w:cstheme="minorHAnsi"/>
                <w:b/>
                <w:bCs/>
                <w:sz w:val="20"/>
                <w:szCs w:val="20"/>
                <w:lang w:val="fr-CH"/>
              </w:rPr>
            </w:pPr>
            <w:r w:rsidRPr="00D327D1">
              <w:rPr>
                <w:rFonts w:ascii="Verdana" w:hAnsi="Verdana" w:cstheme="minorHAnsi"/>
                <w:b/>
                <w:bCs/>
                <w:sz w:val="20"/>
                <w:szCs w:val="20"/>
                <w:lang w:val="fr-CH"/>
              </w:rPr>
              <w:t>Nourrir les porcs à l</w:t>
            </w:r>
            <w:r w:rsidR="008E099C" w:rsidRPr="00D327D1">
              <w:rPr>
                <w:rFonts w:ascii="Verdana" w:hAnsi="Verdana" w:cstheme="minorHAnsi"/>
                <w:b/>
                <w:bCs/>
                <w:sz w:val="20"/>
                <w:szCs w:val="20"/>
                <w:lang w:val="fr-CH"/>
              </w:rPr>
              <w:t>’</w:t>
            </w:r>
            <w:r w:rsidRPr="00D327D1">
              <w:rPr>
                <w:rFonts w:ascii="Verdana" w:hAnsi="Verdana" w:cstheme="minorHAnsi"/>
                <w:b/>
                <w:bCs/>
                <w:sz w:val="20"/>
                <w:szCs w:val="20"/>
                <w:lang w:val="fr-CH"/>
              </w:rPr>
              <w:t>engrais en fonction de leurs besoins</w:t>
            </w:r>
          </w:p>
        </w:tc>
        <w:tc>
          <w:tcPr>
            <w:tcW w:w="1135" w:type="dxa"/>
            <w:shd w:val="clear" w:color="auto" w:fill="auto"/>
            <w:vAlign w:val="center"/>
          </w:tcPr>
          <w:p w14:paraId="366CFB08" w14:textId="342688C2" w:rsidR="00531714" w:rsidRPr="00D327D1" w:rsidRDefault="00531714" w:rsidP="002801BC">
            <w:pPr>
              <w:jc w:val="center"/>
              <w:rPr>
                <w:rFonts w:ascii="Verdana" w:hAnsi="Verdana"/>
                <w:sz w:val="20"/>
                <w:szCs w:val="20"/>
                <w:lang w:val="fr-CH"/>
              </w:rPr>
            </w:pPr>
            <w:r w:rsidRPr="00D327D1">
              <w:rPr>
                <w:rFonts w:ascii="Verdana" w:hAnsi="Verdana"/>
                <w:sz w:val="20"/>
                <w:szCs w:val="20"/>
                <w:lang w:val="fr-CH"/>
              </w:rPr>
              <w:t>15</w:t>
            </w:r>
          </w:p>
        </w:tc>
      </w:tr>
      <w:tr w:rsidR="00531714" w:rsidRPr="00D327D1" w14:paraId="721D1F45" w14:textId="77777777" w:rsidTr="0024010D">
        <w:trPr>
          <w:trHeight w:val="180"/>
        </w:trPr>
        <w:tc>
          <w:tcPr>
            <w:tcW w:w="1985" w:type="dxa"/>
            <w:shd w:val="clear" w:color="auto" w:fill="auto"/>
          </w:tcPr>
          <w:p w14:paraId="797BF09C" w14:textId="42E82734" w:rsidR="00531714" w:rsidRPr="00D327D1" w:rsidRDefault="00531714" w:rsidP="002801BC">
            <w:pPr>
              <w:pStyle w:val="TableParagraph"/>
              <w:spacing w:before="60" w:after="60"/>
              <w:ind w:left="113" w:right="276"/>
              <w:rPr>
                <w:rFonts w:ascii="Verdana" w:hAnsi="Verdana" w:cstheme="minorHAnsi"/>
                <w:sz w:val="20"/>
                <w:szCs w:val="20"/>
                <w:lang w:val="fr-CH"/>
              </w:rPr>
            </w:pPr>
            <w:r w:rsidRPr="00D327D1">
              <w:rPr>
                <w:rFonts w:ascii="Verdana" w:hAnsi="Verdana" w:cstheme="minorHAnsi"/>
                <w:sz w:val="20"/>
                <w:szCs w:val="20"/>
                <w:lang w:val="fr-CH"/>
              </w:rPr>
              <w:t>k3</w:t>
            </w:r>
          </w:p>
        </w:tc>
        <w:tc>
          <w:tcPr>
            <w:tcW w:w="5952" w:type="dxa"/>
            <w:shd w:val="clear" w:color="auto" w:fill="auto"/>
          </w:tcPr>
          <w:p w14:paraId="22CA86D6" w14:textId="102ABD25" w:rsidR="00531714" w:rsidRPr="00E870C2" w:rsidRDefault="0024010D" w:rsidP="0024010D">
            <w:pPr>
              <w:pStyle w:val="TableParagraph"/>
              <w:spacing w:before="60" w:after="60"/>
              <w:ind w:left="148"/>
              <w:rPr>
                <w:rFonts w:ascii="Verdana" w:hAnsi="Verdana" w:cstheme="minorHAnsi"/>
                <w:b/>
                <w:bCs/>
                <w:color w:val="FFFFFF"/>
                <w:sz w:val="20"/>
                <w:szCs w:val="20"/>
                <w:lang w:val="fr-CH"/>
              </w:rPr>
            </w:pPr>
            <w:r w:rsidRPr="00D327D1">
              <w:rPr>
                <w:rFonts w:ascii="Verdana" w:hAnsi="Verdana" w:cstheme="minorHAnsi"/>
                <w:b/>
                <w:bCs/>
                <w:sz w:val="20"/>
                <w:szCs w:val="20"/>
                <w:lang w:val="fr-CH"/>
              </w:rPr>
              <w:t>Déterminer les systèmes d</w:t>
            </w:r>
            <w:r w:rsidR="008E099C" w:rsidRPr="00D327D1">
              <w:rPr>
                <w:rFonts w:ascii="Verdana" w:hAnsi="Verdana" w:cstheme="minorHAnsi"/>
                <w:b/>
                <w:bCs/>
                <w:sz w:val="20"/>
                <w:szCs w:val="20"/>
                <w:lang w:val="fr-CH"/>
              </w:rPr>
              <w:t>’</w:t>
            </w:r>
            <w:r w:rsidRPr="00D327D1">
              <w:rPr>
                <w:rFonts w:ascii="Verdana" w:hAnsi="Verdana" w:cstheme="minorHAnsi"/>
                <w:b/>
                <w:bCs/>
                <w:sz w:val="20"/>
                <w:szCs w:val="20"/>
                <w:lang w:val="fr-CH"/>
              </w:rPr>
              <w:t>alimentation adéquats</w:t>
            </w:r>
          </w:p>
        </w:tc>
        <w:tc>
          <w:tcPr>
            <w:tcW w:w="1135" w:type="dxa"/>
            <w:shd w:val="clear" w:color="auto" w:fill="auto"/>
            <w:vAlign w:val="center"/>
          </w:tcPr>
          <w:p w14:paraId="4EA38473" w14:textId="4F77112C" w:rsidR="00531714" w:rsidRPr="00D327D1" w:rsidRDefault="00531714" w:rsidP="002801BC">
            <w:pPr>
              <w:jc w:val="center"/>
              <w:rPr>
                <w:rFonts w:ascii="Verdana" w:hAnsi="Verdana"/>
                <w:sz w:val="20"/>
                <w:szCs w:val="20"/>
                <w:lang w:val="fr-CH"/>
              </w:rPr>
            </w:pPr>
            <w:r w:rsidRPr="00D327D1">
              <w:rPr>
                <w:rFonts w:ascii="Verdana" w:hAnsi="Verdana"/>
                <w:sz w:val="20"/>
                <w:szCs w:val="20"/>
                <w:lang w:val="fr-CH"/>
              </w:rPr>
              <w:t>10</w:t>
            </w:r>
          </w:p>
        </w:tc>
      </w:tr>
      <w:tr w:rsidR="00531714" w:rsidRPr="00D327D1" w14:paraId="35814639" w14:textId="77777777" w:rsidTr="0024010D">
        <w:trPr>
          <w:trHeight w:val="180"/>
        </w:trPr>
        <w:tc>
          <w:tcPr>
            <w:tcW w:w="1985" w:type="dxa"/>
            <w:shd w:val="clear" w:color="auto" w:fill="auto"/>
          </w:tcPr>
          <w:p w14:paraId="62457EB1" w14:textId="539BD66E" w:rsidR="00531714" w:rsidRPr="00D327D1" w:rsidRDefault="00531714" w:rsidP="002801BC">
            <w:pPr>
              <w:pStyle w:val="TableParagraph"/>
              <w:spacing w:before="60" w:after="60"/>
              <w:ind w:left="113" w:right="276"/>
              <w:rPr>
                <w:rFonts w:ascii="Verdana" w:hAnsi="Verdana" w:cstheme="minorHAnsi"/>
                <w:sz w:val="20"/>
                <w:szCs w:val="20"/>
                <w:lang w:val="fr-CH"/>
              </w:rPr>
            </w:pPr>
            <w:r w:rsidRPr="00D327D1">
              <w:rPr>
                <w:rFonts w:ascii="Verdana" w:hAnsi="Verdana" w:cstheme="minorHAnsi"/>
                <w:sz w:val="20"/>
                <w:szCs w:val="20"/>
                <w:lang w:val="fr-CH"/>
              </w:rPr>
              <w:t>k4</w:t>
            </w:r>
          </w:p>
        </w:tc>
        <w:tc>
          <w:tcPr>
            <w:tcW w:w="5952" w:type="dxa"/>
            <w:shd w:val="clear" w:color="auto" w:fill="auto"/>
          </w:tcPr>
          <w:p w14:paraId="1F1A4A68" w14:textId="6A5ADA2D" w:rsidR="00531714" w:rsidRPr="00E870C2" w:rsidRDefault="0024010D" w:rsidP="0024010D">
            <w:pPr>
              <w:pStyle w:val="TableParagraph"/>
              <w:spacing w:before="60" w:after="60"/>
              <w:ind w:left="148"/>
              <w:rPr>
                <w:rFonts w:ascii="Verdana" w:hAnsi="Verdana" w:cstheme="minorHAnsi"/>
                <w:b/>
                <w:bCs/>
                <w:color w:val="FFFFFF"/>
                <w:sz w:val="20"/>
                <w:szCs w:val="20"/>
                <w:lang w:val="fr-CH"/>
              </w:rPr>
            </w:pPr>
            <w:r w:rsidRPr="00D327D1">
              <w:rPr>
                <w:rFonts w:ascii="Verdana" w:hAnsi="Verdana" w:cstheme="minorHAnsi"/>
                <w:b/>
                <w:bCs/>
                <w:sz w:val="20"/>
                <w:szCs w:val="20"/>
                <w:lang w:val="fr-CH"/>
              </w:rPr>
              <w:t>Maintenir les porcs en bonne santé</w:t>
            </w:r>
          </w:p>
        </w:tc>
        <w:tc>
          <w:tcPr>
            <w:tcW w:w="1135" w:type="dxa"/>
            <w:shd w:val="clear" w:color="auto" w:fill="auto"/>
            <w:vAlign w:val="center"/>
          </w:tcPr>
          <w:p w14:paraId="4EA54628" w14:textId="5663A8AA" w:rsidR="00531714" w:rsidRPr="00D327D1" w:rsidRDefault="00531714" w:rsidP="002801BC">
            <w:pPr>
              <w:jc w:val="center"/>
              <w:rPr>
                <w:rFonts w:ascii="Verdana" w:hAnsi="Verdana"/>
                <w:sz w:val="20"/>
                <w:szCs w:val="20"/>
                <w:lang w:val="fr-CH"/>
              </w:rPr>
            </w:pPr>
            <w:r w:rsidRPr="00D327D1">
              <w:rPr>
                <w:rFonts w:ascii="Verdana" w:hAnsi="Verdana"/>
                <w:sz w:val="20"/>
                <w:szCs w:val="20"/>
                <w:lang w:val="fr-CH"/>
              </w:rPr>
              <w:t>25</w:t>
            </w:r>
          </w:p>
        </w:tc>
      </w:tr>
      <w:tr w:rsidR="00531714" w:rsidRPr="00D327D1" w14:paraId="284D4C85" w14:textId="77777777" w:rsidTr="0024010D">
        <w:trPr>
          <w:trHeight w:val="180"/>
        </w:trPr>
        <w:tc>
          <w:tcPr>
            <w:tcW w:w="1985" w:type="dxa"/>
            <w:shd w:val="clear" w:color="auto" w:fill="auto"/>
          </w:tcPr>
          <w:p w14:paraId="3B6FBC71" w14:textId="645C3E43" w:rsidR="00531714" w:rsidRPr="00D327D1" w:rsidRDefault="00531714" w:rsidP="002801BC">
            <w:pPr>
              <w:pStyle w:val="TableParagraph"/>
              <w:spacing w:before="60" w:after="60"/>
              <w:ind w:left="113" w:right="276"/>
              <w:rPr>
                <w:rFonts w:ascii="Verdana" w:hAnsi="Verdana" w:cstheme="minorHAnsi"/>
                <w:sz w:val="20"/>
                <w:szCs w:val="20"/>
                <w:lang w:val="fr-CH"/>
              </w:rPr>
            </w:pPr>
            <w:r w:rsidRPr="00D327D1">
              <w:rPr>
                <w:rFonts w:ascii="Verdana" w:hAnsi="Verdana" w:cstheme="minorHAnsi"/>
                <w:sz w:val="20"/>
                <w:szCs w:val="20"/>
                <w:lang w:val="fr-CH"/>
              </w:rPr>
              <w:t>k1, k5</w:t>
            </w:r>
          </w:p>
        </w:tc>
        <w:tc>
          <w:tcPr>
            <w:tcW w:w="5952" w:type="dxa"/>
            <w:shd w:val="clear" w:color="auto" w:fill="auto"/>
          </w:tcPr>
          <w:p w14:paraId="489D1CAF" w14:textId="78F8D0A8" w:rsidR="00531714" w:rsidRPr="00E870C2" w:rsidRDefault="0024010D" w:rsidP="0024010D">
            <w:pPr>
              <w:pStyle w:val="TableParagraph"/>
              <w:spacing w:before="60" w:after="60"/>
              <w:ind w:left="148"/>
              <w:rPr>
                <w:rFonts w:ascii="Verdana" w:hAnsi="Verdana" w:cstheme="minorHAnsi"/>
                <w:b/>
                <w:bCs/>
                <w:color w:val="FFFFFF"/>
                <w:sz w:val="20"/>
                <w:szCs w:val="20"/>
                <w:lang w:val="fr-CH"/>
              </w:rPr>
            </w:pPr>
            <w:r w:rsidRPr="00D327D1">
              <w:rPr>
                <w:rFonts w:ascii="Verdana" w:hAnsi="Verdana" w:cstheme="minorHAnsi"/>
                <w:b/>
                <w:bCs/>
                <w:sz w:val="20"/>
                <w:szCs w:val="20"/>
                <w:lang w:val="fr-CH"/>
              </w:rPr>
              <w:t>Mettre en œuvre des méthodes d</w:t>
            </w:r>
            <w:r w:rsidR="008E099C" w:rsidRPr="00D327D1">
              <w:rPr>
                <w:rFonts w:ascii="Verdana" w:hAnsi="Verdana" w:cstheme="minorHAnsi"/>
                <w:b/>
                <w:bCs/>
                <w:sz w:val="20"/>
                <w:szCs w:val="20"/>
                <w:lang w:val="fr-CH"/>
              </w:rPr>
              <w:t>’</w:t>
            </w:r>
            <w:r w:rsidRPr="00D327D1">
              <w:rPr>
                <w:rFonts w:ascii="Verdana" w:hAnsi="Verdana" w:cstheme="minorHAnsi"/>
                <w:b/>
                <w:bCs/>
                <w:sz w:val="20"/>
                <w:szCs w:val="20"/>
                <w:lang w:val="fr-CH"/>
              </w:rPr>
              <w:t>élevage appropriées</w:t>
            </w:r>
          </w:p>
        </w:tc>
        <w:tc>
          <w:tcPr>
            <w:tcW w:w="1135" w:type="dxa"/>
            <w:shd w:val="clear" w:color="auto" w:fill="auto"/>
            <w:vAlign w:val="center"/>
          </w:tcPr>
          <w:p w14:paraId="4E62330D" w14:textId="45F3CA15" w:rsidR="00531714" w:rsidRPr="00D327D1" w:rsidRDefault="00531714" w:rsidP="002801BC">
            <w:pPr>
              <w:jc w:val="center"/>
              <w:rPr>
                <w:rFonts w:ascii="Verdana" w:hAnsi="Verdana"/>
                <w:sz w:val="20"/>
                <w:szCs w:val="20"/>
                <w:lang w:val="fr-CH"/>
              </w:rPr>
            </w:pPr>
            <w:r w:rsidRPr="00D327D1">
              <w:rPr>
                <w:rFonts w:ascii="Verdana" w:hAnsi="Verdana"/>
                <w:sz w:val="20"/>
                <w:szCs w:val="20"/>
                <w:lang w:val="fr-CH"/>
              </w:rPr>
              <w:t>35</w:t>
            </w:r>
          </w:p>
        </w:tc>
      </w:tr>
      <w:tr w:rsidR="00531714" w:rsidRPr="00D327D1" w14:paraId="2EFC2E53" w14:textId="77777777" w:rsidTr="0024010D">
        <w:trPr>
          <w:trHeight w:val="180"/>
        </w:trPr>
        <w:tc>
          <w:tcPr>
            <w:tcW w:w="1985" w:type="dxa"/>
            <w:shd w:val="clear" w:color="auto" w:fill="auto"/>
          </w:tcPr>
          <w:p w14:paraId="02ECD81F" w14:textId="4AC5B092" w:rsidR="00531714" w:rsidRPr="00D327D1" w:rsidRDefault="00531714" w:rsidP="002801BC">
            <w:pPr>
              <w:pStyle w:val="TableParagraph"/>
              <w:spacing w:before="60" w:after="60"/>
              <w:ind w:left="113" w:right="276"/>
              <w:rPr>
                <w:rFonts w:ascii="Verdana" w:hAnsi="Verdana" w:cstheme="minorHAnsi"/>
                <w:sz w:val="20"/>
                <w:szCs w:val="20"/>
                <w:lang w:val="fr-CH"/>
              </w:rPr>
            </w:pPr>
            <w:r w:rsidRPr="00D327D1">
              <w:rPr>
                <w:rFonts w:ascii="Verdana" w:hAnsi="Verdana" w:cstheme="minorHAnsi"/>
                <w:sz w:val="20"/>
                <w:szCs w:val="20"/>
                <w:lang w:val="fr-CH"/>
              </w:rPr>
              <w:t>k2, k5</w:t>
            </w:r>
          </w:p>
        </w:tc>
        <w:tc>
          <w:tcPr>
            <w:tcW w:w="5952" w:type="dxa"/>
            <w:shd w:val="clear" w:color="auto" w:fill="auto"/>
          </w:tcPr>
          <w:p w14:paraId="532BDC5A" w14:textId="0098CC72" w:rsidR="00531714" w:rsidRPr="00E870C2" w:rsidRDefault="0024010D" w:rsidP="0024010D">
            <w:pPr>
              <w:pStyle w:val="TableParagraph"/>
              <w:spacing w:before="60" w:after="60"/>
              <w:ind w:left="148"/>
              <w:rPr>
                <w:rFonts w:ascii="Verdana" w:hAnsi="Verdana" w:cstheme="minorHAnsi"/>
                <w:b/>
                <w:bCs/>
                <w:color w:val="FFFFFF"/>
                <w:sz w:val="20"/>
                <w:szCs w:val="20"/>
                <w:lang w:val="fr-CH"/>
              </w:rPr>
            </w:pPr>
            <w:r w:rsidRPr="00D327D1">
              <w:rPr>
                <w:rFonts w:ascii="Verdana" w:hAnsi="Verdana" w:cstheme="minorHAnsi"/>
                <w:b/>
                <w:bCs/>
                <w:sz w:val="20"/>
                <w:szCs w:val="20"/>
                <w:lang w:val="fr-CH"/>
              </w:rPr>
              <w:t>Favoriser la fertilité des animaux</w:t>
            </w:r>
          </w:p>
        </w:tc>
        <w:tc>
          <w:tcPr>
            <w:tcW w:w="1135" w:type="dxa"/>
            <w:shd w:val="clear" w:color="auto" w:fill="auto"/>
            <w:vAlign w:val="center"/>
          </w:tcPr>
          <w:p w14:paraId="54B1404A" w14:textId="3DBF9B41" w:rsidR="00531714" w:rsidRPr="00D327D1" w:rsidRDefault="00531714" w:rsidP="002801BC">
            <w:pPr>
              <w:jc w:val="center"/>
              <w:rPr>
                <w:rFonts w:ascii="Verdana" w:hAnsi="Verdana"/>
                <w:sz w:val="20"/>
                <w:szCs w:val="20"/>
                <w:lang w:val="fr-CH"/>
              </w:rPr>
            </w:pPr>
            <w:r w:rsidRPr="00D327D1">
              <w:rPr>
                <w:rFonts w:ascii="Verdana" w:hAnsi="Verdana"/>
                <w:sz w:val="20"/>
                <w:szCs w:val="20"/>
                <w:lang w:val="fr-CH"/>
              </w:rPr>
              <w:t>15</w:t>
            </w:r>
          </w:p>
        </w:tc>
      </w:tr>
      <w:tr w:rsidR="00531714" w:rsidRPr="00D327D1" w14:paraId="2DC5F094" w14:textId="77777777" w:rsidTr="0024010D">
        <w:trPr>
          <w:trHeight w:val="180"/>
        </w:trPr>
        <w:tc>
          <w:tcPr>
            <w:tcW w:w="1985" w:type="dxa"/>
            <w:shd w:val="clear" w:color="auto" w:fill="auto"/>
          </w:tcPr>
          <w:p w14:paraId="7DDFF2DA" w14:textId="3727E76D" w:rsidR="00531714" w:rsidRPr="00D327D1" w:rsidRDefault="00531714" w:rsidP="002801BC">
            <w:pPr>
              <w:pStyle w:val="TableParagraph"/>
              <w:spacing w:before="60" w:after="60"/>
              <w:ind w:left="113" w:right="276"/>
              <w:rPr>
                <w:rFonts w:ascii="Verdana" w:hAnsi="Verdana" w:cstheme="minorHAnsi"/>
                <w:sz w:val="20"/>
                <w:szCs w:val="20"/>
                <w:lang w:val="fr-CH"/>
              </w:rPr>
            </w:pPr>
            <w:r w:rsidRPr="00D327D1">
              <w:rPr>
                <w:rFonts w:ascii="Verdana" w:hAnsi="Verdana" w:cstheme="minorHAnsi"/>
                <w:sz w:val="20"/>
                <w:szCs w:val="20"/>
                <w:lang w:val="fr-CH"/>
              </w:rPr>
              <w:t>k2, k5</w:t>
            </w:r>
          </w:p>
        </w:tc>
        <w:tc>
          <w:tcPr>
            <w:tcW w:w="5952" w:type="dxa"/>
            <w:shd w:val="clear" w:color="auto" w:fill="auto"/>
          </w:tcPr>
          <w:p w14:paraId="13748F68" w14:textId="5B44D080" w:rsidR="00531714" w:rsidRPr="00E870C2" w:rsidRDefault="0024010D" w:rsidP="0024010D">
            <w:pPr>
              <w:pStyle w:val="TableParagraph"/>
              <w:spacing w:before="60" w:after="60"/>
              <w:ind w:left="148"/>
              <w:rPr>
                <w:rFonts w:ascii="Verdana" w:hAnsi="Verdana" w:cstheme="minorHAnsi"/>
                <w:b/>
                <w:bCs/>
                <w:color w:val="FFFFFF"/>
                <w:sz w:val="20"/>
                <w:szCs w:val="20"/>
                <w:lang w:val="fr-CH"/>
              </w:rPr>
            </w:pPr>
            <w:r w:rsidRPr="00D327D1">
              <w:rPr>
                <w:rFonts w:ascii="Verdana" w:hAnsi="Verdana" w:cstheme="minorHAnsi"/>
                <w:b/>
                <w:bCs/>
                <w:sz w:val="20"/>
                <w:szCs w:val="20"/>
                <w:lang w:val="fr-CH"/>
              </w:rPr>
              <w:t>Accompagner la naissance</w:t>
            </w:r>
          </w:p>
        </w:tc>
        <w:tc>
          <w:tcPr>
            <w:tcW w:w="1135" w:type="dxa"/>
            <w:shd w:val="clear" w:color="auto" w:fill="auto"/>
            <w:vAlign w:val="center"/>
          </w:tcPr>
          <w:p w14:paraId="79AE4625" w14:textId="0F458431" w:rsidR="00531714" w:rsidRPr="00D327D1" w:rsidRDefault="00531714" w:rsidP="002801BC">
            <w:pPr>
              <w:jc w:val="center"/>
              <w:rPr>
                <w:rFonts w:ascii="Verdana" w:hAnsi="Verdana"/>
                <w:sz w:val="20"/>
                <w:szCs w:val="20"/>
                <w:lang w:val="fr-CH"/>
              </w:rPr>
            </w:pPr>
            <w:r w:rsidRPr="00D327D1">
              <w:rPr>
                <w:rFonts w:ascii="Verdana" w:hAnsi="Verdana"/>
                <w:sz w:val="20"/>
                <w:szCs w:val="20"/>
                <w:lang w:val="fr-CH"/>
              </w:rPr>
              <w:t>10</w:t>
            </w:r>
          </w:p>
        </w:tc>
      </w:tr>
      <w:tr w:rsidR="00531714" w:rsidRPr="00D327D1" w14:paraId="3F57C026" w14:textId="77777777" w:rsidTr="0024010D">
        <w:trPr>
          <w:trHeight w:val="40"/>
        </w:trPr>
        <w:tc>
          <w:tcPr>
            <w:tcW w:w="1985" w:type="dxa"/>
            <w:shd w:val="clear" w:color="auto" w:fill="auto"/>
          </w:tcPr>
          <w:p w14:paraId="4A3C64C0" w14:textId="03DB4EB3" w:rsidR="00531714" w:rsidRPr="00D327D1" w:rsidRDefault="00531714" w:rsidP="002801BC">
            <w:pPr>
              <w:pStyle w:val="TableParagraph"/>
              <w:spacing w:before="60" w:after="60"/>
              <w:ind w:left="113" w:right="276"/>
              <w:rPr>
                <w:rFonts w:ascii="Verdana" w:hAnsi="Verdana" w:cstheme="minorHAnsi"/>
                <w:sz w:val="20"/>
                <w:szCs w:val="20"/>
                <w:lang w:val="fr-CH"/>
              </w:rPr>
            </w:pPr>
            <w:r w:rsidRPr="00D327D1">
              <w:rPr>
                <w:rFonts w:ascii="Verdana" w:hAnsi="Verdana" w:cstheme="minorHAnsi"/>
                <w:sz w:val="20"/>
                <w:szCs w:val="20"/>
                <w:lang w:val="fr-CH"/>
              </w:rPr>
              <w:t>k6</w:t>
            </w:r>
          </w:p>
        </w:tc>
        <w:tc>
          <w:tcPr>
            <w:tcW w:w="5952" w:type="dxa"/>
            <w:shd w:val="clear" w:color="auto" w:fill="auto"/>
          </w:tcPr>
          <w:p w14:paraId="09F1EC40" w14:textId="5F2BF93C" w:rsidR="00531714" w:rsidRPr="00E870C2" w:rsidRDefault="0024010D" w:rsidP="0024010D">
            <w:pPr>
              <w:pStyle w:val="TableParagraph"/>
              <w:spacing w:before="60" w:after="60"/>
              <w:ind w:left="148"/>
              <w:rPr>
                <w:rFonts w:ascii="Verdana" w:hAnsi="Verdana" w:cstheme="minorHAnsi"/>
                <w:b/>
                <w:bCs/>
                <w:color w:val="FFFFFF"/>
                <w:sz w:val="20"/>
                <w:szCs w:val="20"/>
                <w:lang w:val="fr-CH"/>
              </w:rPr>
            </w:pPr>
            <w:r w:rsidRPr="00D327D1">
              <w:rPr>
                <w:rFonts w:ascii="Verdana" w:hAnsi="Verdana" w:cstheme="minorHAnsi"/>
                <w:b/>
                <w:bCs/>
                <w:sz w:val="20"/>
                <w:szCs w:val="20"/>
                <w:lang w:val="fr-CH"/>
              </w:rPr>
              <w:t>Commercialiser les porcs et leurs produits</w:t>
            </w:r>
          </w:p>
        </w:tc>
        <w:tc>
          <w:tcPr>
            <w:tcW w:w="1135" w:type="dxa"/>
            <w:shd w:val="clear" w:color="auto" w:fill="auto"/>
            <w:vAlign w:val="center"/>
          </w:tcPr>
          <w:p w14:paraId="21010634" w14:textId="175AA624" w:rsidR="00531714" w:rsidRPr="00D327D1" w:rsidRDefault="00531714" w:rsidP="002801BC">
            <w:pPr>
              <w:jc w:val="center"/>
              <w:rPr>
                <w:rFonts w:ascii="Verdana" w:hAnsi="Verdana"/>
                <w:sz w:val="20"/>
                <w:szCs w:val="20"/>
                <w:lang w:val="fr-CH"/>
              </w:rPr>
            </w:pPr>
            <w:r w:rsidRPr="00D327D1">
              <w:rPr>
                <w:rFonts w:ascii="Verdana" w:hAnsi="Verdana"/>
                <w:sz w:val="20"/>
                <w:szCs w:val="20"/>
                <w:lang w:val="fr-CH"/>
              </w:rPr>
              <w:t>15</w:t>
            </w:r>
          </w:p>
        </w:tc>
      </w:tr>
      <w:tr w:rsidR="00531714" w:rsidRPr="00D327D1" w14:paraId="233965C9" w14:textId="77777777" w:rsidTr="0024010D">
        <w:trPr>
          <w:trHeight w:val="180"/>
        </w:trPr>
        <w:tc>
          <w:tcPr>
            <w:tcW w:w="1985" w:type="dxa"/>
            <w:shd w:val="clear" w:color="auto" w:fill="auto"/>
          </w:tcPr>
          <w:p w14:paraId="6B5798EC" w14:textId="6D2A7852" w:rsidR="00531714" w:rsidRPr="00D327D1" w:rsidRDefault="00531714" w:rsidP="002801BC">
            <w:pPr>
              <w:pStyle w:val="TableParagraph"/>
              <w:spacing w:before="60" w:after="60"/>
              <w:ind w:left="113" w:right="276"/>
              <w:rPr>
                <w:rFonts w:ascii="Verdana" w:hAnsi="Verdana" w:cstheme="minorHAnsi"/>
                <w:sz w:val="20"/>
                <w:szCs w:val="20"/>
                <w:lang w:val="fr-CH"/>
              </w:rPr>
            </w:pPr>
            <w:r w:rsidRPr="00D327D1">
              <w:rPr>
                <w:rFonts w:ascii="Verdana" w:hAnsi="Verdana" w:cstheme="minorHAnsi"/>
                <w:sz w:val="20"/>
                <w:szCs w:val="20"/>
                <w:lang w:val="fr-CH"/>
              </w:rPr>
              <w:t>k6, k7</w:t>
            </w:r>
          </w:p>
        </w:tc>
        <w:tc>
          <w:tcPr>
            <w:tcW w:w="5952" w:type="dxa"/>
            <w:shd w:val="clear" w:color="auto" w:fill="auto"/>
          </w:tcPr>
          <w:p w14:paraId="1A928F45" w14:textId="2A117B97" w:rsidR="00531714" w:rsidRPr="00E870C2" w:rsidRDefault="0024010D" w:rsidP="0024010D">
            <w:pPr>
              <w:pStyle w:val="TableParagraph"/>
              <w:spacing w:before="60" w:after="60"/>
              <w:ind w:left="148"/>
              <w:rPr>
                <w:rFonts w:ascii="Verdana" w:hAnsi="Verdana" w:cstheme="minorHAnsi"/>
                <w:b/>
                <w:bCs/>
                <w:color w:val="FFFFFF"/>
                <w:sz w:val="20"/>
                <w:szCs w:val="20"/>
                <w:lang w:val="fr-CH"/>
              </w:rPr>
            </w:pPr>
            <w:r w:rsidRPr="00D327D1">
              <w:rPr>
                <w:rFonts w:ascii="Verdana" w:hAnsi="Verdana" w:cstheme="minorHAnsi"/>
                <w:b/>
                <w:bCs/>
                <w:sz w:val="20"/>
                <w:szCs w:val="20"/>
                <w:lang w:val="fr-CH"/>
              </w:rPr>
              <w:t>Vérifier la rentabilité de la production porcine</w:t>
            </w:r>
          </w:p>
        </w:tc>
        <w:tc>
          <w:tcPr>
            <w:tcW w:w="1135" w:type="dxa"/>
            <w:shd w:val="clear" w:color="auto" w:fill="auto"/>
            <w:vAlign w:val="center"/>
          </w:tcPr>
          <w:p w14:paraId="038F1586" w14:textId="3C7387FD" w:rsidR="00531714" w:rsidRPr="00D327D1" w:rsidRDefault="00531714" w:rsidP="002801BC">
            <w:pPr>
              <w:jc w:val="center"/>
              <w:rPr>
                <w:rFonts w:ascii="Verdana" w:hAnsi="Verdana"/>
                <w:sz w:val="20"/>
                <w:szCs w:val="20"/>
                <w:lang w:val="fr-CH"/>
              </w:rPr>
            </w:pPr>
            <w:r w:rsidRPr="00D327D1">
              <w:rPr>
                <w:rFonts w:ascii="Verdana" w:hAnsi="Verdana"/>
                <w:sz w:val="20"/>
                <w:szCs w:val="20"/>
                <w:lang w:val="fr-CH"/>
              </w:rPr>
              <w:t>15</w:t>
            </w:r>
          </w:p>
        </w:tc>
      </w:tr>
    </w:tbl>
    <w:p w14:paraId="55CE8717" w14:textId="29F0F4F4" w:rsidR="00C74E0C" w:rsidRPr="00D327D1" w:rsidRDefault="00C74E0C" w:rsidP="002801BC">
      <w:pPr>
        <w:spacing w:line="240" w:lineRule="auto"/>
        <w:rPr>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560"/>
        <w:gridCol w:w="141"/>
        <w:gridCol w:w="5245"/>
        <w:gridCol w:w="1559"/>
        <w:gridCol w:w="567"/>
      </w:tblGrid>
      <w:tr w:rsidR="00C74E0C" w:rsidRPr="00D327D1" w14:paraId="1DD2789A" w14:textId="77777777" w:rsidTr="008C02C2">
        <w:trPr>
          <w:cantSplit/>
          <w:trHeight w:val="640"/>
        </w:trPr>
        <w:tc>
          <w:tcPr>
            <w:tcW w:w="1560" w:type="dxa"/>
            <w:tcBorders>
              <w:top w:val="single" w:sz="4" w:space="0" w:color="auto"/>
              <w:left w:val="single" w:sz="4" w:space="0" w:color="auto"/>
              <w:bottom w:val="single" w:sz="4" w:space="0" w:color="auto"/>
              <w:right w:val="single" w:sz="4" w:space="0" w:color="auto"/>
            </w:tcBorders>
            <w:shd w:val="clear" w:color="auto" w:fill="FF9933"/>
            <w:vAlign w:val="center"/>
          </w:tcPr>
          <w:p w14:paraId="6F2157DE" w14:textId="6FA3E3DA" w:rsidR="00C74E0C" w:rsidRPr="00E870C2" w:rsidRDefault="0024010D" w:rsidP="002801BC">
            <w:pPr>
              <w:rPr>
                <w:rFonts w:ascii="Verdana" w:hAnsi="Verdana" w:cstheme="minorHAnsi"/>
                <w:b/>
                <w:bCs/>
                <w:sz w:val="20"/>
                <w:szCs w:val="20"/>
                <w:lang w:val="fr-CH"/>
              </w:rPr>
            </w:pPr>
            <w:r w:rsidRPr="00D327D1">
              <w:rPr>
                <w:rFonts w:ascii="Verdana" w:hAnsi="Verdana" w:cstheme="minorHAnsi"/>
                <w:b/>
                <w:bCs/>
                <w:sz w:val="20"/>
                <w:szCs w:val="20"/>
                <w:lang w:val="fr-CH"/>
              </w:rPr>
              <w:t>Unité de formation</w:t>
            </w:r>
          </w:p>
        </w:tc>
        <w:tc>
          <w:tcPr>
            <w:tcW w:w="5386" w:type="dxa"/>
            <w:gridSpan w:val="2"/>
            <w:tcBorders>
              <w:top w:val="single" w:sz="4" w:space="0" w:color="auto"/>
              <w:left w:val="single" w:sz="4" w:space="0" w:color="auto"/>
              <w:bottom w:val="single" w:sz="4" w:space="0" w:color="auto"/>
              <w:right w:val="single" w:sz="4" w:space="0" w:color="auto"/>
            </w:tcBorders>
            <w:shd w:val="clear" w:color="auto" w:fill="FF9933"/>
            <w:vAlign w:val="center"/>
          </w:tcPr>
          <w:p w14:paraId="6D34C9AB" w14:textId="42069B15" w:rsidR="00C74E0C" w:rsidRPr="00E870C2" w:rsidRDefault="0024010D" w:rsidP="002801BC">
            <w:pPr>
              <w:rPr>
                <w:rFonts w:ascii="Verdana" w:hAnsi="Verdana" w:cstheme="minorHAnsi"/>
                <w:b/>
                <w:bCs/>
                <w:sz w:val="20"/>
                <w:szCs w:val="20"/>
                <w:lang w:val="fr-CH"/>
              </w:rPr>
            </w:pPr>
            <w:r w:rsidRPr="00D327D1">
              <w:rPr>
                <w:rFonts w:ascii="Verdana" w:eastAsia="Arial" w:hAnsi="Verdana" w:cstheme="minorHAnsi"/>
                <w:b/>
                <w:bCs/>
                <w:sz w:val="20"/>
                <w:szCs w:val="20"/>
                <w:lang w:val="fr-CH"/>
              </w:rPr>
              <w:t>Différencier les modes d</w:t>
            </w:r>
            <w:r w:rsidR="008E099C" w:rsidRPr="00D327D1">
              <w:rPr>
                <w:rFonts w:ascii="Verdana" w:eastAsia="Arial" w:hAnsi="Verdana" w:cstheme="minorHAnsi"/>
                <w:b/>
                <w:bCs/>
                <w:sz w:val="20"/>
                <w:szCs w:val="20"/>
                <w:lang w:val="fr-CH"/>
              </w:rPr>
              <w:t>’</w:t>
            </w:r>
            <w:r w:rsidRPr="00D327D1">
              <w:rPr>
                <w:rFonts w:ascii="Verdana" w:eastAsia="Arial" w:hAnsi="Verdana" w:cstheme="minorHAnsi"/>
                <w:b/>
                <w:bCs/>
                <w:sz w:val="20"/>
                <w:szCs w:val="20"/>
                <w:lang w:val="fr-CH"/>
              </w:rPr>
              <w:t>élevage des porcs</w:t>
            </w:r>
          </w:p>
        </w:tc>
        <w:tc>
          <w:tcPr>
            <w:tcW w:w="1559" w:type="dxa"/>
            <w:tcBorders>
              <w:top w:val="single" w:sz="4" w:space="0" w:color="auto"/>
              <w:left w:val="single" w:sz="4" w:space="0" w:color="auto"/>
              <w:bottom w:val="single" w:sz="4" w:space="0" w:color="auto"/>
              <w:right w:val="single" w:sz="4" w:space="0" w:color="auto"/>
            </w:tcBorders>
            <w:shd w:val="clear" w:color="auto" w:fill="FF9933"/>
            <w:vAlign w:val="center"/>
          </w:tcPr>
          <w:p w14:paraId="1D29A63A" w14:textId="2C392556" w:rsidR="00C74E0C" w:rsidRPr="00E870C2" w:rsidRDefault="0024010D" w:rsidP="002801BC">
            <w:pPr>
              <w:rPr>
                <w:rFonts w:ascii="Verdana" w:hAnsi="Verdana" w:cstheme="minorHAnsi"/>
                <w:b/>
                <w:bCs/>
                <w:sz w:val="20"/>
                <w:szCs w:val="20"/>
                <w:lang w:val="fr-CH"/>
              </w:rPr>
            </w:pPr>
            <w:r w:rsidRPr="00D327D1">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FF9933"/>
            <w:vAlign w:val="center"/>
          </w:tcPr>
          <w:p w14:paraId="61DAB158" w14:textId="5F2F46EB" w:rsidR="00C74E0C" w:rsidRPr="00D327D1" w:rsidRDefault="006C6549" w:rsidP="002801BC">
            <w:pPr>
              <w:rPr>
                <w:rFonts w:ascii="Verdana" w:hAnsi="Verdana" w:cstheme="minorHAnsi"/>
                <w:b/>
                <w:bCs/>
                <w:sz w:val="20"/>
                <w:szCs w:val="20"/>
                <w:lang w:val="fr-CH"/>
              </w:rPr>
            </w:pPr>
            <w:r w:rsidRPr="00D327D1">
              <w:rPr>
                <w:rFonts w:ascii="Verdana" w:hAnsi="Verdana" w:cstheme="minorHAnsi"/>
                <w:b/>
                <w:bCs/>
                <w:sz w:val="20"/>
                <w:szCs w:val="20"/>
                <w:lang w:val="fr-CH"/>
              </w:rPr>
              <w:t>5</w:t>
            </w:r>
          </w:p>
        </w:tc>
      </w:tr>
      <w:tr w:rsidR="00C74E0C" w:rsidRPr="00D327D1" w14:paraId="5EFF3832" w14:textId="77777777" w:rsidTr="008C02C2">
        <w:trPr>
          <w:cantSplit/>
          <w:trHeight w:val="649"/>
        </w:trPr>
        <w:tc>
          <w:tcPr>
            <w:tcW w:w="9072" w:type="dxa"/>
            <w:gridSpan w:val="5"/>
            <w:tcBorders>
              <w:top w:val="single" w:sz="4" w:space="0" w:color="auto"/>
              <w:left w:val="single" w:sz="4" w:space="0" w:color="auto"/>
              <w:bottom w:val="single" w:sz="4" w:space="0" w:color="auto"/>
              <w:right w:val="single" w:sz="4" w:space="0" w:color="auto"/>
            </w:tcBorders>
            <w:shd w:val="clear" w:color="auto" w:fill="FBC78D"/>
          </w:tcPr>
          <w:p w14:paraId="7454D97B" w14:textId="01CD9397" w:rsidR="006C6549" w:rsidRPr="00D327D1" w:rsidRDefault="00DB29F3" w:rsidP="002801BC">
            <w:pPr>
              <w:spacing w:after="120"/>
              <w:rPr>
                <w:rFonts w:ascii="Verdana" w:eastAsia="Times New Roman" w:hAnsi="Verdana" w:cs="Arial"/>
                <w:b/>
                <w:bCs/>
                <w:sz w:val="20"/>
                <w:szCs w:val="20"/>
                <w:lang w:val="fr-CH" w:eastAsia="de-CH"/>
              </w:rPr>
            </w:pPr>
            <w:bookmarkStart w:id="54" w:name="_Hlk178748566"/>
            <w:r w:rsidRPr="00D327D1">
              <w:rPr>
                <w:rFonts w:ascii="Verdana" w:eastAsia="Times New Roman" w:hAnsi="Verdana" w:cs="Arial"/>
                <w:b/>
                <w:bCs/>
                <w:sz w:val="20"/>
                <w:szCs w:val="20"/>
                <w:lang w:val="fr-CH" w:eastAsia="de-CH"/>
              </w:rPr>
              <w:t>k1</w:t>
            </w:r>
            <w:r w:rsidR="0061116A" w:rsidRPr="00D327D1">
              <w:rPr>
                <w:rFonts w:ascii="Verdana" w:eastAsia="Times New Roman" w:hAnsi="Verdana" w:cs="Arial"/>
                <w:b/>
                <w:bCs/>
                <w:sz w:val="20"/>
                <w:szCs w:val="20"/>
                <w:lang w:val="fr-CH" w:eastAsia="de-CH"/>
              </w:rPr>
              <w:t xml:space="preserve"> </w:t>
            </w:r>
            <w:r w:rsidR="00017F89" w:rsidRPr="00D327D1">
              <w:rPr>
                <w:rFonts w:ascii="Verdana" w:eastAsia="Times New Roman" w:hAnsi="Verdana" w:cs="Arial"/>
                <w:b/>
                <w:bCs/>
                <w:sz w:val="20"/>
                <w:szCs w:val="20"/>
                <w:lang w:val="fr-CH" w:eastAsia="de-CH"/>
              </w:rPr>
              <w:t>Choisir la forme et le type de production porcine</w:t>
            </w:r>
          </w:p>
          <w:p w14:paraId="60BFA3C3" w14:textId="25298EF8" w:rsidR="00017F89" w:rsidRPr="00D327D1" w:rsidRDefault="00017F89" w:rsidP="00017F89">
            <w:pPr>
              <w:spacing w:after="120"/>
              <w:rPr>
                <w:rFonts w:ascii="Verdana" w:hAnsi="Verdana" w:cs="Arial"/>
                <w:i/>
                <w:sz w:val="20"/>
                <w:szCs w:val="20"/>
                <w:lang w:val="fr-CH"/>
              </w:rPr>
            </w:pPr>
            <w:r w:rsidRPr="00D327D1">
              <w:rPr>
                <w:rFonts w:ascii="Verdana" w:hAnsi="Verdana" w:cs="Arial"/>
                <w:i/>
                <w:sz w:val="20"/>
                <w:szCs w:val="20"/>
                <w:lang w:val="fr-CH"/>
              </w:rPr>
              <w:t>Les agriculteurs orientation production porcine choisissent pour leur exploitation le mode de production approprié (p. ex. bio, IP-Suisse) ainsi que le type de production (p. ex. élevage, engraissement, production de porcelets avec répartition du travail). Ce faisant, ils tiennent compte de l</w:t>
            </w:r>
            <w:r w:rsidR="008E099C" w:rsidRPr="00D327D1">
              <w:rPr>
                <w:rFonts w:ascii="Verdana" w:hAnsi="Verdana" w:cs="Arial"/>
                <w:i/>
                <w:sz w:val="20"/>
                <w:szCs w:val="20"/>
                <w:lang w:val="fr-CH"/>
              </w:rPr>
              <w:t>’</w:t>
            </w:r>
            <w:r w:rsidRPr="00D327D1">
              <w:rPr>
                <w:rFonts w:ascii="Verdana" w:hAnsi="Verdana" w:cs="Arial"/>
                <w:i/>
                <w:sz w:val="20"/>
                <w:szCs w:val="20"/>
                <w:lang w:val="fr-CH"/>
              </w:rPr>
              <w:t>exploitation dans son ensemble et agissent de manière prévoyante. Ils tiennent compte de l</w:t>
            </w:r>
            <w:r w:rsidR="008E099C" w:rsidRPr="00D327D1">
              <w:rPr>
                <w:rFonts w:ascii="Verdana" w:hAnsi="Verdana" w:cs="Arial"/>
                <w:i/>
                <w:sz w:val="20"/>
                <w:szCs w:val="20"/>
                <w:lang w:val="fr-CH"/>
              </w:rPr>
              <w:t>’</w:t>
            </w:r>
            <w:r w:rsidRPr="00D327D1">
              <w:rPr>
                <w:rFonts w:ascii="Verdana" w:hAnsi="Verdana" w:cs="Arial"/>
                <w:i/>
                <w:sz w:val="20"/>
                <w:szCs w:val="20"/>
                <w:lang w:val="fr-CH"/>
              </w:rPr>
              <w:t xml:space="preserve">existant de manière critique et visent une détention durable des animaux.  </w:t>
            </w:r>
          </w:p>
          <w:p w14:paraId="0CB03573" w14:textId="32E5DE4C" w:rsidR="00017F89" w:rsidRPr="00D327D1" w:rsidRDefault="00017F89" w:rsidP="00017F89">
            <w:pPr>
              <w:spacing w:after="120"/>
              <w:rPr>
                <w:rFonts w:ascii="Verdana" w:eastAsia="Times New Roman" w:hAnsi="Verdana" w:cs="Times New Roman"/>
                <w:sz w:val="20"/>
                <w:szCs w:val="20"/>
                <w:lang w:val="fr-CH" w:eastAsia="de-CH"/>
              </w:rPr>
            </w:pPr>
            <w:r w:rsidRPr="00D327D1">
              <w:rPr>
                <w:rFonts w:ascii="Verdana" w:hAnsi="Verdana" w:cs="Arial"/>
                <w:iCs/>
                <w:sz w:val="20"/>
                <w:szCs w:val="20"/>
                <w:lang w:val="fr-CH"/>
              </w:rPr>
              <w:t>Les agriculteurs orientation production porcine</w:t>
            </w:r>
            <w:r w:rsidRPr="00D327D1">
              <w:rPr>
                <w:rFonts w:ascii="Verdana" w:hAnsi="Verdana" w:cs="Arial"/>
                <w:i/>
                <w:sz w:val="20"/>
                <w:szCs w:val="20"/>
                <w:lang w:val="fr-CH"/>
              </w:rPr>
              <w:t xml:space="preserve"> </w:t>
            </w:r>
            <w:r w:rsidRPr="00D327D1">
              <w:rPr>
                <w:rFonts w:ascii="Verdana" w:hAnsi="Verdana" w:cs="Arial"/>
                <w:sz w:val="20"/>
                <w:szCs w:val="20"/>
                <w:lang w:val="fr-CH"/>
              </w:rPr>
              <w:t>analysent d</w:t>
            </w:r>
            <w:r w:rsidR="008E099C" w:rsidRPr="00D327D1">
              <w:rPr>
                <w:rFonts w:ascii="Verdana" w:hAnsi="Verdana" w:cs="Arial"/>
                <w:sz w:val="20"/>
                <w:szCs w:val="20"/>
                <w:lang w:val="fr-CH"/>
              </w:rPr>
              <w:t>’</w:t>
            </w:r>
            <w:r w:rsidRPr="00D327D1">
              <w:rPr>
                <w:rFonts w:ascii="Verdana" w:hAnsi="Verdana" w:cs="Arial"/>
                <w:sz w:val="20"/>
                <w:szCs w:val="20"/>
                <w:lang w:val="fr-CH"/>
              </w:rPr>
              <w:t>abord leur propre exploitation en fonction du site, du type et de la forme de production. Sur cette base, ils choisissent la forme et le type de production en tenant compte des facteurs environnementaux et de la situation du marché. Ils choisissent une race de porc adéquate ou des croisements appropriés et peuvent justifier leur choix.</w:t>
            </w:r>
          </w:p>
        </w:tc>
      </w:tr>
      <w:tr w:rsidR="006C6549" w:rsidRPr="00D327D1" w14:paraId="53503A42" w14:textId="77777777" w:rsidTr="008C02C2">
        <w:trPr>
          <w:cantSplit/>
          <w:trHeight w:val="649"/>
        </w:trPr>
        <w:tc>
          <w:tcPr>
            <w:tcW w:w="9072" w:type="dxa"/>
            <w:gridSpan w:val="5"/>
            <w:tcBorders>
              <w:top w:val="single" w:sz="4" w:space="0" w:color="auto"/>
              <w:left w:val="single" w:sz="4" w:space="0" w:color="auto"/>
              <w:bottom w:val="single" w:sz="4" w:space="0" w:color="auto"/>
              <w:right w:val="single" w:sz="4" w:space="0" w:color="auto"/>
            </w:tcBorders>
            <w:shd w:val="clear" w:color="auto" w:fill="FBC78D"/>
          </w:tcPr>
          <w:p w14:paraId="6443E4D3" w14:textId="1189C1B0" w:rsidR="00017F89" w:rsidRPr="00D327D1" w:rsidRDefault="006C6549" w:rsidP="00017F89">
            <w:pPr>
              <w:rPr>
                <w:rFonts w:cs="Arial"/>
                <w:b/>
                <w:bCs/>
                <w:lang w:val="fr-CH"/>
              </w:rPr>
            </w:pPr>
            <w:r w:rsidRPr="00D327D1">
              <w:rPr>
                <w:rFonts w:ascii="Verdana" w:eastAsia="Times New Roman" w:hAnsi="Verdana" w:cs="Arial"/>
                <w:b/>
                <w:bCs/>
                <w:sz w:val="20"/>
                <w:szCs w:val="20"/>
                <w:lang w:val="fr-CH" w:eastAsia="de-CH"/>
              </w:rPr>
              <w:lastRenderedPageBreak/>
              <w:t>k2</w:t>
            </w:r>
            <w:r w:rsidR="0024010D" w:rsidRPr="00D327D1">
              <w:rPr>
                <w:rFonts w:ascii="Verdana" w:eastAsia="Times New Roman" w:hAnsi="Verdana" w:cs="Arial"/>
                <w:b/>
                <w:bCs/>
                <w:sz w:val="20"/>
                <w:szCs w:val="20"/>
                <w:lang w:val="fr-CH" w:eastAsia="de-CH"/>
              </w:rPr>
              <w:t> </w:t>
            </w:r>
            <w:r w:rsidR="00017F89" w:rsidRPr="00D327D1">
              <w:rPr>
                <w:rFonts w:cs="Arial"/>
                <w:b/>
                <w:bCs/>
                <w:lang w:val="fr-CH"/>
              </w:rPr>
              <w:t>Entrer les porcs dans la porcherie, les détenir et en prendre soin</w:t>
            </w:r>
          </w:p>
          <w:p w14:paraId="1BAE4ED1" w14:textId="195AA9E6" w:rsidR="00017F89" w:rsidRPr="00D327D1" w:rsidRDefault="00017F89" w:rsidP="00017F89">
            <w:pPr>
              <w:spacing w:after="120"/>
              <w:rPr>
                <w:rFonts w:cs="Arial"/>
                <w:i/>
                <w:iCs/>
                <w:lang w:val="fr-CH"/>
              </w:rPr>
            </w:pPr>
            <w:r w:rsidRPr="00D327D1">
              <w:rPr>
                <w:rFonts w:cs="Arial"/>
                <w:i/>
                <w:iCs/>
                <w:lang w:val="fr-CH"/>
              </w:rPr>
              <w:t>Les agriculteurs orientation production porcine mettent les porcs en stabulation et s</w:t>
            </w:r>
            <w:r w:rsidR="008E099C" w:rsidRPr="00D327D1">
              <w:rPr>
                <w:rFonts w:cs="Arial"/>
                <w:i/>
                <w:iCs/>
                <w:lang w:val="fr-CH"/>
              </w:rPr>
              <w:t>’</w:t>
            </w:r>
            <w:r w:rsidRPr="00D327D1">
              <w:rPr>
                <w:rFonts w:cs="Arial"/>
                <w:i/>
                <w:iCs/>
                <w:lang w:val="fr-CH"/>
              </w:rPr>
              <w:t>occupent d</w:t>
            </w:r>
            <w:r w:rsidR="008E099C" w:rsidRPr="00D327D1">
              <w:rPr>
                <w:rFonts w:cs="Arial"/>
                <w:i/>
                <w:iCs/>
                <w:lang w:val="fr-CH"/>
              </w:rPr>
              <w:t>’</w:t>
            </w:r>
            <w:r w:rsidRPr="00D327D1">
              <w:rPr>
                <w:rFonts w:cs="Arial"/>
                <w:i/>
                <w:iCs/>
                <w:lang w:val="fr-CH"/>
              </w:rPr>
              <w:t>eux en tenant compte des besoins de leur espèce et de leur nature. Dans toutes les étapes de travail, ils agissent dans le sens du bien-être animal. Pour cela, ils utilisent leur sens de l</w:t>
            </w:r>
            <w:r w:rsidR="008E099C" w:rsidRPr="00D327D1">
              <w:rPr>
                <w:rFonts w:cs="Arial"/>
                <w:i/>
                <w:iCs/>
                <w:lang w:val="fr-CH"/>
              </w:rPr>
              <w:t>’</w:t>
            </w:r>
            <w:r w:rsidRPr="00D327D1">
              <w:rPr>
                <w:rFonts w:cs="Arial"/>
                <w:i/>
                <w:iCs/>
                <w:lang w:val="fr-CH"/>
              </w:rPr>
              <w:t xml:space="preserve">observation. Ils réagissent rapidement et de manière conséquente en cas de besoin. </w:t>
            </w:r>
          </w:p>
          <w:p w14:paraId="5D990B38" w14:textId="4CE9F1E5" w:rsidR="001C011D" w:rsidRPr="00D327D1" w:rsidRDefault="00017F89" w:rsidP="00017F89">
            <w:pPr>
              <w:spacing w:after="120"/>
              <w:rPr>
                <w:rFonts w:ascii="Verdana" w:eastAsia="Times New Roman" w:hAnsi="Verdana" w:cs="Arial"/>
                <w:b/>
                <w:bCs/>
                <w:sz w:val="20"/>
                <w:szCs w:val="20"/>
                <w:lang w:val="fr-CH" w:eastAsia="de-CH"/>
              </w:rPr>
            </w:pPr>
            <w:r w:rsidRPr="00D327D1">
              <w:rPr>
                <w:rFonts w:cs="Arial"/>
                <w:iCs/>
                <w:lang w:val="fr-CH"/>
              </w:rPr>
              <w:t>Les agriculteurs orientation production porcine</w:t>
            </w:r>
            <w:r w:rsidRPr="00D327D1">
              <w:rPr>
                <w:rFonts w:cs="Arial"/>
                <w:i/>
                <w:lang w:val="fr-CH"/>
              </w:rPr>
              <w:t xml:space="preserve"> </w:t>
            </w:r>
            <w:r w:rsidRPr="00D327D1">
              <w:rPr>
                <w:rFonts w:cs="Arial"/>
                <w:iCs/>
                <w:lang w:val="fr-CH"/>
              </w:rPr>
              <w:t xml:space="preserve">nettoient les chambres et préparent les boxes pour les porcs. Ils répartissent les porcs dans les boxes. Ils les </w:t>
            </w:r>
            <w:proofErr w:type="spellStart"/>
            <w:r w:rsidRPr="00D327D1">
              <w:rPr>
                <w:rFonts w:cs="Arial"/>
                <w:iCs/>
                <w:lang w:val="fr-CH"/>
              </w:rPr>
              <w:t>transfèrent</w:t>
            </w:r>
            <w:proofErr w:type="spellEnd"/>
            <w:r w:rsidRPr="00D327D1">
              <w:rPr>
                <w:rFonts w:cs="Arial"/>
                <w:iCs/>
                <w:lang w:val="fr-CH"/>
              </w:rPr>
              <w:t xml:space="preserve"> en fonction des besoins et de leur état. Ils enregistrent les données des animaux sous forme numérique ou analogique. Les soins comprennent des mesures telles que la castration, le marquage, le rognage des dents, les soins des onglons ou du nombril. Ils contrôlent régulièrement le bien-être des animaux, par exemple sur la base du climat de l</w:t>
            </w:r>
            <w:r w:rsidR="008E099C" w:rsidRPr="00D327D1">
              <w:rPr>
                <w:rFonts w:cs="Arial"/>
                <w:iCs/>
                <w:lang w:val="fr-CH"/>
              </w:rPr>
              <w:t>’</w:t>
            </w:r>
            <w:r w:rsidRPr="00D327D1">
              <w:rPr>
                <w:rFonts w:cs="Arial"/>
                <w:iCs/>
                <w:lang w:val="fr-CH"/>
              </w:rPr>
              <w:t>étable, de la propreté ou de l</w:t>
            </w:r>
            <w:r w:rsidR="008E099C" w:rsidRPr="00D327D1">
              <w:rPr>
                <w:rFonts w:cs="Arial"/>
                <w:iCs/>
                <w:lang w:val="fr-CH"/>
              </w:rPr>
              <w:t>’</w:t>
            </w:r>
            <w:r w:rsidRPr="00D327D1">
              <w:rPr>
                <w:rFonts w:cs="Arial"/>
                <w:iCs/>
                <w:lang w:val="fr-CH"/>
              </w:rPr>
              <w:t>état nutritionnel.</w:t>
            </w:r>
          </w:p>
        </w:tc>
      </w:tr>
      <w:tr w:rsidR="006626F1" w:rsidRPr="00D327D1" w14:paraId="03D35042" w14:textId="77777777" w:rsidTr="008C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gridSpan w:val="2"/>
            <w:shd w:val="clear" w:color="auto" w:fill="FF9933"/>
          </w:tcPr>
          <w:p w14:paraId="4FE5BB07" w14:textId="41109639" w:rsidR="006626F1" w:rsidRPr="00E870C2" w:rsidRDefault="0024010D" w:rsidP="0024010D">
            <w:pPr>
              <w:pStyle w:val="Listenabsatz"/>
              <w:spacing w:before="60" w:after="60"/>
              <w:ind w:left="0"/>
              <w:contextualSpacing w:val="0"/>
              <w:rPr>
                <w:rFonts w:ascii="Verdana" w:hAnsi="Verdana" w:cstheme="minorHAnsi"/>
                <w:b/>
                <w:color w:val="FF9933"/>
                <w:sz w:val="20"/>
                <w:szCs w:val="20"/>
                <w:lang w:val="fr-CH"/>
              </w:rPr>
            </w:pPr>
            <w:r w:rsidRPr="00D327D1">
              <w:rPr>
                <w:rFonts w:ascii="Verdana" w:hAnsi="Verdana" w:cstheme="minorHAnsi"/>
                <w:b/>
                <w:sz w:val="20"/>
                <w:szCs w:val="20"/>
                <w:lang w:val="fr-CH"/>
              </w:rPr>
              <w:t>N° d</w:t>
            </w:r>
            <w:r w:rsidR="008E099C" w:rsidRPr="00D327D1">
              <w:rPr>
                <w:rFonts w:ascii="Verdana" w:hAnsi="Verdana" w:cstheme="minorHAnsi"/>
                <w:b/>
                <w:sz w:val="20"/>
                <w:szCs w:val="20"/>
                <w:lang w:val="fr-CH"/>
              </w:rPr>
              <w:t>’</w:t>
            </w:r>
            <w:r w:rsidRPr="00D327D1">
              <w:rPr>
                <w:rFonts w:ascii="Verdana" w:hAnsi="Verdana" w:cstheme="minorHAnsi"/>
                <w:b/>
                <w:sz w:val="20"/>
                <w:szCs w:val="20"/>
                <w:lang w:val="fr-CH"/>
              </w:rPr>
              <w:t>objectif évaluateur</w:t>
            </w:r>
          </w:p>
        </w:tc>
        <w:tc>
          <w:tcPr>
            <w:tcW w:w="5245" w:type="dxa"/>
            <w:shd w:val="clear" w:color="auto" w:fill="FF9933"/>
          </w:tcPr>
          <w:p w14:paraId="3B44D04A" w14:textId="5B7D7DCF" w:rsidR="006626F1" w:rsidRPr="00D327D1" w:rsidRDefault="0024010D" w:rsidP="0024010D">
            <w:pPr>
              <w:pStyle w:val="Listenabsatz"/>
              <w:spacing w:before="60" w:after="60"/>
              <w:ind w:left="0"/>
              <w:contextualSpacing w:val="0"/>
              <w:rPr>
                <w:rFonts w:ascii="Verdana" w:hAnsi="Verdana" w:cstheme="minorHAnsi"/>
                <w:b/>
                <w:sz w:val="20"/>
                <w:szCs w:val="20"/>
                <w:lang w:val="fr-CH"/>
              </w:rPr>
            </w:pPr>
            <w:r w:rsidRPr="00D327D1">
              <w:rPr>
                <w:rFonts w:ascii="Verdana" w:hAnsi="Verdana" w:cstheme="minorHAnsi"/>
                <w:b/>
                <w:sz w:val="20"/>
                <w:szCs w:val="20"/>
                <w:lang w:val="fr-CH"/>
              </w:rPr>
              <w:t>Objectifs évaluateurs école professionnelle</w:t>
            </w:r>
            <w:r w:rsidR="006626F1" w:rsidRPr="00E870C2">
              <w:rPr>
                <w:rFonts w:ascii="Verdana" w:hAnsi="Verdana" w:cstheme="minorHAnsi"/>
                <w:b/>
                <w:sz w:val="20"/>
                <w:szCs w:val="20"/>
                <w:lang w:val="fr-CH"/>
              </w:rPr>
              <w:t xml:space="preserve"> </w:t>
            </w:r>
          </w:p>
        </w:tc>
        <w:tc>
          <w:tcPr>
            <w:tcW w:w="2126" w:type="dxa"/>
            <w:gridSpan w:val="2"/>
            <w:shd w:val="clear" w:color="auto" w:fill="FF9933"/>
          </w:tcPr>
          <w:p w14:paraId="59F76B11" w14:textId="2B81A039" w:rsidR="006626F1" w:rsidRPr="00E870C2" w:rsidRDefault="0024010D" w:rsidP="0024010D">
            <w:pPr>
              <w:pStyle w:val="Listenabsatz"/>
              <w:spacing w:before="60" w:after="60"/>
              <w:ind w:left="0"/>
              <w:contextualSpacing w:val="0"/>
              <w:rPr>
                <w:rFonts w:ascii="Verdana" w:hAnsi="Verdana" w:cstheme="minorHAnsi"/>
                <w:b/>
                <w:sz w:val="20"/>
                <w:szCs w:val="20"/>
                <w:lang w:val="fr-CH"/>
              </w:rPr>
            </w:pPr>
            <w:r w:rsidRPr="00D327D1">
              <w:rPr>
                <w:rFonts w:ascii="Verdana" w:hAnsi="Verdana" w:cstheme="minorHAnsi"/>
                <w:b/>
                <w:sz w:val="20"/>
                <w:szCs w:val="20"/>
                <w:lang w:val="fr-CH"/>
              </w:rPr>
              <w:t>Remarques</w:t>
            </w:r>
          </w:p>
        </w:tc>
      </w:tr>
      <w:bookmarkEnd w:id="54"/>
      <w:tr w:rsidR="00CD29FE" w:rsidRPr="00D327D1" w14:paraId="2ED864AE" w14:textId="77777777" w:rsidTr="008C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3FC82F91" w14:textId="42DDC157" w:rsidR="00CD29FE" w:rsidRPr="00D327D1" w:rsidRDefault="00CD29FE" w:rsidP="002801BC">
            <w:pPr>
              <w:spacing w:after="60"/>
              <w:rPr>
                <w:rFonts w:ascii="Verdana" w:hAnsi="Verdana" w:cstheme="minorHAnsi"/>
                <w:sz w:val="20"/>
                <w:szCs w:val="20"/>
                <w:lang w:val="fr-CH"/>
              </w:rPr>
            </w:pPr>
            <w:r w:rsidRPr="00D327D1">
              <w:rPr>
                <w:rFonts w:ascii="Verdana" w:hAnsi="Verdana" w:cstheme="minorHAnsi"/>
                <w:sz w:val="20"/>
                <w:szCs w:val="20"/>
                <w:lang w:val="fr-CH"/>
              </w:rPr>
              <w:t>k1.2b</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D8EC85" w14:textId="6A0BD087" w:rsidR="00CD29FE" w:rsidRPr="00D327D1" w:rsidRDefault="00017F89" w:rsidP="002801BC">
            <w:pPr>
              <w:spacing w:after="60"/>
              <w:rPr>
                <w:rFonts w:ascii="Verdana" w:hAnsi="Verdana" w:cstheme="minorHAnsi"/>
                <w:sz w:val="20"/>
                <w:szCs w:val="20"/>
                <w:lang w:val="fr-CH"/>
              </w:rPr>
            </w:pPr>
            <w:r w:rsidRPr="00D327D1">
              <w:rPr>
                <w:rFonts w:ascii="Verdana" w:hAnsi="Verdana" w:cstheme="minorHAnsi"/>
                <w:sz w:val="20"/>
                <w:szCs w:val="20"/>
                <w:lang w:val="fr-CH"/>
              </w:rPr>
              <w:t>Ils démontrent les incidences de différents types et formes de production sur l</w:t>
            </w:r>
            <w:r w:rsidR="008E099C" w:rsidRPr="00D327D1">
              <w:rPr>
                <w:rFonts w:ascii="Verdana" w:hAnsi="Verdana" w:cstheme="minorHAnsi"/>
                <w:sz w:val="20"/>
                <w:szCs w:val="20"/>
                <w:lang w:val="fr-CH"/>
              </w:rPr>
              <w:t>’</w:t>
            </w:r>
            <w:r w:rsidRPr="00D327D1">
              <w:rPr>
                <w:rFonts w:ascii="Verdana" w:hAnsi="Verdana" w:cstheme="minorHAnsi"/>
                <w:sz w:val="20"/>
                <w:szCs w:val="20"/>
                <w:lang w:val="fr-CH"/>
              </w:rPr>
              <w:t>environnement et la durabilité. (C2)</w:t>
            </w:r>
          </w:p>
        </w:tc>
        <w:tc>
          <w:tcPr>
            <w:tcW w:w="2126" w:type="dxa"/>
            <w:gridSpan w:val="2"/>
            <w:shd w:val="clear" w:color="auto" w:fill="FFFFFF" w:themeFill="background1"/>
          </w:tcPr>
          <w:p w14:paraId="27F64C43" w14:textId="392D23B3" w:rsidR="00CD29FE" w:rsidRPr="00E870C2" w:rsidRDefault="0024010D" w:rsidP="0024010D">
            <w:pPr>
              <w:spacing w:after="60"/>
              <w:rPr>
                <w:rFonts w:ascii="Verdana" w:hAnsi="Verdana" w:cs="Arial"/>
                <w:sz w:val="20"/>
                <w:szCs w:val="20"/>
                <w:lang w:val="fr-CH"/>
              </w:rPr>
            </w:pPr>
            <w:r w:rsidRPr="00D327D1">
              <w:rPr>
                <w:rFonts w:ascii="Verdana" w:hAnsi="Verdana" w:cstheme="minorHAnsi"/>
                <w:sz w:val="20"/>
                <w:szCs w:val="20"/>
                <w:lang w:val="fr-CH"/>
              </w:rPr>
              <w:t>Bio, IP, AQ :</w:t>
            </w:r>
            <w:r w:rsidR="00CD29FE" w:rsidRPr="00E870C2">
              <w:rPr>
                <w:rFonts w:ascii="Verdana" w:hAnsi="Verdana" w:cstheme="minorHAnsi"/>
                <w:sz w:val="20"/>
                <w:szCs w:val="20"/>
                <w:lang w:val="fr-CH"/>
              </w:rPr>
              <w:t xml:space="preserve"> </w:t>
            </w:r>
            <w:r w:rsidR="008E099C" w:rsidRPr="00D327D1">
              <w:rPr>
                <w:rFonts w:ascii="Verdana" w:hAnsi="Verdana" w:cstheme="minorHAnsi"/>
                <w:sz w:val="20"/>
                <w:szCs w:val="20"/>
                <w:lang w:val="fr-CH"/>
              </w:rPr>
              <w:t>a</w:t>
            </w:r>
            <w:r w:rsidRPr="00D327D1">
              <w:rPr>
                <w:rFonts w:ascii="Verdana" w:hAnsi="Verdana" w:cstheme="minorHAnsi"/>
                <w:sz w:val="20"/>
                <w:szCs w:val="20"/>
                <w:lang w:val="fr-CH"/>
              </w:rPr>
              <w:t>vantages et inconvénients, critères de sélection (ici : théorie sur le bloc 2)</w:t>
            </w:r>
          </w:p>
        </w:tc>
      </w:tr>
      <w:tr w:rsidR="00CD29FE" w:rsidRPr="00D327D1" w14:paraId="3C967CED" w14:textId="77777777" w:rsidTr="008C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3E9B45D9" w14:textId="7AFABCDF" w:rsidR="00CD29FE" w:rsidRPr="00D327D1" w:rsidRDefault="00CD29FE" w:rsidP="00017F89">
            <w:pPr>
              <w:tabs>
                <w:tab w:val="left" w:pos="1305"/>
              </w:tabs>
              <w:spacing w:after="60"/>
              <w:rPr>
                <w:rFonts w:ascii="Verdana" w:hAnsi="Verdana" w:cstheme="minorHAnsi"/>
                <w:sz w:val="20"/>
                <w:szCs w:val="20"/>
                <w:lang w:val="fr-CH"/>
              </w:rPr>
            </w:pPr>
            <w:r w:rsidRPr="00D327D1">
              <w:rPr>
                <w:rFonts w:ascii="Verdana" w:hAnsi="Verdana" w:cstheme="minorHAnsi"/>
                <w:sz w:val="20"/>
                <w:szCs w:val="20"/>
                <w:lang w:val="fr-CH"/>
              </w:rPr>
              <w:t>k1.2a</w:t>
            </w:r>
            <w:r w:rsidR="00017F89" w:rsidRPr="00D327D1">
              <w:rPr>
                <w:rFonts w:ascii="Verdana" w:hAnsi="Verdana" w:cstheme="minorHAnsi"/>
                <w:sz w:val="20"/>
                <w:szCs w:val="20"/>
                <w:lang w:val="fr-CH"/>
              </w:rPr>
              <w:tab/>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80EB215" w14:textId="33615FF9" w:rsidR="00CD29FE" w:rsidRPr="00D327D1" w:rsidRDefault="00017F89" w:rsidP="002801BC">
            <w:pPr>
              <w:spacing w:after="60"/>
              <w:rPr>
                <w:rFonts w:ascii="Verdana" w:hAnsi="Verdana" w:cstheme="minorHAnsi"/>
                <w:sz w:val="20"/>
                <w:szCs w:val="20"/>
                <w:lang w:val="fr-CH"/>
              </w:rPr>
            </w:pPr>
            <w:r w:rsidRPr="00D327D1">
              <w:rPr>
                <w:rFonts w:ascii="Verdana" w:hAnsi="Verdana" w:cstheme="minorHAnsi"/>
                <w:sz w:val="20"/>
                <w:szCs w:val="20"/>
                <w:lang w:val="fr-CH"/>
              </w:rPr>
              <w:t>Ils citent les parts de marché de différentes formes de production. (C1)</w:t>
            </w:r>
          </w:p>
        </w:tc>
        <w:tc>
          <w:tcPr>
            <w:tcW w:w="2126" w:type="dxa"/>
            <w:gridSpan w:val="2"/>
            <w:shd w:val="clear" w:color="auto" w:fill="FFFFFF" w:themeFill="background1"/>
          </w:tcPr>
          <w:p w14:paraId="66D2B5D4" w14:textId="4686B7C0" w:rsidR="00CD29FE" w:rsidRPr="00D327D1" w:rsidRDefault="00CD29FE" w:rsidP="002801BC">
            <w:pPr>
              <w:spacing w:after="60"/>
              <w:rPr>
                <w:rFonts w:ascii="Verdana" w:hAnsi="Verdana" w:cs="Arial"/>
                <w:sz w:val="20"/>
                <w:szCs w:val="20"/>
                <w:lang w:val="fr-CH"/>
              </w:rPr>
            </w:pPr>
          </w:p>
        </w:tc>
      </w:tr>
      <w:tr w:rsidR="00CD29FE" w:rsidRPr="00D327D1" w14:paraId="4E155857" w14:textId="77777777" w:rsidTr="008C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7443740D" w14:textId="4E6B2664" w:rsidR="00CD29FE" w:rsidRPr="00D327D1" w:rsidRDefault="006D7971" w:rsidP="002801BC">
            <w:pPr>
              <w:spacing w:after="60"/>
              <w:rPr>
                <w:rFonts w:ascii="Verdana" w:hAnsi="Verdana" w:cstheme="minorHAnsi"/>
                <w:sz w:val="20"/>
                <w:szCs w:val="20"/>
                <w:lang w:val="fr-CH"/>
              </w:rPr>
            </w:pPr>
            <w:r w:rsidRPr="00D327D1">
              <w:rPr>
                <w:rFonts w:ascii="Verdana" w:hAnsi="Verdana" w:cstheme="minorHAnsi"/>
                <w:sz w:val="20"/>
                <w:szCs w:val="20"/>
                <w:lang w:val="fr-CH"/>
              </w:rPr>
              <w:t>k</w:t>
            </w:r>
            <w:r w:rsidR="00CD29FE" w:rsidRPr="00D327D1">
              <w:rPr>
                <w:rFonts w:ascii="Verdana" w:hAnsi="Verdana" w:cstheme="minorHAnsi"/>
                <w:sz w:val="20"/>
                <w:szCs w:val="20"/>
                <w:lang w:val="fr-CH"/>
              </w:rPr>
              <w:t>1.1</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2AC1A0" w14:textId="2270355B" w:rsidR="00CD29FE" w:rsidRPr="00D327D1" w:rsidRDefault="00017F89" w:rsidP="002801BC">
            <w:pPr>
              <w:spacing w:after="60"/>
              <w:rPr>
                <w:rFonts w:ascii="Verdana" w:hAnsi="Verdana" w:cstheme="minorHAnsi"/>
                <w:sz w:val="20"/>
                <w:szCs w:val="20"/>
                <w:lang w:val="fr-CH"/>
              </w:rPr>
            </w:pPr>
            <w:r w:rsidRPr="00D327D1">
              <w:rPr>
                <w:rFonts w:ascii="Verdana" w:hAnsi="Verdana" w:cstheme="minorHAnsi"/>
                <w:sz w:val="20"/>
                <w:szCs w:val="20"/>
                <w:lang w:val="fr-CH"/>
              </w:rPr>
              <w:t>Ils expliquent les conditions cadres des différentes formes de production (p. ex. bio, IP, AQ). (C2)</w:t>
            </w:r>
          </w:p>
        </w:tc>
        <w:tc>
          <w:tcPr>
            <w:tcW w:w="2126" w:type="dxa"/>
            <w:gridSpan w:val="2"/>
            <w:shd w:val="clear" w:color="auto" w:fill="FFFFFF" w:themeFill="background1"/>
          </w:tcPr>
          <w:p w14:paraId="1452F889" w14:textId="39441977" w:rsidR="00CD29FE" w:rsidRPr="00D327D1" w:rsidRDefault="00CD29FE" w:rsidP="002801BC">
            <w:pPr>
              <w:spacing w:after="60"/>
              <w:rPr>
                <w:rFonts w:ascii="Verdana" w:hAnsi="Verdana" w:cs="Arial"/>
                <w:sz w:val="20"/>
                <w:szCs w:val="20"/>
                <w:lang w:val="fr-CH"/>
              </w:rPr>
            </w:pPr>
          </w:p>
        </w:tc>
      </w:tr>
      <w:tr w:rsidR="00CD29FE" w:rsidRPr="00D327D1" w14:paraId="1F38100B" w14:textId="77777777" w:rsidTr="008C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23EAE0C4" w14:textId="2A4F421E" w:rsidR="00CD29FE" w:rsidRPr="00D327D1" w:rsidRDefault="00CD29FE" w:rsidP="002801BC">
            <w:pPr>
              <w:spacing w:after="60"/>
              <w:rPr>
                <w:rFonts w:ascii="Verdana" w:hAnsi="Verdana" w:cstheme="minorHAnsi"/>
                <w:sz w:val="20"/>
                <w:szCs w:val="20"/>
                <w:lang w:val="fr-CH"/>
              </w:rPr>
            </w:pPr>
            <w:r w:rsidRPr="00D327D1">
              <w:rPr>
                <w:rFonts w:ascii="Verdana" w:hAnsi="Verdana" w:cstheme="minorHAnsi"/>
                <w:sz w:val="20"/>
                <w:szCs w:val="20"/>
                <w:lang w:val="fr-CH"/>
              </w:rPr>
              <w:t>k2.2c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D3619E" w14:textId="3F8D8D5D" w:rsidR="00CD29FE" w:rsidRPr="00D327D1" w:rsidRDefault="00017F89" w:rsidP="002801BC">
            <w:pPr>
              <w:spacing w:after="60"/>
              <w:rPr>
                <w:rFonts w:ascii="Verdana" w:hAnsi="Verdana" w:cstheme="minorHAnsi"/>
                <w:sz w:val="20"/>
                <w:szCs w:val="20"/>
                <w:lang w:val="fr-CH"/>
              </w:rPr>
            </w:pPr>
            <w:r w:rsidRPr="00D327D1">
              <w:rPr>
                <w:rFonts w:ascii="Verdana" w:hAnsi="Verdana" w:cstheme="minorHAnsi"/>
                <w:sz w:val="20"/>
                <w:szCs w:val="20"/>
                <w:lang w:val="fr-CH"/>
              </w:rPr>
              <w:t>Ils expliquent les avantages et les inconvénients de différentes formes de détention. (C2)</w:t>
            </w:r>
          </w:p>
        </w:tc>
        <w:tc>
          <w:tcPr>
            <w:tcW w:w="2126" w:type="dxa"/>
            <w:gridSpan w:val="2"/>
            <w:shd w:val="clear" w:color="auto" w:fill="FFFFFF" w:themeFill="background1"/>
          </w:tcPr>
          <w:p w14:paraId="2654D33A" w14:textId="7FDC735A" w:rsidR="00CD29FE" w:rsidRPr="00E870C2" w:rsidRDefault="0024010D" w:rsidP="0024010D">
            <w:pPr>
              <w:spacing w:after="60"/>
              <w:rPr>
                <w:rFonts w:ascii="Verdana" w:hAnsi="Verdana" w:cs="Arial"/>
                <w:sz w:val="20"/>
                <w:szCs w:val="20"/>
                <w:lang w:val="fr-CH"/>
              </w:rPr>
            </w:pPr>
            <w:r w:rsidRPr="00D327D1">
              <w:rPr>
                <w:rFonts w:ascii="Verdana" w:hAnsi="Verdana" w:cstheme="minorHAnsi"/>
                <w:sz w:val="20"/>
                <w:szCs w:val="20"/>
                <w:lang w:val="fr-CH"/>
              </w:rPr>
              <w:t>Pour quelles formes de détention un agriculteur opte-t-il ?</w:t>
            </w:r>
            <w:r w:rsidR="004251EB" w:rsidRPr="00E870C2">
              <w:rPr>
                <w:rFonts w:ascii="Verdana" w:hAnsi="Verdana" w:cstheme="minorHAnsi"/>
                <w:sz w:val="20"/>
                <w:szCs w:val="20"/>
                <w:lang w:val="fr-CH"/>
              </w:rPr>
              <w:t xml:space="preserve"> </w:t>
            </w:r>
            <w:r w:rsidRPr="00D327D1">
              <w:rPr>
                <w:rFonts w:ascii="Verdana" w:hAnsi="Verdana" w:cstheme="minorHAnsi"/>
                <w:sz w:val="20"/>
                <w:szCs w:val="20"/>
                <w:lang w:val="fr-CH"/>
              </w:rPr>
              <w:t>Que demande le marché ?</w:t>
            </w:r>
            <w:r w:rsidR="004251EB" w:rsidRPr="00E870C2">
              <w:rPr>
                <w:rFonts w:ascii="Verdana" w:hAnsi="Verdana" w:cstheme="minorHAnsi"/>
                <w:sz w:val="20"/>
                <w:szCs w:val="20"/>
                <w:lang w:val="fr-CH"/>
              </w:rPr>
              <w:t xml:space="preserve"> </w:t>
            </w:r>
            <w:r w:rsidRPr="00D327D1">
              <w:rPr>
                <w:rFonts w:ascii="Verdana" w:hAnsi="Verdana" w:cstheme="minorHAnsi"/>
                <w:sz w:val="20"/>
                <w:szCs w:val="20"/>
                <w:lang w:val="fr-CH"/>
              </w:rPr>
              <w:t>Quelles sont les différences entre ces marchés partiels ?</w:t>
            </w:r>
            <w:r w:rsidR="004251EB" w:rsidRPr="00E870C2">
              <w:rPr>
                <w:rFonts w:ascii="Verdana" w:hAnsi="Verdana" w:cstheme="minorHAnsi"/>
                <w:sz w:val="20"/>
                <w:szCs w:val="20"/>
                <w:lang w:val="fr-CH"/>
              </w:rPr>
              <w:t xml:space="preserve"> </w:t>
            </w:r>
            <w:r w:rsidRPr="00D327D1">
              <w:rPr>
                <w:rFonts w:ascii="Verdana" w:hAnsi="Verdana" w:cstheme="minorHAnsi"/>
                <w:sz w:val="20"/>
                <w:szCs w:val="20"/>
                <w:lang w:val="fr-CH"/>
              </w:rPr>
              <w:t>Évaluer les possibilités de litière et évaluer la qualit</w:t>
            </w:r>
            <w:r w:rsidR="008E099C" w:rsidRPr="00D327D1">
              <w:rPr>
                <w:rFonts w:ascii="Verdana" w:hAnsi="Verdana" w:cstheme="minorHAnsi"/>
                <w:sz w:val="20"/>
                <w:szCs w:val="20"/>
                <w:lang w:val="fr-CH"/>
              </w:rPr>
              <w:t>é de cette dernière.</w:t>
            </w:r>
          </w:p>
        </w:tc>
      </w:tr>
    </w:tbl>
    <w:p w14:paraId="7EC5DB46" w14:textId="77777777" w:rsidR="00C74E0C" w:rsidRPr="00D327D1" w:rsidRDefault="00C74E0C" w:rsidP="002801BC">
      <w:pPr>
        <w:spacing w:line="240" w:lineRule="auto"/>
        <w:rPr>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701"/>
        <w:gridCol w:w="5245"/>
        <w:gridCol w:w="1559"/>
        <w:gridCol w:w="567"/>
      </w:tblGrid>
      <w:tr w:rsidR="00DB29F3" w:rsidRPr="00D327D1" w14:paraId="7464C19A" w14:textId="77777777" w:rsidTr="0024010D">
        <w:trPr>
          <w:cantSplit/>
          <w:trHeight w:val="640"/>
        </w:trPr>
        <w:tc>
          <w:tcPr>
            <w:tcW w:w="1701" w:type="dxa"/>
            <w:tcBorders>
              <w:top w:val="single" w:sz="4" w:space="0" w:color="auto"/>
              <w:left w:val="single" w:sz="4" w:space="0" w:color="auto"/>
              <w:bottom w:val="single" w:sz="4" w:space="0" w:color="auto"/>
              <w:right w:val="single" w:sz="4" w:space="0" w:color="auto"/>
            </w:tcBorders>
            <w:shd w:val="clear" w:color="auto" w:fill="FF9933"/>
            <w:vAlign w:val="center"/>
          </w:tcPr>
          <w:p w14:paraId="6EDF04A2" w14:textId="3767E227" w:rsidR="00C74E0C" w:rsidRPr="00E870C2" w:rsidRDefault="0024010D" w:rsidP="002801BC">
            <w:pPr>
              <w:rPr>
                <w:rFonts w:ascii="Verdana" w:hAnsi="Verdana" w:cstheme="minorHAnsi"/>
                <w:b/>
                <w:bCs/>
                <w:sz w:val="20"/>
                <w:szCs w:val="20"/>
                <w:lang w:val="fr-CH"/>
              </w:rPr>
            </w:pPr>
            <w:bookmarkStart w:id="55" w:name="_Hlk178748428"/>
            <w:bookmarkStart w:id="56" w:name="_Hlk178748819"/>
            <w:r w:rsidRPr="00D327D1">
              <w:rPr>
                <w:rFonts w:ascii="Verdana" w:hAnsi="Verdana" w:cstheme="minorHAnsi"/>
                <w:b/>
                <w:bCs/>
                <w:sz w:val="20"/>
                <w:szCs w:val="20"/>
                <w:lang w:val="fr-CH"/>
              </w:rPr>
              <w:t>Unité de formation</w:t>
            </w:r>
          </w:p>
        </w:tc>
        <w:tc>
          <w:tcPr>
            <w:tcW w:w="5245" w:type="dxa"/>
            <w:tcBorders>
              <w:top w:val="single" w:sz="4" w:space="0" w:color="auto"/>
              <w:left w:val="single" w:sz="4" w:space="0" w:color="auto"/>
              <w:bottom w:val="single" w:sz="4" w:space="0" w:color="auto"/>
              <w:right w:val="single" w:sz="4" w:space="0" w:color="auto"/>
            </w:tcBorders>
            <w:shd w:val="clear" w:color="auto" w:fill="FF9933"/>
            <w:vAlign w:val="center"/>
          </w:tcPr>
          <w:p w14:paraId="7CC1A77F" w14:textId="045880D0" w:rsidR="00C74E0C" w:rsidRPr="00E870C2" w:rsidRDefault="0024010D" w:rsidP="002801BC">
            <w:pPr>
              <w:rPr>
                <w:rFonts w:ascii="Verdana" w:hAnsi="Verdana" w:cstheme="minorHAnsi"/>
                <w:b/>
                <w:bCs/>
                <w:sz w:val="20"/>
                <w:szCs w:val="20"/>
                <w:lang w:val="fr-CH"/>
              </w:rPr>
            </w:pPr>
            <w:r w:rsidRPr="00D327D1">
              <w:rPr>
                <w:rFonts w:ascii="Verdana" w:hAnsi="Verdana" w:cstheme="minorHAnsi"/>
                <w:b/>
                <w:bCs/>
                <w:sz w:val="20"/>
                <w:szCs w:val="20"/>
                <w:lang w:val="fr-CH"/>
              </w:rPr>
              <w:t>Entrer les porcs dans la porcherie et en prendre soin</w:t>
            </w:r>
          </w:p>
        </w:tc>
        <w:tc>
          <w:tcPr>
            <w:tcW w:w="1559" w:type="dxa"/>
            <w:tcBorders>
              <w:top w:val="single" w:sz="4" w:space="0" w:color="auto"/>
              <w:left w:val="single" w:sz="4" w:space="0" w:color="auto"/>
              <w:bottom w:val="single" w:sz="4" w:space="0" w:color="auto"/>
              <w:right w:val="single" w:sz="4" w:space="0" w:color="auto"/>
            </w:tcBorders>
            <w:shd w:val="clear" w:color="auto" w:fill="FF9933"/>
            <w:vAlign w:val="center"/>
          </w:tcPr>
          <w:p w14:paraId="2C439BAA" w14:textId="3C76BB6B" w:rsidR="00C74E0C" w:rsidRPr="00E870C2" w:rsidRDefault="0024010D" w:rsidP="002801BC">
            <w:pPr>
              <w:rPr>
                <w:rFonts w:ascii="Verdana" w:hAnsi="Verdana" w:cstheme="minorHAnsi"/>
                <w:b/>
                <w:bCs/>
                <w:sz w:val="20"/>
                <w:szCs w:val="20"/>
                <w:lang w:val="fr-CH"/>
              </w:rPr>
            </w:pPr>
            <w:r w:rsidRPr="00D327D1">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FF9933"/>
            <w:vAlign w:val="center"/>
          </w:tcPr>
          <w:p w14:paraId="38B78B38" w14:textId="7AD824A0" w:rsidR="00C74E0C" w:rsidRPr="00D327D1" w:rsidRDefault="001C011D" w:rsidP="002801BC">
            <w:pPr>
              <w:rPr>
                <w:rFonts w:ascii="Verdana" w:hAnsi="Verdana" w:cstheme="minorHAnsi"/>
                <w:b/>
                <w:bCs/>
                <w:sz w:val="20"/>
                <w:szCs w:val="20"/>
                <w:lang w:val="fr-CH"/>
              </w:rPr>
            </w:pPr>
            <w:r w:rsidRPr="00D327D1">
              <w:rPr>
                <w:rFonts w:ascii="Verdana" w:hAnsi="Verdana" w:cstheme="minorHAnsi"/>
                <w:b/>
                <w:bCs/>
                <w:sz w:val="20"/>
                <w:szCs w:val="20"/>
                <w:lang w:val="fr-CH"/>
              </w:rPr>
              <w:t>25</w:t>
            </w:r>
          </w:p>
        </w:tc>
      </w:tr>
      <w:bookmarkEnd w:id="55"/>
      <w:tr w:rsidR="00DB29F3" w:rsidRPr="00D327D1" w14:paraId="580A8093" w14:textId="77777777" w:rsidTr="0024010D">
        <w:trPr>
          <w:cantSplit/>
          <w:trHeight w:val="640"/>
        </w:trPr>
        <w:tc>
          <w:tcPr>
            <w:tcW w:w="9072" w:type="dxa"/>
            <w:gridSpan w:val="4"/>
            <w:tcBorders>
              <w:top w:val="single" w:sz="4" w:space="0" w:color="auto"/>
              <w:left w:val="single" w:sz="4" w:space="0" w:color="auto"/>
              <w:bottom w:val="single" w:sz="4" w:space="0" w:color="auto"/>
              <w:right w:val="single" w:sz="4" w:space="0" w:color="auto"/>
            </w:tcBorders>
            <w:shd w:val="clear" w:color="auto" w:fill="FBC78D"/>
          </w:tcPr>
          <w:p w14:paraId="25D379BF" w14:textId="442A535F" w:rsidR="0061116A" w:rsidRPr="00D327D1" w:rsidRDefault="0024010D" w:rsidP="0024010D">
            <w:pPr>
              <w:spacing w:after="40"/>
              <w:rPr>
                <w:rFonts w:ascii="Verdana" w:eastAsia="Times New Roman" w:hAnsi="Verdana" w:cs="Arial"/>
                <w:b/>
                <w:bCs/>
                <w:sz w:val="20"/>
                <w:szCs w:val="20"/>
                <w:lang w:val="fr-CH" w:eastAsia="de-CH"/>
              </w:rPr>
            </w:pPr>
            <w:r w:rsidRPr="00D327D1">
              <w:rPr>
                <w:rFonts w:ascii="Verdana" w:eastAsia="Times New Roman" w:hAnsi="Verdana" w:cs="Arial"/>
                <w:b/>
                <w:bCs/>
                <w:sz w:val="20"/>
                <w:szCs w:val="20"/>
                <w:lang w:val="fr-CH" w:eastAsia="de-CH"/>
              </w:rPr>
              <w:t>k2 : voir ci-dessus</w:t>
            </w:r>
            <w:r w:rsidR="001C011D" w:rsidRPr="00E870C2">
              <w:rPr>
                <w:rFonts w:ascii="Verdana" w:eastAsia="Times New Roman" w:hAnsi="Verdana" w:cs="Arial"/>
                <w:b/>
                <w:bCs/>
                <w:sz w:val="20"/>
                <w:szCs w:val="20"/>
                <w:lang w:val="fr-CH" w:eastAsia="de-CH"/>
              </w:rPr>
              <w:t xml:space="preserve"> </w:t>
            </w:r>
          </w:p>
          <w:p w14:paraId="39003553" w14:textId="7F9D4D8F" w:rsidR="0061116A" w:rsidRPr="00D327D1" w:rsidRDefault="0061116A" w:rsidP="002801BC">
            <w:pPr>
              <w:spacing w:after="120"/>
              <w:rPr>
                <w:rFonts w:ascii="Verdana" w:hAnsi="Verdana" w:cstheme="minorHAnsi"/>
                <w:sz w:val="20"/>
                <w:szCs w:val="20"/>
                <w:lang w:val="fr-CH"/>
              </w:rPr>
            </w:pPr>
          </w:p>
        </w:tc>
      </w:tr>
      <w:tr w:rsidR="001C011D" w:rsidRPr="00D327D1" w14:paraId="5278CEAB" w14:textId="77777777" w:rsidTr="0024010D">
        <w:trPr>
          <w:cantSplit/>
          <w:trHeight w:val="640"/>
        </w:trPr>
        <w:tc>
          <w:tcPr>
            <w:tcW w:w="9072" w:type="dxa"/>
            <w:gridSpan w:val="4"/>
            <w:tcBorders>
              <w:top w:val="single" w:sz="4" w:space="0" w:color="auto"/>
              <w:left w:val="single" w:sz="4" w:space="0" w:color="auto"/>
              <w:bottom w:val="single" w:sz="4" w:space="0" w:color="auto"/>
              <w:right w:val="single" w:sz="4" w:space="0" w:color="auto"/>
            </w:tcBorders>
            <w:shd w:val="clear" w:color="auto" w:fill="FBC78D"/>
          </w:tcPr>
          <w:p w14:paraId="7290E2DE" w14:textId="6FB61FA1" w:rsidR="00017F89" w:rsidRPr="00D327D1" w:rsidRDefault="00017F89" w:rsidP="0024010D">
            <w:pPr>
              <w:spacing w:after="120"/>
              <w:rPr>
                <w:rFonts w:ascii="Verdana" w:eastAsia="Times New Roman" w:hAnsi="Verdana" w:cs="Arial"/>
                <w:b/>
                <w:bCs/>
                <w:sz w:val="20"/>
                <w:szCs w:val="20"/>
                <w:lang w:val="fr-CH" w:eastAsia="de-CH"/>
              </w:rPr>
            </w:pPr>
            <w:r w:rsidRPr="00D327D1">
              <w:rPr>
                <w:rFonts w:ascii="Verdana" w:eastAsia="Times New Roman" w:hAnsi="Verdana" w:cs="Arial"/>
                <w:b/>
                <w:bCs/>
                <w:sz w:val="20"/>
                <w:szCs w:val="20"/>
                <w:lang w:val="fr-CH" w:eastAsia="de-CH"/>
              </w:rPr>
              <w:lastRenderedPageBreak/>
              <w:t>k6 Commercialiser les porcs et les produits porcins</w:t>
            </w:r>
          </w:p>
          <w:p w14:paraId="3B5C5C4E" w14:textId="77777777" w:rsidR="00017F89" w:rsidRPr="00D327D1" w:rsidRDefault="00017F89" w:rsidP="00017F89">
            <w:pPr>
              <w:spacing w:after="120"/>
              <w:rPr>
                <w:rFonts w:ascii="Verdana" w:eastAsia="Times New Roman" w:hAnsi="Verdana" w:cs="Arial"/>
                <w:i/>
                <w:iCs/>
                <w:sz w:val="20"/>
                <w:szCs w:val="20"/>
                <w:lang w:val="fr-CH" w:eastAsia="de-CH"/>
              </w:rPr>
            </w:pPr>
            <w:r w:rsidRPr="00D327D1">
              <w:rPr>
                <w:rFonts w:ascii="Verdana" w:eastAsia="Times New Roman" w:hAnsi="Verdana" w:cs="Arial"/>
                <w:i/>
                <w:iCs/>
                <w:sz w:val="20"/>
                <w:szCs w:val="20"/>
                <w:lang w:val="fr-CH" w:eastAsia="de-CH"/>
              </w:rPr>
              <w:t xml:space="preserve">Les agriculteurs orientation production porcine commercialisent des porcs ou les produits porcins de manière rentable. Pour ce faire, ils étudient le marché et les canaux de vente possibles. Ils cherchent des moyens innovants pour présenter et vendre leurs produits à la clientèle. </w:t>
            </w:r>
          </w:p>
          <w:p w14:paraId="3A9DCAC6" w14:textId="63D942AE" w:rsidR="001C011D" w:rsidRPr="00D327D1" w:rsidRDefault="00017F89" w:rsidP="00017F89">
            <w:pPr>
              <w:spacing w:after="120"/>
              <w:rPr>
                <w:rFonts w:ascii="Verdana" w:eastAsia="Times New Roman" w:hAnsi="Verdana" w:cs="Times New Roman"/>
                <w:sz w:val="20"/>
                <w:szCs w:val="20"/>
                <w:lang w:val="fr-CH" w:eastAsia="de-CH"/>
              </w:rPr>
            </w:pPr>
            <w:r w:rsidRPr="00D327D1">
              <w:rPr>
                <w:rFonts w:ascii="Verdana" w:eastAsia="Times New Roman" w:hAnsi="Verdana" w:cs="Arial"/>
                <w:sz w:val="20"/>
                <w:szCs w:val="20"/>
                <w:lang w:val="fr-CH" w:eastAsia="de-CH"/>
              </w:rPr>
              <w:t>Les agriculteurs orientation production porcine choisissent des canaux de vente appropriés pour les animaux d</w:t>
            </w:r>
            <w:r w:rsidR="008E099C" w:rsidRPr="00D327D1">
              <w:rPr>
                <w:rFonts w:ascii="Verdana" w:eastAsia="Times New Roman" w:hAnsi="Verdana" w:cs="Arial"/>
                <w:sz w:val="20"/>
                <w:szCs w:val="20"/>
                <w:lang w:val="fr-CH" w:eastAsia="de-CH"/>
              </w:rPr>
              <w:t>’</w:t>
            </w:r>
            <w:r w:rsidRPr="00D327D1">
              <w:rPr>
                <w:rFonts w:ascii="Verdana" w:eastAsia="Times New Roman" w:hAnsi="Verdana" w:cs="Arial"/>
                <w:sz w:val="20"/>
                <w:szCs w:val="20"/>
                <w:lang w:val="fr-CH" w:eastAsia="de-CH"/>
              </w:rPr>
              <w:t>élevage, les gorets d</w:t>
            </w:r>
            <w:r w:rsidR="008E099C" w:rsidRPr="00D327D1">
              <w:rPr>
                <w:rFonts w:ascii="Verdana" w:eastAsia="Times New Roman" w:hAnsi="Verdana" w:cs="Arial"/>
                <w:sz w:val="20"/>
                <w:szCs w:val="20"/>
                <w:lang w:val="fr-CH" w:eastAsia="de-CH"/>
              </w:rPr>
              <w:t>’</w:t>
            </w:r>
            <w:r w:rsidRPr="00D327D1">
              <w:rPr>
                <w:rFonts w:ascii="Verdana" w:eastAsia="Times New Roman" w:hAnsi="Verdana" w:cs="Arial"/>
                <w:sz w:val="20"/>
                <w:szCs w:val="20"/>
                <w:lang w:val="fr-CH" w:eastAsia="de-CH"/>
              </w:rPr>
              <w:t>engraissement et les porcs de boucherie. Ils préparent les animaux pour la vente et le transport et les chargent de manière correcte. Après la vente, ils contrôlent les décomptes et en déduisent des mesures d</w:t>
            </w:r>
            <w:r w:rsidR="008E099C" w:rsidRPr="00D327D1">
              <w:rPr>
                <w:rFonts w:ascii="Verdana" w:eastAsia="Times New Roman" w:hAnsi="Verdana" w:cs="Arial"/>
                <w:sz w:val="20"/>
                <w:szCs w:val="20"/>
                <w:lang w:val="fr-CH" w:eastAsia="de-CH"/>
              </w:rPr>
              <w:t>’</w:t>
            </w:r>
            <w:r w:rsidRPr="00D327D1">
              <w:rPr>
                <w:rFonts w:ascii="Verdana" w:eastAsia="Times New Roman" w:hAnsi="Verdana" w:cs="Arial"/>
                <w:sz w:val="20"/>
                <w:szCs w:val="20"/>
                <w:lang w:val="fr-CH" w:eastAsia="de-CH"/>
              </w:rPr>
              <w:t>amélioration.  Ils présentent leur exploitation et leurs produits au public au moyen de techniques éprouvées et innovantes.</w:t>
            </w:r>
          </w:p>
        </w:tc>
      </w:tr>
      <w:tr w:rsidR="00DB29F3" w:rsidRPr="00D327D1" w14:paraId="544709C6" w14:textId="77777777" w:rsidTr="002401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FF9933"/>
          </w:tcPr>
          <w:p w14:paraId="25F375EC" w14:textId="2AD9F5D1" w:rsidR="0061116A" w:rsidRPr="00E870C2" w:rsidRDefault="0024010D" w:rsidP="0024010D">
            <w:pPr>
              <w:pStyle w:val="Listenabsatz"/>
              <w:spacing w:before="60" w:after="60"/>
              <w:ind w:left="0"/>
              <w:contextualSpacing w:val="0"/>
              <w:rPr>
                <w:rFonts w:ascii="Verdana" w:hAnsi="Verdana" w:cstheme="minorHAnsi"/>
                <w:b/>
                <w:sz w:val="20"/>
                <w:szCs w:val="20"/>
                <w:lang w:val="fr-CH"/>
              </w:rPr>
            </w:pPr>
            <w:r w:rsidRPr="00D327D1">
              <w:rPr>
                <w:rFonts w:ascii="Verdana" w:hAnsi="Verdana" w:cstheme="minorHAnsi"/>
                <w:b/>
                <w:sz w:val="20"/>
                <w:szCs w:val="20"/>
                <w:lang w:val="fr-CH"/>
              </w:rPr>
              <w:t>N° d</w:t>
            </w:r>
            <w:r w:rsidR="008E099C" w:rsidRPr="00D327D1">
              <w:rPr>
                <w:rFonts w:ascii="Verdana" w:hAnsi="Verdana" w:cstheme="minorHAnsi"/>
                <w:b/>
                <w:sz w:val="20"/>
                <w:szCs w:val="20"/>
                <w:lang w:val="fr-CH"/>
              </w:rPr>
              <w:t>’</w:t>
            </w:r>
            <w:r w:rsidRPr="00D327D1">
              <w:rPr>
                <w:rFonts w:ascii="Verdana" w:hAnsi="Verdana" w:cstheme="minorHAnsi"/>
                <w:b/>
                <w:sz w:val="20"/>
                <w:szCs w:val="20"/>
                <w:lang w:val="fr-CH"/>
              </w:rPr>
              <w:t>objectif évaluateur</w:t>
            </w:r>
          </w:p>
        </w:tc>
        <w:tc>
          <w:tcPr>
            <w:tcW w:w="5245" w:type="dxa"/>
            <w:shd w:val="clear" w:color="auto" w:fill="FF9933"/>
          </w:tcPr>
          <w:p w14:paraId="07FFB581" w14:textId="60DF80CA" w:rsidR="0061116A" w:rsidRPr="00D327D1" w:rsidRDefault="0024010D" w:rsidP="0024010D">
            <w:pPr>
              <w:pStyle w:val="Listenabsatz"/>
              <w:spacing w:before="60" w:after="60"/>
              <w:ind w:left="0"/>
              <w:contextualSpacing w:val="0"/>
              <w:rPr>
                <w:rFonts w:ascii="Verdana" w:hAnsi="Verdana" w:cstheme="minorHAnsi"/>
                <w:b/>
                <w:sz w:val="20"/>
                <w:szCs w:val="20"/>
                <w:lang w:val="fr-CH"/>
              </w:rPr>
            </w:pPr>
            <w:r w:rsidRPr="00D327D1">
              <w:rPr>
                <w:rFonts w:ascii="Verdana" w:hAnsi="Verdana" w:cstheme="minorHAnsi"/>
                <w:b/>
                <w:sz w:val="20"/>
                <w:szCs w:val="20"/>
                <w:lang w:val="fr-CH"/>
              </w:rPr>
              <w:t>Objectifs évaluateurs école professionnelle</w:t>
            </w:r>
            <w:r w:rsidR="0061116A" w:rsidRPr="00E870C2">
              <w:rPr>
                <w:rFonts w:ascii="Verdana" w:hAnsi="Verdana" w:cstheme="minorHAnsi"/>
                <w:b/>
                <w:sz w:val="20"/>
                <w:szCs w:val="20"/>
                <w:lang w:val="fr-CH"/>
              </w:rPr>
              <w:t xml:space="preserve"> </w:t>
            </w:r>
          </w:p>
        </w:tc>
        <w:tc>
          <w:tcPr>
            <w:tcW w:w="2126" w:type="dxa"/>
            <w:gridSpan w:val="2"/>
            <w:shd w:val="clear" w:color="auto" w:fill="FF9933"/>
          </w:tcPr>
          <w:p w14:paraId="77E2D660" w14:textId="7462FC33" w:rsidR="0061116A" w:rsidRPr="00E870C2" w:rsidRDefault="0024010D" w:rsidP="0024010D">
            <w:pPr>
              <w:pStyle w:val="Listenabsatz"/>
              <w:spacing w:before="60" w:after="60"/>
              <w:ind w:left="0"/>
              <w:contextualSpacing w:val="0"/>
              <w:rPr>
                <w:rFonts w:ascii="Verdana" w:hAnsi="Verdana" w:cstheme="minorHAnsi"/>
                <w:b/>
                <w:sz w:val="20"/>
                <w:szCs w:val="20"/>
                <w:lang w:val="fr-CH"/>
              </w:rPr>
            </w:pPr>
            <w:r w:rsidRPr="00D327D1">
              <w:rPr>
                <w:rFonts w:ascii="Verdana" w:hAnsi="Verdana" w:cstheme="minorHAnsi"/>
                <w:b/>
                <w:sz w:val="20"/>
                <w:szCs w:val="20"/>
                <w:lang w:val="fr-CH"/>
              </w:rPr>
              <w:t>Remarques</w:t>
            </w:r>
          </w:p>
        </w:tc>
      </w:tr>
      <w:bookmarkEnd w:id="56"/>
      <w:tr w:rsidR="004251EB" w:rsidRPr="00D327D1" w14:paraId="4FDC0256" w14:textId="77777777" w:rsidTr="008C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301850A2" w14:textId="7ADD2932" w:rsidR="004251EB" w:rsidRPr="00D327D1" w:rsidRDefault="004251EB" w:rsidP="002801BC">
            <w:pPr>
              <w:spacing w:after="60"/>
              <w:rPr>
                <w:rFonts w:ascii="Verdana" w:hAnsi="Verdana" w:cstheme="minorHAnsi"/>
                <w:sz w:val="20"/>
                <w:szCs w:val="20"/>
                <w:lang w:val="fr-CH"/>
              </w:rPr>
            </w:pPr>
            <w:r w:rsidRPr="00D327D1">
              <w:rPr>
                <w:rFonts w:ascii="Verdana" w:hAnsi="Verdana" w:cstheme="minorHAnsi"/>
                <w:sz w:val="20"/>
                <w:szCs w:val="20"/>
                <w:lang w:val="fr-CH"/>
              </w:rPr>
              <w:t>k2.2a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9F6999" w14:textId="0B23BB57" w:rsidR="004251EB" w:rsidRPr="00D327D1" w:rsidRDefault="00017F89" w:rsidP="002801BC">
            <w:pPr>
              <w:spacing w:after="60"/>
              <w:rPr>
                <w:rFonts w:ascii="Verdana" w:hAnsi="Verdana" w:cstheme="minorHAnsi"/>
                <w:sz w:val="20"/>
                <w:szCs w:val="20"/>
                <w:lang w:val="fr-CH"/>
              </w:rPr>
            </w:pPr>
            <w:r w:rsidRPr="00D327D1">
              <w:rPr>
                <w:rFonts w:ascii="Verdana" w:hAnsi="Verdana" w:cstheme="minorHAnsi"/>
                <w:sz w:val="20"/>
                <w:szCs w:val="20"/>
                <w:lang w:val="fr-CH"/>
              </w:rPr>
              <w:t>Ils expliquent les systèmes de détention spécifiques (y compris détention en plein air) pour les différentes catégories d</w:t>
            </w:r>
            <w:r w:rsidR="008E099C" w:rsidRPr="00D327D1">
              <w:rPr>
                <w:rFonts w:ascii="Verdana" w:hAnsi="Verdana" w:cstheme="minorHAnsi"/>
                <w:sz w:val="20"/>
                <w:szCs w:val="20"/>
                <w:lang w:val="fr-CH"/>
              </w:rPr>
              <w:t>’</w:t>
            </w:r>
            <w:r w:rsidRPr="00D327D1">
              <w:rPr>
                <w:rFonts w:ascii="Verdana" w:hAnsi="Verdana" w:cstheme="minorHAnsi"/>
                <w:sz w:val="20"/>
                <w:szCs w:val="20"/>
                <w:lang w:val="fr-CH"/>
              </w:rPr>
              <w:t>animaux (p. ex. verrats, truies, gorets, porcs d</w:t>
            </w:r>
            <w:r w:rsidR="008E099C" w:rsidRPr="00D327D1">
              <w:rPr>
                <w:rFonts w:ascii="Verdana" w:hAnsi="Verdana" w:cstheme="minorHAnsi"/>
                <w:sz w:val="20"/>
                <w:szCs w:val="20"/>
                <w:lang w:val="fr-CH"/>
              </w:rPr>
              <w:t>’</w:t>
            </w:r>
            <w:r w:rsidRPr="00D327D1">
              <w:rPr>
                <w:rFonts w:ascii="Verdana" w:hAnsi="Verdana" w:cstheme="minorHAnsi"/>
                <w:sz w:val="20"/>
                <w:szCs w:val="20"/>
                <w:lang w:val="fr-CH"/>
              </w:rPr>
              <w:t>engraissement). (C2)</w:t>
            </w:r>
          </w:p>
        </w:tc>
        <w:tc>
          <w:tcPr>
            <w:tcW w:w="2126" w:type="dxa"/>
            <w:gridSpan w:val="2"/>
            <w:shd w:val="clear" w:color="auto" w:fill="FFFFFF" w:themeFill="background1"/>
          </w:tcPr>
          <w:p w14:paraId="47A2E946" w14:textId="7A76D6AE" w:rsidR="004251EB" w:rsidRPr="00E870C2" w:rsidRDefault="008C02C2" w:rsidP="008C02C2">
            <w:pPr>
              <w:spacing w:after="60"/>
              <w:rPr>
                <w:rFonts w:ascii="Verdana" w:hAnsi="Verdana" w:cstheme="minorHAnsi"/>
                <w:color w:val="FFFFFF" w:themeColor="background1"/>
                <w:sz w:val="20"/>
                <w:szCs w:val="20"/>
                <w:lang w:val="fr-CH"/>
              </w:rPr>
            </w:pPr>
            <w:r w:rsidRPr="00D327D1">
              <w:rPr>
                <w:rFonts w:ascii="Verdana" w:hAnsi="Verdana" w:cstheme="minorHAnsi"/>
                <w:sz w:val="20"/>
                <w:szCs w:val="20"/>
                <w:lang w:val="fr-CH"/>
              </w:rPr>
              <w:t>Aborder la</w:t>
            </w:r>
            <w:r w:rsidR="0024010D" w:rsidRPr="00D327D1">
              <w:rPr>
                <w:rFonts w:ascii="Verdana" w:hAnsi="Verdana" w:cstheme="minorHAnsi"/>
                <w:sz w:val="20"/>
                <w:szCs w:val="20"/>
                <w:lang w:val="fr-CH"/>
              </w:rPr>
              <w:t xml:space="preserve"> mise en </w:t>
            </w:r>
            <w:r w:rsidRPr="00D327D1">
              <w:rPr>
                <w:rFonts w:ascii="Verdana" w:hAnsi="Verdana" w:cstheme="minorHAnsi"/>
                <w:sz w:val="20"/>
                <w:szCs w:val="20"/>
                <w:lang w:val="fr-CH"/>
              </w:rPr>
              <w:t>porcherie</w:t>
            </w:r>
            <w:r w:rsidR="0024010D" w:rsidRPr="00D327D1">
              <w:rPr>
                <w:rFonts w:ascii="Verdana" w:hAnsi="Verdana" w:cstheme="minorHAnsi"/>
                <w:sz w:val="20"/>
                <w:szCs w:val="20"/>
                <w:lang w:val="fr-CH"/>
              </w:rPr>
              <w:t xml:space="preserve"> (ici</w:t>
            </w:r>
            <w:r w:rsidRPr="00D327D1">
              <w:rPr>
                <w:rFonts w:ascii="Verdana" w:hAnsi="Verdana" w:cstheme="minorHAnsi"/>
                <w:sz w:val="20"/>
                <w:szCs w:val="20"/>
                <w:lang w:val="fr-CH"/>
              </w:rPr>
              <w:t> :</w:t>
            </w:r>
            <w:r w:rsidR="0024010D" w:rsidRPr="00D327D1">
              <w:rPr>
                <w:rFonts w:ascii="Verdana" w:hAnsi="Verdana" w:cstheme="minorHAnsi"/>
                <w:sz w:val="20"/>
                <w:szCs w:val="20"/>
                <w:lang w:val="fr-CH"/>
              </w:rPr>
              <w:t xml:space="preserve"> mise en œuvre du bloc 1), problèmes de comportement (p. ex. morsure de la queue et des barres)</w:t>
            </w:r>
          </w:p>
        </w:tc>
      </w:tr>
      <w:tr w:rsidR="004251EB" w:rsidRPr="00D327D1" w14:paraId="3D88584E" w14:textId="77777777" w:rsidTr="008C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46528A43" w14:textId="02AAC0D6" w:rsidR="004251EB" w:rsidRPr="00D327D1" w:rsidRDefault="004251EB" w:rsidP="002801BC">
            <w:pPr>
              <w:spacing w:after="60"/>
              <w:rPr>
                <w:rFonts w:ascii="Verdana" w:hAnsi="Verdana" w:cstheme="minorHAnsi"/>
                <w:sz w:val="20"/>
                <w:szCs w:val="20"/>
                <w:lang w:val="fr-CH"/>
              </w:rPr>
            </w:pPr>
            <w:r w:rsidRPr="00D327D1">
              <w:rPr>
                <w:rFonts w:ascii="Verdana" w:hAnsi="Verdana" w:cstheme="minorHAnsi"/>
                <w:sz w:val="20"/>
                <w:szCs w:val="20"/>
                <w:lang w:val="fr-CH"/>
              </w:rPr>
              <w:t>k2.3a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93715E" w14:textId="4068CDAA" w:rsidR="004251EB" w:rsidRPr="00D327D1" w:rsidRDefault="00017F89" w:rsidP="002801BC">
            <w:pPr>
              <w:spacing w:after="60"/>
              <w:rPr>
                <w:rFonts w:ascii="Verdana" w:hAnsi="Verdana" w:cstheme="minorHAnsi"/>
                <w:sz w:val="20"/>
                <w:szCs w:val="20"/>
                <w:lang w:val="fr-CH"/>
              </w:rPr>
            </w:pPr>
            <w:r w:rsidRPr="00D327D1">
              <w:rPr>
                <w:rFonts w:ascii="Verdana" w:hAnsi="Verdana" w:cstheme="minorHAnsi"/>
                <w:sz w:val="20"/>
                <w:szCs w:val="20"/>
                <w:lang w:val="fr-CH"/>
              </w:rPr>
              <w:t>Ils décrivent les critères importants (p. ex. séparation des sexes, état de santé, état) pour la mise dans les box ainsi que les prescriptions légales correspondantes. (C2)</w:t>
            </w:r>
          </w:p>
        </w:tc>
        <w:tc>
          <w:tcPr>
            <w:tcW w:w="2126" w:type="dxa"/>
            <w:gridSpan w:val="2"/>
            <w:shd w:val="clear" w:color="auto" w:fill="FFFFFF" w:themeFill="background1"/>
          </w:tcPr>
          <w:p w14:paraId="11712AEC" w14:textId="504D59C5" w:rsidR="004251EB" w:rsidRPr="00E870C2" w:rsidRDefault="008C02C2" w:rsidP="008C02C2">
            <w:pPr>
              <w:spacing w:after="60"/>
              <w:rPr>
                <w:rFonts w:ascii="Verdana" w:hAnsi="Verdana" w:cstheme="minorHAnsi"/>
                <w:color w:val="FFFFFF" w:themeColor="background1"/>
                <w:sz w:val="20"/>
                <w:szCs w:val="20"/>
                <w:lang w:val="fr-CH"/>
              </w:rPr>
            </w:pPr>
            <w:r w:rsidRPr="00D327D1">
              <w:rPr>
                <w:rFonts w:ascii="Verdana" w:hAnsi="Verdana" w:cstheme="minorHAnsi"/>
                <w:sz w:val="20"/>
                <w:szCs w:val="20"/>
                <w:lang w:val="fr-CH"/>
              </w:rPr>
              <w:t>Sans se concentrer sur la séparation des sexes</w:t>
            </w:r>
          </w:p>
        </w:tc>
      </w:tr>
      <w:tr w:rsidR="004251EB" w:rsidRPr="00D327D1" w14:paraId="718A6BA2" w14:textId="77777777" w:rsidTr="008C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32B0877F" w14:textId="5DFAA278" w:rsidR="004251EB" w:rsidRPr="00D327D1" w:rsidRDefault="004251EB" w:rsidP="002801BC">
            <w:pPr>
              <w:spacing w:after="60"/>
              <w:rPr>
                <w:rFonts w:ascii="Verdana" w:hAnsi="Verdana" w:cstheme="minorHAnsi"/>
                <w:sz w:val="20"/>
                <w:szCs w:val="20"/>
                <w:lang w:val="fr-CH"/>
              </w:rPr>
            </w:pPr>
            <w:r w:rsidRPr="00D327D1">
              <w:rPr>
                <w:rFonts w:ascii="Verdana" w:hAnsi="Verdana" w:cstheme="minorHAnsi"/>
                <w:sz w:val="20"/>
                <w:szCs w:val="20"/>
                <w:lang w:val="fr-CH"/>
              </w:rPr>
              <w:t>k2.2b</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A05972" w14:textId="4FC6BDF0" w:rsidR="004251EB" w:rsidRPr="00D327D1" w:rsidRDefault="00017F89" w:rsidP="002801BC">
            <w:pPr>
              <w:spacing w:after="60"/>
              <w:rPr>
                <w:rFonts w:ascii="Verdana" w:hAnsi="Verdana" w:cstheme="minorHAnsi"/>
                <w:sz w:val="20"/>
                <w:szCs w:val="20"/>
                <w:lang w:val="fr-CH"/>
              </w:rPr>
            </w:pPr>
            <w:r w:rsidRPr="00D327D1">
              <w:rPr>
                <w:rFonts w:ascii="Verdana" w:hAnsi="Verdana" w:cstheme="minorHAnsi"/>
                <w:sz w:val="20"/>
                <w:szCs w:val="20"/>
                <w:lang w:val="fr-CH"/>
              </w:rPr>
              <w:t>Ils expliquent les normes et installations nécessaires pour une détention respectueuse des animaux (y compris les aires de sorties et prairie, les endroits de fouilles, les souilles, les grattoirs). (C2)</w:t>
            </w:r>
          </w:p>
        </w:tc>
        <w:tc>
          <w:tcPr>
            <w:tcW w:w="2126" w:type="dxa"/>
            <w:gridSpan w:val="2"/>
            <w:shd w:val="clear" w:color="auto" w:fill="FFFFFF" w:themeFill="background1"/>
          </w:tcPr>
          <w:p w14:paraId="0A942CE1" w14:textId="55CDC021" w:rsidR="004251EB" w:rsidRPr="00E870C2" w:rsidRDefault="008C02C2" w:rsidP="008C02C2">
            <w:pPr>
              <w:spacing w:after="60"/>
              <w:rPr>
                <w:rFonts w:ascii="Verdana" w:hAnsi="Verdana" w:cstheme="minorHAnsi"/>
                <w:color w:val="FFFFFF" w:themeColor="background1"/>
                <w:sz w:val="20"/>
                <w:szCs w:val="20"/>
                <w:lang w:val="fr-CH"/>
              </w:rPr>
            </w:pPr>
            <w:r w:rsidRPr="00D327D1">
              <w:rPr>
                <w:rFonts w:ascii="Verdana" w:hAnsi="Verdana" w:cstheme="minorHAnsi"/>
                <w:sz w:val="20"/>
                <w:szCs w:val="20"/>
                <w:lang w:val="fr-CH"/>
              </w:rPr>
              <w:t>Comportement naturel des porcs</w:t>
            </w:r>
          </w:p>
        </w:tc>
      </w:tr>
      <w:tr w:rsidR="004251EB" w:rsidRPr="00D327D1" w14:paraId="2336DD9B" w14:textId="77777777" w:rsidTr="00531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3C89AB58" w14:textId="75330944" w:rsidR="00017F89" w:rsidRPr="00D327D1" w:rsidRDefault="004251EB" w:rsidP="00017F89">
            <w:pPr>
              <w:spacing w:after="60"/>
              <w:rPr>
                <w:rFonts w:ascii="Verdana" w:hAnsi="Verdana" w:cstheme="minorHAnsi"/>
                <w:sz w:val="20"/>
                <w:szCs w:val="20"/>
                <w:lang w:val="fr-CH"/>
              </w:rPr>
            </w:pPr>
            <w:r w:rsidRPr="00D327D1">
              <w:rPr>
                <w:rFonts w:ascii="Verdana" w:hAnsi="Verdana" w:cstheme="minorHAnsi"/>
                <w:sz w:val="20"/>
                <w:szCs w:val="20"/>
                <w:lang w:val="fr-CH"/>
              </w:rPr>
              <w:t>k2.1</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7F27FD" w14:textId="3BF6A17C" w:rsidR="004251EB" w:rsidRPr="00D327D1" w:rsidRDefault="00017F89" w:rsidP="002801BC">
            <w:pPr>
              <w:spacing w:after="60"/>
              <w:rPr>
                <w:rFonts w:ascii="Verdana" w:hAnsi="Verdana" w:cstheme="minorHAnsi"/>
                <w:sz w:val="20"/>
                <w:szCs w:val="20"/>
                <w:lang w:val="fr-CH"/>
              </w:rPr>
            </w:pPr>
            <w:r w:rsidRPr="00D327D1">
              <w:rPr>
                <w:rFonts w:ascii="Verdana" w:hAnsi="Verdana" w:cstheme="minorHAnsi"/>
                <w:sz w:val="20"/>
                <w:szCs w:val="20"/>
                <w:lang w:val="fr-CH"/>
              </w:rPr>
              <w:t>Ils justifient la nécessité et l</w:t>
            </w:r>
            <w:r w:rsidR="008E099C" w:rsidRPr="00D327D1">
              <w:rPr>
                <w:rFonts w:ascii="Verdana" w:hAnsi="Verdana" w:cstheme="minorHAnsi"/>
                <w:sz w:val="20"/>
                <w:szCs w:val="20"/>
                <w:lang w:val="fr-CH"/>
              </w:rPr>
              <w:t>’</w:t>
            </w:r>
            <w:r w:rsidRPr="00D327D1">
              <w:rPr>
                <w:rFonts w:ascii="Verdana" w:hAnsi="Verdana" w:cstheme="minorHAnsi"/>
                <w:sz w:val="20"/>
                <w:szCs w:val="20"/>
                <w:lang w:val="fr-CH"/>
              </w:rPr>
              <w:t>utilité de porcheries irréprochables sur le plan de l</w:t>
            </w:r>
            <w:r w:rsidR="008E099C" w:rsidRPr="00D327D1">
              <w:rPr>
                <w:rFonts w:ascii="Verdana" w:hAnsi="Verdana" w:cstheme="minorHAnsi"/>
                <w:sz w:val="20"/>
                <w:szCs w:val="20"/>
                <w:lang w:val="fr-CH"/>
              </w:rPr>
              <w:t>’</w:t>
            </w:r>
            <w:r w:rsidRPr="00D327D1">
              <w:rPr>
                <w:rFonts w:ascii="Verdana" w:hAnsi="Verdana" w:cstheme="minorHAnsi"/>
                <w:sz w:val="20"/>
                <w:szCs w:val="20"/>
                <w:lang w:val="fr-CH"/>
              </w:rPr>
              <w:t>hygiène. (C2)</w:t>
            </w:r>
          </w:p>
        </w:tc>
        <w:tc>
          <w:tcPr>
            <w:tcW w:w="2126" w:type="dxa"/>
            <w:gridSpan w:val="2"/>
            <w:shd w:val="clear" w:color="auto" w:fill="FFFFFF" w:themeFill="background1"/>
          </w:tcPr>
          <w:p w14:paraId="112DC04C" w14:textId="77777777" w:rsidR="004251EB" w:rsidRPr="00D327D1" w:rsidRDefault="004251EB" w:rsidP="002801BC">
            <w:pPr>
              <w:pStyle w:val="Listenabsatz"/>
              <w:spacing w:before="60" w:after="60"/>
              <w:ind w:left="0"/>
              <w:rPr>
                <w:rFonts w:ascii="Verdana" w:hAnsi="Verdana" w:cstheme="minorHAnsi"/>
                <w:sz w:val="20"/>
                <w:szCs w:val="20"/>
                <w:lang w:val="fr-CH"/>
              </w:rPr>
            </w:pPr>
          </w:p>
        </w:tc>
      </w:tr>
      <w:tr w:rsidR="004251EB" w:rsidRPr="00D327D1" w14:paraId="44DFF04A" w14:textId="77777777" w:rsidTr="00531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20D1ACA8" w14:textId="7736E88B" w:rsidR="004251EB" w:rsidRPr="00D327D1" w:rsidRDefault="004251EB" w:rsidP="00017F89">
            <w:pPr>
              <w:tabs>
                <w:tab w:val="left" w:pos="1080"/>
              </w:tabs>
              <w:spacing w:after="60"/>
              <w:rPr>
                <w:rFonts w:ascii="Verdana" w:hAnsi="Verdana" w:cstheme="minorHAnsi"/>
                <w:sz w:val="20"/>
                <w:szCs w:val="20"/>
                <w:lang w:val="fr-CH"/>
              </w:rPr>
            </w:pPr>
            <w:r w:rsidRPr="00D327D1">
              <w:rPr>
                <w:rFonts w:ascii="Verdana" w:hAnsi="Verdana" w:cstheme="minorHAnsi"/>
                <w:sz w:val="20"/>
                <w:szCs w:val="20"/>
                <w:lang w:val="fr-CH"/>
              </w:rPr>
              <w:t>k2.6c</w:t>
            </w:r>
            <w:r w:rsidR="00017F89" w:rsidRPr="00D327D1">
              <w:rPr>
                <w:rFonts w:ascii="Verdana" w:hAnsi="Verdana" w:cstheme="minorHAnsi"/>
                <w:sz w:val="20"/>
                <w:szCs w:val="20"/>
                <w:lang w:val="fr-CH"/>
              </w:rPr>
              <w:tab/>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D968EE" w14:textId="4170E2B0" w:rsidR="004251EB" w:rsidRPr="00D327D1" w:rsidRDefault="00017F89" w:rsidP="002801BC">
            <w:pPr>
              <w:spacing w:after="60"/>
              <w:rPr>
                <w:rFonts w:ascii="Verdana" w:hAnsi="Verdana" w:cstheme="minorHAnsi"/>
                <w:sz w:val="20"/>
                <w:szCs w:val="20"/>
                <w:lang w:val="fr-CH"/>
              </w:rPr>
            </w:pPr>
            <w:r w:rsidRPr="00D327D1">
              <w:rPr>
                <w:rFonts w:ascii="Verdana" w:hAnsi="Verdana" w:cstheme="minorHAnsi"/>
                <w:sz w:val="20"/>
                <w:szCs w:val="20"/>
                <w:lang w:val="fr-CH"/>
              </w:rPr>
              <w:t>Ils décrivent les facteurs influençant le climat de la porcherie (p. ex. propreté, alimentation, aération) et les mesures correspondantes (p. ex. réduction des gaz nocifs). (C2)</w:t>
            </w:r>
          </w:p>
        </w:tc>
        <w:tc>
          <w:tcPr>
            <w:tcW w:w="2126" w:type="dxa"/>
            <w:gridSpan w:val="2"/>
            <w:shd w:val="clear" w:color="auto" w:fill="FFFFFF" w:themeFill="background1"/>
          </w:tcPr>
          <w:p w14:paraId="7D9B2B7A" w14:textId="77777777" w:rsidR="004251EB" w:rsidRPr="00D327D1" w:rsidRDefault="004251EB" w:rsidP="002801BC">
            <w:pPr>
              <w:pStyle w:val="Listenabsatz"/>
              <w:spacing w:before="60" w:after="60"/>
              <w:ind w:left="0"/>
              <w:rPr>
                <w:rFonts w:ascii="Verdana" w:hAnsi="Verdana" w:cstheme="minorHAnsi"/>
                <w:sz w:val="20"/>
                <w:szCs w:val="20"/>
                <w:lang w:val="fr-CH"/>
              </w:rPr>
            </w:pPr>
          </w:p>
        </w:tc>
      </w:tr>
      <w:tr w:rsidR="004251EB" w:rsidRPr="00D327D1" w14:paraId="039E9C7F" w14:textId="77777777" w:rsidTr="00531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159F5AFE" w14:textId="6F1D8786" w:rsidR="004251EB" w:rsidRPr="00D327D1" w:rsidRDefault="004251EB" w:rsidP="002801BC">
            <w:pPr>
              <w:spacing w:after="60"/>
              <w:rPr>
                <w:rFonts w:ascii="Verdana" w:hAnsi="Verdana" w:cstheme="minorHAnsi"/>
                <w:sz w:val="20"/>
                <w:szCs w:val="20"/>
                <w:lang w:val="fr-CH"/>
              </w:rPr>
            </w:pPr>
            <w:r w:rsidRPr="00D327D1">
              <w:rPr>
                <w:rFonts w:ascii="Verdana" w:hAnsi="Verdana" w:cstheme="minorHAnsi"/>
                <w:sz w:val="20"/>
                <w:szCs w:val="20"/>
                <w:lang w:val="fr-CH"/>
              </w:rPr>
              <w:t>k2.6a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7287A9" w14:textId="68AE724A" w:rsidR="004251EB" w:rsidRPr="00D327D1" w:rsidRDefault="00017F89" w:rsidP="002801BC">
            <w:pPr>
              <w:spacing w:after="60"/>
              <w:rPr>
                <w:rFonts w:ascii="Verdana" w:hAnsi="Verdana" w:cstheme="minorHAnsi"/>
                <w:sz w:val="20"/>
                <w:szCs w:val="20"/>
                <w:lang w:val="fr-CH"/>
              </w:rPr>
            </w:pPr>
            <w:r w:rsidRPr="00D327D1">
              <w:rPr>
                <w:rFonts w:ascii="Verdana" w:hAnsi="Verdana" w:cstheme="minorHAnsi"/>
                <w:sz w:val="20"/>
                <w:szCs w:val="20"/>
                <w:lang w:val="fr-CH"/>
              </w:rPr>
              <w:t>Ils citent la température requise pour les différentes catégories d</w:t>
            </w:r>
            <w:r w:rsidR="008E099C" w:rsidRPr="00D327D1">
              <w:rPr>
                <w:rFonts w:ascii="Verdana" w:hAnsi="Verdana" w:cstheme="minorHAnsi"/>
                <w:sz w:val="20"/>
                <w:szCs w:val="20"/>
                <w:lang w:val="fr-CH"/>
              </w:rPr>
              <w:t>’</w:t>
            </w:r>
            <w:r w:rsidRPr="00D327D1">
              <w:rPr>
                <w:rFonts w:ascii="Verdana" w:hAnsi="Verdana" w:cstheme="minorHAnsi"/>
                <w:sz w:val="20"/>
                <w:szCs w:val="20"/>
                <w:lang w:val="fr-CH"/>
              </w:rPr>
              <w:t>animaux. (C1)</w:t>
            </w:r>
          </w:p>
        </w:tc>
        <w:tc>
          <w:tcPr>
            <w:tcW w:w="2126" w:type="dxa"/>
            <w:gridSpan w:val="2"/>
            <w:shd w:val="clear" w:color="auto" w:fill="FFFFFF" w:themeFill="background1"/>
          </w:tcPr>
          <w:p w14:paraId="4DCB1983" w14:textId="77777777" w:rsidR="004251EB" w:rsidRPr="00D327D1" w:rsidRDefault="004251EB" w:rsidP="002801BC">
            <w:pPr>
              <w:pStyle w:val="Listenabsatz"/>
              <w:spacing w:before="60" w:after="60"/>
              <w:ind w:left="0"/>
              <w:rPr>
                <w:rFonts w:ascii="Verdana" w:hAnsi="Verdana" w:cstheme="minorHAnsi"/>
                <w:sz w:val="20"/>
                <w:szCs w:val="20"/>
                <w:lang w:val="fr-CH"/>
              </w:rPr>
            </w:pPr>
          </w:p>
        </w:tc>
      </w:tr>
      <w:tr w:rsidR="004251EB" w:rsidRPr="00D327D1" w14:paraId="58076284" w14:textId="77777777" w:rsidTr="00531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1B0827BB" w14:textId="32C4C554" w:rsidR="004251EB" w:rsidRPr="00D327D1" w:rsidRDefault="004251EB" w:rsidP="002801BC">
            <w:pPr>
              <w:spacing w:after="60"/>
              <w:rPr>
                <w:rFonts w:ascii="Verdana" w:hAnsi="Verdana" w:cstheme="minorHAnsi"/>
                <w:sz w:val="20"/>
                <w:szCs w:val="20"/>
                <w:lang w:val="fr-CH"/>
              </w:rPr>
            </w:pPr>
            <w:r w:rsidRPr="00D327D1">
              <w:rPr>
                <w:rFonts w:ascii="Verdana" w:hAnsi="Verdana" w:cstheme="minorHAnsi"/>
                <w:sz w:val="20"/>
                <w:szCs w:val="20"/>
                <w:lang w:val="fr-CH"/>
              </w:rPr>
              <w:t>k2.6b</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E8DECB" w14:textId="2BDDCA1A" w:rsidR="004251EB" w:rsidRPr="00D327D1" w:rsidRDefault="00017F89" w:rsidP="002801BC">
            <w:pPr>
              <w:spacing w:after="60"/>
              <w:rPr>
                <w:rFonts w:ascii="Verdana" w:hAnsi="Verdana" w:cstheme="minorHAnsi"/>
                <w:sz w:val="20"/>
                <w:szCs w:val="20"/>
                <w:lang w:val="fr-CH"/>
              </w:rPr>
            </w:pPr>
            <w:r w:rsidRPr="00D327D1">
              <w:rPr>
                <w:rFonts w:ascii="Verdana" w:hAnsi="Verdana" w:cstheme="minorHAnsi"/>
                <w:sz w:val="20"/>
                <w:szCs w:val="20"/>
                <w:lang w:val="fr-CH"/>
              </w:rPr>
              <w:t>Ils expliquent les mesures de protection contre la chaleur et le froid à l</w:t>
            </w:r>
            <w:r w:rsidR="008E099C" w:rsidRPr="00D327D1">
              <w:rPr>
                <w:rFonts w:ascii="Verdana" w:hAnsi="Verdana" w:cstheme="minorHAnsi"/>
                <w:sz w:val="20"/>
                <w:szCs w:val="20"/>
                <w:lang w:val="fr-CH"/>
              </w:rPr>
              <w:t>’</w:t>
            </w:r>
            <w:r w:rsidRPr="00D327D1">
              <w:rPr>
                <w:rFonts w:ascii="Verdana" w:hAnsi="Verdana" w:cstheme="minorHAnsi"/>
                <w:sz w:val="20"/>
                <w:szCs w:val="20"/>
                <w:lang w:val="fr-CH"/>
              </w:rPr>
              <w:t>intérieur et à l</w:t>
            </w:r>
            <w:r w:rsidR="008E099C" w:rsidRPr="00D327D1">
              <w:rPr>
                <w:rFonts w:ascii="Verdana" w:hAnsi="Verdana" w:cstheme="minorHAnsi"/>
                <w:sz w:val="20"/>
                <w:szCs w:val="20"/>
                <w:lang w:val="fr-CH"/>
              </w:rPr>
              <w:t>’</w:t>
            </w:r>
            <w:r w:rsidRPr="00D327D1">
              <w:rPr>
                <w:rFonts w:ascii="Verdana" w:hAnsi="Verdana" w:cstheme="minorHAnsi"/>
                <w:sz w:val="20"/>
                <w:szCs w:val="20"/>
                <w:lang w:val="fr-CH"/>
              </w:rPr>
              <w:t>extérieur. (C2)</w:t>
            </w:r>
          </w:p>
        </w:tc>
        <w:tc>
          <w:tcPr>
            <w:tcW w:w="2126" w:type="dxa"/>
            <w:gridSpan w:val="2"/>
            <w:shd w:val="clear" w:color="auto" w:fill="FFFFFF" w:themeFill="background1"/>
          </w:tcPr>
          <w:p w14:paraId="5AB7CB84" w14:textId="77777777" w:rsidR="004251EB" w:rsidRPr="00D327D1" w:rsidRDefault="004251EB" w:rsidP="002801BC">
            <w:pPr>
              <w:pStyle w:val="Listenabsatz"/>
              <w:spacing w:before="60" w:after="60"/>
              <w:ind w:left="0"/>
              <w:rPr>
                <w:rFonts w:ascii="Verdana" w:hAnsi="Verdana" w:cstheme="minorHAnsi"/>
                <w:sz w:val="20"/>
                <w:szCs w:val="20"/>
                <w:lang w:val="fr-CH"/>
              </w:rPr>
            </w:pPr>
          </w:p>
        </w:tc>
      </w:tr>
      <w:tr w:rsidR="004251EB" w:rsidRPr="00D327D1" w14:paraId="156477C9" w14:textId="77777777" w:rsidTr="008C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669F3D7B" w14:textId="3BA9DE0E" w:rsidR="004251EB" w:rsidRPr="00D327D1" w:rsidRDefault="004251EB" w:rsidP="002801BC">
            <w:pPr>
              <w:spacing w:after="60"/>
              <w:rPr>
                <w:rFonts w:ascii="Verdana" w:hAnsi="Verdana" w:cstheme="minorHAnsi"/>
                <w:sz w:val="20"/>
                <w:szCs w:val="20"/>
                <w:lang w:val="fr-CH"/>
              </w:rPr>
            </w:pPr>
            <w:r w:rsidRPr="00D327D1">
              <w:rPr>
                <w:rFonts w:ascii="Verdana" w:hAnsi="Verdana" w:cstheme="minorHAnsi"/>
                <w:sz w:val="20"/>
                <w:szCs w:val="20"/>
                <w:lang w:val="fr-CH"/>
              </w:rPr>
              <w:t>k2.5c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06859B" w14:textId="5B5D4595" w:rsidR="004251EB" w:rsidRPr="00D327D1" w:rsidRDefault="00017F89" w:rsidP="002801BC">
            <w:pPr>
              <w:spacing w:after="60"/>
              <w:rPr>
                <w:rFonts w:ascii="Verdana" w:hAnsi="Verdana" w:cstheme="minorHAnsi"/>
                <w:sz w:val="20"/>
                <w:szCs w:val="20"/>
                <w:lang w:val="fr-CH"/>
              </w:rPr>
            </w:pPr>
            <w:r w:rsidRPr="00D327D1">
              <w:rPr>
                <w:rFonts w:ascii="Verdana" w:hAnsi="Verdana" w:cstheme="minorHAnsi"/>
                <w:sz w:val="20"/>
                <w:szCs w:val="20"/>
                <w:lang w:val="fr-CH"/>
              </w:rPr>
              <w:t>Ils expliquent les mesures de prévention des maladies des onglons. (C2)</w:t>
            </w:r>
          </w:p>
        </w:tc>
        <w:tc>
          <w:tcPr>
            <w:tcW w:w="2126" w:type="dxa"/>
            <w:gridSpan w:val="2"/>
            <w:shd w:val="clear" w:color="auto" w:fill="FFFFFF" w:themeFill="background1"/>
          </w:tcPr>
          <w:p w14:paraId="0D78443E" w14:textId="68259727" w:rsidR="00BA73EA" w:rsidRPr="00E870C2" w:rsidRDefault="008C02C2" w:rsidP="008C02C2">
            <w:pPr>
              <w:spacing w:after="60"/>
              <w:rPr>
                <w:rFonts w:ascii="Verdana" w:hAnsi="Verdana" w:cstheme="minorHAnsi"/>
                <w:color w:val="FFFFFF" w:themeColor="background1"/>
                <w:sz w:val="20"/>
                <w:szCs w:val="20"/>
                <w:lang w:val="fr-CH"/>
              </w:rPr>
            </w:pPr>
            <w:r w:rsidRPr="00D327D1">
              <w:rPr>
                <w:rFonts w:ascii="Verdana" w:hAnsi="Verdana" w:cstheme="minorHAnsi"/>
                <w:sz w:val="20"/>
                <w:szCs w:val="20"/>
                <w:lang w:val="fr-CH"/>
              </w:rPr>
              <w:t>Préparation au CI 9 Soins des onglons</w:t>
            </w:r>
          </w:p>
          <w:p w14:paraId="2D20EC77" w14:textId="77777777" w:rsidR="00BA73EA" w:rsidRPr="00D327D1" w:rsidRDefault="00BA73EA" w:rsidP="002801BC">
            <w:pPr>
              <w:spacing w:after="60"/>
              <w:rPr>
                <w:rFonts w:ascii="Verdana" w:hAnsi="Verdana" w:cstheme="minorHAnsi"/>
                <w:sz w:val="20"/>
                <w:szCs w:val="20"/>
                <w:lang w:val="fr-CH"/>
              </w:rPr>
            </w:pPr>
          </w:p>
          <w:p w14:paraId="434050B1" w14:textId="670E6E37" w:rsidR="004251EB" w:rsidRPr="00E870C2" w:rsidRDefault="008C02C2" w:rsidP="008C02C2">
            <w:pPr>
              <w:spacing w:after="60"/>
              <w:rPr>
                <w:rFonts w:ascii="Verdana" w:hAnsi="Verdana" w:cstheme="minorHAnsi"/>
                <w:sz w:val="20"/>
                <w:szCs w:val="20"/>
                <w:lang w:val="fr-CH"/>
              </w:rPr>
            </w:pPr>
            <w:r w:rsidRPr="00D327D1">
              <w:rPr>
                <w:rFonts w:ascii="Verdana" w:hAnsi="Verdana" w:cstheme="minorHAnsi"/>
                <w:sz w:val="20"/>
                <w:szCs w:val="20"/>
                <w:lang w:val="fr-CH"/>
              </w:rPr>
              <w:t>Concentration sur les équipements de porcherie</w:t>
            </w:r>
          </w:p>
        </w:tc>
      </w:tr>
      <w:tr w:rsidR="004251EB" w:rsidRPr="00D327D1" w14:paraId="6D917495" w14:textId="77777777" w:rsidTr="00531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24E1FC52" w14:textId="14B34211" w:rsidR="004251EB" w:rsidRPr="00D327D1" w:rsidRDefault="004251EB" w:rsidP="002801BC">
            <w:pPr>
              <w:spacing w:after="60"/>
              <w:rPr>
                <w:rFonts w:ascii="Verdana" w:hAnsi="Verdana" w:cstheme="minorHAnsi"/>
                <w:sz w:val="20"/>
                <w:szCs w:val="20"/>
                <w:lang w:val="fr-CH"/>
              </w:rPr>
            </w:pPr>
            <w:r w:rsidRPr="00D327D1">
              <w:rPr>
                <w:rFonts w:ascii="Verdana" w:hAnsi="Verdana" w:cstheme="minorHAnsi"/>
                <w:sz w:val="20"/>
                <w:szCs w:val="20"/>
                <w:lang w:val="fr-CH"/>
              </w:rPr>
              <w:lastRenderedPageBreak/>
              <w:t>k2.7a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999B8D" w14:textId="6F339CB7" w:rsidR="004251EB" w:rsidRPr="00D327D1" w:rsidRDefault="00017F89" w:rsidP="002801BC">
            <w:pPr>
              <w:spacing w:after="60"/>
              <w:rPr>
                <w:rFonts w:ascii="Verdana" w:hAnsi="Verdana" w:cstheme="minorHAnsi"/>
                <w:sz w:val="20"/>
                <w:szCs w:val="20"/>
                <w:lang w:val="fr-CH"/>
              </w:rPr>
            </w:pPr>
            <w:r w:rsidRPr="00D327D1">
              <w:rPr>
                <w:rFonts w:ascii="Verdana" w:hAnsi="Verdana" w:cstheme="minorHAnsi"/>
                <w:sz w:val="20"/>
                <w:szCs w:val="20"/>
                <w:lang w:val="fr-CH"/>
              </w:rPr>
              <w:t>Ils expliquent l</w:t>
            </w:r>
            <w:r w:rsidR="008E099C" w:rsidRPr="00D327D1">
              <w:rPr>
                <w:rFonts w:ascii="Verdana" w:hAnsi="Verdana" w:cstheme="minorHAnsi"/>
                <w:sz w:val="20"/>
                <w:szCs w:val="20"/>
                <w:lang w:val="fr-CH"/>
              </w:rPr>
              <w:t>’</w:t>
            </w:r>
            <w:r w:rsidRPr="00D327D1">
              <w:rPr>
                <w:rFonts w:ascii="Verdana" w:hAnsi="Verdana" w:cstheme="minorHAnsi"/>
                <w:sz w:val="20"/>
                <w:szCs w:val="20"/>
                <w:lang w:val="fr-CH"/>
              </w:rPr>
              <w:t>utilité du matériel d</w:t>
            </w:r>
            <w:r w:rsidR="008E099C" w:rsidRPr="00D327D1">
              <w:rPr>
                <w:rFonts w:ascii="Verdana" w:hAnsi="Verdana" w:cstheme="minorHAnsi"/>
                <w:sz w:val="20"/>
                <w:szCs w:val="20"/>
                <w:lang w:val="fr-CH"/>
              </w:rPr>
              <w:t>’</w:t>
            </w:r>
            <w:r w:rsidRPr="00D327D1">
              <w:rPr>
                <w:rFonts w:ascii="Verdana" w:hAnsi="Verdana" w:cstheme="minorHAnsi"/>
                <w:sz w:val="20"/>
                <w:szCs w:val="20"/>
                <w:lang w:val="fr-CH"/>
              </w:rPr>
              <w:t>occupation pour le bien-être des animaux. (C2)</w:t>
            </w:r>
          </w:p>
        </w:tc>
        <w:tc>
          <w:tcPr>
            <w:tcW w:w="2126" w:type="dxa"/>
            <w:gridSpan w:val="2"/>
            <w:shd w:val="clear" w:color="auto" w:fill="FFFFFF" w:themeFill="background1"/>
          </w:tcPr>
          <w:p w14:paraId="7BF127D1" w14:textId="77777777" w:rsidR="004251EB" w:rsidRPr="00D327D1" w:rsidRDefault="004251EB" w:rsidP="002801BC">
            <w:pPr>
              <w:spacing w:after="60"/>
              <w:rPr>
                <w:rFonts w:ascii="Verdana" w:hAnsi="Verdana" w:cstheme="minorHAnsi"/>
                <w:sz w:val="20"/>
                <w:szCs w:val="20"/>
                <w:lang w:val="fr-CH"/>
              </w:rPr>
            </w:pPr>
          </w:p>
        </w:tc>
      </w:tr>
      <w:tr w:rsidR="004251EB" w:rsidRPr="00D327D1" w14:paraId="75880E1F" w14:textId="77777777" w:rsidTr="00531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6746A0FE" w14:textId="326BB293" w:rsidR="004251EB" w:rsidRPr="00D327D1" w:rsidRDefault="004251EB" w:rsidP="002801BC">
            <w:pPr>
              <w:spacing w:after="60"/>
              <w:rPr>
                <w:rFonts w:ascii="Verdana" w:hAnsi="Verdana" w:cstheme="minorHAnsi"/>
                <w:sz w:val="20"/>
                <w:szCs w:val="20"/>
                <w:lang w:val="fr-CH"/>
              </w:rPr>
            </w:pPr>
            <w:r w:rsidRPr="00D327D1">
              <w:rPr>
                <w:rFonts w:ascii="Verdana" w:hAnsi="Verdana" w:cstheme="minorHAnsi"/>
                <w:sz w:val="20"/>
                <w:szCs w:val="20"/>
                <w:lang w:val="fr-CH"/>
              </w:rPr>
              <w:t>k2.7b</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9B2324" w14:textId="428AB19F" w:rsidR="004251EB" w:rsidRPr="00D327D1" w:rsidRDefault="00017F89" w:rsidP="002801BC">
            <w:pPr>
              <w:spacing w:after="60"/>
              <w:rPr>
                <w:rFonts w:ascii="Verdana" w:hAnsi="Verdana" w:cstheme="minorHAnsi"/>
                <w:sz w:val="20"/>
                <w:szCs w:val="20"/>
                <w:lang w:val="fr-CH"/>
              </w:rPr>
            </w:pPr>
            <w:r w:rsidRPr="00D327D1">
              <w:rPr>
                <w:rFonts w:ascii="Verdana" w:hAnsi="Verdana" w:cstheme="minorHAnsi"/>
                <w:sz w:val="20"/>
                <w:szCs w:val="20"/>
                <w:lang w:val="fr-CH"/>
              </w:rPr>
              <w:t>Ils décrivent les avantages et les inconvénients de différents matériaux d</w:t>
            </w:r>
            <w:r w:rsidR="008E099C" w:rsidRPr="00D327D1">
              <w:rPr>
                <w:rFonts w:ascii="Verdana" w:hAnsi="Verdana" w:cstheme="minorHAnsi"/>
                <w:sz w:val="20"/>
                <w:szCs w:val="20"/>
                <w:lang w:val="fr-CH"/>
              </w:rPr>
              <w:t>’</w:t>
            </w:r>
            <w:r w:rsidRPr="00D327D1">
              <w:rPr>
                <w:rFonts w:ascii="Verdana" w:hAnsi="Verdana" w:cstheme="minorHAnsi"/>
                <w:sz w:val="20"/>
                <w:szCs w:val="20"/>
                <w:lang w:val="fr-CH"/>
              </w:rPr>
              <w:t>occupation. (C2)</w:t>
            </w:r>
          </w:p>
        </w:tc>
        <w:tc>
          <w:tcPr>
            <w:tcW w:w="2126" w:type="dxa"/>
            <w:gridSpan w:val="2"/>
            <w:shd w:val="clear" w:color="auto" w:fill="FFFFFF" w:themeFill="background1"/>
          </w:tcPr>
          <w:p w14:paraId="299FE104" w14:textId="77777777" w:rsidR="004251EB" w:rsidRPr="00D327D1" w:rsidRDefault="004251EB" w:rsidP="002801BC">
            <w:pPr>
              <w:spacing w:after="60"/>
              <w:rPr>
                <w:rFonts w:ascii="Verdana" w:hAnsi="Verdana" w:cstheme="minorHAnsi"/>
                <w:sz w:val="20"/>
                <w:szCs w:val="20"/>
                <w:lang w:val="fr-CH"/>
              </w:rPr>
            </w:pPr>
          </w:p>
        </w:tc>
      </w:tr>
      <w:tr w:rsidR="00017F89" w:rsidRPr="00D327D1" w14:paraId="4002D8C3" w14:textId="77777777" w:rsidTr="008C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6D172C68" w14:textId="3E34E193" w:rsidR="00017F89" w:rsidRPr="00D327D1" w:rsidRDefault="00017F89" w:rsidP="00017F89">
            <w:pPr>
              <w:spacing w:after="60"/>
              <w:rPr>
                <w:rFonts w:ascii="Verdana" w:hAnsi="Verdana" w:cstheme="minorHAnsi"/>
                <w:sz w:val="20"/>
                <w:szCs w:val="20"/>
                <w:lang w:val="fr-CH"/>
              </w:rPr>
            </w:pPr>
            <w:r w:rsidRPr="00D327D1">
              <w:rPr>
                <w:rFonts w:ascii="Verdana" w:hAnsi="Verdana" w:cstheme="minorHAnsi"/>
                <w:sz w:val="20"/>
                <w:szCs w:val="20"/>
                <w:lang w:val="fr-CH"/>
              </w:rPr>
              <w:t>k6.3a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0F93EF" w14:textId="0CEB7D43" w:rsidR="00017F89" w:rsidRPr="00D327D1" w:rsidRDefault="00017F89" w:rsidP="00017F89">
            <w:pPr>
              <w:spacing w:after="60"/>
              <w:rPr>
                <w:rFonts w:ascii="Verdana" w:hAnsi="Verdana" w:cstheme="minorHAnsi"/>
                <w:sz w:val="20"/>
                <w:szCs w:val="20"/>
                <w:lang w:val="fr-CH"/>
              </w:rPr>
            </w:pPr>
            <w:r w:rsidRPr="00D327D1">
              <w:rPr>
                <w:rFonts w:ascii="Verdana" w:hAnsi="Verdana"/>
                <w:sz w:val="20"/>
                <w:szCs w:val="20"/>
                <w:lang w:val="fr-CH"/>
              </w:rPr>
              <w:t xml:space="preserve">Ils nomment les dispositifs de chargement. (C1) </w:t>
            </w:r>
          </w:p>
        </w:tc>
        <w:tc>
          <w:tcPr>
            <w:tcW w:w="2126" w:type="dxa"/>
            <w:gridSpan w:val="2"/>
            <w:shd w:val="clear" w:color="auto" w:fill="FFFFFF" w:themeFill="background1"/>
          </w:tcPr>
          <w:p w14:paraId="49AAFEEE" w14:textId="38DDCB09" w:rsidR="00017F89" w:rsidRPr="00E870C2" w:rsidRDefault="008C02C2" w:rsidP="008C02C2">
            <w:pPr>
              <w:spacing w:after="60"/>
              <w:rPr>
                <w:rFonts w:ascii="Verdana" w:hAnsi="Verdana" w:cstheme="minorHAnsi"/>
                <w:color w:val="FFFFFF" w:themeColor="background1"/>
                <w:sz w:val="20"/>
                <w:szCs w:val="20"/>
                <w:lang w:val="fr-CH"/>
              </w:rPr>
            </w:pPr>
            <w:r w:rsidRPr="00D327D1">
              <w:rPr>
                <w:rFonts w:ascii="Verdana" w:hAnsi="Verdana" w:cstheme="minorHAnsi"/>
                <w:sz w:val="20"/>
                <w:szCs w:val="20"/>
                <w:lang w:val="fr-CH"/>
              </w:rPr>
              <w:t>Référence au CI 6 Transport des animaux</w:t>
            </w:r>
          </w:p>
        </w:tc>
      </w:tr>
      <w:tr w:rsidR="00017F89" w:rsidRPr="00D327D1" w14:paraId="65B8C8DF" w14:textId="77777777" w:rsidTr="00531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68069E0D" w14:textId="3614C844" w:rsidR="00017F89" w:rsidRPr="00D327D1" w:rsidRDefault="00017F89" w:rsidP="00017F89">
            <w:pPr>
              <w:spacing w:after="60"/>
              <w:rPr>
                <w:rFonts w:ascii="Verdana" w:hAnsi="Verdana" w:cstheme="minorHAnsi"/>
                <w:sz w:val="20"/>
                <w:szCs w:val="20"/>
                <w:lang w:val="fr-CH"/>
              </w:rPr>
            </w:pPr>
            <w:r w:rsidRPr="00D327D1">
              <w:rPr>
                <w:rFonts w:ascii="Verdana" w:hAnsi="Verdana" w:cstheme="minorHAnsi"/>
                <w:sz w:val="20"/>
                <w:szCs w:val="20"/>
                <w:lang w:val="fr-CH"/>
              </w:rPr>
              <w:t>k6.3b</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EA4BF6" w14:textId="15DEAF46" w:rsidR="00017F89" w:rsidRPr="00D327D1" w:rsidRDefault="00017F89" w:rsidP="00017F89">
            <w:pPr>
              <w:spacing w:after="60"/>
              <w:rPr>
                <w:rFonts w:ascii="Verdana" w:hAnsi="Verdana" w:cstheme="minorHAnsi"/>
                <w:sz w:val="20"/>
                <w:szCs w:val="20"/>
                <w:lang w:val="fr-CH"/>
              </w:rPr>
            </w:pPr>
            <w:r w:rsidRPr="00D327D1">
              <w:rPr>
                <w:rFonts w:ascii="Verdana" w:hAnsi="Verdana"/>
                <w:sz w:val="20"/>
                <w:szCs w:val="20"/>
                <w:lang w:val="fr-CH"/>
              </w:rPr>
              <w:t>Ils décrivent la manière de procéder pour charger les animaux en douceur et sans stress. (C2)</w:t>
            </w:r>
          </w:p>
        </w:tc>
        <w:tc>
          <w:tcPr>
            <w:tcW w:w="2126" w:type="dxa"/>
            <w:gridSpan w:val="2"/>
            <w:shd w:val="clear" w:color="auto" w:fill="FFFFFF" w:themeFill="background1"/>
          </w:tcPr>
          <w:p w14:paraId="17710425" w14:textId="77777777" w:rsidR="00017F89" w:rsidRPr="00D327D1" w:rsidRDefault="00017F89" w:rsidP="00017F89">
            <w:pPr>
              <w:spacing w:after="60"/>
              <w:rPr>
                <w:rFonts w:ascii="Verdana" w:hAnsi="Verdana" w:cstheme="minorHAnsi"/>
                <w:sz w:val="20"/>
                <w:szCs w:val="20"/>
                <w:lang w:val="fr-CH"/>
              </w:rPr>
            </w:pPr>
          </w:p>
        </w:tc>
      </w:tr>
      <w:tr w:rsidR="004251EB" w:rsidRPr="00D327D1" w14:paraId="6F89A29A" w14:textId="77777777" w:rsidTr="00531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66501305" w14:textId="6FFD6A32" w:rsidR="004251EB" w:rsidRPr="00D327D1" w:rsidRDefault="004251EB" w:rsidP="002801BC">
            <w:pPr>
              <w:spacing w:after="60"/>
              <w:rPr>
                <w:rFonts w:ascii="Verdana" w:hAnsi="Verdana" w:cstheme="minorHAnsi"/>
                <w:sz w:val="20"/>
                <w:szCs w:val="20"/>
                <w:lang w:val="fr-CH"/>
              </w:rPr>
            </w:pPr>
            <w:r w:rsidRPr="00D327D1">
              <w:rPr>
                <w:rFonts w:ascii="Verdana" w:hAnsi="Verdana" w:cstheme="minorHAnsi"/>
                <w:sz w:val="20"/>
                <w:szCs w:val="20"/>
                <w:lang w:val="fr-CH"/>
              </w:rPr>
              <w:t>k6.2c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729383" w14:textId="26892272" w:rsidR="004251EB" w:rsidRPr="00D327D1" w:rsidRDefault="00017F89" w:rsidP="002801BC">
            <w:pPr>
              <w:spacing w:after="60"/>
              <w:rPr>
                <w:rFonts w:ascii="Verdana" w:hAnsi="Verdana" w:cstheme="minorHAnsi"/>
                <w:sz w:val="20"/>
                <w:szCs w:val="20"/>
                <w:lang w:val="fr-CH"/>
              </w:rPr>
            </w:pPr>
            <w:r w:rsidRPr="00D327D1">
              <w:rPr>
                <w:rFonts w:ascii="Verdana" w:hAnsi="Verdana" w:cstheme="minorHAnsi"/>
                <w:sz w:val="20"/>
                <w:szCs w:val="20"/>
                <w:lang w:val="fr-CH"/>
              </w:rPr>
              <w:t>Ils remplissent un document d</w:t>
            </w:r>
            <w:r w:rsidR="008E099C" w:rsidRPr="00D327D1">
              <w:rPr>
                <w:rFonts w:ascii="Verdana" w:hAnsi="Verdana" w:cstheme="minorHAnsi"/>
                <w:sz w:val="20"/>
                <w:szCs w:val="20"/>
                <w:lang w:val="fr-CH"/>
              </w:rPr>
              <w:t>’</w:t>
            </w:r>
            <w:r w:rsidRPr="00D327D1">
              <w:rPr>
                <w:rFonts w:ascii="Verdana" w:hAnsi="Verdana" w:cstheme="minorHAnsi"/>
                <w:sz w:val="20"/>
                <w:szCs w:val="20"/>
                <w:lang w:val="fr-CH"/>
              </w:rPr>
              <w:t>accompagnement digital à l</w:t>
            </w:r>
            <w:r w:rsidR="008E099C" w:rsidRPr="00D327D1">
              <w:rPr>
                <w:rFonts w:ascii="Verdana" w:hAnsi="Verdana" w:cstheme="minorHAnsi"/>
                <w:sz w:val="20"/>
                <w:szCs w:val="20"/>
                <w:lang w:val="fr-CH"/>
              </w:rPr>
              <w:t>’</w:t>
            </w:r>
            <w:r w:rsidRPr="00D327D1">
              <w:rPr>
                <w:rFonts w:ascii="Verdana" w:hAnsi="Verdana" w:cstheme="minorHAnsi"/>
                <w:sz w:val="20"/>
                <w:szCs w:val="20"/>
                <w:lang w:val="fr-CH"/>
              </w:rPr>
              <w:t>aide d</w:t>
            </w:r>
            <w:r w:rsidR="008E099C" w:rsidRPr="00D327D1">
              <w:rPr>
                <w:rFonts w:ascii="Verdana" w:hAnsi="Verdana" w:cstheme="minorHAnsi"/>
                <w:sz w:val="20"/>
                <w:szCs w:val="20"/>
                <w:lang w:val="fr-CH"/>
              </w:rPr>
              <w:t>’</w:t>
            </w:r>
            <w:r w:rsidRPr="00D327D1">
              <w:rPr>
                <w:rFonts w:ascii="Verdana" w:hAnsi="Verdana" w:cstheme="minorHAnsi"/>
                <w:sz w:val="20"/>
                <w:szCs w:val="20"/>
                <w:lang w:val="fr-CH"/>
              </w:rPr>
              <w:t>un exemple concret. (C3)</w:t>
            </w:r>
          </w:p>
        </w:tc>
        <w:tc>
          <w:tcPr>
            <w:tcW w:w="2126" w:type="dxa"/>
            <w:gridSpan w:val="2"/>
            <w:shd w:val="clear" w:color="auto" w:fill="FFFFFF" w:themeFill="background1"/>
          </w:tcPr>
          <w:p w14:paraId="2191C044" w14:textId="07500EAE" w:rsidR="004251EB" w:rsidRPr="00D327D1" w:rsidRDefault="004251EB" w:rsidP="002801BC">
            <w:pPr>
              <w:spacing w:after="60"/>
              <w:rPr>
                <w:rFonts w:ascii="Verdana" w:hAnsi="Verdana" w:cstheme="minorHAnsi"/>
                <w:sz w:val="20"/>
                <w:szCs w:val="20"/>
                <w:lang w:val="fr-CH"/>
              </w:rPr>
            </w:pPr>
          </w:p>
        </w:tc>
      </w:tr>
    </w:tbl>
    <w:p w14:paraId="4EB4BC4A" w14:textId="07C2E4C2" w:rsidR="005314B7" w:rsidRPr="00D327D1" w:rsidRDefault="005314B7" w:rsidP="002801BC">
      <w:pPr>
        <w:spacing w:line="240" w:lineRule="auto"/>
        <w:rPr>
          <w:lang w:val="fr-CH"/>
        </w:rPr>
      </w:pPr>
      <w:bookmarkStart w:id="57" w:name="_Hlk178748998"/>
    </w:p>
    <w:p w14:paraId="5ACE9F6C" w14:textId="77777777" w:rsidR="005314B7" w:rsidRPr="00D327D1" w:rsidRDefault="005314B7" w:rsidP="002801BC">
      <w:pPr>
        <w:spacing w:line="240" w:lineRule="auto"/>
        <w:rPr>
          <w:lang w:val="fr-CH"/>
        </w:rPr>
      </w:pPr>
      <w:r w:rsidRPr="00D327D1">
        <w:rPr>
          <w:lang w:val="fr-CH"/>
        </w:rPr>
        <w:br w:type="page"/>
      </w: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701"/>
        <w:gridCol w:w="5245"/>
        <w:gridCol w:w="1558"/>
        <w:gridCol w:w="568"/>
      </w:tblGrid>
      <w:tr w:rsidR="008E7713" w:rsidRPr="00D327D1" w14:paraId="1077B467" w14:textId="77777777" w:rsidTr="00FE4F72">
        <w:trPr>
          <w:cantSplit/>
        </w:trPr>
        <w:tc>
          <w:tcPr>
            <w:tcW w:w="1701" w:type="dxa"/>
            <w:tcBorders>
              <w:top w:val="single" w:sz="4" w:space="0" w:color="auto"/>
              <w:left w:val="single" w:sz="4" w:space="0" w:color="auto"/>
              <w:bottom w:val="single" w:sz="4" w:space="0" w:color="auto"/>
              <w:right w:val="single" w:sz="4" w:space="0" w:color="auto"/>
            </w:tcBorders>
            <w:shd w:val="clear" w:color="auto" w:fill="FF9933"/>
            <w:vAlign w:val="center"/>
          </w:tcPr>
          <w:p w14:paraId="2B0C5E2F" w14:textId="56A1680D" w:rsidR="008E7713" w:rsidRPr="00E870C2" w:rsidRDefault="00FE4F72" w:rsidP="002801BC">
            <w:pPr>
              <w:rPr>
                <w:rFonts w:ascii="Verdana" w:hAnsi="Verdana" w:cstheme="minorHAnsi"/>
                <w:b/>
                <w:bCs/>
                <w:sz w:val="20"/>
                <w:szCs w:val="20"/>
                <w:lang w:val="fr-CH"/>
              </w:rPr>
            </w:pPr>
            <w:bookmarkStart w:id="58" w:name="_Hlk178748910"/>
            <w:r w:rsidRPr="00D327D1">
              <w:rPr>
                <w:rFonts w:ascii="Verdana" w:hAnsi="Verdana" w:cstheme="minorHAnsi"/>
                <w:b/>
                <w:bCs/>
                <w:sz w:val="20"/>
                <w:szCs w:val="20"/>
                <w:lang w:val="fr-CH"/>
              </w:rPr>
              <w:lastRenderedPageBreak/>
              <w:t>Unité de formation</w:t>
            </w:r>
          </w:p>
        </w:tc>
        <w:tc>
          <w:tcPr>
            <w:tcW w:w="5245" w:type="dxa"/>
            <w:tcBorders>
              <w:top w:val="single" w:sz="4" w:space="0" w:color="auto"/>
              <w:left w:val="single" w:sz="4" w:space="0" w:color="auto"/>
              <w:bottom w:val="single" w:sz="4" w:space="0" w:color="auto"/>
              <w:right w:val="single" w:sz="4" w:space="0" w:color="auto"/>
            </w:tcBorders>
            <w:shd w:val="clear" w:color="auto" w:fill="FF9933"/>
            <w:vAlign w:val="center"/>
          </w:tcPr>
          <w:p w14:paraId="14860BBE" w14:textId="6C01BF4E" w:rsidR="008E7713" w:rsidRPr="00E870C2" w:rsidRDefault="00FE4F72" w:rsidP="002801BC">
            <w:pPr>
              <w:rPr>
                <w:rFonts w:ascii="Verdana" w:hAnsi="Verdana" w:cstheme="minorHAnsi"/>
                <w:b/>
                <w:bCs/>
                <w:sz w:val="20"/>
                <w:szCs w:val="20"/>
                <w:lang w:val="fr-CH"/>
              </w:rPr>
            </w:pPr>
            <w:r w:rsidRPr="00D327D1">
              <w:rPr>
                <w:rFonts w:ascii="Verdana" w:eastAsia="Arial" w:hAnsi="Verdana" w:cstheme="minorHAnsi"/>
                <w:b/>
                <w:bCs/>
                <w:sz w:val="20"/>
                <w:szCs w:val="20"/>
                <w:lang w:val="fr-CH"/>
              </w:rPr>
              <w:t>Choisir des composants alimentaires pour les porcs</w:t>
            </w:r>
          </w:p>
        </w:tc>
        <w:tc>
          <w:tcPr>
            <w:tcW w:w="1558" w:type="dxa"/>
            <w:tcBorders>
              <w:top w:val="single" w:sz="4" w:space="0" w:color="auto"/>
              <w:left w:val="single" w:sz="4" w:space="0" w:color="auto"/>
              <w:bottom w:val="single" w:sz="4" w:space="0" w:color="auto"/>
              <w:right w:val="single" w:sz="4" w:space="0" w:color="auto"/>
            </w:tcBorders>
            <w:shd w:val="clear" w:color="auto" w:fill="FF9933"/>
            <w:vAlign w:val="center"/>
          </w:tcPr>
          <w:p w14:paraId="757D2341" w14:textId="32F50567" w:rsidR="008E7713" w:rsidRPr="00E870C2" w:rsidRDefault="00FE4F72" w:rsidP="002801BC">
            <w:pPr>
              <w:rPr>
                <w:rFonts w:ascii="Verdana" w:hAnsi="Verdana" w:cstheme="minorHAnsi"/>
                <w:b/>
                <w:bCs/>
                <w:sz w:val="20"/>
                <w:szCs w:val="20"/>
                <w:lang w:val="fr-CH"/>
              </w:rPr>
            </w:pPr>
            <w:r w:rsidRPr="00D327D1">
              <w:rPr>
                <w:rFonts w:ascii="Verdana" w:hAnsi="Verdana" w:cstheme="minorHAnsi"/>
                <w:b/>
                <w:bCs/>
                <w:sz w:val="20"/>
                <w:szCs w:val="20"/>
                <w:lang w:val="fr-CH"/>
              </w:rPr>
              <w:t>Leçons</w:t>
            </w:r>
          </w:p>
        </w:tc>
        <w:tc>
          <w:tcPr>
            <w:tcW w:w="568" w:type="dxa"/>
            <w:tcBorders>
              <w:top w:val="single" w:sz="4" w:space="0" w:color="auto"/>
              <w:left w:val="single" w:sz="4" w:space="0" w:color="auto"/>
              <w:bottom w:val="single" w:sz="4" w:space="0" w:color="auto"/>
              <w:right w:val="single" w:sz="4" w:space="0" w:color="auto"/>
            </w:tcBorders>
            <w:shd w:val="clear" w:color="auto" w:fill="FF9933"/>
            <w:vAlign w:val="center"/>
          </w:tcPr>
          <w:p w14:paraId="5CBE6D65" w14:textId="3EE0B0E0" w:rsidR="008E7713" w:rsidRPr="00D327D1" w:rsidRDefault="008E7713" w:rsidP="002801BC">
            <w:pPr>
              <w:rPr>
                <w:rFonts w:ascii="Verdana" w:hAnsi="Verdana" w:cstheme="minorHAnsi"/>
                <w:b/>
                <w:bCs/>
                <w:sz w:val="20"/>
                <w:szCs w:val="20"/>
                <w:lang w:val="fr-CH"/>
              </w:rPr>
            </w:pPr>
            <w:r w:rsidRPr="00D327D1">
              <w:rPr>
                <w:rFonts w:ascii="Verdana" w:hAnsi="Verdana" w:cstheme="minorHAnsi"/>
                <w:b/>
                <w:bCs/>
                <w:sz w:val="20"/>
                <w:szCs w:val="20"/>
                <w:lang w:val="fr-CH"/>
              </w:rPr>
              <w:t>15</w:t>
            </w:r>
          </w:p>
        </w:tc>
      </w:tr>
      <w:bookmarkEnd w:id="58"/>
      <w:tr w:rsidR="00DB29F3" w:rsidRPr="00D327D1" w14:paraId="033E7ACD" w14:textId="77777777" w:rsidTr="004B78D4">
        <w:trPr>
          <w:cantSplit/>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FBC78D"/>
          </w:tcPr>
          <w:p w14:paraId="5A2499D1" w14:textId="4553D9E9" w:rsidR="00017F89" w:rsidRPr="00D327D1" w:rsidRDefault="008E7713" w:rsidP="00017F89">
            <w:pPr>
              <w:spacing w:after="120"/>
              <w:rPr>
                <w:rFonts w:ascii="Verdana" w:eastAsia="Times New Roman" w:hAnsi="Verdana" w:cs="Arial"/>
                <w:b/>
                <w:bCs/>
                <w:sz w:val="20"/>
                <w:szCs w:val="20"/>
                <w:lang w:val="fr-CH" w:eastAsia="de-CH"/>
              </w:rPr>
            </w:pPr>
            <w:r w:rsidRPr="00D327D1">
              <w:rPr>
                <w:rFonts w:ascii="Verdana" w:eastAsia="Times New Roman" w:hAnsi="Verdana" w:cs="Arial"/>
                <w:b/>
                <w:bCs/>
                <w:sz w:val="20"/>
                <w:szCs w:val="20"/>
                <w:lang w:val="fr-CH" w:eastAsia="de-CH"/>
              </w:rPr>
              <w:t xml:space="preserve">k3 </w:t>
            </w:r>
            <w:r w:rsidR="00017F89" w:rsidRPr="00D327D1">
              <w:rPr>
                <w:rFonts w:ascii="Verdana" w:eastAsia="Times New Roman" w:hAnsi="Verdana" w:cs="Arial"/>
                <w:b/>
                <w:bCs/>
                <w:sz w:val="20"/>
                <w:szCs w:val="20"/>
                <w:lang w:val="fr-CH" w:eastAsia="de-CH"/>
              </w:rPr>
              <w:t>Nourrir les porcs</w:t>
            </w:r>
          </w:p>
          <w:p w14:paraId="492DBF7E" w14:textId="712372F0" w:rsidR="00017F89" w:rsidRPr="00D327D1" w:rsidRDefault="00017F89" w:rsidP="00017F89">
            <w:pPr>
              <w:spacing w:after="120"/>
              <w:rPr>
                <w:rFonts w:ascii="Verdana" w:eastAsia="Times New Roman" w:hAnsi="Verdana" w:cs="Arial"/>
                <w:i/>
                <w:iCs/>
                <w:sz w:val="20"/>
                <w:szCs w:val="20"/>
                <w:lang w:val="fr-CH" w:eastAsia="de-CH"/>
              </w:rPr>
            </w:pPr>
            <w:r w:rsidRPr="00D327D1">
              <w:rPr>
                <w:rFonts w:ascii="Verdana" w:eastAsia="Times New Roman" w:hAnsi="Verdana" w:cs="Arial"/>
                <w:i/>
                <w:iCs/>
                <w:sz w:val="20"/>
                <w:szCs w:val="20"/>
                <w:lang w:val="fr-CH" w:eastAsia="de-CH"/>
              </w:rPr>
              <w:t>Les agriculteurs orientation production porcine nourrissent les porcs conformément à leurs besoins. Ils adaptent l</w:t>
            </w:r>
            <w:r w:rsidR="008E099C" w:rsidRPr="00D327D1">
              <w:rPr>
                <w:rFonts w:ascii="Verdana" w:eastAsia="Times New Roman" w:hAnsi="Verdana" w:cs="Arial"/>
                <w:i/>
                <w:iCs/>
                <w:sz w:val="20"/>
                <w:szCs w:val="20"/>
                <w:lang w:val="fr-CH" w:eastAsia="de-CH"/>
              </w:rPr>
              <w:t>’</w:t>
            </w:r>
            <w:r w:rsidRPr="00D327D1">
              <w:rPr>
                <w:rFonts w:ascii="Verdana" w:eastAsia="Times New Roman" w:hAnsi="Verdana" w:cs="Arial"/>
                <w:i/>
                <w:iCs/>
                <w:sz w:val="20"/>
                <w:szCs w:val="20"/>
                <w:lang w:val="fr-CH" w:eastAsia="de-CH"/>
              </w:rPr>
              <w:t>alimentation à la phase dans laquelle se trouvent les animaux. Ils utilisent une alimentation adaptée à la forme de production (p. ex. aliment bio, fourrage grossier). Ils sont conscients des conséquences d</w:t>
            </w:r>
            <w:r w:rsidR="008E099C" w:rsidRPr="00D327D1">
              <w:rPr>
                <w:rFonts w:ascii="Verdana" w:eastAsia="Times New Roman" w:hAnsi="Verdana" w:cs="Arial"/>
                <w:i/>
                <w:iCs/>
                <w:sz w:val="20"/>
                <w:szCs w:val="20"/>
                <w:lang w:val="fr-CH" w:eastAsia="de-CH"/>
              </w:rPr>
              <w:t>’</w:t>
            </w:r>
            <w:r w:rsidRPr="00D327D1">
              <w:rPr>
                <w:rFonts w:ascii="Verdana" w:eastAsia="Times New Roman" w:hAnsi="Verdana" w:cs="Arial"/>
                <w:i/>
                <w:iCs/>
                <w:sz w:val="20"/>
                <w:szCs w:val="20"/>
                <w:lang w:val="fr-CH" w:eastAsia="de-CH"/>
              </w:rPr>
              <w:t>une alimentation inappropriée.</w:t>
            </w:r>
          </w:p>
          <w:p w14:paraId="3EE8C79C" w14:textId="2A4FB089" w:rsidR="0009591B" w:rsidRPr="00D327D1" w:rsidRDefault="00017F89" w:rsidP="00017F89">
            <w:pPr>
              <w:spacing w:after="120"/>
              <w:rPr>
                <w:rFonts w:ascii="Verdana" w:eastAsia="Times New Roman" w:hAnsi="Verdana" w:cs="Times New Roman"/>
                <w:sz w:val="20"/>
                <w:szCs w:val="20"/>
                <w:lang w:val="fr-CH" w:eastAsia="de-CH"/>
              </w:rPr>
            </w:pPr>
            <w:r w:rsidRPr="00D327D1">
              <w:rPr>
                <w:rFonts w:ascii="Verdana" w:eastAsia="Times New Roman" w:hAnsi="Verdana" w:cs="Arial"/>
                <w:sz w:val="20"/>
                <w:szCs w:val="20"/>
                <w:lang w:val="fr-CH" w:eastAsia="de-CH"/>
              </w:rPr>
              <w:t>Les agriculteurs orientation production porcine définissent un système d</w:t>
            </w:r>
            <w:r w:rsidR="008E099C" w:rsidRPr="00D327D1">
              <w:rPr>
                <w:rFonts w:ascii="Verdana" w:eastAsia="Times New Roman" w:hAnsi="Verdana" w:cs="Arial"/>
                <w:sz w:val="20"/>
                <w:szCs w:val="20"/>
                <w:lang w:val="fr-CH" w:eastAsia="de-CH"/>
              </w:rPr>
              <w:t>’</w:t>
            </w:r>
            <w:r w:rsidRPr="00D327D1">
              <w:rPr>
                <w:rFonts w:ascii="Verdana" w:eastAsia="Times New Roman" w:hAnsi="Verdana" w:cs="Arial"/>
                <w:sz w:val="20"/>
                <w:szCs w:val="20"/>
                <w:lang w:val="fr-CH" w:eastAsia="de-CH"/>
              </w:rPr>
              <w:t>alimentation approprié en concertation avec la direction de l</w:t>
            </w:r>
            <w:r w:rsidR="008E099C" w:rsidRPr="00D327D1">
              <w:rPr>
                <w:rFonts w:ascii="Verdana" w:eastAsia="Times New Roman" w:hAnsi="Verdana" w:cs="Arial"/>
                <w:sz w:val="20"/>
                <w:szCs w:val="20"/>
                <w:lang w:val="fr-CH" w:eastAsia="de-CH"/>
              </w:rPr>
              <w:t>’</w:t>
            </w:r>
            <w:r w:rsidRPr="00D327D1">
              <w:rPr>
                <w:rFonts w:ascii="Verdana" w:eastAsia="Times New Roman" w:hAnsi="Verdana" w:cs="Arial"/>
                <w:sz w:val="20"/>
                <w:szCs w:val="20"/>
                <w:lang w:val="fr-CH" w:eastAsia="de-CH"/>
              </w:rPr>
              <w:t>exploitation. En fonction du type de production et de la phase de vie des animaux, ils déterminent l</w:t>
            </w:r>
            <w:r w:rsidR="008E099C" w:rsidRPr="00D327D1">
              <w:rPr>
                <w:rFonts w:ascii="Verdana" w:eastAsia="Times New Roman" w:hAnsi="Verdana" w:cs="Arial"/>
                <w:sz w:val="20"/>
                <w:szCs w:val="20"/>
                <w:lang w:val="fr-CH" w:eastAsia="de-CH"/>
              </w:rPr>
              <w:t>’</w:t>
            </w:r>
            <w:r w:rsidRPr="00D327D1">
              <w:rPr>
                <w:rFonts w:ascii="Verdana" w:eastAsia="Times New Roman" w:hAnsi="Verdana" w:cs="Arial"/>
                <w:sz w:val="20"/>
                <w:szCs w:val="20"/>
                <w:lang w:val="fr-CH" w:eastAsia="de-CH"/>
              </w:rPr>
              <w:t>alimentation adéquate et la ration adaptée. Ils contrôlent la qualité de l</w:t>
            </w:r>
            <w:r w:rsidR="008E099C" w:rsidRPr="00D327D1">
              <w:rPr>
                <w:rFonts w:ascii="Verdana" w:eastAsia="Times New Roman" w:hAnsi="Verdana" w:cs="Arial"/>
                <w:sz w:val="20"/>
                <w:szCs w:val="20"/>
                <w:lang w:val="fr-CH" w:eastAsia="de-CH"/>
              </w:rPr>
              <w:t>’</w:t>
            </w:r>
            <w:r w:rsidRPr="00D327D1">
              <w:rPr>
                <w:rFonts w:ascii="Verdana" w:eastAsia="Times New Roman" w:hAnsi="Verdana" w:cs="Arial"/>
                <w:sz w:val="20"/>
                <w:szCs w:val="20"/>
                <w:lang w:val="fr-CH" w:eastAsia="de-CH"/>
              </w:rPr>
              <w:t>alimentation et prennent des mesures si nécessaire. Ils savent distribuer les rations manuellement ou par l</w:t>
            </w:r>
            <w:r w:rsidR="008E099C" w:rsidRPr="00D327D1">
              <w:rPr>
                <w:rFonts w:ascii="Verdana" w:eastAsia="Times New Roman" w:hAnsi="Verdana" w:cs="Arial"/>
                <w:sz w:val="20"/>
                <w:szCs w:val="20"/>
                <w:lang w:val="fr-CH" w:eastAsia="de-CH"/>
              </w:rPr>
              <w:t>’</w:t>
            </w:r>
            <w:r w:rsidRPr="00D327D1">
              <w:rPr>
                <w:rFonts w:ascii="Verdana" w:eastAsia="Times New Roman" w:hAnsi="Verdana" w:cs="Arial"/>
                <w:sz w:val="20"/>
                <w:szCs w:val="20"/>
                <w:lang w:val="fr-CH" w:eastAsia="de-CH"/>
              </w:rPr>
              <w:t>ordinateur. Ils contrôlent régulièrement la propreté des installations et les rations. Ils vérifient le fonctionnement des installations.</w:t>
            </w:r>
          </w:p>
        </w:tc>
      </w:tr>
      <w:tr w:rsidR="00DB29F3" w:rsidRPr="00D327D1" w14:paraId="77912E2D" w14:textId="77777777" w:rsidTr="00FE4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701" w:type="dxa"/>
            <w:shd w:val="clear" w:color="auto" w:fill="FF9933"/>
          </w:tcPr>
          <w:p w14:paraId="0EF9B6C2" w14:textId="4684E755" w:rsidR="0009591B" w:rsidRPr="00E870C2" w:rsidRDefault="00FE4F72" w:rsidP="00FE4F72">
            <w:pPr>
              <w:pStyle w:val="Listenabsatz"/>
              <w:spacing w:before="60" w:after="60"/>
              <w:ind w:left="0"/>
              <w:contextualSpacing w:val="0"/>
              <w:rPr>
                <w:rFonts w:ascii="Verdana" w:hAnsi="Verdana" w:cstheme="minorHAnsi"/>
                <w:b/>
                <w:sz w:val="20"/>
                <w:szCs w:val="20"/>
                <w:lang w:val="fr-CH"/>
              </w:rPr>
            </w:pPr>
            <w:r w:rsidRPr="00D327D1">
              <w:rPr>
                <w:rFonts w:ascii="Verdana" w:hAnsi="Verdana" w:cstheme="minorHAnsi"/>
                <w:b/>
                <w:sz w:val="20"/>
                <w:szCs w:val="20"/>
                <w:lang w:val="fr-CH"/>
              </w:rPr>
              <w:t>N° d</w:t>
            </w:r>
            <w:r w:rsidR="008E099C" w:rsidRPr="00D327D1">
              <w:rPr>
                <w:rFonts w:ascii="Verdana" w:hAnsi="Verdana" w:cstheme="minorHAnsi"/>
                <w:b/>
                <w:sz w:val="20"/>
                <w:szCs w:val="20"/>
                <w:lang w:val="fr-CH"/>
              </w:rPr>
              <w:t>’</w:t>
            </w:r>
            <w:r w:rsidRPr="00D327D1">
              <w:rPr>
                <w:rFonts w:ascii="Verdana" w:hAnsi="Verdana" w:cstheme="minorHAnsi"/>
                <w:b/>
                <w:sz w:val="20"/>
                <w:szCs w:val="20"/>
                <w:lang w:val="fr-CH"/>
              </w:rPr>
              <w:t>objectif évaluateur</w:t>
            </w:r>
          </w:p>
        </w:tc>
        <w:tc>
          <w:tcPr>
            <w:tcW w:w="5245" w:type="dxa"/>
            <w:shd w:val="clear" w:color="auto" w:fill="FF9933"/>
          </w:tcPr>
          <w:p w14:paraId="1CE4F15F" w14:textId="17626D16" w:rsidR="0009591B" w:rsidRPr="00D327D1" w:rsidRDefault="00FE4F72" w:rsidP="00FE4F72">
            <w:pPr>
              <w:pStyle w:val="Listenabsatz"/>
              <w:spacing w:before="60" w:after="60"/>
              <w:ind w:left="0"/>
              <w:contextualSpacing w:val="0"/>
              <w:rPr>
                <w:rFonts w:ascii="Verdana" w:hAnsi="Verdana" w:cstheme="minorHAnsi"/>
                <w:b/>
                <w:sz w:val="20"/>
                <w:szCs w:val="20"/>
                <w:lang w:val="fr-CH"/>
              </w:rPr>
            </w:pPr>
            <w:r w:rsidRPr="00D327D1">
              <w:rPr>
                <w:rFonts w:ascii="Verdana" w:hAnsi="Verdana" w:cstheme="minorHAnsi"/>
                <w:b/>
                <w:sz w:val="20"/>
                <w:szCs w:val="20"/>
                <w:lang w:val="fr-CH"/>
              </w:rPr>
              <w:t>Objectifs évaluateurs école professionnelle</w:t>
            </w:r>
            <w:r w:rsidR="0009591B" w:rsidRPr="00E870C2">
              <w:rPr>
                <w:rFonts w:ascii="Verdana" w:hAnsi="Verdana" w:cstheme="minorHAnsi"/>
                <w:b/>
                <w:sz w:val="20"/>
                <w:szCs w:val="20"/>
                <w:lang w:val="fr-CH"/>
              </w:rPr>
              <w:t xml:space="preserve"> </w:t>
            </w:r>
          </w:p>
        </w:tc>
        <w:tc>
          <w:tcPr>
            <w:tcW w:w="2126" w:type="dxa"/>
            <w:gridSpan w:val="2"/>
            <w:shd w:val="clear" w:color="auto" w:fill="FF9933"/>
          </w:tcPr>
          <w:p w14:paraId="160C792B" w14:textId="29A0043C" w:rsidR="0009591B" w:rsidRPr="00E870C2" w:rsidRDefault="00FE4F72" w:rsidP="00FE4F72">
            <w:pPr>
              <w:pStyle w:val="Listenabsatz"/>
              <w:spacing w:before="60" w:after="60"/>
              <w:ind w:left="0"/>
              <w:contextualSpacing w:val="0"/>
              <w:rPr>
                <w:rFonts w:ascii="Verdana" w:hAnsi="Verdana" w:cstheme="minorHAnsi"/>
                <w:b/>
                <w:sz w:val="20"/>
                <w:szCs w:val="20"/>
                <w:lang w:val="fr-CH"/>
              </w:rPr>
            </w:pPr>
            <w:r w:rsidRPr="00D327D1">
              <w:rPr>
                <w:rFonts w:ascii="Verdana" w:hAnsi="Verdana" w:cstheme="minorHAnsi"/>
                <w:b/>
                <w:sz w:val="20"/>
                <w:szCs w:val="20"/>
                <w:lang w:val="fr-CH"/>
              </w:rPr>
              <w:t>Remarques</w:t>
            </w:r>
          </w:p>
        </w:tc>
      </w:tr>
      <w:bookmarkEnd w:id="57"/>
      <w:tr w:rsidR="00017F89" w:rsidRPr="00D327D1" w14:paraId="68C48DA0" w14:textId="77777777" w:rsidTr="00FE4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701" w:type="dxa"/>
          </w:tcPr>
          <w:p w14:paraId="7F7287A1" w14:textId="67A9A8F3" w:rsidR="00017F89" w:rsidRPr="00D327D1" w:rsidRDefault="00017F89" w:rsidP="00017F89">
            <w:pPr>
              <w:spacing w:after="60"/>
              <w:rPr>
                <w:rFonts w:ascii="Verdana" w:hAnsi="Verdana" w:cstheme="minorHAnsi"/>
                <w:sz w:val="20"/>
                <w:szCs w:val="20"/>
                <w:lang w:val="fr-CH"/>
              </w:rPr>
            </w:pPr>
            <w:r w:rsidRPr="00D327D1">
              <w:rPr>
                <w:rFonts w:ascii="Verdana" w:hAnsi="Verdana" w:cstheme="minorHAnsi"/>
                <w:sz w:val="20"/>
                <w:szCs w:val="20"/>
                <w:lang w:val="fr-CH"/>
              </w:rPr>
              <w:t>k3.2a</w:t>
            </w:r>
          </w:p>
        </w:tc>
        <w:tc>
          <w:tcPr>
            <w:tcW w:w="5245" w:type="dxa"/>
          </w:tcPr>
          <w:p w14:paraId="524B736D" w14:textId="26755264" w:rsidR="00017F89" w:rsidRPr="00D327D1" w:rsidRDefault="00017F89" w:rsidP="00017F89">
            <w:pPr>
              <w:spacing w:after="160"/>
              <w:rPr>
                <w:rFonts w:ascii="Verdana" w:hAnsi="Verdana" w:cstheme="minorHAnsi"/>
                <w:sz w:val="20"/>
                <w:szCs w:val="20"/>
                <w:lang w:val="fr-CH"/>
              </w:rPr>
            </w:pPr>
            <w:r w:rsidRPr="00D327D1">
              <w:rPr>
                <w:rFonts w:ascii="Verdana" w:hAnsi="Verdana"/>
                <w:sz w:val="20"/>
                <w:szCs w:val="20"/>
                <w:lang w:val="fr-CH"/>
              </w:rPr>
              <w:t>Ils classent les composants alimentaires en fonction de leur apport énergétique et protéique. (C2)</w:t>
            </w:r>
          </w:p>
        </w:tc>
        <w:tc>
          <w:tcPr>
            <w:tcW w:w="2126" w:type="dxa"/>
            <w:gridSpan w:val="2"/>
          </w:tcPr>
          <w:p w14:paraId="3397FCA8" w14:textId="0EE83E21" w:rsidR="00017F89" w:rsidRPr="00E870C2" w:rsidRDefault="00FE4F72" w:rsidP="00FE4F72">
            <w:pPr>
              <w:spacing w:after="60"/>
              <w:rPr>
                <w:rFonts w:ascii="Verdana" w:hAnsi="Verdana" w:cstheme="minorHAnsi"/>
                <w:color w:val="FFFFFF"/>
                <w:sz w:val="20"/>
                <w:szCs w:val="20"/>
                <w:lang w:val="fr-CH"/>
              </w:rPr>
            </w:pPr>
            <w:r w:rsidRPr="00D327D1">
              <w:rPr>
                <w:rFonts w:ascii="Verdana" w:hAnsi="Verdana" w:cstheme="minorHAnsi"/>
                <w:sz w:val="20"/>
                <w:szCs w:val="20"/>
                <w:lang w:val="fr-CH"/>
              </w:rPr>
              <w:t>Mentionner également le comportement</w:t>
            </w:r>
            <w:r w:rsidR="0040411B" w:rsidRPr="00D327D1">
              <w:rPr>
                <w:rFonts w:ascii="Verdana" w:hAnsi="Verdana" w:cstheme="minorHAnsi"/>
                <w:sz w:val="20"/>
                <w:szCs w:val="20"/>
                <w:lang w:val="fr-CH"/>
              </w:rPr>
              <w:t xml:space="preserve"> alimentaire</w:t>
            </w:r>
            <w:r w:rsidRPr="00D327D1">
              <w:rPr>
                <w:rFonts w:ascii="Verdana" w:hAnsi="Verdana" w:cstheme="minorHAnsi"/>
                <w:sz w:val="20"/>
                <w:szCs w:val="20"/>
                <w:lang w:val="fr-CH"/>
              </w:rPr>
              <w:t xml:space="preserve"> naturel des porcs (p. ex. sources naturelles de protéines, comme les vers, les insectes...)</w:t>
            </w:r>
          </w:p>
        </w:tc>
      </w:tr>
      <w:tr w:rsidR="00017F89" w:rsidRPr="00D327D1" w14:paraId="5DCF7181" w14:textId="77777777" w:rsidTr="00FE4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60"/>
        </w:trPr>
        <w:tc>
          <w:tcPr>
            <w:tcW w:w="1701" w:type="dxa"/>
          </w:tcPr>
          <w:p w14:paraId="577A0FBC" w14:textId="142123ED" w:rsidR="00017F89" w:rsidRPr="00D327D1" w:rsidRDefault="00017F89" w:rsidP="00FE4F72">
            <w:pPr>
              <w:spacing w:after="60"/>
              <w:rPr>
                <w:rFonts w:ascii="Verdana" w:hAnsi="Verdana" w:cstheme="minorHAnsi"/>
                <w:sz w:val="20"/>
                <w:szCs w:val="20"/>
                <w:lang w:val="fr-CH"/>
              </w:rPr>
            </w:pPr>
            <w:r w:rsidRPr="00D327D1">
              <w:rPr>
                <w:rFonts w:ascii="Verdana" w:hAnsi="Verdana" w:cstheme="minorHAnsi"/>
                <w:sz w:val="20"/>
                <w:szCs w:val="20"/>
                <w:lang w:val="fr-CH"/>
              </w:rPr>
              <w:t>k3.2b</w:t>
            </w:r>
          </w:p>
        </w:tc>
        <w:tc>
          <w:tcPr>
            <w:tcW w:w="5245" w:type="dxa"/>
          </w:tcPr>
          <w:p w14:paraId="0FB163C4" w14:textId="10B2E4CB" w:rsidR="00017F89" w:rsidRPr="00D327D1" w:rsidRDefault="00017F89" w:rsidP="00017F89">
            <w:pPr>
              <w:spacing w:after="60"/>
              <w:rPr>
                <w:rFonts w:ascii="Verdana" w:hAnsi="Verdana" w:cstheme="minorHAnsi"/>
                <w:sz w:val="20"/>
                <w:szCs w:val="20"/>
                <w:lang w:val="fr-CH"/>
              </w:rPr>
            </w:pPr>
            <w:r w:rsidRPr="00D327D1">
              <w:rPr>
                <w:rFonts w:ascii="Verdana" w:hAnsi="Verdana"/>
                <w:sz w:val="20"/>
                <w:szCs w:val="20"/>
                <w:lang w:val="fr-CH"/>
              </w:rPr>
              <w:t>Ils expliquent la composition des aliments (composants) et recherchent leur valeur nutritive. (C2)</w:t>
            </w:r>
          </w:p>
        </w:tc>
        <w:tc>
          <w:tcPr>
            <w:tcW w:w="2126" w:type="dxa"/>
            <w:gridSpan w:val="2"/>
          </w:tcPr>
          <w:p w14:paraId="234D0BEE" w14:textId="7B2FC562" w:rsidR="00017F89" w:rsidRPr="00E870C2" w:rsidRDefault="00FE4F72" w:rsidP="00FE4F72">
            <w:pPr>
              <w:spacing w:after="60"/>
              <w:rPr>
                <w:rFonts w:ascii="Verdana" w:hAnsi="Verdana" w:cstheme="minorHAnsi"/>
                <w:color w:val="FFFFFF"/>
                <w:sz w:val="20"/>
                <w:szCs w:val="20"/>
                <w:lang w:val="fr-CH"/>
              </w:rPr>
            </w:pPr>
            <w:r w:rsidRPr="00D327D1">
              <w:rPr>
                <w:rFonts w:ascii="Verdana" w:hAnsi="Verdana" w:cstheme="minorHAnsi"/>
                <w:sz w:val="20"/>
                <w:szCs w:val="20"/>
                <w:lang w:val="fr-CH"/>
              </w:rPr>
              <w:t>Indication de la présence de mycotoxines</w:t>
            </w:r>
          </w:p>
        </w:tc>
      </w:tr>
      <w:tr w:rsidR="006A72B3" w:rsidRPr="00D327D1" w14:paraId="0BD33579" w14:textId="77777777" w:rsidTr="00531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701" w:type="dxa"/>
          </w:tcPr>
          <w:p w14:paraId="6748549E" w14:textId="2A403CCC" w:rsidR="006A72B3" w:rsidRPr="00D327D1" w:rsidRDefault="006A72B3" w:rsidP="002801BC">
            <w:pPr>
              <w:spacing w:after="60"/>
              <w:rPr>
                <w:rFonts w:ascii="Verdana" w:hAnsi="Verdana" w:cstheme="minorHAnsi"/>
                <w:sz w:val="20"/>
                <w:szCs w:val="20"/>
                <w:lang w:val="fr-CH"/>
              </w:rPr>
            </w:pPr>
            <w:r w:rsidRPr="00D327D1">
              <w:rPr>
                <w:rFonts w:ascii="Verdana" w:hAnsi="Verdana" w:cstheme="minorHAnsi"/>
                <w:sz w:val="20"/>
                <w:szCs w:val="20"/>
                <w:lang w:val="fr-CH"/>
              </w:rPr>
              <w:t>k3.2h</w:t>
            </w:r>
          </w:p>
        </w:tc>
        <w:tc>
          <w:tcPr>
            <w:tcW w:w="5245" w:type="dxa"/>
          </w:tcPr>
          <w:p w14:paraId="5CE328E8" w14:textId="7C3436DA" w:rsidR="006A72B3" w:rsidRPr="00D327D1" w:rsidRDefault="00017F89" w:rsidP="002801BC">
            <w:pPr>
              <w:spacing w:after="60"/>
              <w:rPr>
                <w:rFonts w:ascii="Verdana" w:hAnsi="Verdana" w:cstheme="minorHAnsi"/>
                <w:sz w:val="20"/>
                <w:szCs w:val="20"/>
                <w:lang w:val="fr-CH"/>
              </w:rPr>
            </w:pPr>
            <w:r w:rsidRPr="00D327D1">
              <w:rPr>
                <w:rFonts w:ascii="Verdana" w:hAnsi="Verdana" w:cstheme="minorHAnsi"/>
                <w:sz w:val="20"/>
                <w:szCs w:val="20"/>
                <w:lang w:val="fr-CH"/>
              </w:rPr>
              <w:t>Ils nomment les prescriptions légales en matière d</w:t>
            </w:r>
            <w:r w:rsidR="008E099C" w:rsidRPr="00D327D1">
              <w:rPr>
                <w:rFonts w:ascii="Verdana" w:hAnsi="Verdana" w:cstheme="minorHAnsi"/>
                <w:sz w:val="20"/>
                <w:szCs w:val="20"/>
                <w:lang w:val="fr-CH"/>
              </w:rPr>
              <w:t>’</w:t>
            </w:r>
            <w:r w:rsidRPr="00D327D1">
              <w:rPr>
                <w:rFonts w:ascii="Verdana" w:hAnsi="Verdana" w:cstheme="minorHAnsi"/>
                <w:sz w:val="20"/>
                <w:szCs w:val="20"/>
                <w:lang w:val="fr-CH"/>
              </w:rPr>
              <w:t>aliments pour animaux. (C1)</w:t>
            </w:r>
          </w:p>
        </w:tc>
        <w:tc>
          <w:tcPr>
            <w:tcW w:w="2126" w:type="dxa"/>
            <w:gridSpan w:val="2"/>
          </w:tcPr>
          <w:p w14:paraId="11A5419F" w14:textId="77777777" w:rsidR="006A72B3" w:rsidRPr="00D327D1" w:rsidRDefault="006A72B3" w:rsidP="002801BC">
            <w:pPr>
              <w:ind w:left="1"/>
              <w:rPr>
                <w:rFonts w:ascii="Verdana" w:hAnsi="Verdana" w:cstheme="minorHAnsi"/>
                <w:sz w:val="20"/>
                <w:szCs w:val="20"/>
                <w:lang w:val="fr-CH"/>
              </w:rPr>
            </w:pPr>
          </w:p>
        </w:tc>
      </w:tr>
      <w:tr w:rsidR="006A72B3" w:rsidRPr="00D327D1" w14:paraId="77514E05" w14:textId="77777777" w:rsidTr="00531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701" w:type="dxa"/>
          </w:tcPr>
          <w:p w14:paraId="74B8A136" w14:textId="6328E1D1" w:rsidR="006A72B3" w:rsidRPr="00D327D1" w:rsidRDefault="006A72B3" w:rsidP="002801BC">
            <w:pPr>
              <w:spacing w:after="60"/>
              <w:rPr>
                <w:rFonts w:ascii="Verdana" w:hAnsi="Verdana" w:cstheme="minorHAnsi"/>
                <w:sz w:val="20"/>
                <w:szCs w:val="20"/>
                <w:lang w:val="fr-CH"/>
              </w:rPr>
            </w:pPr>
            <w:r w:rsidRPr="00D327D1">
              <w:rPr>
                <w:rFonts w:ascii="Verdana" w:hAnsi="Verdana" w:cstheme="minorHAnsi"/>
                <w:sz w:val="20"/>
                <w:szCs w:val="20"/>
                <w:lang w:val="fr-CH"/>
              </w:rPr>
              <w:t>k3.1b</w:t>
            </w:r>
          </w:p>
        </w:tc>
        <w:tc>
          <w:tcPr>
            <w:tcW w:w="5245" w:type="dxa"/>
          </w:tcPr>
          <w:p w14:paraId="6A0D91E5" w14:textId="1B08F5CA" w:rsidR="006A72B3" w:rsidRPr="00D327D1" w:rsidRDefault="00017F89" w:rsidP="002801BC">
            <w:pPr>
              <w:spacing w:after="60"/>
              <w:rPr>
                <w:rFonts w:ascii="Verdana" w:hAnsi="Verdana" w:cstheme="minorHAnsi"/>
                <w:sz w:val="20"/>
                <w:szCs w:val="20"/>
                <w:lang w:val="fr-CH"/>
              </w:rPr>
            </w:pPr>
            <w:r w:rsidRPr="00D327D1">
              <w:rPr>
                <w:rFonts w:ascii="Verdana" w:hAnsi="Verdana" w:cstheme="minorHAnsi"/>
                <w:sz w:val="20"/>
                <w:szCs w:val="20"/>
                <w:lang w:val="fr-CH"/>
              </w:rPr>
              <w:t>Ils mettent en évidence l</w:t>
            </w:r>
            <w:r w:rsidR="008E099C" w:rsidRPr="00D327D1">
              <w:rPr>
                <w:rFonts w:ascii="Verdana" w:hAnsi="Verdana" w:cstheme="minorHAnsi"/>
                <w:sz w:val="20"/>
                <w:szCs w:val="20"/>
                <w:lang w:val="fr-CH"/>
              </w:rPr>
              <w:t>’</w:t>
            </w:r>
            <w:r w:rsidRPr="00D327D1">
              <w:rPr>
                <w:rFonts w:ascii="Verdana" w:hAnsi="Verdana" w:cstheme="minorHAnsi"/>
                <w:sz w:val="20"/>
                <w:szCs w:val="20"/>
                <w:lang w:val="fr-CH"/>
              </w:rPr>
              <w:t>importance du fourrage grossier. (C2)</w:t>
            </w:r>
          </w:p>
        </w:tc>
        <w:tc>
          <w:tcPr>
            <w:tcW w:w="2126" w:type="dxa"/>
            <w:gridSpan w:val="2"/>
          </w:tcPr>
          <w:p w14:paraId="25A2F302" w14:textId="77777777" w:rsidR="006A72B3" w:rsidRPr="00D327D1" w:rsidRDefault="006A72B3" w:rsidP="002801BC">
            <w:pPr>
              <w:ind w:left="1"/>
              <w:rPr>
                <w:rFonts w:ascii="Verdana" w:hAnsi="Verdana" w:cstheme="minorHAnsi"/>
                <w:sz w:val="20"/>
                <w:szCs w:val="20"/>
                <w:lang w:val="fr-CH"/>
              </w:rPr>
            </w:pPr>
          </w:p>
        </w:tc>
      </w:tr>
      <w:tr w:rsidR="006A72B3" w:rsidRPr="00D327D1" w14:paraId="2BD3D313" w14:textId="77777777" w:rsidTr="00531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701" w:type="dxa"/>
          </w:tcPr>
          <w:p w14:paraId="30516913" w14:textId="27CD9FC2" w:rsidR="006A72B3" w:rsidRPr="00D327D1" w:rsidRDefault="006A72B3" w:rsidP="002801BC">
            <w:pPr>
              <w:spacing w:after="60"/>
              <w:rPr>
                <w:rFonts w:ascii="Verdana" w:hAnsi="Verdana" w:cstheme="minorHAnsi"/>
                <w:sz w:val="20"/>
                <w:szCs w:val="20"/>
                <w:lang w:val="fr-CH"/>
              </w:rPr>
            </w:pPr>
            <w:r w:rsidRPr="00D327D1">
              <w:rPr>
                <w:rFonts w:ascii="Verdana" w:hAnsi="Verdana" w:cstheme="minorHAnsi"/>
                <w:sz w:val="20"/>
                <w:szCs w:val="20"/>
                <w:lang w:val="fr-CH"/>
              </w:rPr>
              <w:t>k3.4</w:t>
            </w:r>
          </w:p>
        </w:tc>
        <w:tc>
          <w:tcPr>
            <w:tcW w:w="5245" w:type="dxa"/>
          </w:tcPr>
          <w:p w14:paraId="3E38BC51" w14:textId="35A88ADD" w:rsidR="006A72B3" w:rsidRPr="00D327D1" w:rsidRDefault="00017F89" w:rsidP="002801BC">
            <w:pPr>
              <w:spacing w:after="60"/>
              <w:rPr>
                <w:rFonts w:ascii="Verdana" w:hAnsi="Verdana" w:cstheme="minorHAnsi"/>
                <w:sz w:val="20"/>
                <w:szCs w:val="20"/>
                <w:lang w:val="fr-CH"/>
              </w:rPr>
            </w:pPr>
            <w:r w:rsidRPr="00D327D1">
              <w:rPr>
                <w:rFonts w:ascii="Verdana" w:hAnsi="Verdana" w:cstheme="minorHAnsi"/>
                <w:sz w:val="20"/>
                <w:szCs w:val="20"/>
                <w:lang w:val="fr-CH"/>
              </w:rPr>
              <w:t xml:space="preserve">Ils expliquent les avantages des différents types de préparation des aliments (p. ex. </w:t>
            </w:r>
            <w:proofErr w:type="spellStart"/>
            <w:r w:rsidRPr="00D327D1">
              <w:rPr>
                <w:rFonts w:ascii="Verdana" w:hAnsi="Verdana" w:cstheme="minorHAnsi"/>
                <w:sz w:val="20"/>
                <w:szCs w:val="20"/>
                <w:lang w:val="fr-CH"/>
              </w:rPr>
              <w:t>expandé</w:t>
            </w:r>
            <w:proofErr w:type="spellEnd"/>
            <w:r w:rsidRPr="00D327D1">
              <w:rPr>
                <w:rFonts w:ascii="Verdana" w:hAnsi="Verdana" w:cstheme="minorHAnsi"/>
                <w:sz w:val="20"/>
                <w:szCs w:val="20"/>
                <w:lang w:val="fr-CH"/>
              </w:rPr>
              <w:t>, miettes, granulés, farine). (C2)</w:t>
            </w:r>
          </w:p>
        </w:tc>
        <w:tc>
          <w:tcPr>
            <w:tcW w:w="2126" w:type="dxa"/>
            <w:gridSpan w:val="2"/>
          </w:tcPr>
          <w:p w14:paraId="219D5508" w14:textId="77777777" w:rsidR="006A72B3" w:rsidRPr="00D327D1" w:rsidRDefault="006A72B3" w:rsidP="002801BC">
            <w:pPr>
              <w:ind w:left="1"/>
              <w:rPr>
                <w:rFonts w:ascii="Verdana" w:hAnsi="Verdana" w:cstheme="minorHAnsi"/>
                <w:sz w:val="20"/>
                <w:szCs w:val="20"/>
                <w:lang w:val="fr-CH"/>
              </w:rPr>
            </w:pPr>
          </w:p>
        </w:tc>
      </w:tr>
      <w:tr w:rsidR="00017F89" w:rsidRPr="00D327D1" w14:paraId="1D0EC02D" w14:textId="77777777" w:rsidTr="00531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701" w:type="dxa"/>
          </w:tcPr>
          <w:p w14:paraId="16F918EA" w14:textId="2A5C9AC4" w:rsidR="00017F89" w:rsidRPr="00D327D1" w:rsidRDefault="00017F89" w:rsidP="00017F89">
            <w:pPr>
              <w:spacing w:after="60"/>
              <w:rPr>
                <w:rFonts w:ascii="Verdana" w:hAnsi="Verdana" w:cstheme="minorHAnsi"/>
                <w:sz w:val="20"/>
                <w:szCs w:val="20"/>
                <w:lang w:val="fr-CH"/>
              </w:rPr>
            </w:pPr>
            <w:r w:rsidRPr="00D327D1">
              <w:rPr>
                <w:rFonts w:ascii="Verdana" w:hAnsi="Verdana" w:cstheme="minorHAnsi"/>
                <w:sz w:val="20"/>
                <w:szCs w:val="20"/>
                <w:lang w:val="fr-CH"/>
              </w:rPr>
              <w:t>k3.6a</w:t>
            </w:r>
          </w:p>
        </w:tc>
        <w:tc>
          <w:tcPr>
            <w:tcW w:w="5245" w:type="dxa"/>
          </w:tcPr>
          <w:p w14:paraId="6D3D84CC" w14:textId="7F0161E1" w:rsidR="00017F89" w:rsidRPr="00D327D1" w:rsidRDefault="00017F89" w:rsidP="00017F89">
            <w:pPr>
              <w:spacing w:after="60"/>
              <w:rPr>
                <w:rFonts w:ascii="Verdana" w:hAnsi="Verdana" w:cstheme="minorHAnsi"/>
                <w:sz w:val="20"/>
                <w:szCs w:val="20"/>
                <w:lang w:val="fr-CH"/>
              </w:rPr>
            </w:pPr>
            <w:r w:rsidRPr="00D327D1">
              <w:rPr>
                <w:rFonts w:ascii="Verdana" w:hAnsi="Verdana" w:cs="Arial"/>
                <w:sz w:val="20"/>
                <w:szCs w:val="20"/>
                <w:lang w:val="fr-CH"/>
              </w:rPr>
              <w:t>Ils décrivent les avantages et les inconvénients de différents systèmes d</w:t>
            </w:r>
            <w:r w:rsidR="008E099C" w:rsidRPr="00D327D1">
              <w:rPr>
                <w:rFonts w:ascii="Verdana" w:hAnsi="Verdana" w:cs="Arial"/>
                <w:sz w:val="20"/>
                <w:szCs w:val="20"/>
                <w:lang w:val="fr-CH"/>
              </w:rPr>
              <w:t>’</w:t>
            </w:r>
            <w:r w:rsidRPr="00D327D1">
              <w:rPr>
                <w:rFonts w:ascii="Verdana" w:hAnsi="Verdana" w:cs="Arial"/>
                <w:sz w:val="20"/>
                <w:szCs w:val="20"/>
                <w:lang w:val="fr-CH"/>
              </w:rPr>
              <w:t xml:space="preserve">abreuvement. (C2) </w:t>
            </w:r>
          </w:p>
        </w:tc>
        <w:tc>
          <w:tcPr>
            <w:tcW w:w="2126" w:type="dxa"/>
            <w:gridSpan w:val="2"/>
          </w:tcPr>
          <w:p w14:paraId="6C1C845C" w14:textId="77777777" w:rsidR="00017F89" w:rsidRPr="00D327D1" w:rsidRDefault="00017F89" w:rsidP="00017F89">
            <w:pPr>
              <w:ind w:left="1"/>
              <w:rPr>
                <w:rFonts w:ascii="Verdana" w:hAnsi="Verdana" w:cstheme="minorHAnsi"/>
                <w:sz w:val="20"/>
                <w:szCs w:val="20"/>
                <w:lang w:val="fr-CH"/>
              </w:rPr>
            </w:pPr>
          </w:p>
        </w:tc>
      </w:tr>
      <w:tr w:rsidR="00017F89" w:rsidRPr="00D327D1" w14:paraId="7D02251C" w14:textId="77777777" w:rsidTr="00531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701" w:type="dxa"/>
          </w:tcPr>
          <w:p w14:paraId="7A42415B" w14:textId="40934116" w:rsidR="00017F89" w:rsidRPr="00D327D1" w:rsidRDefault="00017F89" w:rsidP="00017F89">
            <w:pPr>
              <w:spacing w:after="60"/>
              <w:rPr>
                <w:rFonts w:ascii="Verdana" w:hAnsi="Verdana" w:cstheme="minorHAnsi"/>
                <w:sz w:val="20"/>
                <w:szCs w:val="20"/>
                <w:lang w:val="fr-CH"/>
              </w:rPr>
            </w:pPr>
            <w:r w:rsidRPr="00D327D1">
              <w:rPr>
                <w:rFonts w:ascii="Verdana" w:hAnsi="Verdana" w:cstheme="minorHAnsi"/>
                <w:sz w:val="20"/>
                <w:szCs w:val="20"/>
                <w:lang w:val="fr-CH"/>
              </w:rPr>
              <w:t>k3.6b</w:t>
            </w:r>
          </w:p>
        </w:tc>
        <w:tc>
          <w:tcPr>
            <w:tcW w:w="5245" w:type="dxa"/>
          </w:tcPr>
          <w:p w14:paraId="4EFAFBE2" w14:textId="2AF669A2" w:rsidR="00017F89" w:rsidRPr="00D327D1" w:rsidRDefault="00017F89" w:rsidP="00017F89">
            <w:pPr>
              <w:spacing w:after="60"/>
              <w:rPr>
                <w:rFonts w:ascii="Verdana" w:hAnsi="Verdana" w:cstheme="minorHAnsi"/>
                <w:sz w:val="20"/>
                <w:szCs w:val="20"/>
                <w:lang w:val="fr-CH"/>
              </w:rPr>
            </w:pPr>
            <w:r w:rsidRPr="00D327D1">
              <w:rPr>
                <w:rFonts w:ascii="Verdana" w:hAnsi="Verdana" w:cs="Arial"/>
                <w:sz w:val="20"/>
                <w:szCs w:val="20"/>
                <w:lang w:val="fr-CH"/>
              </w:rPr>
              <w:t xml:space="preserve">Ils expliquent les besoins en eau des différentes catégories de porcs. (C2) </w:t>
            </w:r>
          </w:p>
        </w:tc>
        <w:tc>
          <w:tcPr>
            <w:tcW w:w="2126" w:type="dxa"/>
            <w:gridSpan w:val="2"/>
          </w:tcPr>
          <w:p w14:paraId="0D9DE260" w14:textId="77777777" w:rsidR="00017F89" w:rsidRPr="00D327D1" w:rsidRDefault="00017F89" w:rsidP="00017F89">
            <w:pPr>
              <w:ind w:left="1"/>
              <w:rPr>
                <w:rFonts w:ascii="Verdana" w:hAnsi="Verdana" w:cstheme="minorHAnsi"/>
                <w:sz w:val="20"/>
                <w:szCs w:val="20"/>
                <w:lang w:val="fr-CH"/>
              </w:rPr>
            </w:pPr>
          </w:p>
        </w:tc>
      </w:tr>
      <w:tr w:rsidR="00017F89" w:rsidRPr="00D327D1" w14:paraId="7F259C5B" w14:textId="77777777" w:rsidTr="00531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701" w:type="dxa"/>
          </w:tcPr>
          <w:p w14:paraId="565691C4" w14:textId="406AE84F" w:rsidR="00017F89" w:rsidRPr="00D327D1" w:rsidRDefault="00017F89" w:rsidP="00017F89">
            <w:pPr>
              <w:spacing w:after="60"/>
              <w:rPr>
                <w:rFonts w:ascii="Verdana" w:hAnsi="Verdana" w:cstheme="minorHAnsi"/>
                <w:sz w:val="20"/>
                <w:szCs w:val="20"/>
                <w:lang w:val="fr-CH"/>
              </w:rPr>
            </w:pPr>
            <w:r w:rsidRPr="00D327D1">
              <w:rPr>
                <w:rFonts w:ascii="Verdana" w:hAnsi="Verdana" w:cstheme="minorHAnsi"/>
                <w:sz w:val="20"/>
                <w:szCs w:val="20"/>
                <w:lang w:val="fr-CH"/>
              </w:rPr>
              <w:t>k3.6c</w:t>
            </w:r>
          </w:p>
        </w:tc>
        <w:tc>
          <w:tcPr>
            <w:tcW w:w="5245" w:type="dxa"/>
          </w:tcPr>
          <w:p w14:paraId="20757EF2" w14:textId="7F5524AA" w:rsidR="00017F89" w:rsidRPr="00D327D1" w:rsidRDefault="00017F89" w:rsidP="00017F89">
            <w:pPr>
              <w:spacing w:after="60"/>
              <w:rPr>
                <w:rFonts w:ascii="Verdana" w:hAnsi="Verdana" w:cstheme="minorHAnsi"/>
                <w:sz w:val="20"/>
                <w:szCs w:val="20"/>
                <w:lang w:val="fr-CH"/>
              </w:rPr>
            </w:pPr>
            <w:r w:rsidRPr="00D327D1">
              <w:rPr>
                <w:rFonts w:ascii="Verdana" w:hAnsi="Verdana" w:cs="Arial"/>
                <w:sz w:val="20"/>
                <w:szCs w:val="20"/>
                <w:lang w:val="fr-CH"/>
              </w:rPr>
              <w:t>Ils décrivent les possibilités de traitement de l</w:t>
            </w:r>
            <w:r w:rsidR="008E099C" w:rsidRPr="00D327D1">
              <w:rPr>
                <w:rFonts w:ascii="Verdana" w:hAnsi="Verdana" w:cs="Arial"/>
                <w:sz w:val="20"/>
                <w:szCs w:val="20"/>
                <w:lang w:val="fr-CH"/>
              </w:rPr>
              <w:t>’</w:t>
            </w:r>
            <w:r w:rsidRPr="00D327D1">
              <w:rPr>
                <w:rFonts w:ascii="Verdana" w:hAnsi="Verdana" w:cs="Arial"/>
                <w:sz w:val="20"/>
                <w:szCs w:val="20"/>
                <w:lang w:val="fr-CH"/>
              </w:rPr>
              <w:t>eau (p. ex. vinaigre de fruits, acides, installations de traitement de l</w:t>
            </w:r>
            <w:r w:rsidR="008E099C" w:rsidRPr="00D327D1">
              <w:rPr>
                <w:rFonts w:ascii="Verdana" w:hAnsi="Verdana" w:cs="Arial"/>
                <w:sz w:val="20"/>
                <w:szCs w:val="20"/>
                <w:lang w:val="fr-CH"/>
              </w:rPr>
              <w:t>’</w:t>
            </w:r>
            <w:r w:rsidRPr="00D327D1">
              <w:rPr>
                <w:rFonts w:ascii="Verdana" w:hAnsi="Verdana" w:cs="Arial"/>
                <w:sz w:val="20"/>
                <w:szCs w:val="20"/>
                <w:lang w:val="fr-CH"/>
              </w:rPr>
              <w:t>eau). (C2)</w:t>
            </w:r>
          </w:p>
        </w:tc>
        <w:tc>
          <w:tcPr>
            <w:tcW w:w="2126" w:type="dxa"/>
            <w:gridSpan w:val="2"/>
          </w:tcPr>
          <w:p w14:paraId="5693CCD3" w14:textId="5306610C" w:rsidR="00017F89" w:rsidRPr="00D327D1" w:rsidRDefault="00017F89" w:rsidP="00017F89">
            <w:pPr>
              <w:ind w:left="1"/>
              <w:rPr>
                <w:rFonts w:ascii="Verdana" w:hAnsi="Verdana" w:cstheme="minorHAnsi"/>
                <w:sz w:val="20"/>
                <w:szCs w:val="20"/>
                <w:lang w:val="fr-CH"/>
              </w:rPr>
            </w:pPr>
          </w:p>
        </w:tc>
      </w:tr>
    </w:tbl>
    <w:p w14:paraId="51BFFB33" w14:textId="495BBC2B" w:rsidR="005314B7" w:rsidRPr="00D327D1" w:rsidRDefault="005314B7" w:rsidP="002801BC">
      <w:pPr>
        <w:spacing w:line="240" w:lineRule="auto"/>
        <w:rPr>
          <w:lang w:val="fr-CH"/>
        </w:rPr>
      </w:pPr>
    </w:p>
    <w:p w14:paraId="5F4E94D6" w14:textId="77777777" w:rsidR="005314B7" w:rsidRPr="00D327D1" w:rsidRDefault="005314B7" w:rsidP="002801BC">
      <w:pPr>
        <w:spacing w:line="240" w:lineRule="auto"/>
        <w:rPr>
          <w:lang w:val="fr-CH"/>
        </w:rPr>
      </w:pPr>
      <w:r w:rsidRPr="00D327D1">
        <w:rPr>
          <w:lang w:val="fr-CH"/>
        </w:rPr>
        <w:br w:type="page"/>
      </w: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701"/>
        <w:gridCol w:w="5245"/>
        <w:gridCol w:w="1559"/>
        <w:gridCol w:w="567"/>
      </w:tblGrid>
      <w:tr w:rsidR="00DB29F3" w:rsidRPr="00D327D1" w14:paraId="7FCDE859" w14:textId="77777777" w:rsidTr="00FE4F72">
        <w:trPr>
          <w:cantSplit/>
        </w:trPr>
        <w:tc>
          <w:tcPr>
            <w:tcW w:w="1701" w:type="dxa"/>
            <w:tcBorders>
              <w:top w:val="single" w:sz="4" w:space="0" w:color="auto"/>
              <w:left w:val="single" w:sz="4" w:space="0" w:color="auto"/>
              <w:bottom w:val="single" w:sz="4" w:space="0" w:color="auto"/>
              <w:right w:val="single" w:sz="4" w:space="0" w:color="auto"/>
            </w:tcBorders>
            <w:shd w:val="clear" w:color="auto" w:fill="FF9933"/>
            <w:vAlign w:val="center"/>
          </w:tcPr>
          <w:p w14:paraId="60CE1B79" w14:textId="420E1DEB" w:rsidR="00384B69" w:rsidRPr="00E870C2" w:rsidRDefault="00FE4F72" w:rsidP="002801BC">
            <w:pPr>
              <w:rPr>
                <w:rFonts w:ascii="Verdana" w:hAnsi="Verdana" w:cstheme="minorHAnsi"/>
                <w:b/>
                <w:bCs/>
                <w:sz w:val="20"/>
                <w:szCs w:val="20"/>
                <w:lang w:val="fr-CH"/>
              </w:rPr>
            </w:pPr>
            <w:bookmarkStart w:id="59" w:name="_Hlk178750754"/>
            <w:r w:rsidRPr="00D327D1">
              <w:rPr>
                <w:rFonts w:ascii="Verdana" w:hAnsi="Verdana" w:cstheme="minorHAnsi"/>
                <w:b/>
                <w:bCs/>
                <w:sz w:val="20"/>
                <w:szCs w:val="20"/>
                <w:lang w:val="fr-CH"/>
              </w:rPr>
              <w:lastRenderedPageBreak/>
              <w:t>Unité de formation</w:t>
            </w:r>
          </w:p>
        </w:tc>
        <w:tc>
          <w:tcPr>
            <w:tcW w:w="5245" w:type="dxa"/>
            <w:tcBorders>
              <w:top w:val="single" w:sz="4" w:space="0" w:color="auto"/>
              <w:left w:val="single" w:sz="4" w:space="0" w:color="auto"/>
              <w:bottom w:val="single" w:sz="4" w:space="0" w:color="auto"/>
              <w:right w:val="single" w:sz="4" w:space="0" w:color="auto"/>
            </w:tcBorders>
            <w:shd w:val="clear" w:color="auto" w:fill="FF9933"/>
            <w:vAlign w:val="center"/>
          </w:tcPr>
          <w:p w14:paraId="5E00E4F2" w14:textId="067E1E99" w:rsidR="00384B69" w:rsidRPr="00E870C2" w:rsidRDefault="00FE4F72" w:rsidP="002801BC">
            <w:pPr>
              <w:rPr>
                <w:rFonts w:ascii="Verdana" w:hAnsi="Verdana" w:cstheme="minorHAnsi"/>
                <w:b/>
                <w:bCs/>
                <w:sz w:val="20"/>
                <w:szCs w:val="20"/>
                <w:lang w:val="fr-CH"/>
              </w:rPr>
            </w:pPr>
            <w:r w:rsidRPr="00D327D1">
              <w:rPr>
                <w:rFonts w:ascii="Verdana" w:hAnsi="Verdana" w:cstheme="minorHAnsi"/>
                <w:b/>
                <w:bCs/>
                <w:sz w:val="20"/>
                <w:szCs w:val="20"/>
                <w:lang w:val="fr-CH"/>
              </w:rPr>
              <w:t>Nourrir les porcs d</w:t>
            </w:r>
            <w:r w:rsidR="008E099C" w:rsidRPr="00D327D1">
              <w:rPr>
                <w:rFonts w:ascii="Verdana" w:hAnsi="Verdana" w:cstheme="minorHAnsi"/>
                <w:b/>
                <w:bCs/>
                <w:sz w:val="20"/>
                <w:szCs w:val="20"/>
                <w:lang w:val="fr-CH"/>
              </w:rPr>
              <w:t>’</w:t>
            </w:r>
            <w:r w:rsidRPr="00D327D1">
              <w:rPr>
                <w:rFonts w:ascii="Verdana" w:hAnsi="Verdana" w:cstheme="minorHAnsi"/>
                <w:b/>
                <w:bCs/>
                <w:sz w:val="20"/>
                <w:szCs w:val="20"/>
                <w:lang w:val="fr-CH"/>
              </w:rPr>
              <w:t>élevage en fonction de leurs besoins</w:t>
            </w:r>
          </w:p>
        </w:tc>
        <w:tc>
          <w:tcPr>
            <w:tcW w:w="1559" w:type="dxa"/>
            <w:tcBorders>
              <w:top w:val="single" w:sz="4" w:space="0" w:color="auto"/>
              <w:left w:val="single" w:sz="4" w:space="0" w:color="auto"/>
              <w:bottom w:val="single" w:sz="4" w:space="0" w:color="auto"/>
              <w:right w:val="single" w:sz="4" w:space="0" w:color="auto"/>
            </w:tcBorders>
            <w:shd w:val="clear" w:color="auto" w:fill="FF9933"/>
            <w:vAlign w:val="center"/>
          </w:tcPr>
          <w:p w14:paraId="635BF8A5" w14:textId="10B152D5" w:rsidR="00384B69" w:rsidRPr="00E870C2" w:rsidRDefault="00FE4F72" w:rsidP="002801BC">
            <w:pPr>
              <w:rPr>
                <w:rFonts w:ascii="Verdana" w:hAnsi="Verdana" w:cstheme="minorHAnsi"/>
                <w:b/>
                <w:bCs/>
                <w:sz w:val="20"/>
                <w:szCs w:val="20"/>
                <w:lang w:val="fr-CH"/>
              </w:rPr>
            </w:pPr>
            <w:r w:rsidRPr="00D327D1">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FF9933"/>
            <w:vAlign w:val="center"/>
          </w:tcPr>
          <w:p w14:paraId="5A5EBEE3" w14:textId="56EEBA8E" w:rsidR="00384B69" w:rsidRPr="00D327D1" w:rsidRDefault="001C011D" w:rsidP="002801BC">
            <w:pPr>
              <w:rPr>
                <w:rFonts w:ascii="Verdana" w:hAnsi="Verdana" w:cstheme="minorHAnsi"/>
                <w:b/>
                <w:bCs/>
                <w:sz w:val="20"/>
                <w:szCs w:val="20"/>
                <w:lang w:val="fr-CH"/>
              </w:rPr>
            </w:pPr>
            <w:r w:rsidRPr="00D327D1">
              <w:rPr>
                <w:rFonts w:ascii="Verdana" w:hAnsi="Verdana" w:cstheme="minorHAnsi"/>
                <w:b/>
                <w:bCs/>
                <w:sz w:val="20"/>
                <w:szCs w:val="20"/>
                <w:lang w:val="fr-CH"/>
              </w:rPr>
              <w:t>15</w:t>
            </w:r>
          </w:p>
        </w:tc>
      </w:tr>
      <w:tr w:rsidR="00DB29F3" w:rsidRPr="00D327D1" w14:paraId="35F28C13" w14:textId="77777777" w:rsidTr="00FE4F72">
        <w:trPr>
          <w:cantSplit/>
        </w:trPr>
        <w:tc>
          <w:tcPr>
            <w:tcW w:w="9072" w:type="dxa"/>
            <w:gridSpan w:val="4"/>
            <w:tcBorders>
              <w:top w:val="single" w:sz="4" w:space="0" w:color="auto"/>
              <w:left w:val="single" w:sz="4" w:space="0" w:color="auto"/>
              <w:bottom w:val="single" w:sz="4" w:space="0" w:color="auto"/>
              <w:right w:val="single" w:sz="4" w:space="0" w:color="auto"/>
            </w:tcBorders>
            <w:shd w:val="clear" w:color="auto" w:fill="FBC78D"/>
          </w:tcPr>
          <w:p w14:paraId="3E447939" w14:textId="4C63CDB0" w:rsidR="001C011D" w:rsidRPr="00E870C2" w:rsidRDefault="00FE4F72" w:rsidP="00FE4F72">
            <w:pPr>
              <w:spacing w:after="40"/>
              <w:rPr>
                <w:rFonts w:ascii="Verdana" w:eastAsia="Times New Roman" w:hAnsi="Verdana" w:cs="Arial"/>
                <w:b/>
                <w:bCs/>
                <w:sz w:val="20"/>
                <w:szCs w:val="20"/>
                <w:lang w:val="fr-CH" w:eastAsia="de-CH"/>
              </w:rPr>
            </w:pPr>
            <w:r w:rsidRPr="00D327D1">
              <w:rPr>
                <w:rFonts w:ascii="Verdana" w:eastAsia="Times New Roman" w:hAnsi="Verdana" w:cs="Arial"/>
                <w:b/>
                <w:bCs/>
                <w:sz w:val="20"/>
                <w:szCs w:val="20"/>
                <w:lang w:val="fr-CH" w:eastAsia="de-CH"/>
              </w:rPr>
              <w:t>k3 : voir ci-dessus</w:t>
            </w:r>
          </w:p>
          <w:p w14:paraId="4F16BA36" w14:textId="57BFA584" w:rsidR="00384B69" w:rsidRPr="00D327D1" w:rsidRDefault="00384B69" w:rsidP="002801BC">
            <w:pPr>
              <w:spacing w:after="120"/>
              <w:rPr>
                <w:rFonts w:ascii="Verdana" w:hAnsi="Verdana" w:cstheme="minorHAnsi"/>
                <w:sz w:val="20"/>
                <w:szCs w:val="20"/>
                <w:lang w:val="fr-CH"/>
              </w:rPr>
            </w:pPr>
          </w:p>
        </w:tc>
      </w:tr>
      <w:tr w:rsidR="00DB29F3" w:rsidRPr="00D327D1" w14:paraId="599673A7" w14:textId="77777777" w:rsidTr="00FE4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701" w:type="dxa"/>
            <w:shd w:val="clear" w:color="auto" w:fill="FF9933"/>
          </w:tcPr>
          <w:p w14:paraId="34F4824E" w14:textId="66C34BE5" w:rsidR="00384B69" w:rsidRPr="00E870C2" w:rsidRDefault="00FE4F72" w:rsidP="00FE4F72">
            <w:pPr>
              <w:pStyle w:val="Listenabsatz"/>
              <w:spacing w:before="60" w:after="60"/>
              <w:ind w:left="0"/>
              <w:contextualSpacing w:val="0"/>
              <w:rPr>
                <w:rFonts w:ascii="Verdana" w:hAnsi="Verdana" w:cstheme="minorHAnsi"/>
                <w:b/>
                <w:sz w:val="20"/>
                <w:szCs w:val="20"/>
                <w:lang w:val="fr-CH"/>
              </w:rPr>
            </w:pPr>
            <w:r w:rsidRPr="00D327D1">
              <w:rPr>
                <w:rFonts w:ascii="Verdana" w:hAnsi="Verdana" w:cstheme="minorHAnsi"/>
                <w:b/>
                <w:sz w:val="20"/>
                <w:szCs w:val="20"/>
                <w:lang w:val="fr-CH"/>
              </w:rPr>
              <w:t>N° d</w:t>
            </w:r>
            <w:r w:rsidR="008E099C" w:rsidRPr="00D327D1">
              <w:rPr>
                <w:rFonts w:ascii="Verdana" w:hAnsi="Verdana" w:cstheme="minorHAnsi"/>
                <w:b/>
                <w:sz w:val="20"/>
                <w:szCs w:val="20"/>
                <w:lang w:val="fr-CH"/>
              </w:rPr>
              <w:t>’</w:t>
            </w:r>
            <w:r w:rsidRPr="00D327D1">
              <w:rPr>
                <w:rFonts w:ascii="Verdana" w:hAnsi="Verdana" w:cstheme="minorHAnsi"/>
                <w:b/>
                <w:sz w:val="20"/>
                <w:szCs w:val="20"/>
                <w:lang w:val="fr-CH"/>
              </w:rPr>
              <w:t>objectif évaluateur</w:t>
            </w:r>
          </w:p>
        </w:tc>
        <w:tc>
          <w:tcPr>
            <w:tcW w:w="5245" w:type="dxa"/>
            <w:shd w:val="clear" w:color="auto" w:fill="FF9933"/>
          </w:tcPr>
          <w:p w14:paraId="2337B62A" w14:textId="4FD434BB" w:rsidR="00384B69" w:rsidRPr="00D327D1" w:rsidRDefault="00FE4F72" w:rsidP="00FE4F72">
            <w:pPr>
              <w:pStyle w:val="Listenabsatz"/>
              <w:spacing w:before="60" w:after="60"/>
              <w:ind w:left="0"/>
              <w:contextualSpacing w:val="0"/>
              <w:rPr>
                <w:rFonts w:ascii="Verdana" w:hAnsi="Verdana" w:cstheme="minorHAnsi"/>
                <w:b/>
                <w:sz w:val="20"/>
                <w:szCs w:val="20"/>
                <w:lang w:val="fr-CH"/>
              </w:rPr>
            </w:pPr>
            <w:r w:rsidRPr="00D327D1">
              <w:rPr>
                <w:rFonts w:ascii="Verdana" w:hAnsi="Verdana" w:cstheme="minorHAnsi"/>
                <w:b/>
                <w:sz w:val="20"/>
                <w:szCs w:val="20"/>
                <w:lang w:val="fr-CH"/>
              </w:rPr>
              <w:t>Objectifs évaluateurs école professionnelle</w:t>
            </w:r>
            <w:r w:rsidR="00384B69" w:rsidRPr="00E870C2">
              <w:rPr>
                <w:rFonts w:ascii="Verdana" w:hAnsi="Verdana" w:cstheme="minorHAnsi"/>
                <w:b/>
                <w:sz w:val="20"/>
                <w:szCs w:val="20"/>
                <w:lang w:val="fr-CH"/>
              </w:rPr>
              <w:t xml:space="preserve"> </w:t>
            </w:r>
          </w:p>
        </w:tc>
        <w:tc>
          <w:tcPr>
            <w:tcW w:w="2126" w:type="dxa"/>
            <w:gridSpan w:val="2"/>
            <w:shd w:val="clear" w:color="auto" w:fill="FF9933"/>
          </w:tcPr>
          <w:p w14:paraId="2B543C34" w14:textId="2F0FC9BD" w:rsidR="00384B69" w:rsidRPr="00E870C2" w:rsidRDefault="00FE4F72" w:rsidP="00FE4F72">
            <w:pPr>
              <w:pStyle w:val="Listenabsatz"/>
              <w:spacing w:before="60" w:after="60"/>
              <w:ind w:left="0"/>
              <w:contextualSpacing w:val="0"/>
              <w:rPr>
                <w:rFonts w:ascii="Verdana" w:hAnsi="Verdana" w:cstheme="minorHAnsi"/>
                <w:b/>
                <w:sz w:val="20"/>
                <w:szCs w:val="20"/>
                <w:lang w:val="fr-CH"/>
              </w:rPr>
            </w:pPr>
            <w:r w:rsidRPr="00D327D1">
              <w:rPr>
                <w:rFonts w:ascii="Verdana" w:hAnsi="Verdana" w:cstheme="minorHAnsi"/>
                <w:b/>
                <w:sz w:val="20"/>
                <w:szCs w:val="20"/>
                <w:lang w:val="fr-CH"/>
              </w:rPr>
              <w:t>Remarques</w:t>
            </w:r>
          </w:p>
        </w:tc>
      </w:tr>
      <w:bookmarkEnd w:id="59"/>
      <w:tr w:rsidR="00BA73EA" w:rsidRPr="00D327D1" w14:paraId="3AA08AC4" w14:textId="77777777" w:rsidTr="00FE4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701" w:type="dxa"/>
            <w:tcBorders>
              <w:top w:val="single" w:sz="4" w:space="0" w:color="auto"/>
              <w:left w:val="single" w:sz="4" w:space="0" w:color="auto"/>
              <w:bottom w:val="single" w:sz="4" w:space="0" w:color="auto"/>
              <w:right w:val="single" w:sz="4" w:space="0" w:color="auto"/>
            </w:tcBorders>
            <w:shd w:val="clear" w:color="000000" w:fill="FFFFFF"/>
          </w:tcPr>
          <w:p w14:paraId="1F4F8F7C" w14:textId="7E860611" w:rsidR="00BA73EA" w:rsidRPr="00D327D1" w:rsidRDefault="00BA73EA" w:rsidP="002801BC">
            <w:pPr>
              <w:spacing w:after="60"/>
              <w:rPr>
                <w:rFonts w:ascii="Verdana" w:hAnsi="Verdana" w:cs="Arial"/>
                <w:sz w:val="20"/>
                <w:szCs w:val="20"/>
                <w:lang w:val="fr-CH"/>
              </w:rPr>
            </w:pPr>
            <w:r w:rsidRPr="00D327D1">
              <w:rPr>
                <w:rFonts w:ascii="Verdana" w:hAnsi="Verdana" w:cs="Arial"/>
                <w:sz w:val="20"/>
                <w:szCs w:val="20"/>
                <w:lang w:val="fr-CH"/>
              </w:rPr>
              <w:t>k3.2d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1248FF" w14:textId="15EF010B" w:rsidR="00BA73EA" w:rsidRPr="00D327D1" w:rsidRDefault="00017F89" w:rsidP="002801BC">
            <w:pPr>
              <w:spacing w:after="60"/>
              <w:rPr>
                <w:rFonts w:ascii="Verdana" w:hAnsi="Verdana" w:cs="Arial"/>
                <w:sz w:val="20"/>
                <w:szCs w:val="20"/>
                <w:lang w:val="fr-CH"/>
              </w:rPr>
            </w:pPr>
            <w:r w:rsidRPr="00D327D1">
              <w:rPr>
                <w:rFonts w:ascii="Verdana" w:hAnsi="Verdana" w:cs="Arial"/>
                <w:sz w:val="20"/>
                <w:szCs w:val="20"/>
                <w:lang w:val="fr-CH"/>
              </w:rPr>
              <w:t>Ils démontrent les besoins en substances nutritives et minérales pour les différentes catégories de porcs (p. ex. acides aminés, cellulose brute, phosphore). (C2)</w:t>
            </w:r>
          </w:p>
        </w:tc>
        <w:tc>
          <w:tcPr>
            <w:tcW w:w="2126" w:type="dxa"/>
            <w:gridSpan w:val="2"/>
            <w:shd w:val="clear" w:color="auto" w:fill="FFFFFF" w:themeFill="background1"/>
          </w:tcPr>
          <w:p w14:paraId="4A7D40B1" w14:textId="37F30109" w:rsidR="00BA73EA" w:rsidRPr="00E870C2" w:rsidRDefault="00FE4F72" w:rsidP="00FE4F72">
            <w:pPr>
              <w:spacing w:after="60"/>
              <w:rPr>
                <w:rFonts w:ascii="Verdana" w:hAnsi="Verdana" w:cs="Arial"/>
                <w:color w:val="FFFFFF" w:themeColor="background1"/>
                <w:sz w:val="20"/>
                <w:szCs w:val="20"/>
                <w:lang w:val="fr-CH"/>
              </w:rPr>
            </w:pPr>
            <w:r w:rsidRPr="00D327D1">
              <w:rPr>
                <w:rFonts w:ascii="Verdana" w:hAnsi="Verdana" w:cs="Arial"/>
                <w:sz w:val="20"/>
                <w:szCs w:val="20"/>
                <w:lang w:val="fr-CH"/>
              </w:rPr>
              <w:t xml:space="preserve">Alimentation naturelle des porcs </w:t>
            </w:r>
            <w:r w:rsidR="0040411B" w:rsidRPr="00D327D1">
              <w:rPr>
                <w:rFonts w:ascii="Verdana" w:hAnsi="Verdana" w:cs="Arial"/>
                <w:sz w:val="20"/>
                <w:szCs w:val="20"/>
                <w:lang w:val="fr-CH"/>
              </w:rPr>
              <w:t>vs.</w:t>
            </w:r>
            <w:r w:rsidRPr="00D327D1">
              <w:rPr>
                <w:rFonts w:ascii="Verdana" w:hAnsi="Verdana" w:cs="Arial"/>
                <w:sz w:val="20"/>
                <w:szCs w:val="20"/>
                <w:lang w:val="fr-CH"/>
              </w:rPr>
              <w:t xml:space="preserve"> aliments complets</w:t>
            </w:r>
          </w:p>
          <w:p w14:paraId="082B54BE" w14:textId="77777777" w:rsidR="00BA73EA" w:rsidRPr="00D327D1" w:rsidRDefault="00BA73EA" w:rsidP="002801BC">
            <w:pPr>
              <w:spacing w:after="60"/>
              <w:rPr>
                <w:rFonts w:ascii="Verdana" w:hAnsi="Verdana" w:cs="Arial"/>
                <w:sz w:val="20"/>
                <w:szCs w:val="20"/>
                <w:lang w:val="fr-CH"/>
              </w:rPr>
            </w:pPr>
          </w:p>
          <w:p w14:paraId="55871795" w14:textId="1DE18487" w:rsidR="00BA73EA" w:rsidRPr="00E870C2" w:rsidRDefault="00FE4F72" w:rsidP="00FE4F72">
            <w:pPr>
              <w:spacing w:after="60"/>
              <w:rPr>
                <w:rFonts w:ascii="Verdana" w:hAnsi="Verdana" w:cs="Arial"/>
                <w:sz w:val="20"/>
                <w:szCs w:val="20"/>
                <w:lang w:val="fr-CH"/>
              </w:rPr>
            </w:pPr>
            <w:r w:rsidRPr="00D327D1">
              <w:rPr>
                <w:rFonts w:ascii="Verdana" w:hAnsi="Verdana" w:cs="Arial"/>
                <w:sz w:val="20"/>
                <w:szCs w:val="20"/>
                <w:lang w:val="fr-CH"/>
              </w:rPr>
              <w:t>Tous les groupes d</w:t>
            </w:r>
            <w:r w:rsidR="008E099C" w:rsidRPr="00D327D1">
              <w:rPr>
                <w:rFonts w:ascii="Verdana" w:hAnsi="Verdana" w:cs="Arial"/>
                <w:sz w:val="20"/>
                <w:szCs w:val="20"/>
                <w:lang w:val="fr-CH"/>
              </w:rPr>
              <w:t>’</w:t>
            </w:r>
            <w:r w:rsidRPr="00D327D1">
              <w:rPr>
                <w:rFonts w:ascii="Verdana" w:hAnsi="Verdana" w:cs="Arial"/>
                <w:sz w:val="20"/>
                <w:szCs w:val="20"/>
                <w:lang w:val="fr-CH"/>
              </w:rPr>
              <w:t>âge</w:t>
            </w:r>
            <w:r w:rsidR="008E099C" w:rsidRPr="00D327D1">
              <w:rPr>
                <w:rFonts w:ascii="Verdana" w:hAnsi="Verdana" w:cs="Arial"/>
                <w:sz w:val="20"/>
                <w:szCs w:val="20"/>
                <w:lang w:val="fr-CH"/>
              </w:rPr>
              <w:t>, c’est-à-dire</w:t>
            </w:r>
            <w:r w:rsidRPr="00D327D1">
              <w:rPr>
                <w:rFonts w:ascii="Verdana" w:hAnsi="Verdana" w:cs="Arial"/>
                <w:sz w:val="20"/>
                <w:szCs w:val="20"/>
                <w:lang w:val="fr-CH"/>
              </w:rPr>
              <w:t xml:space="preserve"> sans oublier les cochettes et les porcelets sevrés</w:t>
            </w:r>
          </w:p>
        </w:tc>
      </w:tr>
      <w:tr w:rsidR="00BA73EA" w:rsidRPr="00D327D1" w14:paraId="62B7285A" w14:textId="77777777" w:rsidTr="00FE4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58E68575" w14:textId="77777777" w:rsidR="00BA73EA" w:rsidRPr="00D327D1" w:rsidRDefault="00BA73EA" w:rsidP="002801BC">
            <w:pPr>
              <w:spacing w:after="60"/>
              <w:rPr>
                <w:rFonts w:ascii="Verdana" w:hAnsi="Verdana" w:cstheme="minorHAnsi"/>
                <w:sz w:val="20"/>
                <w:szCs w:val="20"/>
                <w:lang w:val="fr-CH"/>
              </w:rPr>
            </w:pPr>
            <w:r w:rsidRPr="00D327D1">
              <w:rPr>
                <w:rFonts w:ascii="Verdana" w:hAnsi="Verdana" w:cstheme="minorHAnsi"/>
                <w:sz w:val="20"/>
                <w:szCs w:val="20"/>
                <w:lang w:val="fr-CH"/>
              </w:rPr>
              <w:t>k3.2c</w:t>
            </w:r>
          </w:p>
          <w:p w14:paraId="3BF860AA" w14:textId="4268FA6F" w:rsidR="00017F89" w:rsidRPr="00D327D1" w:rsidRDefault="00017F89" w:rsidP="00017F89">
            <w:pPr>
              <w:jc w:val="center"/>
              <w:rPr>
                <w:rFonts w:ascii="Verdana" w:hAnsi="Verdana" w:cstheme="minorHAnsi"/>
                <w:sz w:val="20"/>
                <w:szCs w:val="20"/>
                <w:lang w:val="fr-CH"/>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E12D50" w14:textId="0B37B991" w:rsidR="00BA73EA" w:rsidRPr="00D327D1" w:rsidRDefault="00017F89" w:rsidP="002801BC">
            <w:pPr>
              <w:spacing w:after="60"/>
              <w:rPr>
                <w:rFonts w:ascii="Verdana" w:hAnsi="Verdana" w:cstheme="minorHAnsi"/>
                <w:sz w:val="20"/>
                <w:szCs w:val="20"/>
                <w:lang w:val="fr-CH"/>
              </w:rPr>
            </w:pPr>
            <w:r w:rsidRPr="00D327D1">
              <w:rPr>
                <w:rFonts w:ascii="Verdana" w:hAnsi="Verdana" w:cstheme="minorHAnsi"/>
                <w:sz w:val="20"/>
                <w:szCs w:val="20"/>
                <w:lang w:val="fr-CH"/>
              </w:rPr>
              <w:t>Ils expliquent les propriétés et l</w:t>
            </w:r>
            <w:r w:rsidR="008E099C" w:rsidRPr="00D327D1">
              <w:rPr>
                <w:rFonts w:ascii="Verdana" w:hAnsi="Verdana" w:cstheme="minorHAnsi"/>
                <w:sz w:val="20"/>
                <w:szCs w:val="20"/>
                <w:lang w:val="fr-CH"/>
              </w:rPr>
              <w:t>’</w:t>
            </w:r>
            <w:r w:rsidRPr="00D327D1">
              <w:rPr>
                <w:rFonts w:ascii="Verdana" w:hAnsi="Verdana" w:cstheme="minorHAnsi"/>
                <w:sz w:val="20"/>
                <w:szCs w:val="20"/>
                <w:lang w:val="fr-CH"/>
              </w:rPr>
              <w:t>utilisation des différentes composantes alimentaires (y compris les fourrages grossiers et les co-produits). (C2)</w:t>
            </w:r>
          </w:p>
        </w:tc>
        <w:tc>
          <w:tcPr>
            <w:tcW w:w="2126" w:type="dxa"/>
            <w:gridSpan w:val="2"/>
            <w:shd w:val="clear" w:color="auto" w:fill="FFFFFF" w:themeFill="background1"/>
          </w:tcPr>
          <w:p w14:paraId="0E941A07" w14:textId="77777777" w:rsidR="00BA73EA" w:rsidRPr="00D327D1" w:rsidRDefault="00BA73EA" w:rsidP="002801BC">
            <w:pPr>
              <w:spacing w:after="60"/>
              <w:rPr>
                <w:rFonts w:ascii="Verdana" w:hAnsi="Verdana" w:cstheme="minorHAnsi"/>
                <w:sz w:val="20"/>
                <w:szCs w:val="20"/>
                <w:lang w:val="fr-CH"/>
              </w:rPr>
            </w:pPr>
          </w:p>
        </w:tc>
      </w:tr>
      <w:tr w:rsidR="00BA73EA" w:rsidRPr="00D327D1" w14:paraId="12921894" w14:textId="77777777" w:rsidTr="00FE4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2793EC2C" w14:textId="1B667AD3" w:rsidR="00BA73EA" w:rsidRPr="00D327D1" w:rsidRDefault="00BA73EA" w:rsidP="002801BC">
            <w:pPr>
              <w:spacing w:after="60"/>
              <w:rPr>
                <w:rFonts w:ascii="Verdana" w:hAnsi="Verdana" w:cstheme="minorHAnsi"/>
                <w:sz w:val="20"/>
                <w:szCs w:val="20"/>
                <w:lang w:val="fr-CH"/>
              </w:rPr>
            </w:pPr>
            <w:r w:rsidRPr="00D327D1">
              <w:rPr>
                <w:rFonts w:ascii="Verdana" w:hAnsi="Verdana" w:cstheme="minorHAnsi"/>
                <w:sz w:val="20"/>
                <w:szCs w:val="20"/>
                <w:lang w:val="fr-CH"/>
              </w:rPr>
              <w:t>k3.2f</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7FB38B" w14:textId="56928A45" w:rsidR="00BA73EA" w:rsidRPr="00D327D1" w:rsidRDefault="00017F89" w:rsidP="002801BC">
            <w:pPr>
              <w:spacing w:after="60"/>
              <w:rPr>
                <w:rFonts w:ascii="Verdana" w:hAnsi="Verdana" w:cstheme="minorHAnsi"/>
                <w:sz w:val="20"/>
                <w:szCs w:val="20"/>
                <w:lang w:val="fr-CH"/>
              </w:rPr>
            </w:pPr>
            <w:r w:rsidRPr="00D327D1">
              <w:rPr>
                <w:rFonts w:ascii="Verdana" w:hAnsi="Verdana" w:cstheme="minorHAnsi"/>
                <w:sz w:val="20"/>
                <w:szCs w:val="20"/>
                <w:lang w:val="fr-CH"/>
              </w:rPr>
              <w:t>Ils expliquent la courbe d</w:t>
            </w:r>
            <w:r w:rsidR="008E099C" w:rsidRPr="00D327D1">
              <w:rPr>
                <w:rFonts w:ascii="Verdana" w:hAnsi="Verdana" w:cstheme="minorHAnsi"/>
                <w:sz w:val="20"/>
                <w:szCs w:val="20"/>
                <w:lang w:val="fr-CH"/>
              </w:rPr>
              <w:t>’</w:t>
            </w:r>
            <w:r w:rsidRPr="00D327D1">
              <w:rPr>
                <w:rFonts w:ascii="Verdana" w:hAnsi="Verdana" w:cstheme="minorHAnsi"/>
                <w:sz w:val="20"/>
                <w:szCs w:val="20"/>
                <w:lang w:val="fr-CH"/>
              </w:rPr>
              <w:t>alimentation à l</w:t>
            </w:r>
            <w:r w:rsidR="008E099C" w:rsidRPr="00D327D1">
              <w:rPr>
                <w:rFonts w:ascii="Verdana" w:hAnsi="Verdana" w:cstheme="minorHAnsi"/>
                <w:sz w:val="20"/>
                <w:szCs w:val="20"/>
                <w:lang w:val="fr-CH"/>
              </w:rPr>
              <w:t>’</w:t>
            </w:r>
            <w:r w:rsidRPr="00D327D1">
              <w:rPr>
                <w:rFonts w:ascii="Verdana" w:hAnsi="Verdana" w:cstheme="minorHAnsi"/>
                <w:sz w:val="20"/>
                <w:szCs w:val="20"/>
                <w:lang w:val="fr-CH"/>
              </w:rPr>
              <w:t>aide d</w:t>
            </w:r>
            <w:r w:rsidR="008E099C" w:rsidRPr="00D327D1">
              <w:rPr>
                <w:rFonts w:ascii="Verdana" w:hAnsi="Verdana" w:cstheme="minorHAnsi"/>
                <w:sz w:val="20"/>
                <w:szCs w:val="20"/>
                <w:lang w:val="fr-CH"/>
              </w:rPr>
              <w:t>’</w:t>
            </w:r>
            <w:r w:rsidRPr="00D327D1">
              <w:rPr>
                <w:rFonts w:ascii="Verdana" w:hAnsi="Verdana" w:cstheme="minorHAnsi"/>
                <w:sz w:val="20"/>
                <w:szCs w:val="20"/>
                <w:lang w:val="fr-CH"/>
              </w:rPr>
              <w:t>exemples. (C2)</w:t>
            </w:r>
          </w:p>
        </w:tc>
        <w:tc>
          <w:tcPr>
            <w:tcW w:w="2126" w:type="dxa"/>
            <w:gridSpan w:val="2"/>
            <w:shd w:val="clear" w:color="auto" w:fill="FFFFFF" w:themeFill="background1"/>
          </w:tcPr>
          <w:p w14:paraId="5117A141" w14:textId="77777777" w:rsidR="00BA73EA" w:rsidRPr="00D327D1" w:rsidRDefault="00BA73EA" w:rsidP="002801BC">
            <w:pPr>
              <w:spacing w:after="60"/>
              <w:rPr>
                <w:rFonts w:ascii="Verdana" w:hAnsi="Verdana" w:cstheme="minorHAnsi"/>
                <w:sz w:val="20"/>
                <w:szCs w:val="20"/>
                <w:lang w:val="fr-CH"/>
              </w:rPr>
            </w:pPr>
          </w:p>
        </w:tc>
      </w:tr>
      <w:tr w:rsidR="00BA73EA" w:rsidRPr="00D327D1" w14:paraId="3E71541F" w14:textId="77777777" w:rsidTr="00FE4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09C590B4" w14:textId="6DF8B36F" w:rsidR="00BA73EA" w:rsidRPr="00D327D1" w:rsidRDefault="00BA73EA" w:rsidP="00017F89">
            <w:pPr>
              <w:tabs>
                <w:tab w:val="left" w:pos="1335"/>
              </w:tabs>
              <w:spacing w:after="60"/>
              <w:rPr>
                <w:rFonts w:ascii="Verdana" w:hAnsi="Verdana" w:cstheme="minorHAnsi"/>
                <w:sz w:val="20"/>
                <w:szCs w:val="20"/>
                <w:lang w:val="fr-CH"/>
              </w:rPr>
            </w:pPr>
            <w:r w:rsidRPr="00D327D1">
              <w:rPr>
                <w:rFonts w:ascii="Verdana" w:hAnsi="Verdana" w:cstheme="minorHAnsi"/>
                <w:sz w:val="20"/>
                <w:szCs w:val="20"/>
                <w:lang w:val="fr-CH"/>
              </w:rPr>
              <w:t>k3.2g</w:t>
            </w:r>
            <w:r w:rsidR="00017F89" w:rsidRPr="00D327D1">
              <w:rPr>
                <w:rFonts w:ascii="Verdana" w:hAnsi="Verdana" w:cstheme="minorHAnsi"/>
                <w:sz w:val="20"/>
                <w:szCs w:val="20"/>
                <w:lang w:val="fr-CH"/>
              </w:rPr>
              <w:tab/>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037D04" w14:textId="03A95494" w:rsidR="00BA73EA" w:rsidRPr="00D327D1" w:rsidRDefault="00017F89" w:rsidP="002801BC">
            <w:pPr>
              <w:spacing w:after="60"/>
              <w:rPr>
                <w:rFonts w:ascii="Verdana" w:hAnsi="Verdana" w:cstheme="minorHAnsi"/>
                <w:sz w:val="20"/>
                <w:szCs w:val="20"/>
                <w:lang w:val="fr-CH"/>
              </w:rPr>
            </w:pPr>
            <w:r w:rsidRPr="00D327D1">
              <w:rPr>
                <w:rFonts w:ascii="Verdana" w:hAnsi="Verdana" w:cstheme="minorHAnsi"/>
                <w:sz w:val="20"/>
                <w:szCs w:val="20"/>
                <w:lang w:val="fr-CH"/>
              </w:rPr>
              <w:t>Ils évaluent un plan d</w:t>
            </w:r>
            <w:r w:rsidR="008E099C" w:rsidRPr="00D327D1">
              <w:rPr>
                <w:rFonts w:ascii="Verdana" w:hAnsi="Verdana" w:cstheme="minorHAnsi"/>
                <w:sz w:val="20"/>
                <w:szCs w:val="20"/>
                <w:lang w:val="fr-CH"/>
              </w:rPr>
              <w:t>’</w:t>
            </w:r>
            <w:r w:rsidRPr="00D327D1">
              <w:rPr>
                <w:rFonts w:ascii="Verdana" w:hAnsi="Verdana" w:cstheme="minorHAnsi"/>
                <w:sz w:val="20"/>
                <w:szCs w:val="20"/>
                <w:lang w:val="fr-CH"/>
              </w:rPr>
              <w:t>alimentation. (C4)</w:t>
            </w:r>
          </w:p>
        </w:tc>
        <w:tc>
          <w:tcPr>
            <w:tcW w:w="2126" w:type="dxa"/>
            <w:gridSpan w:val="2"/>
            <w:shd w:val="clear" w:color="auto" w:fill="FFFFFF" w:themeFill="background1"/>
          </w:tcPr>
          <w:p w14:paraId="24DFF2C6" w14:textId="77777777" w:rsidR="00BA73EA" w:rsidRPr="00D327D1" w:rsidRDefault="00BA73EA" w:rsidP="002801BC">
            <w:pPr>
              <w:spacing w:after="60"/>
              <w:rPr>
                <w:rFonts w:ascii="Verdana" w:hAnsi="Verdana" w:cstheme="minorHAnsi"/>
                <w:sz w:val="20"/>
                <w:szCs w:val="20"/>
                <w:lang w:val="fr-CH"/>
              </w:rPr>
            </w:pPr>
          </w:p>
        </w:tc>
      </w:tr>
      <w:tr w:rsidR="00BA73EA" w:rsidRPr="00D327D1" w14:paraId="6DEBBAB6" w14:textId="77777777" w:rsidTr="00FE4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5C2ACD7B" w14:textId="77777777" w:rsidR="00BA73EA" w:rsidRPr="00D327D1" w:rsidRDefault="00BA73EA" w:rsidP="002801BC">
            <w:pPr>
              <w:spacing w:after="60"/>
              <w:rPr>
                <w:rFonts w:ascii="Verdana" w:hAnsi="Verdana" w:cstheme="minorHAnsi"/>
                <w:sz w:val="20"/>
                <w:szCs w:val="20"/>
                <w:lang w:val="fr-CH"/>
              </w:rPr>
            </w:pPr>
            <w:r w:rsidRPr="00D327D1">
              <w:rPr>
                <w:rFonts w:ascii="Verdana" w:hAnsi="Verdana" w:cstheme="minorHAnsi"/>
                <w:sz w:val="20"/>
                <w:szCs w:val="20"/>
                <w:lang w:val="fr-CH"/>
              </w:rPr>
              <w:t>k3.2e</w:t>
            </w:r>
          </w:p>
          <w:p w14:paraId="6CB91FA0" w14:textId="71490714" w:rsidR="009B60A5" w:rsidRPr="00D327D1" w:rsidRDefault="009B60A5" w:rsidP="009B60A5">
            <w:pPr>
              <w:jc w:val="center"/>
              <w:rPr>
                <w:rFonts w:ascii="Verdana" w:hAnsi="Verdana" w:cstheme="minorHAnsi"/>
                <w:sz w:val="20"/>
                <w:szCs w:val="20"/>
                <w:lang w:val="fr-CH"/>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FF1D1C" w14:textId="3072ABFA" w:rsidR="00BA73EA" w:rsidRPr="00D327D1" w:rsidRDefault="009B60A5" w:rsidP="002801BC">
            <w:pPr>
              <w:spacing w:after="60"/>
              <w:rPr>
                <w:rFonts w:ascii="Verdana" w:hAnsi="Verdana" w:cstheme="minorHAnsi"/>
                <w:sz w:val="20"/>
                <w:szCs w:val="20"/>
                <w:lang w:val="fr-CH"/>
              </w:rPr>
            </w:pPr>
            <w:r w:rsidRPr="00D327D1">
              <w:rPr>
                <w:rFonts w:ascii="Verdana" w:hAnsi="Verdana" w:cstheme="minorHAnsi"/>
                <w:sz w:val="20"/>
                <w:szCs w:val="20"/>
                <w:lang w:val="fr-CH"/>
              </w:rPr>
              <w:t>Ils décrivent les avantages et les inconvénients ainsi que les différences de différentes formes d</w:t>
            </w:r>
            <w:r w:rsidR="008E099C" w:rsidRPr="00D327D1">
              <w:rPr>
                <w:rFonts w:ascii="Verdana" w:hAnsi="Verdana" w:cstheme="minorHAnsi"/>
                <w:sz w:val="20"/>
                <w:szCs w:val="20"/>
                <w:lang w:val="fr-CH"/>
              </w:rPr>
              <w:t>’</w:t>
            </w:r>
            <w:r w:rsidRPr="00D327D1">
              <w:rPr>
                <w:rFonts w:ascii="Verdana" w:hAnsi="Verdana" w:cstheme="minorHAnsi"/>
                <w:sz w:val="20"/>
                <w:szCs w:val="20"/>
                <w:lang w:val="fr-CH"/>
              </w:rPr>
              <w:t xml:space="preserve">alimentation (p. ex. rationné, à volonté, alimentation par phases, alimentation </w:t>
            </w:r>
            <w:proofErr w:type="spellStart"/>
            <w:r w:rsidRPr="00D327D1">
              <w:rPr>
                <w:rFonts w:ascii="Verdana" w:hAnsi="Verdana" w:cstheme="minorHAnsi"/>
                <w:sz w:val="20"/>
                <w:szCs w:val="20"/>
                <w:lang w:val="fr-CH"/>
              </w:rPr>
              <w:t>NPr</w:t>
            </w:r>
            <w:proofErr w:type="spellEnd"/>
            <w:r w:rsidRPr="00D327D1">
              <w:rPr>
                <w:rFonts w:ascii="Verdana" w:hAnsi="Verdana" w:cstheme="minorHAnsi"/>
                <w:sz w:val="20"/>
                <w:szCs w:val="20"/>
                <w:lang w:val="fr-CH"/>
              </w:rPr>
              <w:t>). (C2)</w:t>
            </w:r>
          </w:p>
        </w:tc>
        <w:tc>
          <w:tcPr>
            <w:tcW w:w="2126" w:type="dxa"/>
            <w:gridSpan w:val="2"/>
            <w:shd w:val="clear" w:color="auto" w:fill="FFFFFF" w:themeFill="background1"/>
          </w:tcPr>
          <w:p w14:paraId="1A0C88E0" w14:textId="77777777" w:rsidR="00BA73EA" w:rsidRPr="00D327D1" w:rsidRDefault="00BA73EA" w:rsidP="002801BC">
            <w:pPr>
              <w:spacing w:after="60"/>
              <w:rPr>
                <w:rFonts w:ascii="Verdana" w:hAnsi="Verdana" w:cstheme="minorHAnsi"/>
                <w:sz w:val="20"/>
                <w:szCs w:val="20"/>
                <w:lang w:val="fr-CH"/>
              </w:rPr>
            </w:pPr>
          </w:p>
        </w:tc>
      </w:tr>
    </w:tbl>
    <w:p w14:paraId="5393DF1B" w14:textId="3FA5C56C" w:rsidR="00040CEF" w:rsidRPr="00D327D1" w:rsidRDefault="00040CEF" w:rsidP="002801BC">
      <w:pPr>
        <w:spacing w:line="240" w:lineRule="auto"/>
        <w:rPr>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701"/>
        <w:gridCol w:w="5245"/>
        <w:gridCol w:w="1559"/>
        <w:gridCol w:w="567"/>
      </w:tblGrid>
      <w:tr w:rsidR="00DB29F3" w:rsidRPr="00D327D1" w14:paraId="449F5B0E" w14:textId="77777777" w:rsidTr="0040411B">
        <w:trPr>
          <w:cantSplit/>
          <w:trHeight w:val="640"/>
        </w:trPr>
        <w:tc>
          <w:tcPr>
            <w:tcW w:w="1701" w:type="dxa"/>
            <w:tcBorders>
              <w:top w:val="single" w:sz="4" w:space="0" w:color="auto"/>
              <w:left w:val="single" w:sz="4" w:space="0" w:color="auto"/>
              <w:bottom w:val="single" w:sz="4" w:space="0" w:color="auto"/>
              <w:right w:val="single" w:sz="4" w:space="0" w:color="auto"/>
            </w:tcBorders>
            <w:shd w:val="clear" w:color="auto" w:fill="FF9933"/>
            <w:vAlign w:val="center"/>
          </w:tcPr>
          <w:p w14:paraId="2C7434CF" w14:textId="7B091C10" w:rsidR="00CE3E97" w:rsidRPr="00E870C2" w:rsidRDefault="00FE4F72" w:rsidP="002801BC">
            <w:pPr>
              <w:rPr>
                <w:rFonts w:ascii="Verdana" w:hAnsi="Verdana" w:cstheme="minorHAnsi"/>
                <w:b/>
                <w:bCs/>
                <w:sz w:val="20"/>
                <w:szCs w:val="20"/>
                <w:lang w:val="fr-CH"/>
              </w:rPr>
            </w:pPr>
            <w:bookmarkStart w:id="60" w:name="_Hlk178751158"/>
            <w:bookmarkStart w:id="61" w:name="_Hlk178751425"/>
            <w:r w:rsidRPr="00D327D1">
              <w:rPr>
                <w:rFonts w:ascii="Verdana" w:hAnsi="Verdana" w:cstheme="minorHAnsi"/>
                <w:b/>
                <w:bCs/>
                <w:sz w:val="20"/>
                <w:szCs w:val="20"/>
                <w:lang w:val="fr-CH"/>
              </w:rPr>
              <w:t>Unité de formation</w:t>
            </w:r>
          </w:p>
        </w:tc>
        <w:tc>
          <w:tcPr>
            <w:tcW w:w="5245" w:type="dxa"/>
            <w:tcBorders>
              <w:top w:val="single" w:sz="4" w:space="0" w:color="auto"/>
              <w:left w:val="single" w:sz="4" w:space="0" w:color="auto"/>
              <w:bottom w:val="single" w:sz="4" w:space="0" w:color="auto"/>
              <w:right w:val="single" w:sz="4" w:space="0" w:color="auto"/>
            </w:tcBorders>
            <w:shd w:val="clear" w:color="auto" w:fill="FF9933"/>
            <w:vAlign w:val="center"/>
          </w:tcPr>
          <w:p w14:paraId="011ABED9" w14:textId="7200E529" w:rsidR="00CE3E97" w:rsidRPr="00E870C2" w:rsidRDefault="00FE4F72" w:rsidP="002801BC">
            <w:pPr>
              <w:rPr>
                <w:rFonts w:ascii="Verdana" w:hAnsi="Verdana" w:cstheme="minorHAnsi"/>
                <w:b/>
                <w:bCs/>
                <w:sz w:val="20"/>
                <w:szCs w:val="20"/>
                <w:lang w:val="fr-CH"/>
              </w:rPr>
            </w:pPr>
            <w:r w:rsidRPr="00D327D1">
              <w:rPr>
                <w:rFonts w:ascii="Verdana" w:hAnsi="Verdana" w:cstheme="minorHAnsi"/>
                <w:b/>
                <w:bCs/>
                <w:sz w:val="20"/>
                <w:szCs w:val="20"/>
                <w:lang w:val="fr-CH"/>
              </w:rPr>
              <w:t>Nourrir les porcs à l</w:t>
            </w:r>
            <w:r w:rsidR="008E099C" w:rsidRPr="00D327D1">
              <w:rPr>
                <w:rFonts w:ascii="Verdana" w:hAnsi="Verdana" w:cstheme="minorHAnsi"/>
                <w:b/>
                <w:bCs/>
                <w:sz w:val="20"/>
                <w:szCs w:val="20"/>
                <w:lang w:val="fr-CH"/>
              </w:rPr>
              <w:t>’</w:t>
            </w:r>
            <w:r w:rsidRPr="00D327D1">
              <w:rPr>
                <w:rFonts w:ascii="Verdana" w:hAnsi="Verdana" w:cstheme="minorHAnsi"/>
                <w:b/>
                <w:bCs/>
                <w:sz w:val="20"/>
                <w:szCs w:val="20"/>
                <w:lang w:val="fr-CH"/>
              </w:rPr>
              <w:t>engrais en fonction de leurs besoins</w:t>
            </w:r>
          </w:p>
        </w:tc>
        <w:tc>
          <w:tcPr>
            <w:tcW w:w="1559" w:type="dxa"/>
            <w:tcBorders>
              <w:top w:val="single" w:sz="4" w:space="0" w:color="auto"/>
              <w:left w:val="single" w:sz="4" w:space="0" w:color="auto"/>
              <w:bottom w:val="single" w:sz="4" w:space="0" w:color="auto"/>
              <w:right w:val="single" w:sz="4" w:space="0" w:color="auto"/>
            </w:tcBorders>
            <w:shd w:val="clear" w:color="auto" w:fill="FF9933"/>
            <w:vAlign w:val="center"/>
          </w:tcPr>
          <w:p w14:paraId="7A182F8B" w14:textId="4E6A78DC" w:rsidR="00CE3E97" w:rsidRPr="00E870C2" w:rsidRDefault="00FE4F72" w:rsidP="002801BC">
            <w:pPr>
              <w:rPr>
                <w:rFonts w:ascii="Verdana" w:hAnsi="Verdana" w:cstheme="minorHAnsi"/>
                <w:b/>
                <w:bCs/>
                <w:sz w:val="20"/>
                <w:szCs w:val="20"/>
                <w:lang w:val="fr-CH"/>
              </w:rPr>
            </w:pPr>
            <w:r w:rsidRPr="00D327D1">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FF9933"/>
            <w:vAlign w:val="center"/>
          </w:tcPr>
          <w:p w14:paraId="0CE4E7DA" w14:textId="42A36F7F" w:rsidR="00CE3E97" w:rsidRPr="00D327D1" w:rsidRDefault="00AD0216" w:rsidP="002801BC">
            <w:pPr>
              <w:rPr>
                <w:rFonts w:ascii="Verdana" w:hAnsi="Verdana" w:cstheme="minorHAnsi"/>
                <w:b/>
                <w:bCs/>
                <w:sz w:val="20"/>
                <w:szCs w:val="20"/>
                <w:lang w:val="fr-CH"/>
              </w:rPr>
            </w:pPr>
            <w:r w:rsidRPr="00D327D1">
              <w:rPr>
                <w:rFonts w:ascii="Verdana" w:hAnsi="Verdana" w:cstheme="minorHAnsi"/>
                <w:b/>
                <w:bCs/>
                <w:sz w:val="20"/>
                <w:szCs w:val="20"/>
                <w:lang w:val="fr-CH"/>
              </w:rPr>
              <w:t>15</w:t>
            </w:r>
          </w:p>
        </w:tc>
      </w:tr>
      <w:bookmarkEnd w:id="60"/>
      <w:tr w:rsidR="00DB29F3" w:rsidRPr="00D327D1" w14:paraId="64C4BB00" w14:textId="77777777" w:rsidTr="0040411B">
        <w:trPr>
          <w:cantSplit/>
          <w:trHeight w:val="640"/>
        </w:trPr>
        <w:tc>
          <w:tcPr>
            <w:tcW w:w="9072" w:type="dxa"/>
            <w:gridSpan w:val="4"/>
            <w:tcBorders>
              <w:top w:val="single" w:sz="4" w:space="0" w:color="auto"/>
              <w:left w:val="single" w:sz="4" w:space="0" w:color="auto"/>
              <w:bottom w:val="single" w:sz="4" w:space="0" w:color="auto"/>
              <w:right w:val="single" w:sz="4" w:space="0" w:color="auto"/>
            </w:tcBorders>
            <w:shd w:val="clear" w:color="auto" w:fill="FBC78D"/>
          </w:tcPr>
          <w:p w14:paraId="136D578F" w14:textId="28478930" w:rsidR="00CE3E97" w:rsidRPr="00D327D1" w:rsidRDefault="00FE4F72" w:rsidP="00FE4F72">
            <w:pPr>
              <w:spacing w:after="40"/>
              <w:rPr>
                <w:rFonts w:ascii="Verdana" w:eastAsia="Times New Roman" w:hAnsi="Verdana" w:cs="Arial"/>
                <w:b/>
                <w:bCs/>
                <w:sz w:val="20"/>
                <w:szCs w:val="20"/>
                <w:lang w:val="fr-CH" w:eastAsia="de-CH"/>
              </w:rPr>
            </w:pPr>
            <w:r w:rsidRPr="00D327D1">
              <w:rPr>
                <w:rFonts w:ascii="Verdana" w:eastAsia="Times New Roman" w:hAnsi="Verdana" w:cs="Arial"/>
                <w:b/>
                <w:bCs/>
                <w:sz w:val="20"/>
                <w:szCs w:val="20"/>
                <w:lang w:val="fr-CH" w:eastAsia="de-CH"/>
              </w:rPr>
              <w:t>k2 : voir ci-dessus</w:t>
            </w:r>
            <w:r w:rsidR="001C011D" w:rsidRPr="00E870C2">
              <w:rPr>
                <w:rFonts w:ascii="Verdana" w:eastAsia="Times New Roman" w:hAnsi="Verdana" w:cs="Arial"/>
                <w:b/>
                <w:bCs/>
                <w:sz w:val="20"/>
                <w:szCs w:val="20"/>
                <w:lang w:val="fr-CH" w:eastAsia="de-CH"/>
              </w:rPr>
              <w:t xml:space="preserve"> </w:t>
            </w:r>
          </w:p>
        </w:tc>
      </w:tr>
      <w:tr w:rsidR="00AD0216" w:rsidRPr="00D327D1" w14:paraId="4D232C85" w14:textId="77777777" w:rsidTr="0040411B">
        <w:trPr>
          <w:cantSplit/>
          <w:trHeight w:val="640"/>
        </w:trPr>
        <w:tc>
          <w:tcPr>
            <w:tcW w:w="9072" w:type="dxa"/>
            <w:gridSpan w:val="4"/>
            <w:tcBorders>
              <w:top w:val="single" w:sz="4" w:space="0" w:color="auto"/>
              <w:left w:val="single" w:sz="4" w:space="0" w:color="auto"/>
              <w:bottom w:val="single" w:sz="4" w:space="0" w:color="auto"/>
              <w:right w:val="single" w:sz="4" w:space="0" w:color="auto"/>
            </w:tcBorders>
            <w:shd w:val="clear" w:color="auto" w:fill="FBC78D"/>
          </w:tcPr>
          <w:p w14:paraId="560D091B" w14:textId="0D603E5F" w:rsidR="00AD0216" w:rsidRPr="00D327D1" w:rsidRDefault="00FE4F72" w:rsidP="00FE4F72">
            <w:pPr>
              <w:spacing w:after="40"/>
              <w:rPr>
                <w:rFonts w:ascii="Verdana" w:eastAsia="Times New Roman" w:hAnsi="Verdana" w:cs="Arial"/>
                <w:b/>
                <w:bCs/>
                <w:sz w:val="20"/>
                <w:szCs w:val="20"/>
                <w:lang w:val="fr-CH" w:eastAsia="de-CH"/>
              </w:rPr>
            </w:pPr>
            <w:r w:rsidRPr="00D327D1">
              <w:rPr>
                <w:rFonts w:ascii="Verdana" w:eastAsia="Times New Roman" w:hAnsi="Verdana" w:cs="Arial"/>
                <w:b/>
                <w:bCs/>
                <w:sz w:val="20"/>
                <w:szCs w:val="20"/>
                <w:lang w:val="fr-CH" w:eastAsia="de-CH"/>
              </w:rPr>
              <w:t>k3 : voir ci-dessus</w:t>
            </w:r>
            <w:r w:rsidR="00AD0216" w:rsidRPr="00E870C2">
              <w:rPr>
                <w:rFonts w:ascii="Verdana" w:eastAsia="Times New Roman" w:hAnsi="Verdana" w:cs="Arial"/>
                <w:b/>
                <w:bCs/>
                <w:sz w:val="20"/>
                <w:szCs w:val="20"/>
                <w:lang w:val="fr-CH" w:eastAsia="de-CH"/>
              </w:rPr>
              <w:t xml:space="preserve"> </w:t>
            </w:r>
          </w:p>
        </w:tc>
      </w:tr>
      <w:tr w:rsidR="00DB29F3" w:rsidRPr="00D327D1" w14:paraId="0AF202AE" w14:textId="77777777" w:rsidTr="00404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FF9933"/>
          </w:tcPr>
          <w:p w14:paraId="6A46D5B9" w14:textId="4541EBC5" w:rsidR="00CE3E97" w:rsidRPr="00E870C2" w:rsidRDefault="00FE4F72" w:rsidP="00FE4F72">
            <w:pPr>
              <w:pStyle w:val="Listenabsatz"/>
              <w:spacing w:before="60" w:after="60"/>
              <w:ind w:left="0"/>
              <w:contextualSpacing w:val="0"/>
              <w:rPr>
                <w:rFonts w:ascii="Verdana" w:hAnsi="Verdana" w:cstheme="minorHAnsi"/>
                <w:b/>
                <w:sz w:val="20"/>
                <w:szCs w:val="20"/>
                <w:lang w:val="fr-CH"/>
              </w:rPr>
            </w:pPr>
            <w:r w:rsidRPr="00D327D1">
              <w:rPr>
                <w:rFonts w:ascii="Verdana" w:hAnsi="Verdana" w:cstheme="minorHAnsi"/>
                <w:b/>
                <w:sz w:val="20"/>
                <w:szCs w:val="20"/>
                <w:lang w:val="fr-CH"/>
              </w:rPr>
              <w:t>N° d</w:t>
            </w:r>
            <w:r w:rsidR="008E099C" w:rsidRPr="00D327D1">
              <w:rPr>
                <w:rFonts w:ascii="Verdana" w:hAnsi="Verdana" w:cstheme="minorHAnsi"/>
                <w:b/>
                <w:sz w:val="20"/>
                <w:szCs w:val="20"/>
                <w:lang w:val="fr-CH"/>
              </w:rPr>
              <w:t>’</w:t>
            </w:r>
            <w:r w:rsidRPr="00D327D1">
              <w:rPr>
                <w:rFonts w:ascii="Verdana" w:hAnsi="Verdana" w:cstheme="minorHAnsi"/>
                <w:b/>
                <w:sz w:val="20"/>
                <w:szCs w:val="20"/>
                <w:lang w:val="fr-CH"/>
              </w:rPr>
              <w:t>objectif évaluateur</w:t>
            </w:r>
          </w:p>
        </w:tc>
        <w:tc>
          <w:tcPr>
            <w:tcW w:w="5245" w:type="dxa"/>
            <w:shd w:val="clear" w:color="auto" w:fill="FF9933"/>
          </w:tcPr>
          <w:p w14:paraId="3A821B89" w14:textId="23FDEBE7" w:rsidR="00CE3E97" w:rsidRPr="00D327D1" w:rsidRDefault="00FE4F72" w:rsidP="00FE4F72">
            <w:pPr>
              <w:pStyle w:val="Listenabsatz"/>
              <w:spacing w:before="60" w:after="60"/>
              <w:ind w:left="0"/>
              <w:contextualSpacing w:val="0"/>
              <w:rPr>
                <w:rFonts w:ascii="Verdana" w:hAnsi="Verdana" w:cstheme="minorHAnsi"/>
                <w:b/>
                <w:sz w:val="20"/>
                <w:szCs w:val="20"/>
                <w:lang w:val="fr-CH"/>
              </w:rPr>
            </w:pPr>
            <w:r w:rsidRPr="00D327D1">
              <w:rPr>
                <w:rFonts w:ascii="Verdana" w:hAnsi="Verdana" w:cstheme="minorHAnsi"/>
                <w:b/>
                <w:sz w:val="20"/>
                <w:szCs w:val="20"/>
                <w:lang w:val="fr-CH"/>
              </w:rPr>
              <w:t>Objectifs évaluateurs école professionnelle</w:t>
            </w:r>
            <w:r w:rsidR="00CE3E97" w:rsidRPr="00E870C2">
              <w:rPr>
                <w:rFonts w:ascii="Verdana" w:hAnsi="Verdana" w:cstheme="minorHAnsi"/>
                <w:b/>
                <w:sz w:val="20"/>
                <w:szCs w:val="20"/>
                <w:lang w:val="fr-CH"/>
              </w:rPr>
              <w:t xml:space="preserve"> </w:t>
            </w:r>
          </w:p>
        </w:tc>
        <w:tc>
          <w:tcPr>
            <w:tcW w:w="2126" w:type="dxa"/>
            <w:gridSpan w:val="2"/>
            <w:shd w:val="clear" w:color="auto" w:fill="FF9933"/>
          </w:tcPr>
          <w:p w14:paraId="2C671DE1" w14:textId="1333F611" w:rsidR="00CE3E97" w:rsidRPr="00E870C2" w:rsidRDefault="00FE4F72" w:rsidP="00FE4F72">
            <w:pPr>
              <w:pStyle w:val="Listenabsatz"/>
              <w:spacing w:before="60" w:after="60"/>
              <w:ind w:left="0"/>
              <w:contextualSpacing w:val="0"/>
              <w:rPr>
                <w:rFonts w:ascii="Verdana" w:hAnsi="Verdana" w:cstheme="minorHAnsi"/>
                <w:b/>
                <w:sz w:val="20"/>
                <w:szCs w:val="20"/>
                <w:lang w:val="fr-CH"/>
              </w:rPr>
            </w:pPr>
            <w:r w:rsidRPr="00D327D1">
              <w:rPr>
                <w:rFonts w:ascii="Verdana" w:hAnsi="Verdana" w:cstheme="minorHAnsi"/>
                <w:b/>
                <w:sz w:val="20"/>
                <w:szCs w:val="20"/>
                <w:lang w:val="fr-CH"/>
              </w:rPr>
              <w:t>Remarques</w:t>
            </w:r>
          </w:p>
        </w:tc>
      </w:tr>
      <w:bookmarkEnd w:id="61"/>
      <w:tr w:rsidR="00BA73EA" w:rsidRPr="00D327D1" w14:paraId="37988DF7" w14:textId="77777777" w:rsidTr="00404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5190BD94" w14:textId="2AAB8803" w:rsidR="00BA73EA" w:rsidRPr="00D327D1" w:rsidRDefault="00BA73EA" w:rsidP="002801BC">
            <w:pPr>
              <w:spacing w:after="60"/>
              <w:rPr>
                <w:rFonts w:ascii="Verdana" w:hAnsi="Verdana" w:cs="Arial"/>
                <w:sz w:val="20"/>
                <w:szCs w:val="20"/>
                <w:lang w:val="fr-CH"/>
              </w:rPr>
            </w:pPr>
            <w:r w:rsidRPr="00D327D1">
              <w:rPr>
                <w:rFonts w:ascii="Verdana" w:hAnsi="Verdana" w:cs="Arial"/>
                <w:sz w:val="20"/>
                <w:szCs w:val="20"/>
                <w:lang w:val="fr-CH"/>
              </w:rPr>
              <w:t>k3.2d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42A2E5" w14:textId="29981C5A" w:rsidR="00BA73EA" w:rsidRPr="00D327D1" w:rsidRDefault="009B60A5" w:rsidP="009B60A5">
            <w:pPr>
              <w:spacing w:after="120"/>
              <w:rPr>
                <w:rFonts w:ascii="Verdana" w:hAnsi="Verdana" w:cs="Arial"/>
                <w:sz w:val="20"/>
                <w:szCs w:val="20"/>
                <w:lang w:val="fr-CH" w:eastAsia="de-DE"/>
              </w:rPr>
            </w:pPr>
            <w:r w:rsidRPr="00D327D1">
              <w:rPr>
                <w:rFonts w:ascii="Verdana" w:hAnsi="Verdana" w:cs="Arial"/>
                <w:sz w:val="20"/>
                <w:szCs w:val="20"/>
                <w:lang w:val="fr-CH" w:eastAsia="de-DE"/>
              </w:rPr>
              <w:t>Ils démontrent les besoins en substances nutritives et minérales pour les différentes catégories de porcs (p. ex. acides aminés, cellulose brute, phosphore). (C2)</w:t>
            </w:r>
          </w:p>
        </w:tc>
        <w:tc>
          <w:tcPr>
            <w:tcW w:w="2126" w:type="dxa"/>
            <w:gridSpan w:val="2"/>
            <w:shd w:val="clear" w:color="auto" w:fill="FFFFFF" w:themeFill="background1"/>
          </w:tcPr>
          <w:p w14:paraId="386FE45D" w14:textId="7DBC58EF" w:rsidR="00BA73EA" w:rsidRPr="00E870C2" w:rsidRDefault="00FE4F72" w:rsidP="00FE4F72">
            <w:pPr>
              <w:spacing w:after="60"/>
              <w:rPr>
                <w:rFonts w:ascii="Verdana" w:hAnsi="Verdana" w:cs="Arial"/>
                <w:sz w:val="20"/>
                <w:szCs w:val="20"/>
                <w:lang w:val="fr-CH"/>
              </w:rPr>
            </w:pPr>
            <w:r w:rsidRPr="00D327D1">
              <w:rPr>
                <w:rFonts w:ascii="Verdana" w:hAnsi="Verdana" w:cs="Arial"/>
                <w:sz w:val="20"/>
                <w:szCs w:val="20"/>
                <w:lang w:val="fr-CH"/>
              </w:rPr>
              <w:t xml:space="preserve">Alimentation naturelle des porcs </w:t>
            </w:r>
            <w:r w:rsidR="008E099C" w:rsidRPr="00D327D1">
              <w:rPr>
                <w:rFonts w:ascii="Verdana" w:hAnsi="Verdana" w:cs="Arial"/>
                <w:sz w:val="20"/>
                <w:szCs w:val="20"/>
                <w:lang w:val="fr-CH"/>
              </w:rPr>
              <w:t>vs.</w:t>
            </w:r>
            <w:r w:rsidRPr="00D327D1">
              <w:rPr>
                <w:rFonts w:ascii="Verdana" w:hAnsi="Verdana" w:cs="Arial"/>
                <w:sz w:val="20"/>
                <w:szCs w:val="20"/>
                <w:lang w:val="fr-CH"/>
              </w:rPr>
              <w:t xml:space="preserve"> aliments complets</w:t>
            </w:r>
          </w:p>
        </w:tc>
      </w:tr>
      <w:tr w:rsidR="00BA73EA" w:rsidRPr="00D327D1" w14:paraId="10AAC2B0" w14:textId="77777777" w:rsidTr="00404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728B0FD3" w14:textId="72928519" w:rsidR="00BA73EA" w:rsidRPr="00D327D1" w:rsidRDefault="00BA73EA" w:rsidP="00FE4F72">
            <w:pPr>
              <w:spacing w:after="60"/>
              <w:rPr>
                <w:rFonts w:ascii="Verdana" w:hAnsi="Verdana" w:cs="Arial"/>
                <w:color w:val="FFFFFF"/>
                <w:sz w:val="20"/>
                <w:szCs w:val="20"/>
                <w:lang w:val="fr-CH"/>
              </w:rPr>
            </w:pPr>
            <w:r w:rsidRPr="00D327D1">
              <w:rPr>
                <w:rFonts w:ascii="Verdana" w:hAnsi="Verdana" w:cs="Arial"/>
                <w:sz w:val="20"/>
                <w:szCs w:val="20"/>
                <w:lang w:val="fr-CH"/>
              </w:rPr>
              <w:t>k3.2c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DFD558" w14:textId="48C8BADC" w:rsidR="00BA73EA" w:rsidRPr="00D327D1" w:rsidRDefault="009B60A5" w:rsidP="009B60A5">
            <w:pPr>
              <w:spacing w:after="120"/>
              <w:rPr>
                <w:rFonts w:ascii="Verdana" w:hAnsi="Verdana" w:cs="Arial"/>
                <w:sz w:val="20"/>
                <w:szCs w:val="20"/>
                <w:lang w:val="fr-CH"/>
              </w:rPr>
            </w:pPr>
            <w:r w:rsidRPr="00D327D1">
              <w:rPr>
                <w:rFonts w:ascii="Verdana" w:hAnsi="Verdana" w:cs="Arial"/>
                <w:sz w:val="20"/>
                <w:szCs w:val="20"/>
                <w:lang w:val="fr-CH" w:eastAsia="de-DE"/>
              </w:rPr>
              <w:t>Ils expliquent les propriétés et l</w:t>
            </w:r>
            <w:r w:rsidR="008E099C" w:rsidRPr="00D327D1">
              <w:rPr>
                <w:rFonts w:ascii="Verdana" w:hAnsi="Verdana" w:cs="Arial"/>
                <w:sz w:val="20"/>
                <w:szCs w:val="20"/>
                <w:lang w:val="fr-CH" w:eastAsia="de-DE"/>
              </w:rPr>
              <w:t>’</w:t>
            </w:r>
            <w:r w:rsidRPr="00D327D1">
              <w:rPr>
                <w:rFonts w:ascii="Verdana" w:hAnsi="Verdana" w:cs="Arial"/>
                <w:sz w:val="20"/>
                <w:szCs w:val="20"/>
                <w:lang w:val="fr-CH" w:eastAsia="de-DE"/>
              </w:rPr>
              <w:t>utilisation des différentes composantes alimentaires (y compris les fourrages grossiers et les co-produits). (C2)</w:t>
            </w:r>
          </w:p>
        </w:tc>
        <w:tc>
          <w:tcPr>
            <w:tcW w:w="2126" w:type="dxa"/>
            <w:gridSpan w:val="2"/>
            <w:shd w:val="clear" w:color="auto" w:fill="FFFFFF" w:themeFill="background1"/>
          </w:tcPr>
          <w:p w14:paraId="06088A35" w14:textId="77777777" w:rsidR="00BA73EA" w:rsidRPr="00D327D1" w:rsidRDefault="00BA73EA" w:rsidP="002801BC">
            <w:pPr>
              <w:spacing w:after="60"/>
              <w:rPr>
                <w:rFonts w:ascii="Verdana" w:hAnsi="Verdana" w:cs="Arial"/>
                <w:sz w:val="20"/>
                <w:szCs w:val="20"/>
                <w:lang w:val="fr-CH"/>
              </w:rPr>
            </w:pPr>
          </w:p>
        </w:tc>
      </w:tr>
      <w:tr w:rsidR="00BA73EA" w:rsidRPr="00D327D1" w14:paraId="1FA8201E" w14:textId="77777777" w:rsidTr="00404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13F0014A" w14:textId="170B9B20" w:rsidR="00BA73EA" w:rsidRPr="00D327D1" w:rsidRDefault="00BA73EA" w:rsidP="002801BC">
            <w:pPr>
              <w:spacing w:after="60"/>
              <w:rPr>
                <w:rFonts w:ascii="Verdana" w:hAnsi="Verdana" w:cs="Arial"/>
                <w:sz w:val="20"/>
                <w:szCs w:val="20"/>
                <w:lang w:val="fr-CH"/>
              </w:rPr>
            </w:pPr>
            <w:r w:rsidRPr="00D327D1">
              <w:rPr>
                <w:rFonts w:ascii="Verdana" w:hAnsi="Verdana" w:cs="Arial"/>
                <w:sz w:val="20"/>
                <w:szCs w:val="20"/>
                <w:lang w:val="fr-CH"/>
              </w:rPr>
              <w:lastRenderedPageBreak/>
              <w:t>k3.2f</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6E3BF6" w14:textId="1D0692C6" w:rsidR="00BA73EA" w:rsidRPr="00D327D1" w:rsidRDefault="009B60A5" w:rsidP="002801BC">
            <w:pPr>
              <w:spacing w:after="60"/>
              <w:rPr>
                <w:rFonts w:ascii="Verdana" w:hAnsi="Verdana" w:cs="Arial"/>
                <w:sz w:val="20"/>
                <w:szCs w:val="20"/>
                <w:lang w:val="fr-CH"/>
              </w:rPr>
            </w:pPr>
            <w:r w:rsidRPr="00D327D1">
              <w:rPr>
                <w:rFonts w:ascii="Verdana" w:hAnsi="Verdana" w:cs="Arial"/>
                <w:sz w:val="20"/>
                <w:szCs w:val="20"/>
                <w:lang w:val="fr-CH"/>
              </w:rPr>
              <w:t>Ils expliquent la courbe d</w:t>
            </w:r>
            <w:r w:rsidR="008E099C" w:rsidRPr="00D327D1">
              <w:rPr>
                <w:rFonts w:ascii="Verdana" w:hAnsi="Verdana" w:cs="Arial"/>
                <w:sz w:val="20"/>
                <w:szCs w:val="20"/>
                <w:lang w:val="fr-CH"/>
              </w:rPr>
              <w:t>’</w:t>
            </w:r>
            <w:r w:rsidRPr="00D327D1">
              <w:rPr>
                <w:rFonts w:ascii="Verdana" w:hAnsi="Verdana" w:cs="Arial"/>
                <w:sz w:val="20"/>
                <w:szCs w:val="20"/>
                <w:lang w:val="fr-CH"/>
              </w:rPr>
              <w:t>alimentation à l</w:t>
            </w:r>
            <w:r w:rsidR="008E099C" w:rsidRPr="00D327D1">
              <w:rPr>
                <w:rFonts w:ascii="Verdana" w:hAnsi="Verdana" w:cs="Arial"/>
                <w:sz w:val="20"/>
                <w:szCs w:val="20"/>
                <w:lang w:val="fr-CH"/>
              </w:rPr>
              <w:t>’</w:t>
            </w:r>
            <w:r w:rsidRPr="00D327D1">
              <w:rPr>
                <w:rFonts w:ascii="Verdana" w:hAnsi="Verdana" w:cs="Arial"/>
                <w:sz w:val="20"/>
                <w:szCs w:val="20"/>
                <w:lang w:val="fr-CH"/>
              </w:rPr>
              <w:t>aide d</w:t>
            </w:r>
            <w:r w:rsidR="008E099C" w:rsidRPr="00D327D1">
              <w:rPr>
                <w:rFonts w:ascii="Verdana" w:hAnsi="Verdana" w:cs="Arial"/>
                <w:sz w:val="20"/>
                <w:szCs w:val="20"/>
                <w:lang w:val="fr-CH"/>
              </w:rPr>
              <w:t>’</w:t>
            </w:r>
            <w:r w:rsidRPr="00D327D1">
              <w:rPr>
                <w:rFonts w:ascii="Verdana" w:hAnsi="Verdana" w:cs="Arial"/>
                <w:sz w:val="20"/>
                <w:szCs w:val="20"/>
                <w:lang w:val="fr-CH"/>
              </w:rPr>
              <w:t>exemples. (C2)</w:t>
            </w:r>
          </w:p>
        </w:tc>
        <w:tc>
          <w:tcPr>
            <w:tcW w:w="2126" w:type="dxa"/>
            <w:gridSpan w:val="2"/>
            <w:shd w:val="clear" w:color="auto" w:fill="FFFFFF" w:themeFill="background1"/>
          </w:tcPr>
          <w:p w14:paraId="14FF4288" w14:textId="265E7DAD" w:rsidR="00BA73EA" w:rsidRPr="00E870C2" w:rsidRDefault="00FE4F72" w:rsidP="00FE4F72">
            <w:pPr>
              <w:spacing w:after="60"/>
              <w:rPr>
                <w:rFonts w:ascii="Verdana" w:hAnsi="Verdana" w:cs="Arial"/>
                <w:color w:val="FFFFFF" w:themeColor="background1"/>
                <w:sz w:val="20"/>
                <w:szCs w:val="20"/>
                <w:lang w:val="fr-CH"/>
              </w:rPr>
            </w:pPr>
            <w:r w:rsidRPr="00D327D1">
              <w:rPr>
                <w:rFonts w:ascii="Verdana" w:hAnsi="Verdana" w:cs="Arial"/>
                <w:sz w:val="20"/>
                <w:szCs w:val="20"/>
                <w:lang w:val="fr-CH"/>
              </w:rPr>
              <w:t>Utiliser les courbes d</w:t>
            </w:r>
            <w:r w:rsidR="008E099C" w:rsidRPr="00D327D1">
              <w:rPr>
                <w:rFonts w:ascii="Verdana" w:hAnsi="Verdana" w:cs="Arial"/>
                <w:sz w:val="20"/>
                <w:szCs w:val="20"/>
                <w:lang w:val="fr-CH"/>
              </w:rPr>
              <w:t>’</w:t>
            </w:r>
            <w:r w:rsidRPr="00D327D1">
              <w:rPr>
                <w:rFonts w:ascii="Verdana" w:hAnsi="Verdana" w:cs="Arial"/>
                <w:sz w:val="20"/>
                <w:szCs w:val="20"/>
                <w:lang w:val="fr-CH"/>
              </w:rPr>
              <w:t>alimentation actuelles</w:t>
            </w:r>
          </w:p>
        </w:tc>
      </w:tr>
      <w:tr w:rsidR="00BA73EA" w:rsidRPr="00D327D1" w14:paraId="01619F7B" w14:textId="77777777" w:rsidTr="00404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01FB8C98" w14:textId="5C385A6C" w:rsidR="00BA73EA" w:rsidRPr="00D327D1" w:rsidRDefault="00BA73EA" w:rsidP="002801BC">
            <w:pPr>
              <w:spacing w:after="60"/>
              <w:rPr>
                <w:rFonts w:ascii="Verdana" w:hAnsi="Verdana" w:cs="Arial"/>
                <w:sz w:val="20"/>
                <w:szCs w:val="20"/>
                <w:lang w:val="fr-CH"/>
              </w:rPr>
            </w:pPr>
            <w:r w:rsidRPr="00D327D1">
              <w:rPr>
                <w:rFonts w:ascii="Verdana" w:hAnsi="Verdana" w:cs="Arial"/>
                <w:sz w:val="20"/>
                <w:szCs w:val="20"/>
                <w:lang w:val="fr-CH"/>
              </w:rPr>
              <w:t>k3.2g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CD4A4D" w14:textId="5749AD90" w:rsidR="00BA73EA" w:rsidRPr="00D327D1" w:rsidRDefault="009B60A5" w:rsidP="002801BC">
            <w:pPr>
              <w:spacing w:after="60"/>
              <w:rPr>
                <w:rFonts w:ascii="Verdana" w:hAnsi="Verdana" w:cs="Arial"/>
                <w:sz w:val="20"/>
                <w:szCs w:val="20"/>
                <w:lang w:val="fr-CH"/>
              </w:rPr>
            </w:pPr>
            <w:r w:rsidRPr="00D327D1">
              <w:rPr>
                <w:rFonts w:ascii="Verdana" w:hAnsi="Verdana" w:cstheme="minorHAnsi"/>
                <w:sz w:val="20"/>
                <w:szCs w:val="20"/>
                <w:lang w:val="fr-CH"/>
              </w:rPr>
              <w:t>Ils évaluent un plan d</w:t>
            </w:r>
            <w:r w:rsidR="008E099C" w:rsidRPr="00D327D1">
              <w:rPr>
                <w:rFonts w:ascii="Verdana" w:hAnsi="Verdana" w:cstheme="minorHAnsi"/>
                <w:sz w:val="20"/>
                <w:szCs w:val="20"/>
                <w:lang w:val="fr-CH"/>
              </w:rPr>
              <w:t>’</w:t>
            </w:r>
            <w:r w:rsidRPr="00D327D1">
              <w:rPr>
                <w:rFonts w:ascii="Verdana" w:hAnsi="Verdana" w:cstheme="minorHAnsi"/>
                <w:sz w:val="20"/>
                <w:szCs w:val="20"/>
                <w:lang w:val="fr-CH"/>
              </w:rPr>
              <w:t>alimentation. (C4)</w:t>
            </w:r>
          </w:p>
        </w:tc>
        <w:tc>
          <w:tcPr>
            <w:tcW w:w="2126" w:type="dxa"/>
            <w:gridSpan w:val="2"/>
            <w:shd w:val="clear" w:color="auto" w:fill="FFFFFF" w:themeFill="background1"/>
          </w:tcPr>
          <w:p w14:paraId="48A87371" w14:textId="77777777" w:rsidR="00BA73EA" w:rsidRPr="00D327D1" w:rsidRDefault="00BA73EA" w:rsidP="002801BC">
            <w:pPr>
              <w:spacing w:after="60"/>
              <w:rPr>
                <w:rFonts w:ascii="Verdana" w:hAnsi="Verdana" w:cs="Arial"/>
                <w:sz w:val="20"/>
                <w:szCs w:val="20"/>
                <w:lang w:val="fr-CH"/>
              </w:rPr>
            </w:pPr>
          </w:p>
        </w:tc>
      </w:tr>
      <w:tr w:rsidR="00BA73EA" w:rsidRPr="00D327D1" w14:paraId="6D9F05E7" w14:textId="77777777" w:rsidTr="00404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192FD49A" w14:textId="6BF06197" w:rsidR="00BA73EA" w:rsidRPr="00D327D1" w:rsidRDefault="00BA73EA" w:rsidP="002801BC">
            <w:pPr>
              <w:spacing w:after="60"/>
              <w:rPr>
                <w:rFonts w:ascii="Verdana" w:hAnsi="Verdana" w:cs="Arial"/>
                <w:sz w:val="20"/>
                <w:szCs w:val="20"/>
                <w:lang w:val="fr-CH"/>
              </w:rPr>
            </w:pPr>
            <w:r w:rsidRPr="00D327D1">
              <w:rPr>
                <w:rFonts w:ascii="Verdana" w:hAnsi="Verdana" w:cs="Arial"/>
                <w:sz w:val="20"/>
                <w:szCs w:val="20"/>
                <w:lang w:val="fr-CH"/>
              </w:rPr>
              <w:t>k3.2e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6C60BC" w14:textId="13FBCF06" w:rsidR="00BA73EA" w:rsidRPr="00D327D1" w:rsidRDefault="009B60A5" w:rsidP="002801BC">
            <w:pPr>
              <w:spacing w:after="60"/>
              <w:rPr>
                <w:rFonts w:ascii="Verdana" w:hAnsi="Verdana" w:cs="Arial"/>
                <w:sz w:val="20"/>
                <w:szCs w:val="20"/>
                <w:lang w:val="fr-CH"/>
              </w:rPr>
            </w:pPr>
            <w:r w:rsidRPr="00D327D1">
              <w:rPr>
                <w:rFonts w:ascii="Verdana" w:hAnsi="Verdana" w:cstheme="minorHAnsi"/>
                <w:sz w:val="20"/>
                <w:szCs w:val="20"/>
                <w:lang w:val="fr-CH"/>
              </w:rPr>
              <w:t>Ils décrivent les avantages et les inconvénients ainsi que les différences de différentes formes d</w:t>
            </w:r>
            <w:r w:rsidR="008E099C" w:rsidRPr="00D327D1">
              <w:rPr>
                <w:rFonts w:ascii="Verdana" w:hAnsi="Verdana" w:cstheme="minorHAnsi"/>
                <w:sz w:val="20"/>
                <w:szCs w:val="20"/>
                <w:lang w:val="fr-CH"/>
              </w:rPr>
              <w:t>’</w:t>
            </w:r>
            <w:r w:rsidRPr="00D327D1">
              <w:rPr>
                <w:rFonts w:ascii="Verdana" w:hAnsi="Verdana" w:cstheme="minorHAnsi"/>
                <w:sz w:val="20"/>
                <w:szCs w:val="20"/>
                <w:lang w:val="fr-CH"/>
              </w:rPr>
              <w:t xml:space="preserve">alimentation (p. ex. rationné, à volonté, alimentation par phases, alimentation </w:t>
            </w:r>
            <w:proofErr w:type="spellStart"/>
            <w:r w:rsidRPr="00D327D1">
              <w:rPr>
                <w:rFonts w:ascii="Verdana" w:hAnsi="Verdana" w:cstheme="minorHAnsi"/>
                <w:sz w:val="20"/>
                <w:szCs w:val="20"/>
                <w:lang w:val="fr-CH"/>
              </w:rPr>
              <w:t>NPr</w:t>
            </w:r>
            <w:proofErr w:type="spellEnd"/>
            <w:r w:rsidRPr="00D327D1">
              <w:rPr>
                <w:rFonts w:ascii="Verdana" w:hAnsi="Verdana" w:cstheme="minorHAnsi"/>
                <w:sz w:val="20"/>
                <w:szCs w:val="20"/>
                <w:lang w:val="fr-CH"/>
              </w:rPr>
              <w:t>). (C2)</w:t>
            </w:r>
          </w:p>
        </w:tc>
        <w:tc>
          <w:tcPr>
            <w:tcW w:w="2126" w:type="dxa"/>
            <w:gridSpan w:val="2"/>
            <w:shd w:val="clear" w:color="auto" w:fill="FFFFFF" w:themeFill="background1"/>
          </w:tcPr>
          <w:p w14:paraId="34C7BCB4" w14:textId="77777777" w:rsidR="00BA73EA" w:rsidRPr="00D327D1" w:rsidRDefault="00BA73EA" w:rsidP="002801BC">
            <w:pPr>
              <w:spacing w:after="60"/>
              <w:rPr>
                <w:rFonts w:ascii="Verdana" w:hAnsi="Verdana" w:cs="Arial"/>
                <w:sz w:val="20"/>
                <w:szCs w:val="20"/>
                <w:lang w:val="fr-CH"/>
              </w:rPr>
            </w:pPr>
          </w:p>
        </w:tc>
      </w:tr>
      <w:tr w:rsidR="00BA73EA" w:rsidRPr="00D327D1" w14:paraId="56B7EBFF" w14:textId="77777777" w:rsidTr="00404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08B257D2" w14:textId="553A4E79" w:rsidR="00BA73EA" w:rsidRPr="00D327D1" w:rsidRDefault="00BA73EA" w:rsidP="002801BC">
            <w:pPr>
              <w:spacing w:after="60"/>
              <w:rPr>
                <w:rFonts w:ascii="Verdana" w:hAnsi="Verdana" w:cs="Arial"/>
                <w:sz w:val="20"/>
                <w:szCs w:val="20"/>
                <w:lang w:val="fr-CH"/>
              </w:rPr>
            </w:pPr>
            <w:r w:rsidRPr="00D327D1">
              <w:rPr>
                <w:rFonts w:ascii="Verdana" w:hAnsi="Verdana" w:cs="Arial"/>
                <w:sz w:val="20"/>
                <w:szCs w:val="20"/>
                <w:lang w:val="fr-CH"/>
              </w:rPr>
              <w:t>k2.3</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8E0B37" w14:textId="1B5F9F11" w:rsidR="00BA73EA" w:rsidRPr="00D327D1" w:rsidRDefault="009B60A5" w:rsidP="002801BC">
            <w:pPr>
              <w:spacing w:after="60"/>
              <w:rPr>
                <w:rFonts w:ascii="Verdana" w:hAnsi="Verdana" w:cs="Arial"/>
                <w:sz w:val="20"/>
                <w:szCs w:val="20"/>
                <w:lang w:val="fr-CH"/>
              </w:rPr>
            </w:pPr>
            <w:r w:rsidRPr="00D327D1">
              <w:rPr>
                <w:rFonts w:ascii="Verdana" w:hAnsi="Verdana" w:cs="Arial"/>
                <w:sz w:val="20"/>
                <w:szCs w:val="20"/>
                <w:lang w:val="fr-CH"/>
              </w:rPr>
              <w:t>Ils décrivent les critères importants (p. ex. séparation des sexes, état de santé, état) pour la mise dans les box ainsi que les prescriptions légales correspondantes. (C2)</w:t>
            </w:r>
          </w:p>
        </w:tc>
        <w:tc>
          <w:tcPr>
            <w:tcW w:w="2126" w:type="dxa"/>
            <w:gridSpan w:val="2"/>
            <w:shd w:val="clear" w:color="auto" w:fill="FFFFFF" w:themeFill="background1"/>
          </w:tcPr>
          <w:p w14:paraId="660130BF" w14:textId="59D62143" w:rsidR="00BA73EA" w:rsidRPr="00E870C2" w:rsidRDefault="00FE4F72" w:rsidP="00FE4F72">
            <w:pPr>
              <w:spacing w:after="60"/>
              <w:rPr>
                <w:rFonts w:ascii="Verdana" w:hAnsi="Verdana" w:cs="Arial"/>
                <w:sz w:val="20"/>
                <w:szCs w:val="20"/>
                <w:lang w:val="fr-CH"/>
              </w:rPr>
            </w:pPr>
            <w:r w:rsidRPr="00D327D1">
              <w:rPr>
                <w:rFonts w:ascii="Verdana" w:hAnsi="Verdana" w:cs="Arial"/>
                <w:sz w:val="20"/>
                <w:szCs w:val="20"/>
                <w:lang w:val="fr-CH"/>
              </w:rPr>
              <w:t>Utiliser les courbes d</w:t>
            </w:r>
            <w:r w:rsidR="008E099C" w:rsidRPr="00D327D1">
              <w:rPr>
                <w:rFonts w:ascii="Verdana" w:hAnsi="Verdana" w:cs="Arial"/>
                <w:sz w:val="20"/>
                <w:szCs w:val="20"/>
                <w:lang w:val="fr-CH"/>
              </w:rPr>
              <w:t>’</w:t>
            </w:r>
            <w:r w:rsidRPr="00D327D1">
              <w:rPr>
                <w:rFonts w:ascii="Verdana" w:hAnsi="Verdana" w:cs="Arial"/>
                <w:sz w:val="20"/>
                <w:szCs w:val="20"/>
                <w:lang w:val="fr-CH"/>
              </w:rPr>
              <w:t>alimentation actuelles</w:t>
            </w:r>
          </w:p>
        </w:tc>
      </w:tr>
    </w:tbl>
    <w:p w14:paraId="67B830A6" w14:textId="55939CEB" w:rsidR="00040CEF" w:rsidRPr="00D327D1" w:rsidRDefault="00040CEF" w:rsidP="002801BC">
      <w:pPr>
        <w:spacing w:line="240" w:lineRule="auto"/>
        <w:rPr>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701"/>
        <w:gridCol w:w="5245"/>
        <w:gridCol w:w="1559"/>
        <w:gridCol w:w="567"/>
      </w:tblGrid>
      <w:tr w:rsidR="00DB29F3" w:rsidRPr="00D327D1" w14:paraId="6BD78E56" w14:textId="77777777" w:rsidTr="00FE4F72">
        <w:trPr>
          <w:cantSplit/>
          <w:trHeight w:val="640"/>
        </w:trPr>
        <w:tc>
          <w:tcPr>
            <w:tcW w:w="1701" w:type="dxa"/>
            <w:tcBorders>
              <w:top w:val="single" w:sz="4" w:space="0" w:color="auto"/>
              <w:left w:val="single" w:sz="4" w:space="0" w:color="auto"/>
              <w:bottom w:val="single" w:sz="4" w:space="0" w:color="auto"/>
              <w:right w:val="single" w:sz="4" w:space="0" w:color="auto"/>
            </w:tcBorders>
            <w:shd w:val="clear" w:color="auto" w:fill="FF9933"/>
            <w:vAlign w:val="center"/>
          </w:tcPr>
          <w:p w14:paraId="435B4B12" w14:textId="5F9B99E8" w:rsidR="00181CE7" w:rsidRPr="00E870C2" w:rsidRDefault="00FE4F72" w:rsidP="002801BC">
            <w:pPr>
              <w:rPr>
                <w:rFonts w:ascii="Verdana" w:hAnsi="Verdana" w:cstheme="minorHAnsi"/>
                <w:b/>
                <w:bCs/>
                <w:sz w:val="20"/>
                <w:szCs w:val="20"/>
                <w:lang w:val="fr-CH"/>
              </w:rPr>
            </w:pPr>
            <w:bookmarkStart w:id="62" w:name="_Hlk178752368"/>
            <w:r w:rsidRPr="00D327D1">
              <w:rPr>
                <w:rFonts w:ascii="Verdana" w:hAnsi="Verdana" w:cstheme="minorHAnsi"/>
                <w:b/>
                <w:bCs/>
                <w:sz w:val="20"/>
                <w:szCs w:val="20"/>
                <w:lang w:val="fr-CH"/>
              </w:rPr>
              <w:t>Unité de formation</w:t>
            </w:r>
          </w:p>
        </w:tc>
        <w:tc>
          <w:tcPr>
            <w:tcW w:w="5245" w:type="dxa"/>
            <w:tcBorders>
              <w:top w:val="single" w:sz="4" w:space="0" w:color="auto"/>
              <w:left w:val="single" w:sz="4" w:space="0" w:color="auto"/>
              <w:bottom w:val="single" w:sz="4" w:space="0" w:color="auto"/>
              <w:right w:val="single" w:sz="4" w:space="0" w:color="auto"/>
            </w:tcBorders>
            <w:shd w:val="clear" w:color="auto" w:fill="FF9933"/>
            <w:vAlign w:val="center"/>
          </w:tcPr>
          <w:p w14:paraId="205BBA4C" w14:textId="275082A6" w:rsidR="00181CE7" w:rsidRPr="00E870C2" w:rsidRDefault="00FE4F72" w:rsidP="002801BC">
            <w:pPr>
              <w:rPr>
                <w:rFonts w:ascii="Verdana" w:hAnsi="Verdana" w:cstheme="minorHAnsi"/>
                <w:b/>
                <w:bCs/>
                <w:sz w:val="20"/>
                <w:szCs w:val="20"/>
                <w:lang w:val="fr-CH"/>
              </w:rPr>
            </w:pPr>
            <w:r w:rsidRPr="00D327D1">
              <w:rPr>
                <w:rFonts w:ascii="Verdana" w:hAnsi="Verdana" w:cstheme="minorHAnsi"/>
                <w:b/>
                <w:bCs/>
                <w:sz w:val="20"/>
                <w:szCs w:val="20"/>
                <w:lang w:val="fr-CH"/>
              </w:rPr>
              <w:t>Déterminer les systèmes d</w:t>
            </w:r>
            <w:r w:rsidR="008E099C" w:rsidRPr="00D327D1">
              <w:rPr>
                <w:rFonts w:ascii="Verdana" w:hAnsi="Verdana" w:cstheme="minorHAnsi"/>
                <w:b/>
                <w:bCs/>
                <w:sz w:val="20"/>
                <w:szCs w:val="20"/>
                <w:lang w:val="fr-CH"/>
              </w:rPr>
              <w:t>’</w:t>
            </w:r>
            <w:r w:rsidRPr="00D327D1">
              <w:rPr>
                <w:rFonts w:ascii="Verdana" w:hAnsi="Verdana" w:cstheme="minorHAnsi"/>
                <w:b/>
                <w:bCs/>
                <w:sz w:val="20"/>
                <w:szCs w:val="20"/>
                <w:lang w:val="fr-CH"/>
              </w:rPr>
              <w:t>alimentation adéquats</w:t>
            </w:r>
          </w:p>
        </w:tc>
        <w:tc>
          <w:tcPr>
            <w:tcW w:w="1559" w:type="dxa"/>
            <w:tcBorders>
              <w:top w:val="single" w:sz="4" w:space="0" w:color="auto"/>
              <w:left w:val="single" w:sz="4" w:space="0" w:color="auto"/>
              <w:bottom w:val="single" w:sz="4" w:space="0" w:color="auto"/>
              <w:right w:val="single" w:sz="4" w:space="0" w:color="auto"/>
            </w:tcBorders>
            <w:shd w:val="clear" w:color="auto" w:fill="FF9933"/>
            <w:vAlign w:val="center"/>
          </w:tcPr>
          <w:p w14:paraId="7A06B765" w14:textId="5813F856" w:rsidR="00181CE7" w:rsidRPr="00E870C2" w:rsidRDefault="00FE4F72" w:rsidP="002801BC">
            <w:pPr>
              <w:rPr>
                <w:rFonts w:ascii="Verdana" w:hAnsi="Verdana" w:cstheme="minorHAnsi"/>
                <w:b/>
                <w:bCs/>
                <w:sz w:val="20"/>
                <w:szCs w:val="20"/>
                <w:lang w:val="fr-CH"/>
              </w:rPr>
            </w:pPr>
            <w:r w:rsidRPr="00D327D1">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FF9933"/>
            <w:vAlign w:val="center"/>
          </w:tcPr>
          <w:p w14:paraId="6EB689F6" w14:textId="4C3A64FF" w:rsidR="00181CE7" w:rsidRPr="00D327D1" w:rsidRDefault="00181CE7" w:rsidP="002801BC">
            <w:pPr>
              <w:rPr>
                <w:rFonts w:ascii="Verdana" w:hAnsi="Verdana" w:cstheme="minorHAnsi"/>
                <w:b/>
                <w:bCs/>
                <w:sz w:val="20"/>
                <w:szCs w:val="20"/>
                <w:lang w:val="fr-CH"/>
              </w:rPr>
            </w:pPr>
            <w:r w:rsidRPr="00D327D1">
              <w:rPr>
                <w:rFonts w:ascii="Verdana" w:hAnsi="Verdana" w:cstheme="minorHAnsi"/>
                <w:b/>
                <w:bCs/>
                <w:sz w:val="20"/>
                <w:szCs w:val="20"/>
                <w:lang w:val="fr-CH"/>
              </w:rPr>
              <w:t>1</w:t>
            </w:r>
            <w:r w:rsidR="00AD0216" w:rsidRPr="00D327D1">
              <w:rPr>
                <w:rFonts w:ascii="Verdana" w:hAnsi="Verdana" w:cstheme="minorHAnsi"/>
                <w:b/>
                <w:bCs/>
                <w:sz w:val="20"/>
                <w:szCs w:val="20"/>
                <w:lang w:val="fr-CH"/>
              </w:rPr>
              <w:t>0</w:t>
            </w:r>
          </w:p>
        </w:tc>
      </w:tr>
      <w:tr w:rsidR="00DB29F3" w:rsidRPr="00D327D1" w14:paraId="32882B78" w14:textId="77777777" w:rsidTr="00FE4F72">
        <w:trPr>
          <w:cantSplit/>
          <w:trHeight w:val="640"/>
        </w:trPr>
        <w:tc>
          <w:tcPr>
            <w:tcW w:w="9072" w:type="dxa"/>
            <w:gridSpan w:val="4"/>
            <w:tcBorders>
              <w:top w:val="single" w:sz="4" w:space="0" w:color="auto"/>
              <w:left w:val="single" w:sz="4" w:space="0" w:color="auto"/>
              <w:bottom w:val="single" w:sz="4" w:space="0" w:color="auto"/>
              <w:right w:val="single" w:sz="4" w:space="0" w:color="auto"/>
            </w:tcBorders>
            <w:shd w:val="clear" w:color="auto" w:fill="FBC78D"/>
          </w:tcPr>
          <w:p w14:paraId="0BD62CFA" w14:textId="36709372" w:rsidR="00181CE7" w:rsidRPr="00E870C2" w:rsidRDefault="00FE4F72" w:rsidP="00FE4F72">
            <w:pPr>
              <w:spacing w:after="40"/>
              <w:rPr>
                <w:rFonts w:ascii="Verdana" w:hAnsi="Verdana" w:cstheme="minorHAnsi"/>
                <w:sz w:val="20"/>
                <w:szCs w:val="20"/>
                <w:lang w:val="fr-CH"/>
              </w:rPr>
            </w:pPr>
            <w:r w:rsidRPr="00D327D1">
              <w:rPr>
                <w:rFonts w:ascii="Verdana" w:eastAsia="Times New Roman" w:hAnsi="Verdana" w:cs="Times New Roman"/>
                <w:b/>
                <w:bCs/>
                <w:sz w:val="20"/>
                <w:szCs w:val="20"/>
                <w:lang w:val="fr-CH" w:eastAsia="de-CH"/>
              </w:rPr>
              <w:t>k3 : voir ci-dessus</w:t>
            </w:r>
          </w:p>
        </w:tc>
      </w:tr>
      <w:tr w:rsidR="00DB29F3" w:rsidRPr="00D327D1" w14:paraId="01BE3336" w14:textId="77777777" w:rsidTr="00FE4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FF9933"/>
          </w:tcPr>
          <w:p w14:paraId="2CF85A5C" w14:textId="096BC494" w:rsidR="00181CE7" w:rsidRPr="00E870C2" w:rsidRDefault="00FE4F72" w:rsidP="00FE4F72">
            <w:pPr>
              <w:pStyle w:val="Listenabsatz"/>
              <w:spacing w:before="60" w:after="60"/>
              <w:ind w:left="0"/>
              <w:contextualSpacing w:val="0"/>
              <w:rPr>
                <w:rFonts w:ascii="Verdana" w:hAnsi="Verdana" w:cstheme="minorHAnsi"/>
                <w:b/>
                <w:sz w:val="20"/>
                <w:szCs w:val="20"/>
                <w:lang w:val="fr-CH"/>
              </w:rPr>
            </w:pPr>
            <w:r w:rsidRPr="00D327D1">
              <w:rPr>
                <w:rFonts w:ascii="Verdana" w:hAnsi="Verdana" w:cstheme="minorHAnsi"/>
                <w:b/>
                <w:sz w:val="20"/>
                <w:szCs w:val="20"/>
                <w:lang w:val="fr-CH"/>
              </w:rPr>
              <w:t>N° d</w:t>
            </w:r>
            <w:r w:rsidR="008E099C" w:rsidRPr="00D327D1">
              <w:rPr>
                <w:rFonts w:ascii="Verdana" w:hAnsi="Verdana" w:cstheme="minorHAnsi"/>
                <w:b/>
                <w:sz w:val="20"/>
                <w:szCs w:val="20"/>
                <w:lang w:val="fr-CH"/>
              </w:rPr>
              <w:t>’</w:t>
            </w:r>
            <w:r w:rsidRPr="00D327D1">
              <w:rPr>
                <w:rFonts w:ascii="Verdana" w:hAnsi="Verdana" w:cstheme="minorHAnsi"/>
                <w:b/>
                <w:sz w:val="20"/>
                <w:szCs w:val="20"/>
                <w:lang w:val="fr-CH"/>
              </w:rPr>
              <w:t>objectif évaluateur</w:t>
            </w:r>
          </w:p>
        </w:tc>
        <w:tc>
          <w:tcPr>
            <w:tcW w:w="5245" w:type="dxa"/>
            <w:shd w:val="clear" w:color="auto" w:fill="FF9933"/>
          </w:tcPr>
          <w:p w14:paraId="4EAF4500" w14:textId="581C3ECD" w:rsidR="00181CE7" w:rsidRPr="00D327D1" w:rsidRDefault="00FE4F72" w:rsidP="00FE4F72">
            <w:pPr>
              <w:pStyle w:val="Listenabsatz"/>
              <w:spacing w:before="60" w:after="60"/>
              <w:ind w:left="0"/>
              <w:contextualSpacing w:val="0"/>
              <w:rPr>
                <w:rFonts w:ascii="Verdana" w:hAnsi="Verdana" w:cstheme="minorHAnsi"/>
                <w:b/>
                <w:sz w:val="20"/>
                <w:szCs w:val="20"/>
                <w:lang w:val="fr-CH"/>
              </w:rPr>
            </w:pPr>
            <w:r w:rsidRPr="00D327D1">
              <w:rPr>
                <w:rFonts w:ascii="Verdana" w:hAnsi="Verdana" w:cstheme="minorHAnsi"/>
                <w:b/>
                <w:sz w:val="20"/>
                <w:szCs w:val="20"/>
                <w:lang w:val="fr-CH"/>
              </w:rPr>
              <w:t>Objectifs évaluateurs école professionnelle</w:t>
            </w:r>
            <w:r w:rsidR="00181CE7" w:rsidRPr="00E870C2">
              <w:rPr>
                <w:rFonts w:ascii="Verdana" w:hAnsi="Verdana" w:cstheme="minorHAnsi"/>
                <w:b/>
                <w:sz w:val="20"/>
                <w:szCs w:val="20"/>
                <w:lang w:val="fr-CH"/>
              </w:rPr>
              <w:t xml:space="preserve"> </w:t>
            </w:r>
          </w:p>
        </w:tc>
        <w:tc>
          <w:tcPr>
            <w:tcW w:w="2126" w:type="dxa"/>
            <w:gridSpan w:val="2"/>
            <w:shd w:val="clear" w:color="auto" w:fill="FF9933"/>
          </w:tcPr>
          <w:p w14:paraId="34F6F914" w14:textId="3FD2B576" w:rsidR="00181CE7" w:rsidRPr="00E870C2" w:rsidRDefault="00FE4F72" w:rsidP="00FE4F72">
            <w:pPr>
              <w:pStyle w:val="Listenabsatz"/>
              <w:spacing w:before="60" w:after="60"/>
              <w:ind w:left="0"/>
              <w:contextualSpacing w:val="0"/>
              <w:rPr>
                <w:rFonts w:ascii="Verdana" w:hAnsi="Verdana" w:cstheme="minorHAnsi"/>
                <w:b/>
                <w:sz w:val="20"/>
                <w:szCs w:val="20"/>
                <w:lang w:val="fr-CH"/>
              </w:rPr>
            </w:pPr>
            <w:r w:rsidRPr="00D327D1">
              <w:rPr>
                <w:rFonts w:ascii="Verdana" w:hAnsi="Verdana" w:cstheme="minorHAnsi"/>
                <w:b/>
                <w:sz w:val="20"/>
                <w:szCs w:val="20"/>
                <w:lang w:val="fr-CH"/>
              </w:rPr>
              <w:t>Remarques</w:t>
            </w:r>
          </w:p>
        </w:tc>
      </w:tr>
      <w:bookmarkEnd w:id="62"/>
      <w:tr w:rsidR="00831D4E" w:rsidRPr="00D327D1" w14:paraId="528FAAE9" w14:textId="77777777" w:rsidTr="00404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78BF41E8" w14:textId="2949F6F1" w:rsidR="00831D4E" w:rsidRPr="00D327D1" w:rsidRDefault="00831D4E" w:rsidP="002801BC">
            <w:pPr>
              <w:spacing w:after="60"/>
              <w:rPr>
                <w:rFonts w:ascii="Verdana" w:hAnsi="Verdana" w:cs="Arial"/>
                <w:sz w:val="20"/>
                <w:szCs w:val="20"/>
                <w:lang w:val="fr-CH"/>
              </w:rPr>
            </w:pPr>
            <w:r w:rsidRPr="00D327D1">
              <w:rPr>
                <w:rFonts w:ascii="Verdana" w:hAnsi="Verdana" w:cs="Arial"/>
                <w:sz w:val="20"/>
                <w:szCs w:val="20"/>
                <w:lang w:val="fr-CH"/>
              </w:rPr>
              <w:t>k3.5</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26786A" w14:textId="34C495B3" w:rsidR="00831D4E" w:rsidRPr="00D327D1" w:rsidRDefault="009B60A5" w:rsidP="002801BC">
            <w:pPr>
              <w:spacing w:after="160"/>
              <w:rPr>
                <w:rFonts w:ascii="Verdana" w:hAnsi="Verdana" w:cs="Arial"/>
                <w:sz w:val="20"/>
                <w:szCs w:val="20"/>
                <w:lang w:val="fr-CH"/>
              </w:rPr>
            </w:pPr>
            <w:r w:rsidRPr="00D327D1">
              <w:rPr>
                <w:rFonts w:ascii="Verdana" w:hAnsi="Verdana" w:cs="Arial"/>
                <w:sz w:val="20"/>
                <w:szCs w:val="20"/>
                <w:lang w:val="fr-CH"/>
              </w:rPr>
              <w:t>Ils décrivent les différentes parties d</w:t>
            </w:r>
            <w:r w:rsidR="008E099C" w:rsidRPr="00D327D1">
              <w:rPr>
                <w:rFonts w:ascii="Verdana" w:hAnsi="Verdana" w:cs="Arial"/>
                <w:sz w:val="20"/>
                <w:szCs w:val="20"/>
                <w:lang w:val="fr-CH"/>
              </w:rPr>
              <w:t>’</w:t>
            </w:r>
            <w:r w:rsidRPr="00D327D1">
              <w:rPr>
                <w:rFonts w:ascii="Verdana" w:hAnsi="Verdana" w:cs="Arial"/>
                <w:sz w:val="20"/>
                <w:szCs w:val="20"/>
                <w:lang w:val="fr-CH"/>
              </w:rPr>
              <w:t>une installation d</w:t>
            </w:r>
            <w:r w:rsidR="008E099C" w:rsidRPr="00D327D1">
              <w:rPr>
                <w:rFonts w:ascii="Verdana" w:hAnsi="Verdana" w:cs="Arial"/>
                <w:sz w:val="20"/>
                <w:szCs w:val="20"/>
                <w:lang w:val="fr-CH"/>
              </w:rPr>
              <w:t>’</w:t>
            </w:r>
            <w:r w:rsidRPr="00D327D1">
              <w:rPr>
                <w:rFonts w:ascii="Verdana" w:hAnsi="Verdana" w:cs="Arial"/>
                <w:sz w:val="20"/>
                <w:szCs w:val="20"/>
                <w:lang w:val="fr-CH"/>
              </w:rPr>
              <w:t>alimentation ainsi que son fonctionnement. (C2)</w:t>
            </w:r>
          </w:p>
        </w:tc>
        <w:tc>
          <w:tcPr>
            <w:tcW w:w="2126" w:type="dxa"/>
            <w:gridSpan w:val="2"/>
            <w:shd w:val="clear" w:color="auto" w:fill="FFFFFF" w:themeFill="background1"/>
          </w:tcPr>
          <w:p w14:paraId="4E276D48" w14:textId="34D9926B" w:rsidR="00831D4E" w:rsidRPr="00E870C2" w:rsidRDefault="00FE4F72" w:rsidP="002801BC">
            <w:pPr>
              <w:rPr>
                <w:rFonts w:ascii="Verdana" w:hAnsi="Verdana" w:cs="Arial"/>
                <w:color w:val="FFFFFF" w:themeColor="background1"/>
                <w:sz w:val="20"/>
                <w:szCs w:val="20"/>
                <w:lang w:val="fr-CH"/>
              </w:rPr>
            </w:pPr>
            <w:r w:rsidRPr="00D327D1">
              <w:rPr>
                <w:rFonts w:ascii="Verdana" w:hAnsi="Verdana" w:cs="Arial"/>
                <w:sz w:val="20"/>
                <w:szCs w:val="20"/>
                <w:lang w:val="fr-CH"/>
              </w:rPr>
              <w:t>Stockage correct</w:t>
            </w:r>
          </w:p>
          <w:p w14:paraId="273B410A" w14:textId="77777777" w:rsidR="00831D4E" w:rsidRPr="00D327D1" w:rsidRDefault="00831D4E" w:rsidP="002801BC">
            <w:pPr>
              <w:rPr>
                <w:rFonts w:ascii="Verdana" w:hAnsi="Verdana" w:cs="Arial"/>
                <w:sz w:val="20"/>
                <w:szCs w:val="20"/>
                <w:lang w:val="fr-CH"/>
              </w:rPr>
            </w:pPr>
          </w:p>
          <w:p w14:paraId="2EE64271" w14:textId="49D8CA6C" w:rsidR="00831D4E" w:rsidRPr="00E870C2" w:rsidRDefault="0040411B" w:rsidP="0040411B">
            <w:pPr>
              <w:pStyle w:val="Listenabsatz"/>
              <w:spacing w:after="60"/>
              <w:ind w:left="0"/>
              <w:rPr>
                <w:rFonts w:ascii="Verdana" w:hAnsi="Verdana" w:cs="Arial"/>
                <w:color w:val="FFFFFF" w:themeColor="background1"/>
                <w:sz w:val="20"/>
                <w:szCs w:val="20"/>
                <w:lang w:val="fr-CH"/>
              </w:rPr>
            </w:pPr>
            <w:r w:rsidRPr="00D327D1">
              <w:rPr>
                <w:rFonts w:ascii="Verdana" w:hAnsi="Verdana" w:cs="Arial"/>
                <w:sz w:val="20"/>
                <w:szCs w:val="20"/>
                <w:lang w:val="fr-CH"/>
              </w:rPr>
              <w:t>Système d</w:t>
            </w:r>
            <w:r w:rsidR="008E099C" w:rsidRPr="00D327D1">
              <w:rPr>
                <w:rFonts w:ascii="Verdana" w:hAnsi="Verdana" w:cs="Arial"/>
                <w:sz w:val="20"/>
                <w:szCs w:val="20"/>
                <w:lang w:val="fr-CH"/>
              </w:rPr>
              <w:t>’</w:t>
            </w:r>
            <w:r w:rsidRPr="00D327D1">
              <w:rPr>
                <w:rFonts w:ascii="Verdana" w:hAnsi="Verdana" w:cs="Arial"/>
                <w:sz w:val="20"/>
                <w:szCs w:val="20"/>
                <w:lang w:val="fr-CH"/>
              </w:rPr>
              <w:t>alimentation à chaîne,</w:t>
            </w:r>
            <w:r w:rsidR="008E099C" w:rsidRPr="00D327D1">
              <w:rPr>
                <w:rFonts w:ascii="Verdana" w:hAnsi="Verdana" w:cs="Arial"/>
                <w:sz w:val="20"/>
                <w:szCs w:val="20"/>
                <w:lang w:val="fr-CH"/>
              </w:rPr>
              <w:t xml:space="preserve"> </w:t>
            </w:r>
            <w:r w:rsidRPr="00D327D1">
              <w:rPr>
                <w:rFonts w:ascii="Verdana" w:hAnsi="Verdana" w:cs="Arial"/>
                <w:sz w:val="20"/>
                <w:szCs w:val="20"/>
                <w:lang w:val="fr-CH"/>
              </w:rPr>
              <w:t>à spirale, etc.</w:t>
            </w:r>
          </w:p>
        </w:tc>
      </w:tr>
      <w:tr w:rsidR="00831D4E" w:rsidRPr="00D327D1" w14:paraId="28FD99EA" w14:textId="77777777" w:rsidTr="00531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6C9C9FE2" w14:textId="4DAA8CBF" w:rsidR="00831D4E" w:rsidRPr="00D327D1" w:rsidRDefault="00831D4E" w:rsidP="002801BC">
            <w:pPr>
              <w:spacing w:after="60"/>
              <w:rPr>
                <w:rFonts w:ascii="Verdana" w:hAnsi="Verdana" w:cs="Arial"/>
                <w:sz w:val="20"/>
                <w:szCs w:val="20"/>
                <w:lang w:val="fr-CH"/>
              </w:rPr>
            </w:pPr>
            <w:r w:rsidRPr="00D327D1">
              <w:rPr>
                <w:rFonts w:ascii="Verdana" w:hAnsi="Verdana" w:cs="Arial"/>
                <w:sz w:val="20"/>
                <w:szCs w:val="20"/>
                <w:lang w:val="fr-CH"/>
              </w:rPr>
              <w:t>k3.1a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C5E93D" w14:textId="016DE272" w:rsidR="00831D4E" w:rsidRPr="00D327D1" w:rsidRDefault="009B60A5" w:rsidP="009B60A5">
            <w:pPr>
              <w:spacing w:after="120"/>
              <w:rPr>
                <w:rFonts w:ascii="Verdana" w:hAnsi="Verdana" w:cs="Arial"/>
                <w:sz w:val="20"/>
                <w:szCs w:val="20"/>
                <w:lang w:val="fr-CH" w:eastAsia="de-DE"/>
              </w:rPr>
            </w:pPr>
            <w:r w:rsidRPr="00D327D1">
              <w:rPr>
                <w:rFonts w:ascii="Verdana" w:hAnsi="Verdana" w:cs="Arial"/>
                <w:sz w:val="20"/>
                <w:szCs w:val="20"/>
                <w:lang w:val="fr-CH" w:eastAsia="de-DE"/>
              </w:rPr>
              <w:t>Ils expliquent les avantages et les inconvénients ainsi que les différences de différents systèmes d</w:t>
            </w:r>
            <w:r w:rsidR="008E099C" w:rsidRPr="00D327D1">
              <w:rPr>
                <w:rFonts w:ascii="Verdana" w:hAnsi="Verdana" w:cs="Arial"/>
                <w:sz w:val="20"/>
                <w:szCs w:val="20"/>
                <w:lang w:val="fr-CH" w:eastAsia="de-DE"/>
              </w:rPr>
              <w:t>’</w:t>
            </w:r>
            <w:r w:rsidRPr="00D327D1">
              <w:rPr>
                <w:rFonts w:ascii="Verdana" w:hAnsi="Verdana" w:cs="Arial"/>
                <w:sz w:val="20"/>
                <w:szCs w:val="20"/>
                <w:lang w:val="fr-CH" w:eastAsia="de-DE"/>
              </w:rPr>
              <w:t>alimentation (p. ex. alimentation liquide, alimentation sèche, alimentation en bouillie). (C2)</w:t>
            </w:r>
          </w:p>
        </w:tc>
        <w:tc>
          <w:tcPr>
            <w:tcW w:w="2126" w:type="dxa"/>
            <w:gridSpan w:val="2"/>
            <w:shd w:val="clear" w:color="auto" w:fill="FFFFFF" w:themeFill="background1"/>
          </w:tcPr>
          <w:p w14:paraId="4491D0A1" w14:textId="77777777" w:rsidR="00831D4E" w:rsidRPr="00D327D1" w:rsidRDefault="00831D4E" w:rsidP="002801BC">
            <w:pPr>
              <w:pStyle w:val="Listenabsatz"/>
              <w:spacing w:after="60"/>
              <w:ind w:left="0"/>
              <w:rPr>
                <w:rFonts w:ascii="Verdana" w:hAnsi="Verdana" w:cs="Arial"/>
                <w:sz w:val="20"/>
                <w:szCs w:val="20"/>
                <w:lang w:val="fr-CH"/>
              </w:rPr>
            </w:pPr>
          </w:p>
        </w:tc>
      </w:tr>
      <w:tr w:rsidR="00831D4E" w:rsidRPr="00D327D1" w14:paraId="2DD91150" w14:textId="77777777" w:rsidTr="00001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660"/>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24066F4A" w14:textId="779FF7EA" w:rsidR="00831D4E" w:rsidRPr="00D327D1" w:rsidRDefault="00831D4E" w:rsidP="002801BC">
            <w:pPr>
              <w:spacing w:after="60"/>
              <w:rPr>
                <w:rFonts w:ascii="Verdana" w:hAnsi="Verdana" w:cs="Arial"/>
                <w:sz w:val="20"/>
                <w:szCs w:val="20"/>
                <w:lang w:val="fr-CH"/>
              </w:rPr>
            </w:pPr>
            <w:r w:rsidRPr="00D327D1">
              <w:rPr>
                <w:rFonts w:ascii="Verdana" w:hAnsi="Verdana" w:cs="Arial"/>
                <w:sz w:val="20"/>
                <w:szCs w:val="20"/>
                <w:lang w:val="fr-CH"/>
              </w:rPr>
              <w:t>k3.2j</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6FB96A" w14:textId="3AEB77DE" w:rsidR="00831D4E" w:rsidRPr="00D327D1" w:rsidRDefault="009B60A5" w:rsidP="002801BC">
            <w:pPr>
              <w:spacing w:after="60"/>
              <w:rPr>
                <w:rFonts w:ascii="Verdana" w:hAnsi="Verdana" w:cs="Arial"/>
                <w:sz w:val="20"/>
                <w:szCs w:val="20"/>
                <w:lang w:val="fr-CH"/>
              </w:rPr>
            </w:pPr>
            <w:r w:rsidRPr="00D327D1">
              <w:rPr>
                <w:rFonts w:ascii="Verdana" w:hAnsi="Verdana" w:cs="Arial"/>
                <w:sz w:val="20"/>
                <w:szCs w:val="20"/>
                <w:lang w:val="fr-CH"/>
              </w:rPr>
              <w:t>Ils expliquent les avantages et les inconvénients du fourrage produit par l</w:t>
            </w:r>
            <w:r w:rsidR="008E099C" w:rsidRPr="00D327D1">
              <w:rPr>
                <w:rFonts w:ascii="Verdana" w:hAnsi="Verdana" w:cs="Arial"/>
                <w:sz w:val="20"/>
                <w:szCs w:val="20"/>
                <w:lang w:val="fr-CH"/>
              </w:rPr>
              <w:t>’</w:t>
            </w:r>
            <w:r w:rsidRPr="00D327D1">
              <w:rPr>
                <w:rFonts w:ascii="Verdana" w:hAnsi="Verdana" w:cs="Arial"/>
                <w:sz w:val="20"/>
                <w:szCs w:val="20"/>
                <w:lang w:val="fr-CH"/>
              </w:rPr>
              <w:t>exploitation. (C2)</w:t>
            </w:r>
          </w:p>
        </w:tc>
        <w:tc>
          <w:tcPr>
            <w:tcW w:w="2126" w:type="dxa"/>
            <w:gridSpan w:val="2"/>
            <w:shd w:val="clear" w:color="auto" w:fill="FFFFFF" w:themeFill="background1"/>
          </w:tcPr>
          <w:p w14:paraId="51290607" w14:textId="011137AD" w:rsidR="00831D4E" w:rsidRPr="00E870C2" w:rsidRDefault="000013FF" w:rsidP="000013FF">
            <w:pPr>
              <w:spacing w:after="60"/>
              <w:rPr>
                <w:rFonts w:ascii="Verdana" w:hAnsi="Verdana" w:cs="Arial"/>
                <w:color w:val="FFFFFF" w:themeColor="background1"/>
                <w:sz w:val="20"/>
                <w:szCs w:val="20"/>
                <w:lang w:val="fr-CH"/>
              </w:rPr>
            </w:pPr>
            <w:r w:rsidRPr="00D327D1">
              <w:rPr>
                <w:rFonts w:ascii="Verdana" w:hAnsi="Verdana" w:cs="Arial"/>
                <w:sz w:val="20"/>
                <w:szCs w:val="20"/>
                <w:lang w:val="fr-CH"/>
              </w:rPr>
              <w:t>Référence aux producteurs d</w:t>
            </w:r>
            <w:r w:rsidR="008E099C" w:rsidRPr="00D327D1">
              <w:rPr>
                <w:rFonts w:ascii="Verdana" w:hAnsi="Verdana" w:cs="Arial"/>
                <w:sz w:val="20"/>
                <w:szCs w:val="20"/>
                <w:lang w:val="fr-CH"/>
              </w:rPr>
              <w:t>’</w:t>
            </w:r>
            <w:r w:rsidRPr="00D327D1">
              <w:rPr>
                <w:rFonts w:ascii="Verdana" w:hAnsi="Verdana" w:cs="Arial"/>
                <w:sz w:val="20"/>
                <w:szCs w:val="20"/>
                <w:lang w:val="fr-CH"/>
              </w:rPr>
              <w:t>aliments pour animaux et au fourrage d</w:t>
            </w:r>
            <w:r w:rsidR="008E099C" w:rsidRPr="00D327D1">
              <w:rPr>
                <w:rFonts w:ascii="Verdana" w:hAnsi="Verdana" w:cs="Arial"/>
                <w:sz w:val="20"/>
                <w:szCs w:val="20"/>
                <w:lang w:val="fr-CH"/>
              </w:rPr>
              <w:t>’</w:t>
            </w:r>
            <w:r w:rsidRPr="00D327D1">
              <w:rPr>
                <w:rFonts w:ascii="Verdana" w:hAnsi="Verdana" w:cs="Arial"/>
                <w:sz w:val="20"/>
                <w:szCs w:val="20"/>
                <w:lang w:val="fr-CH"/>
              </w:rPr>
              <w:t>ensilage (DCO e)</w:t>
            </w:r>
          </w:p>
        </w:tc>
      </w:tr>
      <w:tr w:rsidR="00831D4E" w:rsidRPr="00D327D1" w14:paraId="5E871491" w14:textId="77777777" w:rsidTr="00531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7B79EA93" w14:textId="56D20FCF" w:rsidR="00831D4E" w:rsidRPr="00D327D1" w:rsidRDefault="00831D4E" w:rsidP="002801BC">
            <w:pPr>
              <w:spacing w:after="60"/>
              <w:rPr>
                <w:rFonts w:ascii="Verdana" w:hAnsi="Verdana" w:cs="Arial"/>
                <w:sz w:val="20"/>
                <w:szCs w:val="20"/>
                <w:lang w:val="fr-CH"/>
              </w:rPr>
            </w:pPr>
            <w:r w:rsidRPr="00D327D1">
              <w:rPr>
                <w:rFonts w:ascii="Verdana" w:hAnsi="Verdana" w:cs="Arial"/>
                <w:sz w:val="20"/>
                <w:szCs w:val="20"/>
                <w:lang w:val="fr-CH"/>
              </w:rPr>
              <w:t>k3.2i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E45934" w14:textId="50E8DF48" w:rsidR="00831D4E" w:rsidRPr="00D327D1" w:rsidRDefault="009B60A5" w:rsidP="009B60A5">
            <w:pPr>
              <w:spacing w:after="120"/>
              <w:rPr>
                <w:rFonts w:ascii="Verdana" w:hAnsi="Verdana" w:cs="Arial"/>
                <w:sz w:val="20"/>
                <w:szCs w:val="20"/>
                <w:lang w:val="fr-CH" w:eastAsia="de-DE"/>
              </w:rPr>
            </w:pPr>
            <w:r w:rsidRPr="00D327D1">
              <w:rPr>
                <w:rFonts w:ascii="Verdana" w:hAnsi="Verdana" w:cs="Arial"/>
                <w:sz w:val="20"/>
                <w:szCs w:val="20"/>
                <w:lang w:val="fr-CH" w:eastAsia="de-DE"/>
              </w:rPr>
              <w:t>Ils démontrent le lien entre l</w:t>
            </w:r>
            <w:r w:rsidR="008E099C" w:rsidRPr="00D327D1">
              <w:rPr>
                <w:rFonts w:ascii="Verdana" w:hAnsi="Verdana" w:cs="Arial"/>
                <w:sz w:val="20"/>
                <w:szCs w:val="20"/>
                <w:lang w:val="fr-CH" w:eastAsia="de-DE"/>
              </w:rPr>
              <w:t>’</w:t>
            </w:r>
            <w:r w:rsidRPr="00D327D1">
              <w:rPr>
                <w:rFonts w:ascii="Verdana" w:hAnsi="Verdana" w:cs="Arial"/>
                <w:sz w:val="20"/>
                <w:szCs w:val="20"/>
                <w:lang w:val="fr-CH" w:eastAsia="de-DE"/>
              </w:rPr>
              <w:t>alimentation et le cycle écologique des éléments nutritifs. (C2)</w:t>
            </w:r>
          </w:p>
        </w:tc>
        <w:tc>
          <w:tcPr>
            <w:tcW w:w="2126" w:type="dxa"/>
            <w:gridSpan w:val="2"/>
            <w:shd w:val="clear" w:color="auto" w:fill="FFFFFF" w:themeFill="background1"/>
          </w:tcPr>
          <w:p w14:paraId="433EE294" w14:textId="124BE398" w:rsidR="00831D4E" w:rsidRPr="00D327D1" w:rsidRDefault="00831D4E" w:rsidP="002801BC">
            <w:pPr>
              <w:spacing w:after="60"/>
              <w:rPr>
                <w:rFonts w:ascii="Verdana" w:hAnsi="Verdana" w:cs="Arial"/>
                <w:sz w:val="20"/>
                <w:szCs w:val="20"/>
                <w:lang w:val="fr-CH"/>
              </w:rPr>
            </w:pPr>
          </w:p>
        </w:tc>
      </w:tr>
    </w:tbl>
    <w:p w14:paraId="3218E905" w14:textId="52948F64" w:rsidR="005314B7" w:rsidRPr="00D327D1" w:rsidRDefault="005314B7" w:rsidP="002801BC">
      <w:pPr>
        <w:spacing w:line="240" w:lineRule="auto"/>
        <w:rPr>
          <w:lang w:val="fr-CH"/>
        </w:rPr>
      </w:pPr>
    </w:p>
    <w:p w14:paraId="284DD741" w14:textId="77777777" w:rsidR="005314B7" w:rsidRPr="00D327D1" w:rsidRDefault="005314B7" w:rsidP="002801BC">
      <w:pPr>
        <w:spacing w:line="240" w:lineRule="auto"/>
        <w:rPr>
          <w:lang w:val="fr-CH"/>
        </w:rPr>
      </w:pPr>
      <w:r w:rsidRPr="00D327D1">
        <w:rPr>
          <w:lang w:val="fr-CH"/>
        </w:rPr>
        <w:br w:type="page"/>
      </w: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701"/>
        <w:gridCol w:w="5245"/>
        <w:gridCol w:w="1559"/>
        <w:gridCol w:w="567"/>
      </w:tblGrid>
      <w:tr w:rsidR="00DB29F3" w:rsidRPr="00D327D1" w14:paraId="150B522B" w14:textId="77777777" w:rsidTr="009376E0">
        <w:trPr>
          <w:cantSplit/>
        </w:trPr>
        <w:tc>
          <w:tcPr>
            <w:tcW w:w="1701" w:type="dxa"/>
            <w:tcBorders>
              <w:top w:val="single" w:sz="4" w:space="0" w:color="auto"/>
              <w:left w:val="single" w:sz="4" w:space="0" w:color="auto"/>
              <w:bottom w:val="single" w:sz="4" w:space="0" w:color="auto"/>
              <w:right w:val="single" w:sz="4" w:space="0" w:color="auto"/>
            </w:tcBorders>
            <w:shd w:val="clear" w:color="auto" w:fill="FF9933"/>
            <w:vAlign w:val="center"/>
          </w:tcPr>
          <w:p w14:paraId="5AAFDC18" w14:textId="40D81487" w:rsidR="0095201F" w:rsidRPr="00E870C2" w:rsidRDefault="009376E0" w:rsidP="002801BC">
            <w:pPr>
              <w:rPr>
                <w:rFonts w:ascii="Verdana" w:hAnsi="Verdana" w:cstheme="minorHAnsi"/>
                <w:b/>
                <w:bCs/>
                <w:sz w:val="20"/>
                <w:szCs w:val="20"/>
                <w:lang w:val="fr-CH"/>
              </w:rPr>
            </w:pPr>
            <w:bookmarkStart w:id="63" w:name="_Hlk178751818"/>
            <w:r w:rsidRPr="00D327D1">
              <w:rPr>
                <w:rFonts w:ascii="Verdana" w:hAnsi="Verdana" w:cstheme="minorHAnsi"/>
                <w:b/>
                <w:bCs/>
                <w:sz w:val="20"/>
                <w:szCs w:val="20"/>
                <w:lang w:val="fr-CH"/>
              </w:rPr>
              <w:lastRenderedPageBreak/>
              <w:t>Unité de formation</w:t>
            </w:r>
          </w:p>
        </w:tc>
        <w:tc>
          <w:tcPr>
            <w:tcW w:w="5245" w:type="dxa"/>
            <w:tcBorders>
              <w:top w:val="single" w:sz="4" w:space="0" w:color="auto"/>
              <w:left w:val="single" w:sz="4" w:space="0" w:color="auto"/>
              <w:bottom w:val="single" w:sz="4" w:space="0" w:color="auto"/>
              <w:right w:val="single" w:sz="4" w:space="0" w:color="auto"/>
            </w:tcBorders>
            <w:shd w:val="clear" w:color="auto" w:fill="FF9933"/>
            <w:vAlign w:val="center"/>
          </w:tcPr>
          <w:p w14:paraId="279B7E41" w14:textId="38D94754" w:rsidR="0095201F" w:rsidRPr="00E870C2" w:rsidRDefault="009376E0" w:rsidP="002801BC">
            <w:pPr>
              <w:rPr>
                <w:rFonts w:ascii="Verdana" w:hAnsi="Verdana" w:cstheme="minorHAnsi"/>
                <w:b/>
                <w:bCs/>
                <w:sz w:val="20"/>
                <w:szCs w:val="20"/>
                <w:lang w:val="fr-CH"/>
              </w:rPr>
            </w:pPr>
            <w:r w:rsidRPr="00D327D1">
              <w:rPr>
                <w:rFonts w:ascii="Verdana" w:hAnsi="Verdana" w:cstheme="minorHAnsi"/>
                <w:b/>
                <w:bCs/>
                <w:sz w:val="20"/>
                <w:szCs w:val="20"/>
                <w:lang w:val="fr-CH"/>
              </w:rPr>
              <w:t>Maintenir les porcs en bonne santé</w:t>
            </w:r>
          </w:p>
        </w:tc>
        <w:tc>
          <w:tcPr>
            <w:tcW w:w="1559" w:type="dxa"/>
            <w:tcBorders>
              <w:top w:val="single" w:sz="4" w:space="0" w:color="auto"/>
              <w:left w:val="single" w:sz="4" w:space="0" w:color="auto"/>
              <w:bottom w:val="single" w:sz="4" w:space="0" w:color="auto"/>
              <w:right w:val="single" w:sz="4" w:space="0" w:color="auto"/>
            </w:tcBorders>
            <w:shd w:val="clear" w:color="auto" w:fill="FF9933"/>
            <w:vAlign w:val="center"/>
          </w:tcPr>
          <w:p w14:paraId="13474EEB" w14:textId="76CDC529" w:rsidR="0095201F" w:rsidRPr="00E870C2" w:rsidRDefault="009376E0" w:rsidP="002801BC">
            <w:pPr>
              <w:rPr>
                <w:rFonts w:ascii="Verdana" w:hAnsi="Verdana" w:cstheme="minorHAnsi"/>
                <w:b/>
                <w:bCs/>
                <w:sz w:val="20"/>
                <w:szCs w:val="20"/>
                <w:lang w:val="fr-CH"/>
              </w:rPr>
            </w:pPr>
            <w:r w:rsidRPr="00D327D1">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FF9933"/>
            <w:vAlign w:val="center"/>
          </w:tcPr>
          <w:p w14:paraId="31AB55E7" w14:textId="729C4FFE" w:rsidR="0095201F" w:rsidRPr="00D327D1" w:rsidRDefault="00AD0216" w:rsidP="002801BC">
            <w:pPr>
              <w:rPr>
                <w:rFonts w:ascii="Verdana" w:hAnsi="Verdana" w:cstheme="minorHAnsi"/>
                <w:b/>
                <w:bCs/>
                <w:sz w:val="20"/>
                <w:szCs w:val="20"/>
                <w:lang w:val="fr-CH"/>
              </w:rPr>
            </w:pPr>
            <w:r w:rsidRPr="00D327D1">
              <w:rPr>
                <w:rFonts w:ascii="Verdana" w:hAnsi="Verdana" w:cstheme="minorHAnsi"/>
                <w:b/>
                <w:bCs/>
                <w:sz w:val="20"/>
                <w:szCs w:val="20"/>
                <w:lang w:val="fr-CH"/>
              </w:rPr>
              <w:t>25</w:t>
            </w:r>
          </w:p>
        </w:tc>
      </w:tr>
      <w:tr w:rsidR="00DB29F3" w:rsidRPr="00D327D1" w14:paraId="4146AA7B" w14:textId="77777777" w:rsidTr="009376E0">
        <w:trPr>
          <w:cantSplit/>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FBC78D"/>
          </w:tcPr>
          <w:p w14:paraId="2F5FB771" w14:textId="6C7F901D" w:rsidR="009B60A5" w:rsidRPr="00D327D1" w:rsidRDefault="00AD0216" w:rsidP="009B60A5">
            <w:pPr>
              <w:spacing w:after="120"/>
              <w:rPr>
                <w:rFonts w:ascii="Verdana" w:eastAsia="Times New Roman" w:hAnsi="Verdana" w:cs="Times New Roman"/>
                <w:b/>
                <w:bCs/>
                <w:sz w:val="20"/>
                <w:szCs w:val="20"/>
                <w:lang w:val="fr-CH" w:eastAsia="de-CH"/>
              </w:rPr>
            </w:pPr>
            <w:r w:rsidRPr="00D327D1">
              <w:rPr>
                <w:rFonts w:ascii="Verdana" w:eastAsia="Times New Roman" w:hAnsi="Verdana" w:cs="Times New Roman"/>
                <w:b/>
                <w:bCs/>
                <w:sz w:val="20"/>
                <w:szCs w:val="20"/>
                <w:lang w:val="fr-CH" w:eastAsia="de-CH"/>
              </w:rPr>
              <w:t>k4</w:t>
            </w:r>
            <w:r w:rsidR="0095201F" w:rsidRPr="00D327D1">
              <w:rPr>
                <w:rFonts w:ascii="Verdana" w:eastAsia="Times New Roman" w:hAnsi="Verdana" w:cs="Times New Roman"/>
                <w:b/>
                <w:bCs/>
                <w:sz w:val="20"/>
                <w:szCs w:val="20"/>
                <w:lang w:val="fr-CH" w:eastAsia="de-CH"/>
              </w:rPr>
              <w:t xml:space="preserve"> </w:t>
            </w:r>
            <w:r w:rsidR="009B60A5" w:rsidRPr="00D327D1">
              <w:rPr>
                <w:rFonts w:ascii="Verdana" w:eastAsia="Times New Roman" w:hAnsi="Verdana" w:cs="Times New Roman"/>
                <w:b/>
                <w:bCs/>
                <w:sz w:val="20"/>
                <w:szCs w:val="20"/>
                <w:lang w:val="fr-CH" w:eastAsia="de-CH"/>
              </w:rPr>
              <w:t>Contrôler l</w:t>
            </w:r>
            <w:r w:rsidR="008E099C" w:rsidRPr="00D327D1">
              <w:rPr>
                <w:rFonts w:ascii="Verdana" w:eastAsia="Times New Roman" w:hAnsi="Verdana" w:cs="Times New Roman"/>
                <w:b/>
                <w:bCs/>
                <w:sz w:val="20"/>
                <w:szCs w:val="20"/>
                <w:lang w:val="fr-CH" w:eastAsia="de-CH"/>
              </w:rPr>
              <w:t>’</w:t>
            </w:r>
            <w:r w:rsidR="009B60A5" w:rsidRPr="00D327D1">
              <w:rPr>
                <w:rFonts w:ascii="Verdana" w:eastAsia="Times New Roman" w:hAnsi="Verdana" w:cs="Times New Roman"/>
                <w:b/>
                <w:bCs/>
                <w:sz w:val="20"/>
                <w:szCs w:val="20"/>
                <w:lang w:val="fr-CH" w:eastAsia="de-CH"/>
              </w:rPr>
              <w:t xml:space="preserve">état de santé des porcs et mettre en œuvre des mesures favorisant leur santé </w:t>
            </w:r>
          </w:p>
          <w:p w14:paraId="060D3FC6" w14:textId="5A75D0D7" w:rsidR="009B60A5" w:rsidRPr="00D327D1" w:rsidRDefault="009B60A5" w:rsidP="009B60A5">
            <w:pPr>
              <w:spacing w:after="120"/>
              <w:rPr>
                <w:rFonts w:ascii="Verdana" w:eastAsia="Times New Roman" w:hAnsi="Verdana" w:cs="Times New Roman"/>
                <w:i/>
                <w:iCs/>
                <w:sz w:val="20"/>
                <w:szCs w:val="20"/>
                <w:lang w:val="fr-CH" w:eastAsia="de-CH"/>
              </w:rPr>
            </w:pPr>
            <w:r w:rsidRPr="00D327D1">
              <w:rPr>
                <w:rFonts w:ascii="Verdana" w:eastAsia="Times New Roman" w:hAnsi="Verdana" w:cs="Times New Roman"/>
                <w:i/>
                <w:iCs/>
                <w:sz w:val="20"/>
                <w:szCs w:val="20"/>
                <w:lang w:val="fr-CH" w:eastAsia="de-CH"/>
              </w:rPr>
              <w:t>Les agriculteurs orientation production porcine contrôlent l</w:t>
            </w:r>
            <w:r w:rsidR="008E099C" w:rsidRPr="00D327D1">
              <w:rPr>
                <w:rFonts w:ascii="Verdana" w:eastAsia="Times New Roman" w:hAnsi="Verdana" w:cs="Times New Roman"/>
                <w:i/>
                <w:iCs/>
                <w:sz w:val="20"/>
                <w:szCs w:val="20"/>
                <w:lang w:val="fr-CH" w:eastAsia="de-CH"/>
              </w:rPr>
              <w:t>’</w:t>
            </w:r>
            <w:r w:rsidRPr="00D327D1">
              <w:rPr>
                <w:rFonts w:ascii="Verdana" w:eastAsia="Times New Roman" w:hAnsi="Verdana" w:cs="Times New Roman"/>
                <w:i/>
                <w:iCs/>
                <w:sz w:val="20"/>
                <w:szCs w:val="20"/>
                <w:lang w:val="fr-CH" w:eastAsia="de-CH"/>
              </w:rPr>
              <w:t>état de santé de leurs animaux et mettent en œuvre des mesures favorisant leur santé. Ils sont conscients des différents facteurs influençant la santé des animaux, tels que le choix de la race, la détention des animaux, l</w:t>
            </w:r>
            <w:r w:rsidR="008E099C" w:rsidRPr="00D327D1">
              <w:rPr>
                <w:rFonts w:ascii="Verdana" w:eastAsia="Times New Roman" w:hAnsi="Verdana" w:cs="Times New Roman"/>
                <w:i/>
                <w:iCs/>
                <w:sz w:val="20"/>
                <w:szCs w:val="20"/>
                <w:lang w:val="fr-CH" w:eastAsia="de-CH"/>
              </w:rPr>
              <w:t>’</w:t>
            </w:r>
            <w:r w:rsidRPr="00D327D1">
              <w:rPr>
                <w:rFonts w:ascii="Verdana" w:eastAsia="Times New Roman" w:hAnsi="Verdana" w:cs="Times New Roman"/>
                <w:i/>
                <w:iCs/>
                <w:sz w:val="20"/>
                <w:szCs w:val="20"/>
                <w:lang w:val="fr-CH" w:eastAsia="de-CH"/>
              </w:rPr>
              <w:t>alimentation ou les mesures d</w:t>
            </w:r>
            <w:r w:rsidR="008E099C" w:rsidRPr="00D327D1">
              <w:rPr>
                <w:rFonts w:ascii="Verdana" w:eastAsia="Times New Roman" w:hAnsi="Verdana" w:cs="Times New Roman"/>
                <w:i/>
                <w:iCs/>
                <w:sz w:val="20"/>
                <w:szCs w:val="20"/>
                <w:lang w:val="fr-CH" w:eastAsia="de-CH"/>
              </w:rPr>
              <w:t>’</w:t>
            </w:r>
            <w:r w:rsidRPr="00D327D1">
              <w:rPr>
                <w:rFonts w:ascii="Verdana" w:eastAsia="Times New Roman" w:hAnsi="Verdana" w:cs="Times New Roman"/>
                <w:i/>
                <w:iCs/>
                <w:sz w:val="20"/>
                <w:szCs w:val="20"/>
                <w:lang w:val="fr-CH" w:eastAsia="de-CH"/>
              </w:rPr>
              <w:t>hygiène. Grâce à une observation minutieuse, ils reconnaissent les maladies aussi vite que possible. Ils sont conscients des effets de l</w:t>
            </w:r>
            <w:r w:rsidR="008E099C" w:rsidRPr="00D327D1">
              <w:rPr>
                <w:rFonts w:ascii="Verdana" w:eastAsia="Times New Roman" w:hAnsi="Verdana" w:cs="Times New Roman"/>
                <w:i/>
                <w:iCs/>
                <w:sz w:val="20"/>
                <w:szCs w:val="20"/>
                <w:lang w:val="fr-CH" w:eastAsia="de-CH"/>
              </w:rPr>
              <w:t>’</w:t>
            </w:r>
            <w:r w:rsidRPr="00D327D1">
              <w:rPr>
                <w:rFonts w:ascii="Verdana" w:eastAsia="Times New Roman" w:hAnsi="Verdana" w:cs="Times New Roman"/>
                <w:i/>
                <w:iCs/>
                <w:sz w:val="20"/>
                <w:szCs w:val="20"/>
                <w:lang w:val="fr-CH" w:eastAsia="de-CH"/>
              </w:rPr>
              <w:t>utilisation de médicaments sur les animaux, l</w:t>
            </w:r>
            <w:r w:rsidR="008E099C" w:rsidRPr="00D327D1">
              <w:rPr>
                <w:rFonts w:ascii="Verdana" w:eastAsia="Times New Roman" w:hAnsi="Verdana" w:cs="Times New Roman"/>
                <w:i/>
                <w:iCs/>
                <w:sz w:val="20"/>
                <w:szCs w:val="20"/>
                <w:lang w:val="fr-CH" w:eastAsia="de-CH"/>
              </w:rPr>
              <w:t>’</w:t>
            </w:r>
            <w:r w:rsidRPr="00D327D1">
              <w:rPr>
                <w:rFonts w:ascii="Verdana" w:eastAsia="Times New Roman" w:hAnsi="Verdana" w:cs="Times New Roman"/>
                <w:i/>
                <w:iCs/>
                <w:sz w:val="20"/>
                <w:szCs w:val="20"/>
                <w:lang w:val="fr-CH" w:eastAsia="de-CH"/>
              </w:rPr>
              <w:t>homme et l</w:t>
            </w:r>
            <w:r w:rsidR="008E099C" w:rsidRPr="00D327D1">
              <w:rPr>
                <w:rFonts w:ascii="Verdana" w:eastAsia="Times New Roman" w:hAnsi="Verdana" w:cs="Times New Roman"/>
                <w:i/>
                <w:iCs/>
                <w:sz w:val="20"/>
                <w:szCs w:val="20"/>
                <w:lang w:val="fr-CH" w:eastAsia="de-CH"/>
              </w:rPr>
              <w:t>’</w:t>
            </w:r>
            <w:r w:rsidRPr="00D327D1">
              <w:rPr>
                <w:rFonts w:ascii="Verdana" w:eastAsia="Times New Roman" w:hAnsi="Verdana" w:cs="Times New Roman"/>
                <w:i/>
                <w:iCs/>
                <w:sz w:val="20"/>
                <w:szCs w:val="20"/>
                <w:lang w:val="fr-CH" w:eastAsia="de-CH"/>
              </w:rPr>
              <w:t>environnement.</w:t>
            </w:r>
          </w:p>
          <w:p w14:paraId="3A67F59F" w14:textId="2EA1755A" w:rsidR="00AD0216" w:rsidRPr="00D327D1" w:rsidRDefault="009B60A5" w:rsidP="009B60A5">
            <w:pPr>
              <w:spacing w:after="120"/>
              <w:rPr>
                <w:rFonts w:ascii="Verdana" w:eastAsia="Times New Roman" w:hAnsi="Verdana" w:cs="Times New Roman"/>
                <w:sz w:val="20"/>
                <w:szCs w:val="20"/>
                <w:lang w:val="fr-CH" w:eastAsia="de-CH"/>
              </w:rPr>
            </w:pPr>
            <w:r w:rsidRPr="00D327D1">
              <w:rPr>
                <w:rFonts w:ascii="Verdana" w:eastAsia="Times New Roman" w:hAnsi="Verdana" w:cs="Times New Roman"/>
                <w:sz w:val="20"/>
                <w:szCs w:val="20"/>
                <w:lang w:val="fr-CH" w:eastAsia="de-CH"/>
              </w:rPr>
              <w:t>Pour prévenir les maladies, les agriculteurs orientation production porcine mettent en œuvre des mesures prophylactiques telles que la vaccination. En outre, ils mettent en œuvre des mesures de biosécurité, comme des sas d</w:t>
            </w:r>
            <w:r w:rsidR="008E099C" w:rsidRPr="00D327D1">
              <w:rPr>
                <w:rFonts w:ascii="Verdana" w:eastAsia="Times New Roman" w:hAnsi="Verdana" w:cs="Times New Roman"/>
                <w:sz w:val="20"/>
                <w:szCs w:val="20"/>
                <w:lang w:val="fr-CH" w:eastAsia="de-CH"/>
              </w:rPr>
              <w:t>’</w:t>
            </w:r>
            <w:r w:rsidRPr="00D327D1">
              <w:rPr>
                <w:rFonts w:ascii="Verdana" w:eastAsia="Times New Roman" w:hAnsi="Verdana" w:cs="Times New Roman"/>
                <w:sz w:val="20"/>
                <w:szCs w:val="20"/>
                <w:lang w:val="fr-CH" w:eastAsia="de-CH"/>
              </w:rPr>
              <w:t>hygiène et des clôtures. Ils contrôlent et évaluent l</w:t>
            </w:r>
            <w:r w:rsidR="008E099C" w:rsidRPr="00D327D1">
              <w:rPr>
                <w:rFonts w:ascii="Verdana" w:eastAsia="Times New Roman" w:hAnsi="Verdana" w:cs="Times New Roman"/>
                <w:sz w:val="20"/>
                <w:szCs w:val="20"/>
                <w:lang w:val="fr-CH" w:eastAsia="de-CH"/>
              </w:rPr>
              <w:t>’</w:t>
            </w:r>
            <w:r w:rsidRPr="00D327D1">
              <w:rPr>
                <w:rFonts w:ascii="Verdana" w:eastAsia="Times New Roman" w:hAnsi="Verdana" w:cs="Times New Roman"/>
                <w:sz w:val="20"/>
                <w:szCs w:val="20"/>
                <w:lang w:val="fr-CH" w:eastAsia="de-CH"/>
              </w:rPr>
              <w:t>état de santé des porcs, identifient les comportements anormaux et définissent des mesures ou des traitements judicieux. Ils traitent les animaux malades en fonction de la situation et utilisent correctement les médicaments vétérinaires. Ils utilisent aussi des méthodes de traitement alternatives, telles que l</w:t>
            </w:r>
            <w:r w:rsidR="008E099C" w:rsidRPr="00D327D1">
              <w:rPr>
                <w:rFonts w:ascii="Verdana" w:eastAsia="Times New Roman" w:hAnsi="Verdana" w:cs="Times New Roman"/>
                <w:sz w:val="20"/>
                <w:szCs w:val="20"/>
                <w:lang w:val="fr-CH" w:eastAsia="de-CH"/>
              </w:rPr>
              <w:t>’</w:t>
            </w:r>
            <w:r w:rsidRPr="00D327D1">
              <w:rPr>
                <w:rFonts w:ascii="Verdana" w:eastAsia="Times New Roman" w:hAnsi="Verdana" w:cs="Times New Roman"/>
                <w:sz w:val="20"/>
                <w:szCs w:val="20"/>
                <w:lang w:val="fr-CH" w:eastAsia="de-CH"/>
              </w:rPr>
              <w:t xml:space="preserve">homéopathie ou la phytothérapie.   </w:t>
            </w:r>
          </w:p>
        </w:tc>
      </w:tr>
      <w:tr w:rsidR="00DB29F3" w:rsidRPr="00D327D1" w14:paraId="7EFA8B20" w14:textId="77777777" w:rsidTr="00937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701" w:type="dxa"/>
            <w:shd w:val="clear" w:color="auto" w:fill="FF9933"/>
          </w:tcPr>
          <w:p w14:paraId="4F0702BB" w14:textId="72B50F28" w:rsidR="0095201F" w:rsidRPr="00E870C2" w:rsidRDefault="009376E0" w:rsidP="009376E0">
            <w:pPr>
              <w:pStyle w:val="Listenabsatz"/>
              <w:spacing w:before="60" w:after="60"/>
              <w:ind w:left="0"/>
              <w:contextualSpacing w:val="0"/>
              <w:rPr>
                <w:rFonts w:ascii="Verdana" w:hAnsi="Verdana" w:cstheme="minorHAnsi"/>
                <w:b/>
                <w:sz w:val="20"/>
                <w:szCs w:val="20"/>
                <w:lang w:val="fr-CH"/>
              </w:rPr>
            </w:pPr>
            <w:r w:rsidRPr="00D327D1">
              <w:rPr>
                <w:rFonts w:ascii="Verdana" w:hAnsi="Verdana" w:cstheme="minorHAnsi"/>
                <w:b/>
                <w:sz w:val="20"/>
                <w:szCs w:val="20"/>
                <w:lang w:val="fr-CH"/>
              </w:rPr>
              <w:t>N° d</w:t>
            </w:r>
            <w:r w:rsidR="008E099C" w:rsidRPr="00D327D1">
              <w:rPr>
                <w:rFonts w:ascii="Verdana" w:hAnsi="Verdana" w:cstheme="minorHAnsi"/>
                <w:b/>
                <w:sz w:val="20"/>
                <w:szCs w:val="20"/>
                <w:lang w:val="fr-CH"/>
              </w:rPr>
              <w:t>’</w:t>
            </w:r>
            <w:r w:rsidRPr="00D327D1">
              <w:rPr>
                <w:rFonts w:ascii="Verdana" w:hAnsi="Verdana" w:cstheme="minorHAnsi"/>
                <w:b/>
                <w:sz w:val="20"/>
                <w:szCs w:val="20"/>
                <w:lang w:val="fr-CH"/>
              </w:rPr>
              <w:t>objectif évaluateur</w:t>
            </w:r>
          </w:p>
        </w:tc>
        <w:tc>
          <w:tcPr>
            <w:tcW w:w="5245" w:type="dxa"/>
            <w:shd w:val="clear" w:color="auto" w:fill="FF9933"/>
          </w:tcPr>
          <w:p w14:paraId="5B0095CD" w14:textId="3024694A" w:rsidR="0095201F" w:rsidRPr="00D327D1" w:rsidRDefault="009376E0" w:rsidP="009376E0">
            <w:pPr>
              <w:pStyle w:val="Listenabsatz"/>
              <w:spacing w:before="60" w:after="60"/>
              <w:ind w:left="0"/>
              <w:contextualSpacing w:val="0"/>
              <w:rPr>
                <w:rFonts w:ascii="Verdana" w:hAnsi="Verdana" w:cstheme="minorHAnsi"/>
                <w:b/>
                <w:sz w:val="20"/>
                <w:szCs w:val="20"/>
                <w:lang w:val="fr-CH"/>
              </w:rPr>
            </w:pPr>
            <w:r w:rsidRPr="00D327D1">
              <w:rPr>
                <w:rFonts w:ascii="Verdana" w:hAnsi="Verdana" w:cstheme="minorHAnsi"/>
                <w:b/>
                <w:sz w:val="20"/>
                <w:szCs w:val="20"/>
                <w:lang w:val="fr-CH"/>
              </w:rPr>
              <w:t>Objectifs évaluateurs école professionnelle</w:t>
            </w:r>
            <w:r w:rsidR="0095201F" w:rsidRPr="00E870C2">
              <w:rPr>
                <w:rFonts w:ascii="Verdana" w:hAnsi="Verdana" w:cstheme="minorHAnsi"/>
                <w:b/>
                <w:sz w:val="20"/>
                <w:szCs w:val="20"/>
                <w:lang w:val="fr-CH"/>
              </w:rPr>
              <w:t xml:space="preserve"> </w:t>
            </w:r>
          </w:p>
        </w:tc>
        <w:tc>
          <w:tcPr>
            <w:tcW w:w="2126" w:type="dxa"/>
            <w:gridSpan w:val="2"/>
            <w:shd w:val="clear" w:color="auto" w:fill="FF9933"/>
          </w:tcPr>
          <w:p w14:paraId="407FB975" w14:textId="033D66E9" w:rsidR="0095201F" w:rsidRPr="00E870C2" w:rsidRDefault="009376E0" w:rsidP="009376E0">
            <w:pPr>
              <w:pStyle w:val="Listenabsatz"/>
              <w:spacing w:before="60" w:after="60"/>
              <w:ind w:left="0"/>
              <w:contextualSpacing w:val="0"/>
              <w:rPr>
                <w:rFonts w:ascii="Verdana" w:hAnsi="Verdana" w:cstheme="minorHAnsi"/>
                <w:b/>
                <w:sz w:val="20"/>
                <w:szCs w:val="20"/>
                <w:lang w:val="fr-CH"/>
              </w:rPr>
            </w:pPr>
            <w:r w:rsidRPr="00D327D1">
              <w:rPr>
                <w:rFonts w:ascii="Verdana" w:hAnsi="Verdana" w:cstheme="minorHAnsi"/>
                <w:b/>
                <w:sz w:val="20"/>
                <w:szCs w:val="20"/>
                <w:lang w:val="fr-CH"/>
              </w:rPr>
              <w:t>Remarques</w:t>
            </w:r>
          </w:p>
        </w:tc>
      </w:tr>
      <w:bookmarkEnd w:id="63"/>
      <w:tr w:rsidR="00831D4E" w:rsidRPr="00D327D1" w14:paraId="2750A083" w14:textId="77777777" w:rsidTr="00937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4AB0833E" w14:textId="496B328B" w:rsidR="00831D4E" w:rsidRPr="00D327D1" w:rsidRDefault="00831D4E" w:rsidP="009B60A5">
            <w:pPr>
              <w:tabs>
                <w:tab w:val="left" w:pos="1110"/>
              </w:tabs>
              <w:spacing w:after="60"/>
              <w:rPr>
                <w:rFonts w:ascii="Verdana" w:hAnsi="Verdana" w:cs="Arial"/>
                <w:sz w:val="20"/>
                <w:szCs w:val="20"/>
                <w:lang w:val="fr-CH"/>
              </w:rPr>
            </w:pPr>
            <w:r w:rsidRPr="00D327D1">
              <w:rPr>
                <w:rFonts w:ascii="Verdana" w:hAnsi="Verdana" w:cs="Arial"/>
                <w:sz w:val="20"/>
                <w:szCs w:val="20"/>
                <w:lang w:val="fr-CH"/>
              </w:rPr>
              <w:t>k4.1b</w:t>
            </w:r>
            <w:r w:rsidR="009B60A5" w:rsidRPr="00D327D1">
              <w:rPr>
                <w:rFonts w:ascii="Verdana" w:hAnsi="Verdana" w:cs="Arial"/>
                <w:sz w:val="20"/>
                <w:szCs w:val="20"/>
                <w:lang w:val="fr-CH"/>
              </w:rPr>
              <w:tab/>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EB2386" w14:textId="452E7A66" w:rsidR="00831D4E" w:rsidRPr="00D327D1" w:rsidRDefault="009B60A5" w:rsidP="002801BC">
            <w:pPr>
              <w:spacing w:after="160"/>
              <w:rPr>
                <w:rFonts w:ascii="Verdana" w:hAnsi="Verdana" w:cs="Arial"/>
                <w:sz w:val="20"/>
                <w:szCs w:val="20"/>
                <w:lang w:val="fr-CH"/>
              </w:rPr>
            </w:pPr>
            <w:r w:rsidRPr="00D327D1">
              <w:rPr>
                <w:rFonts w:ascii="Verdana" w:hAnsi="Verdana" w:cs="Arial"/>
                <w:sz w:val="20"/>
                <w:szCs w:val="20"/>
                <w:lang w:val="fr-CH" w:eastAsia="de-DE"/>
              </w:rPr>
              <w:t>Ils expliquent les mesures préventives possibles (p. ex. climat d</w:t>
            </w:r>
            <w:r w:rsidR="008E099C" w:rsidRPr="00D327D1">
              <w:rPr>
                <w:rFonts w:ascii="Verdana" w:hAnsi="Verdana" w:cs="Arial"/>
                <w:sz w:val="20"/>
                <w:szCs w:val="20"/>
                <w:lang w:val="fr-CH" w:eastAsia="de-DE"/>
              </w:rPr>
              <w:t>’</w:t>
            </w:r>
            <w:r w:rsidRPr="00D327D1">
              <w:rPr>
                <w:rFonts w:ascii="Verdana" w:hAnsi="Verdana" w:cs="Arial"/>
                <w:sz w:val="20"/>
                <w:szCs w:val="20"/>
                <w:lang w:val="fr-CH" w:eastAsia="de-DE"/>
              </w:rPr>
              <w:t>étable, hygiène). (C2)</w:t>
            </w:r>
          </w:p>
        </w:tc>
        <w:tc>
          <w:tcPr>
            <w:tcW w:w="2126" w:type="dxa"/>
            <w:gridSpan w:val="2"/>
            <w:shd w:val="clear" w:color="auto" w:fill="FFFFFF" w:themeFill="background1"/>
          </w:tcPr>
          <w:p w14:paraId="4DBEAF1C" w14:textId="77777777" w:rsidR="00831D4E" w:rsidRPr="00D327D1" w:rsidRDefault="00831D4E" w:rsidP="002801BC">
            <w:pPr>
              <w:pStyle w:val="Listenabsatz"/>
              <w:spacing w:after="60"/>
              <w:ind w:left="0"/>
              <w:rPr>
                <w:rFonts w:ascii="Verdana" w:hAnsi="Verdana" w:cs="Arial"/>
                <w:sz w:val="20"/>
                <w:szCs w:val="20"/>
                <w:lang w:val="fr-CH"/>
              </w:rPr>
            </w:pPr>
          </w:p>
        </w:tc>
      </w:tr>
      <w:tr w:rsidR="009B60A5" w:rsidRPr="00D327D1" w14:paraId="55287205" w14:textId="77777777" w:rsidTr="00937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6F0CAEBB" w14:textId="04F932C1" w:rsidR="009B60A5" w:rsidRPr="00D327D1" w:rsidRDefault="009B60A5" w:rsidP="009B60A5">
            <w:pPr>
              <w:spacing w:after="60"/>
              <w:rPr>
                <w:rFonts w:ascii="Verdana" w:hAnsi="Verdana" w:cs="Arial"/>
                <w:sz w:val="20"/>
                <w:szCs w:val="20"/>
                <w:lang w:val="fr-CH"/>
              </w:rPr>
            </w:pPr>
            <w:r w:rsidRPr="00D327D1">
              <w:rPr>
                <w:rFonts w:ascii="Verdana" w:hAnsi="Verdana" w:cs="Arial"/>
                <w:sz w:val="20"/>
                <w:szCs w:val="20"/>
                <w:lang w:val="fr-CH"/>
              </w:rPr>
              <w:t>k4.2a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981C11" w14:textId="4825F0D2" w:rsidR="009B60A5" w:rsidRPr="00D327D1" w:rsidRDefault="009B60A5" w:rsidP="009B60A5">
            <w:pPr>
              <w:rPr>
                <w:rFonts w:ascii="Verdana" w:hAnsi="Verdana" w:cs="Arial"/>
                <w:sz w:val="20"/>
                <w:szCs w:val="20"/>
                <w:lang w:val="fr-CH"/>
              </w:rPr>
            </w:pPr>
            <w:r w:rsidRPr="00D327D1">
              <w:rPr>
                <w:rFonts w:ascii="Verdana" w:hAnsi="Verdana" w:cs="Arial"/>
                <w:sz w:val="20"/>
                <w:szCs w:val="20"/>
                <w:lang w:val="fr-CH" w:eastAsia="de-DE"/>
              </w:rPr>
              <w:t>Ils expliquent l</w:t>
            </w:r>
            <w:r w:rsidR="008E099C" w:rsidRPr="00D327D1">
              <w:rPr>
                <w:rFonts w:ascii="Verdana" w:hAnsi="Verdana" w:cs="Arial"/>
                <w:sz w:val="20"/>
                <w:szCs w:val="20"/>
                <w:lang w:val="fr-CH" w:eastAsia="de-DE"/>
              </w:rPr>
              <w:t>’</w:t>
            </w:r>
            <w:r w:rsidRPr="00D327D1">
              <w:rPr>
                <w:rFonts w:ascii="Verdana" w:hAnsi="Verdana" w:cs="Arial"/>
                <w:sz w:val="20"/>
                <w:szCs w:val="20"/>
                <w:lang w:val="fr-CH" w:eastAsia="de-DE"/>
              </w:rPr>
              <w:t>importance de la biosécurité. (C2)</w:t>
            </w:r>
          </w:p>
        </w:tc>
        <w:tc>
          <w:tcPr>
            <w:tcW w:w="2126" w:type="dxa"/>
            <w:gridSpan w:val="2"/>
            <w:shd w:val="clear" w:color="auto" w:fill="FFFFFF" w:themeFill="background1"/>
          </w:tcPr>
          <w:p w14:paraId="6A7993D0" w14:textId="77777777" w:rsidR="009B60A5" w:rsidRPr="00D327D1" w:rsidRDefault="009B60A5" w:rsidP="009B60A5">
            <w:pPr>
              <w:pStyle w:val="Listenabsatz"/>
              <w:spacing w:after="60"/>
              <w:ind w:left="0"/>
              <w:rPr>
                <w:rFonts w:ascii="Verdana" w:hAnsi="Verdana" w:cs="Arial"/>
                <w:sz w:val="20"/>
                <w:szCs w:val="20"/>
                <w:lang w:val="fr-CH"/>
              </w:rPr>
            </w:pPr>
          </w:p>
        </w:tc>
      </w:tr>
      <w:tr w:rsidR="009B60A5" w:rsidRPr="00D327D1" w14:paraId="12CD27B1" w14:textId="77777777" w:rsidTr="00937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30291A08" w14:textId="56D03321" w:rsidR="009B60A5" w:rsidRPr="00D327D1" w:rsidRDefault="009B60A5" w:rsidP="009B60A5">
            <w:pPr>
              <w:spacing w:after="60"/>
              <w:rPr>
                <w:rFonts w:ascii="Verdana" w:hAnsi="Verdana" w:cs="Arial"/>
                <w:sz w:val="20"/>
                <w:szCs w:val="20"/>
                <w:lang w:val="fr-CH"/>
              </w:rPr>
            </w:pPr>
            <w:r w:rsidRPr="00D327D1">
              <w:rPr>
                <w:rFonts w:ascii="Verdana" w:hAnsi="Verdana" w:cs="Arial"/>
                <w:sz w:val="20"/>
                <w:szCs w:val="20"/>
                <w:lang w:val="fr-CH"/>
              </w:rPr>
              <w:t>k4.2b</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D86A4A" w14:textId="1C991916" w:rsidR="009B60A5" w:rsidRPr="00D327D1" w:rsidRDefault="009B60A5" w:rsidP="009B60A5">
            <w:pPr>
              <w:rPr>
                <w:rFonts w:ascii="Verdana" w:hAnsi="Verdana" w:cs="Arial"/>
                <w:sz w:val="20"/>
                <w:szCs w:val="20"/>
                <w:lang w:val="fr-CH"/>
              </w:rPr>
            </w:pPr>
            <w:r w:rsidRPr="00D327D1">
              <w:rPr>
                <w:rFonts w:ascii="Verdana" w:hAnsi="Verdana" w:cs="Arial"/>
                <w:sz w:val="20"/>
                <w:szCs w:val="20"/>
                <w:lang w:val="fr-CH" w:eastAsia="de-DE"/>
              </w:rPr>
              <w:t>Ils établissent un concept de biosécurité à l</w:t>
            </w:r>
            <w:r w:rsidR="008E099C" w:rsidRPr="00D327D1">
              <w:rPr>
                <w:rFonts w:ascii="Verdana" w:hAnsi="Verdana" w:cs="Arial"/>
                <w:sz w:val="20"/>
                <w:szCs w:val="20"/>
                <w:lang w:val="fr-CH" w:eastAsia="de-DE"/>
              </w:rPr>
              <w:t>’</w:t>
            </w:r>
            <w:r w:rsidRPr="00D327D1">
              <w:rPr>
                <w:rFonts w:ascii="Verdana" w:hAnsi="Verdana" w:cs="Arial"/>
                <w:sz w:val="20"/>
                <w:szCs w:val="20"/>
                <w:lang w:val="fr-CH" w:eastAsia="de-DE"/>
              </w:rPr>
              <w:t>aide d</w:t>
            </w:r>
            <w:r w:rsidR="008E099C" w:rsidRPr="00D327D1">
              <w:rPr>
                <w:rFonts w:ascii="Verdana" w:hAnsi="Verdana" w:cs="Arial"/>
                <w:sz w:val="20"/>
                <w:szCs w:val="20"/>
                <w:lang w:val="fr-CH" w:eastAsia="de-DE"/>
              </w:rPr>
              <w:t>’</w:t>
            </w:r>
            <w:r w:rsidRPr="00D327D1">
              <w:rPr>
                <w:rFonts w:ascii="Verdana" w:hAnsi="Verdana" w:cs="Arial"/>
                <w:sz w:val="20"/>
                <w:szCs w:val="20"/>
                <w:lang w:val="fr-CH" w:eastAsia="de-DE"/>
              </w:rPr>
              <w:t>un exemple concret. (C3)</w:t>
            </w:r>
          </w:p>
        </w:tc>
        <w:tc>
          <w:tcPr>
            <w:tcW w:w="2126" w:type="dxa"/>
            <w:gridSpan w:val="2"/>
            <w:shd w:val="clear" w:color="auto" w:fill="FFFFFF" w:themeFill="background1"/>
          </w:tcPr>
          <w:p w14:paraId="10727A5E" w14:textId="77777777" w:rsidR="009B60A5" w:rsidRPr="00D327D1" w:rsidRDefault="009B60A5" w:rsidP="009B60A5">
            <w:pPr>
              <w:pStyle w:val="Listenabsatz"/>
              <w:spacing w:after="60"/>
              <w:ind w:left="0"/>
              <w:rPr>
                <w:rFonts w:ascii="Verdana" w:hAnsi="Verdana" w:cs="Arial"/>
                <w:sz w:val="20"/>
                <w:szCs w:val="20"/>
                <w:lang w:val="fr-CH"/>
              </w:rPr>
            </w:pPr>
          </w:p>
        </w:tc>
      </w:tr>
      <w:tr w:rsidR="00831D4E" w:rsidRPr="00D327D1" w14:paraId="46E33E50" w14:textId="77777777" w:rsidTr="00937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2BDBAF62" w14:textId="02D2CA73" w:rsidR="00831D4E" w:rsidRPr="00D327D1" w:rsidRDefault="00831D4E" w:rsidP="002801BC">
            <w:pPr>
              <w:spacing w:after="60"/>
              <w:rPr>
                <w:rFonts w:ascii="Verdana" w:hAnsi="Verdana" w:cs="Arial"/>
                <w:sz w:val="20"/>
                <w:szCs w:val="20"/>
                <w:lang w:val="fr-CH"/>
              </w:rPr>
            </w:pPr>
            <w:r w:rsidRPr="00D327D1">
              <w:rPr>
                <w:rFonts w:ascii="Verdana" w:hAnsi="Verdana" w:cs="Arial"/>
                <w:sz w:val="20"/>
                <w:szCs w:val="20"/>
                <w:lang w:val="fr-CH"/>
              </w:rPr>
              <w:t>k4.3a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E419E5" w14:textId="06E42215" w:rsidR="00831D4E" w:rsidRPr="00D327D1" w:rsidRDefault="009B60A5" w:rsidP="009B60A5">
            <w:pPr>
              <w:spacing w:after="120"/>
              <w:rPr>
                <w:rFonts w:ascii="Verdana" w:hAnsi="Verdana" w:cs="Arial"/>
                <w:sz w:val="20"/>
                <w:szCs w:val="20"/>
                <w:lang w:val="fr-CH"/>
              </w:rPr>
            </w:pPr>
            <w:r w:rsidRPr="00D327D1">
              <w:rPr>
                <w:rFonts w:ascii="Verdana" w:hAnsi="Verdana" w:cs="Arial"/>
                <w:sz w:val="20"/>
                <w:szCs w:val="20"/>
                <w:lang w:val="fr-CH" w:eastAsia="de-DE"/>
              </w:rPr>
              <w:t>Ils expliquent les maladies typiques (y compris les zoonoses) des porcs (p. ex. fièvre du lait, troubles digestifs, boiteries, maladies des voies respiratoires, syndrome hémorragique intestinal, rouget, parvovirus). (C2)</w:t>
            </w:r>
          </w:p>
        </w:tc>
        <w:tc>
          <w:tcPr>
            <w:tcW w:w="2126" w:type="dxa"/>
            <w:gridSpan w:val="2"/>
            <w:shd w:val="clear" w:color="auto" w:fill="FFFFFF" w:themeFill="background1"/>
          </w:tcPr>
          <w:p w14:paraId="48CCD9FB" w14:textId="08DE95B6" w:rsidR="002E34FE" w:rsidRPr="00E870C2" w:rsidRDefault="009376E0" w:rsidP="002801BC">
            <w:pPr>
              <w:ind w:left="1"/>
              <w:rPr>
                <w:rFonts w:ascii="Verdana" w:hAnsi="Verdana" w:cs="Arial"/>
                <w:color w:val="FFFFFF" w:themeColor="background1"/>
                <w:sz w:val="20"/>
                <w:szCs w:val="20"/>
                <w:lang w:val="fr-CH"/>
              </w:rPr>
            </w:pPr>
            <w:r w:rsidRPr="00D327D1">
              <w:rPr>
                <w:rFonts w:ascii="Verdana" w:hAnsi="Verdana" w:cs="Arial"/>
                <w:sz w:val="20"/>
                <w:szCs w:val="20"/>
                <w:lang w:val="fr-CH"/>
              </w:rPr>
              <w:t>CI 6 Médicaments vétérinaires</w:t>
            </w:r>
          </w:p>
          <w:p w14:paraId="2FDA2086" w14:textId="77777777" w:rsidR="002E34FE" w:rsidRPr="00D327D1" w:rsidRDefault="002E34FE" w:rsidP="002801BC">
            <w:pPr>
              <w:ind w:left="1"/>
              <w:rPr>
                <w:rFonts w:ascii="Verdana" w:hAnsi="Verdana" w:cs="Arial"/>
                <w:sz w:val="20"/>
                <w:szCs w:val="20"/>
                <w:lang w:val="fr-CH"/>
              </w:rPr>
            </w:pPr>
          </w:p>
          <w:p w14:paraId="3AC2311F" w14:textId="5F2C1654" w:rsidR="00831D4E" w:rsidRPr="00E870C2" w:rsidRDefault="009376E0" w:rsidP="009376E0">
            <w:pPr>
              <w:pStyle w:val="Listenabsatz"/>
              <w:spacing w:after="60"/>
              <w:ind w:left="0"/>
              <w:rPr>
                <w:rFonts w:ascii="Verdana" w:hAnsi="Verdana" w:cs="Arial"/>
                <w:color w:val="FFFFFF" w:themeColor="background1"/>
                <w:sz w:val="20"/>
                <w:szCs w:val="20"/>
                <w:lang w:val="fr-CH"/>
              </w:rPr>
            </w:pPr>
            <w:r w:rsidRPr="00D327D1">
              <w:rPr>
                <w:rFonts w:ascii="Verdana" w:hAnsi="Verdana" w:cs="Arial"/>
                <w:sz w:val="20"/>
                <w:szCs w:val="20"/>
                <w:lang w:val="fr-CH"/>
              </w:rPr>
              <w:t>Lien avec le DCO</w:t>
            </w:r>
            <w:r w:rsidR="001607AC" w:rsidRPr="00D327D1">
              <w:rPr>
                <w:rFonts w:ascii="Verdana" w:hAnsi="Verdana" w:cs="Arial"/>
                <w:sz w:val="20"/>
                <w:szCs w:val="20"/>
                <w:lang w:val="fr-CH"/>
              </w:rPr>
              <w:t> </w:t>
            </w:r>
            <w:r w:rsidR="004451C7" w:rsidRPr="00D327D1">
              <w:rPr>
                <w:rFonts w:ascii="Verdana" w:hAnsi="Verdana" w:cs="Arial"/>
                <w:sz w:val="20"/>
                <w:szCs w:val="20"/>
                <w:lang w:val="fr-CH"/>
              </w:rPr>
              <w:t>d</w:t>
            </w:r>
            <w:r w:rsidRPr="00D327D1">
              <w:rPr>
                <w:rFonts w:ascii="Verdana" w:hAnsi="Verdana" w:cs="Arial"/>
                <w:sz w:val="20"/>
                <w:szCs w:val="20"/>
                <w:lang w:val="fr-CH"/>
              </w:rPr>
              <w:t>, reconnaître les signaux</w:t>
            </w:r>
          </w:p>
        </w:tc>
      </w:tr>
      <w:tr w:rsidR="00831D4E" w:rsidRPr="00D327D1" w14:paraId="2A934005" w14:textId="77777777" w:rsidTr="00937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44CCDFEB" w14:textId="50D01F94" w:rsidR="00831D4E" w:rsidRPr="00D327D1" w:rsidRDefault="00831D4E" w:rsidP="002801BC">
            <w:pPr>
              <w:spacing w:after="60"/>
              <w:rPr>
                <w:rFonts w:ascii="Verdana" w:hAnsi="Verdana" w:cs="Arial"/>
                <w:sz w:val="20"/>
                <w:szCs w:val="20"/>
                <w:lang w:val="fr-CH"/>
              </w:rPr>
            </w:pPr>
            <w:r w:rsidRPr="00D327D1">
              <w:rPr>
                <w:rFonts w:ascii="Verdana" w:hAnsi="Verdana" w:cs="Arial"/>
                <w:sz w:val="20"/>
                <w:szCs w:val="20"/>
                <w:lang w:val="fr-CH"/>
              </w:rPr>
              <w:t>k4.5c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B704A1" w14:textId="74497C0E" w:rsidR="00831D4E" w:rsidRPr="00D327D1" w:rsidRDefault="009B60A5" w:rsidP="009B60A5">
            <w:pPr>
              <w:spacing w:after="120"/>
              <w:rPr>
                <w:rFonts w:ascii="Verdana" w:hAnsi="Verdana" w:cs="Arial"/>
                <w:sz w:val="20"/>
                <w:szCs w:val="20"/>
                <w:lang w:val="fr-CH"/>
              </w:rPr>
            </w:pPr>
            <w:r w:rsidRPr="00D327D1">
              <w:rPr>
                <w:rFonts w:ascii="Verdana" w:hAnsi="Verdana" w:cs="Arial"/>
                <w:sz w:val="20"/>
                <w:szCs w:val="20"/>
                <w:lang w:val="fr-CH" w:eastAsia="de-DE"/>
              </w:rPr>
              <w:t>Ils citent leurs obligations en matière de déclaration d</w:t>
            </w:r>
            <w:r w:rsidR="008E099C" w:rsidRPr="00D327D1">
              <w:rPr>
                <w:rFonts w:ascii="Verdana" w:hAnsi="Verdana" w:cs="Arial"/>
                <w:sz w:val="20"/>
                <w:szCs w:val="20"/>
                <w:lang w:val="fr-CH" w:eastAsia="de-DE"/>
              </w:rPr>
              <w:t>’</w:t>
            </w:r>
            <w:r w:rsidRPr="00D327D1">
              <w:rPr>
                <w:rFonts w:ascii="Verdana" w:hAnsi="Verdana" w:cs="Arial"/>
                <w:sz w:val="20"/>
                <w:szCs w:val="20"/>
                <w:lang w:val="fr-CH" w:eastAsia="de-DE"/>
              </w:rPr>
              <w:t>épizooties. (C1)</w:t>
            </w:r>
          </w:p>
        </w:tc>
        <w:tc>
          <w:tcPr>
            <w:tcW w:w="2126" w:type="dxa"/>
            <w:gridSpan w:val="2"/>
            <w:shd w:val="clear" w:color="auto" w:fill="FFFFFF" w:themeFill="background1"/>
          </w:tcPr>
          <w:p w14:paraId="42394830" w14:textId="77777777" w:rsidR="00831D4E" w:rsidRPr="00D327D1" w:rsidRDefault="00831D4E" w:rsidP="002801BC">
            <w:pPr>
              <w:pStyle w:val="Listenabsatz"/>
              <w:spacing w:after="60"/>
              <w:ind w:left="0"/>
              <w:rPr>
                <w:rFonts w:ascii="Verdana" w:hAnsi="Verdana" w:cs="Arial"/>
                <w:sz w:val="20"/>
                <w:szCs w:val="20"/>
                <w:lang w:val="fr-CH"/>
              </w:rPr>
            </w:pPr>
          </w:p>
        </w:tc>
      </w:tr>
      <w:tr w:rsidR="00831D4E" w:rsidRPr="00D327D1" w14:paraId="4D22DD92" w14:textId="77777777" w:rsidTr="00937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327A60C5" w14:textId="64E55178" w:rsidR="00831D4E" w:rsidRPr="00D327D1" w:rsidRDefault="00831D4E" w:rsidP="002801BC">
            <w:pPr>
              <w:spacing w:after="60"/>
              <w:rPr>
                <w:rFonts w:ascii="Verdana" w:hAnsi="Verdana" w:cs="Arial"/>
                <w:sz w:val="20"/>
                <w:szCs w:val="20"/>
                <w:lang w:val="fr-CH"/>
              </w:rPr>
            </w:pPr>
            <w:r w:rsidRPr="00D327D1">
              <w:rPr>
                <w:rFonts w:ascii="Verdana" w:hAnsi="Verdana" w:cs="Arial"/>
                <w:sz w:val="20"/>
                <w:szCs w:val="20"/>
                <w:lang w:val="fr-CH"/>
              </w:rPr>
              <w:t>k4.3b</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DF330B" w14:textId="7F4CB873" w:rsidR="00831D4E" w:rsidRPr="00D327D1" w:rsidRDefault="009B60A5" w:rsidP="009B60A5">
            <w:pPr>
              <w:spacing w:after="120"/>
              <w:rPr>
                <w:rFonts w:ascii="Verdana" w:hAnsi="Verdana" w:cs="Arial"/>
                <w:sz w:val="20"/>
                <w:szCs w:val="20"/>
                <w:lang w:val="fr-CH"/>
              </w:rPr>
            </w:pPr>
            <w:r w:rsidRPr="00D327D1">
              <w:rPr>
                <w:rFonts w:ascii="Verdana" w:hAnsi="Verdana" w:cs="Arial"/>
                <w:sz w:val="20"/>
                <w:szCs w:val="20"/>
                <w:lang w:val="fr-CH" w:eastAsia="de-DE"/>
              </w:rPr>
              <w:t>Ils décrivent les différentes possibilités de diagnostic (p. ex. laboratoire, autopsie). (C2)</w:t>
            </w:r>
          </w:p>
        </w:tc>
        <w:tc>
          <w:tcPr>
            <w:tcW w:w="2126" w:type="dxa"/>
            <w:gridSpan w:val="2"/>
            <w:shd w:val="clear" w:color="auto" w:fill="FFFFFF" w:themeFill="background1"/>
          </w:tcPr>
          <w:p w14:paraId="5CB5FFCA" w14:textId="77777777" w:rsidR="00831D4E" w:rsidRPr="00D327D1" w:rsidRDefault="00831D4E" w:rsidP="002801BC">
            <w:pPr>
              <w:pStyle w:val="Listenabsatz"/>
              <w:spacing w:after="60"/>
              <w:ind w:left="0"/>
              <w:rPr>
                <w:rFonts w:ascii="Verdana" w:hAnsi="Verdana" w:cs="Arial"/>
                <w:sz w:val="20"/>
                <w:szCs w:val="20"/>
                <w:lang w:val="fr-CH"/>
              </w:rPr>
            </w:pPr>
          </w:p>
        </w:tc>
      </w:tr>
      <w:tr w:rsidR="00831D4E" w:rsidRPr="00D327D1" w14:paraId="4741489E" w14:textId="77777777" w:rsidTr="00937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5C97FB27" w14:textId="01E45328" w:rsidR="00831D4E" w:rsidRPr="00D327D1" w:rsidRDefault="00831D4E" w:rsidP="002801BC">
            <w:pPr>
              <w:spacing w:after="60"/>
              <w:rPr>
                <w:rFonts w:ascii="Verdana" w:hAnsi="Verdana" w:cs="Arial"/>
                <w:sz w:val="20"/>
                <w:szCs w:val="20"/>
                <w:lang w:val="fr-CH"/>
              </w:rPr>
            </w:pPr>
            <w:r w:rsidRPr="00D327D1">
              <w:rPr>
                <w:rFonts w:ascii="Verdana" w:hAnsi="Verdana" w:cs="Arial"/>
                <w:sz w:val="20"/>
                <w:szCs w:val="20"/>
                <w:lang w:val="fr-CH"/>
              </w:rPr>
              <w:t>k4.4</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8AFFBA" w14:textId="3D3BC84C" w:rsidR="00831D4E" w:rsidRPr="00D327D1" w:rsidRDefault="009B60A5" w:rsidP="002801BC">
            <w:pPr>
              <w:rPr>
                <w:rFonts w:ascii="Verdana" w:hAnsi="Verdana" w:cs="Arial"/>
                <w:sz w:val="20"/>
                <w:szCs w:val="20"/>
                <w:lang w:val="fr-CH"/>
              </w:rPr>
            </w:pPr>
            <w:r w:rsidRPr="00D327D1">
              <w:rPr>
                <w:rFonts w:ascii="Verdana" w:hAnsi="Verdana" w:cs="Arial"/>
                <w:sz w:val="20"/>
                <w:szCs w:val="20"/>
                <w:lang w:val="fr-CH" w:eastAsia="de-DE"/>
              </w:rPr>
              <w:t>Ils décrivent des méthodes de traitement alternatives possibles, ainsi que leurs avantages et inconvénients (C2)</w:t>
            </w:r>
          </w:p>
        </w:tc>
        <w:tc>
          <w:tcPr>
            <w:tcW w:w="2126" w:type="dxa"/>
            <w:gridSpan w:val="2"/>
            <w:shd w:val="clear" w:color="auto" w:fill="FFFFFF" w:themeFill="background1"/>
          </w:tcPr>
          <w:p w14:paraId="6881665F" w14:textId="694C50CE" w:rsidR="00831D4E" w:rsidRPr="00E870C2" w:rsidRDefault="009376E0" w:rsidP="009376E0">
            <w:pPr>
              <w:pStyle w:val="Listenabsatz"/>
              <w:spacing w:after="60"/>
              <w:ind w:left="0"/>
              <w:rPr>
                <w:rFonts w:ascii="Verdana" w:hAnsi="Verdana" w:cs="Arial"/>
                <w:sz w:val="20"/>
                <w:szCs w:val="20"/>
                <w:lang w:val="fr-CH"/>
              </w:rPr>
            </w:pPr>
            <w:r w:rsidRPr="00D327D1">
              <w:rPr>
                <w:rFonts w:ascii="Verdana" w:hAnsi="Verdana" w:cs="Arial"/>
                <w:sz w:val="20"/>
                <w:szCs w:val="20"/>
                <w:lang w:val="fr-CH"/>
              </w:rPr>
              <w:t>CI 6 Médicaments vétérinaires</w:t>
            </w:r>
          </w:p>
        </w:tc>
      </w:tr>
      <w:tr w:rsidR="00831D4E" w:rsidRPr="00D327D1" w14:paraId="76CC98E8" w14:textId="77777777" w:rsidTr="00937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5B2A852D" w14:textId="3273CC08" w:rsidR="00831D4E" w:rsidRPr="00D327D1" w:rsidRDefault="00831D4E" w:rsidP="002801BC">
            <w:pPr>
              <w:spacing w:after="60"/>
              <w:rPr>
                <w:rFonts w:ascii="Verdana" w:hAnsi="Verdana" w:cs="Arial"/>
                <w:sz w:val="20"/>
                <w:szCs w:val="20"/>
                <w:lang w:val="fr-CH"/>
              </w:rPr>
            </w:pPr>
            <w:r w:rsidRPr="00D327D1">
              <w:rPr>
                <w:rFonts w:ascii="Verdana" w:hAnsi="Verdana" w:cs="Arial"/>
                <w:sz w:val="20"/>
                <w:szCs w:val="20"/>
                <w:lang w:val="fr-CH"/>
              </w:rPr>
              <w:t>k4.1a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69F2B8" w14:textId="3BEAC346" w:rsidR="00831D4E" w:rsidRPr="00D327D1" w:rsidRDefault="009B60A5" w:rsidP="009B60A5">
            <w:pPr>
              <w:spacing w:after="120"/>
              <w:rPr>
                <w:rFonts w:ascii="Verdana" w:hAnsi="Verdana" w:cs="Arial"/>
                <w:sz w:val="20"/>
                <w:szCs w:val="20"/>
                <w:lang w:val="fr-CH"/>
              </w:rPr>
            </w:pPr>
            <w:r w:rsidRPr="00D327D1">
              <w:rPr>
                <w:rFonts w:ascii="Verdana" w:hAnsi="Verdana" w:cs="Arial"/>
                <w:sz w:val="20"/>
                <w:szCs w:val="20"/>
                <w:lang w:val="fr-CH" w:eastAsia="de-DE"/>
              </w:rPr>
              <w:t>Ils décrivent l</w:t>
            </w:r>
            <w:r w:rsidR="008E099C" w:rsidRPr="00D327D1">
              <w:rPr>
                <w:rFonts w:ascii="Verdana" w:hAnsi="Verdana" w:cs="Arial"/>
                <w:sz w:val="20"/>
                <w:szCs w:val="20"/>
                <w:lang w:val="fr-CH" w:eastAsia="de-DE"/>
              </w:rPr>
              <w:t>’</w:t>
            </w:r>
            <w:r w:rsidRPr="00D327D1">
              <w:rPr>
                <w:rFonts w:ascii="Verdana" w:hAnsi="Verdana" w:cs="Arial"/>
                <w:sz w:val="20"/>
                <w:szCs w:val="20"/>
                <w:lang w:val="fr-CH" w:eastAsia="de-DE"/>
              </w:rPr>
              <w:t>importance des vaccinations et de la lutte contre les parasites pour le maintien de la santé. (C2)</w:t>
            </w:r>
          </w:p>
        </w:tc>
        <w:tc>
          <w:tcPr>
            <w:tcW w:w="2126" w:type="dxa"/>
            <w:gridSpan w:val="2"/>
            <w:shd w:val="clear" w:color="auto" w:fill="FFFFFF" w:themeFill="background1"/>
          </w:tcPr>
          <w:p w14:paraId="57912887" w14:textId="7E41EF2C" w:rsidR="00831D4E" w:rsidRPr="00D327D1" w:rsidRDefault="00831D4E" w:rsidP="002801BC">
            <w:pPr>
              <w:pStyle w:val="Listenabsatz"/>
              <w:spacing w:after="60"/>
              <w:ind w:left="0"/>
              <w:rPr>
                <w:rFonts w:ascii="Verdana" w:hAnsi="Verdana" w:cs="Arial"/>
                <w:sz w:val="20"/>
                <w:szCs w:val="20"/>
                <w:lang w:val="fr-CH"/>
              </w:rPr>
            </w:pPr>
          </w:p>
        </w:tc>
      </w:tr>
      <w:tr w:rsidR="009B60A5" w:rsidRPr="00D327D1" w14:paraId="25BBA065" w14:textId="77777777" w:rsidTr="00937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221302A1" w14:textId="507F5C7E" w:rsidR="009B60A5" w:rsidRPr="00D327D1" w:rsidRDefault="009B60A5" w:rsidP="009B60A5">
            <w:pPr>
              <w:spacing w:after="60"/>
              <w:rPr>
                <w:rFonts w:ascii="Verdana" w:hAnsi="Verdana" w:cs="Arial"/>
                <w:sz w:val="20"/>
                <w:szCs w:val="20"/>
                <w:lang w:val="fr-CH"/>
              </w:rPr>
            </w:pPr>
            <w:r w:rsidRPr="00D327D1">
              <w:rPr>
                <w:rFonts w:ascii="Verdana" w:hAnsi="Verdana" w:cs="Arial"/>
                <w:sz w:val="20"/>
                <w:szCs w:val="20"/>
                <w:lang w:val="fr-CH"/>
              </w:rPr>
              <w:t>k4.5a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392124" w14:textId="42149F3A" w:rsidR="009B60A5" w:rsidRPr="00D327D1" w:rsidRDefault="009B60A5" w:rsidP="009B60A5">
            <w:pPr>
              <w:spacing w:after="160"/>
              <w:rPr>
                <w:rFonts w:ascii="Verdana" w:hAnsi="Verdana" w:cs="Arial"/>
                <w:sz w:val="20"/>
                <w:szCs w:val="20"/>
                <w:lang w:val="fr-CH"/>
              </w:rPr>
            </w:pPr>
            <w:r w:rsidRPr="00D327D1">
              <w:rPr>
                <w:rFonts w:ascii="Verdana" w:hAnsi="Verdana" w:cs="Arial"/>
                <w:sz w:val="20"/>
                <w:szCs w:val="20"/>
                <w:lang w:val="fr-CH" w:eastAsia="de-DE"/>
              </w:rPr>
              <w:t xml:space="preserve">Ils expliquent la signification des différentes classes de médicaments. (C2) </w:t>
            </w:r>
          </w:p>
        </w:tc>
        <w:tc>
          <w:tcPr>
            <w:tcW w:w="2126" w:type="dxa"/>
            <w:gridSpan w:val="2"/>
            <w:shd w:val="clear" w:color="auto" w:fill="FFFFFF" w:themeFill="background1"/>
          </w:tcPr>
          <w:p w14:paraId="3CB9248A" w14:textId="3149C1D9" w:rsidR="009B60A5" w:rsidRPr="00E870C2" w:rsidRDefault="009376E0" w:rsidP="009376E0">
            <w:pPr>
              <w:pStyle w:val="Listenabsatz"/>
              <w:spacing w:after="60"/>
              <w:ind w:left="0"/>
              <w:rPr>
                <w:rFonts w:ascii="Verdana" w:hAnsi="Verdana" w:cs="Arial"/>
                <w:sz w:val="20"/>
                <w:szCs w:val="20"/>
                <w:lang w:val="fr-CH"/>
              </w:rPr>
            </w:pPr>
            <w:r w:rsidRPr="00D327D1">
              <w:rPr>
                <w:rFonts w:ascii="Verdana" w:hAnsi="Verdana" w:cs="Arial"/>
                <w:sz w:val="20"/>
                <w:szCs w:val="20"/>
                <w:lang w:val="fr-CH"/>
              </w:rPr>
              <w:t>CI 6</w:t>
            </w:r>
            <w:r w:rsidR="00B46D82" w:rsidRPr="00D327D1">
              <w:rPr>
                <w:rFonts w:ascii="Verdana" w:hAnsi="Verdana" w:cs="Arial"/>
                <w:sz w:val="20"/>
                <w:szCs w:val="20"/>
                <w:lang w:val="fr-CH"/>
              </w:rPr>
              <w:t xml:space="preserve"> </w:t>
            </w:r>
            <w:r w:rsidRPr="00D327D1">
              <w:rPr>
                <w:rFonts w:ascii="Verdana" w:hAnsi="Verdana" w:cs="Arial"/>
                <w:sz w:val="20"/>
                <w:szCs w:val="20"/>
                <w:lang w:val="fr-CH"/>
              </w:rPr>
              <w:t>Médicaments vétérinaires</w:t>
            </w:r>
          </w:p>
        </w:tc>
      </w:tr>
      <w:tr w:rsidR="009B60A5" w:rsidRPr="00D327D1" w14:paraId="7E65A200" w14:textId="77777777" w:rsidTr="00937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2A050980" w14:textId="48E01E67" w:rsidR="009B60A5" w:rsidRPr="00D327D1" w:rsidRDefault="009B60A5" w:rsidP="009B60A5">
            <w:pPr>
              <w:spacing w:after="60"/>
              <w:rPr>
                <w:rFonts w:ascii="Verdana" w:hAnsi="Verdana" w:cs="Arial"/>
                <w:sz w:val="20"/>
                <w:szCs w:val="20"/>
                <w:lang w:val="fr-CH"/>
              </w:rPr>
            </w:pPr>
            <w:r w:rsidRPr="00D327D1">
              <w:rPr>
                <w:rFonts w:ascii="Verdana" w:hAnsi="Verdana" w:cs="Arial"/>
                <w:sz w:val="20"/>
                <w:szCs w:val="20"/>
                <w:lang w:val="fr-CH"/>
              </w:rPr>
              <w:lastRenderedPageBreak/>
              <w:t>k4.5b</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834B6E" w14:textId="5F410A44" w:rsidR="009B60A5" w:rsidRPr="00D327D1" w:rsidRDefault="009B60A5" w:rsidP="009B60A5">
            <w:pPr>
              <w:spacing w:after="60"/>
              <w:rPr>
                <w:rFonts w:ascii="Verdana" w:hAnsi="Verdana" w:cs="Arial"/>
                <w:sz w:val="20"/>
                <w:szCs w:val="20"/>
                <w:lang w:val="fr-CH"/>
              </w:rPr>
            </w:pPr>
            <w:r w:rsidRPr="00D327D1">
              <w:rPr>
                <w:rFonts w:ascii="Verdana" w:hAnsi="Verdana" w:cs="Arial"/>
                <w:sz w:val="20"/>
                <w:szCs w:val="20"/>
                <w:lang w:val="fr-CH" w:eastAsia="de-DE"/>
              </w:rPr>
              <w:t>Ils citent les prescriptions en matière de stockage de médicaments ou de vaccins. (C1)</w:t>
            </w:r>
          </w:p>
        </w:tc>
        <w:tc>
          <w:tcPr>
            <w:tcW w:w="2126" w:type="dxa"/>
            <w:gridSpan w:val="2"/>
            <w:shd w:val="clear" w:color="auto" w:fill="FFFFFF" w:themeFill="background1"/>
          </w:tcPr>
          <w:p w14:paraId="44F176C1" w14:textId="77777777" w:rsidR="009B60A5" w:rsidRPr="00D327D1" w:rsidRDefault="009B60A5" w:rsidP="009B60A5">
            <w:pPr>
              <w:spacing w:after="60"/>
              <w:rPr>
                <w:rFonts w:ascii="Verdana" w:hAnsi="Verdana" w:cs="Arial"/>
                <w:sz w:val="20"/>
                <w:szCs w:val="20"/>
                <w:lang w:val="fr-CH"/>
              </w:rPr>
            </w:pPr>
          </w:p>
        </w:tc>
      </w:tr>
      <w:tr w:rsidR="00831D4E" w:rsidRPr="00D327D1" w14:paraId="7FCC8416" w14:textId="77777777" w:rsidTr="00937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43715876" w14:textId="68B9E0B4" w:rsidR="00831D4E" w:rsidRPr="00D327D1" w:rsidRDefault="00831D4E" w:rsidP="002801BC">
            <w:pPr>
              <w:spacing w:after="60"/>
              <w:rPr>
                <w:rFonts w:ascii="Verdana" w:hAnsi="Verdana" w:cs="Arial"/>
                <w:sz w:val="20"/>
                <w:szCs w:val="20"/>
                <w:lang w:val="fr-CH"/>
              </w:rPr>
            </w:pPr>
            <w:r w:rsidRPr="00D327D1">
              <w:rPr>
                <w:rFonts w:ascii="Verdana" w:hAnsi="Verdana" w:cs="Arial"/>
                <w:sz w:val="20"/>
                <w:szCs w:val="20"/>
                <w:lang w:val="fr-CH"/>
              </w:rPr>
              <w:t>k4.5d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5B8E57" w14:textId="43815F25" w:rsidR="00831D4E" w:rsidRPr="00D327D1" w:rsidRDefault="009B60A5" w:rsidP="002801BC">
            <w:pPr>
              <w:spacing w:after="60"/>
              <w:rPr>
                <w:rFonts w:ascii="Verdana" w:hAnsi="Verdana" w:cs="Arial"/>
                <w:sz w:val="20"/>
                <w:szCs w:val="20"/>
                <w:lang w:val="fr-CH"/>
              </w:rPr>
            </w:pPr>
            <w:r w:rsidRPr="00D327D1">
              <w:rPr>
                <w:rFonts w:ascii="Verdana" w:hAnsi="Verdana" w:cs="Arial"/>
                <w:sz w:val="20"/>
                <w:szCs w:val="20"/>
                <w:lang w:val="fr-CH" w:eastAsia="de-DE"/>
              </w:rPr>
              <w:t>Ils remplissent un exemple de journal des traitements et expliquent son utilité. (C3)</w:t>
            </w:r>
          </w:p>
        </w:tc>
        <w:tc>
          <w:tcPr>
            <w:tcW w:w="2126" w:type="dxa"/>
            <w:gridSpan w:val="2"/>
            <w:shd w:val="clear" w:color="auto" w:fill="FFFFFF" w:themeFill="background1"/>
          </w:tcPr>
          <w:p w14:paraId="497099E3" w14:textId="5BADAAA6" w:rsidR="00831D4E" w:rsidRPr="00E870C2" w:rsidRDefault="009376E0" w:rsidP="009376E0">
            <w:pPr>
              <w:spacing w:after="60"/>
              <w:rPr>
                <w:rFonts w:ascii="Verdana" w:hAnsi="Verdana" w:cs="Arial"/>
                <w:sz w:val="20"/>
                <w:szCs w:val="20"/>
                <w:lang w:val="fr-CH"/>
              </w:rPr>
            </w:pPr>
            <w:r w:rsidRPr="00D327D1">
              <w:rPr>
                <w:rFonts w:ascii="Verdana" w:hAnsi="Verdana" w:cs="Arial"/>
                <w:sz w:val="20"/>
                <w:szCs w:val="20"/>
                <w:lang w:val="fr-CH"/>
              </w:rPr>
              <w:t>Journal électronique des traitements</w:t>
            </w:r>
          </w:p>
        </w:tc>
      </w:tr>
      <w:tr w:rsidR="00831D4E" w:rsidRPr="00D327D1" w14:paraId="0F512DF2" w14:textId="77777777" w:rsidTr="00937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1C04DCAD" w14:textId="0B93156B" w:rsidR="00831D4E" w:rsidRPr="00D327D1" w:rsidRDefault="00831D4E" w:rsidP="002801BC">
            <w:pPr>
              <w:spacing w:after="60"/>
              <w:rPr>
                <w:rFonts w:ascii="Verdana" w:hAnsi="Verdana" w:cs="Arial"/>
                <w:sz w:val="20"/>
                <w:szCs w:val="20"/>
                <w:lang w:val="fr-CH"/>
              </w:rPr>
            </w:pPr>
            <w:r w:rsidRPr="00D327D1">
              <w:rPr>
                <w:rFonts w:ascii="Verdana" w:hAnsi="Verdana" w:cs="Arial"/>
                <w:sz w:val="20"/>
                <w:szCs w:val="20"/>
                <w:lang w:val="fr-CH"/>
              </w:rPr>
              <w:t>k4.3c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9BEA17" w14:textId="42644EA5" w:rsidR="00831D4E" w:rsidRPr="00D327D1" w:rsidRDefault="009B60A5" w:rsidP="002801BC">
            <w:pPr>
              <w:spacing w:after="60"/>
              <w:rPr>
                <w:rFonts w:ascii="Verdana" w:hAnsi="Verdana" w:cs="Arial"/>
                <w:sz w:val="20"/>
                <w:szCs w:val="20"/>
                <w:lang w:val="fr-CH"/>
              </w:rPr>
            </w:pPr>
            <w:r w:rsidRPr="00D327D1">
              <w:rPr>
                <w:rFonts w:ascii="Verdana" w:hAnsi="Verdana" w:cs="Arial"/>
                <w:sz w:val="20"/>
                <w:szCs w:val="20"/>
                <w:lang w:val="fr-CH" w:eastAsia="de-DE"/>
              </w:rPr>
              <w:t>Ils expliquent les dispositions relatives à la mise à mort des porcs dans les règles de l</w:t>
            </w:r>
            <w:r w:rsidR="008E099C" w:rsidRPr="00D327D1">
              <w:rPr>
                <w:rFonts w:ascii="Verdana" w:hAnsi="Verdana" w:cs="Arial"/>
                <w:sz w:val="20"/>
                <w:szCs w:val="20"/>
                <w:lang w:val="fr-CH" w:eastAsia="de-DE"/>
              </w:rPr>
              <w:t>’</w:t>
            </w:r>
            <w:r w:rsidRPr="00D327D1">
              <w:rPr>
                <w:rFonts w:ascii="Verdana" w:hAnsi="Verdana" w:cs="Arial"/>
                <w:sz w:val="20"/>
                <w:szCs w:val="20"/>
                <w:lang w:val="fr-CH" w:eastAsia="de-DE"/>
              </w:rPr>
              <w:t>art. (C2)</w:t>
            </w:r>
          </w:p>
        </w:tc>
        <w:tc>
          <w:tcPr>
            <w:tcW w:w="2126" w:type="dxa"/>
            <w:gridSpan w:val="2"/>
            <w:shd w:val="clear" w:color="auto" w:fill="FFFFFF" w:themeFill="background1"/>
          </w:tcPr>
          <w:p w14:paraId="6270754E" w14:textId="110B42FD" w:rsidR="00831D4E" w:rsidRPr="00D327D1" w:rsidRDefault="00831D4E" w:rsidP="002801BC">
            <w:pPr>
              <w:spacing w:after="60"/>
              <w:rPr>
                <w:rFonts w:ascii="Verdana" w:hAnsi="Verdana" w:cs="Arial"/>
                <w:sz w:val="20"/>
                <w:szCs w:val="20"/>
                <w:lang w:val="fr-CH"/>
              </w:rPr>
            </w:pPr>
          </w:p>
        </w:tc>
      </w:tr>
    </w:tbl>
    <w:p w14:paraId="0427074B" w14:textId="77777777" w:rsidR="00040CEF" w:rsidRPr="00D327D1" w:rsidRDefault="00040CEF" w:rsidP="002801BC">
      <w:pPr>
        <w:spacing w:line="240" w:lineRule="auto"/>
        <w:rPr>
          <w:lang w:val="fr-CH"/>
        </w:rPr>
      </w:pPr>
      <w:bookmarkStart w:id="64" w:name="_Hlk178752347"/>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701"/>
        <w:gridCol w:w="5245"/>
        <w:gridCol w:w="1559"/>
        <w:gridCol w:w="567"/>
      </w:tblGrid>
      <w:tr w:rsidR="00DB29F3" w:rsidRPr="00D327D1" w14:paraId="78948DF8" w14:textId="77777777" w:rsidTr="009376E0">
        <w:trPr>
          <w:cantSplit/>
          <w:trHeight w:val="640"/>
        </w:trPr>
        <w:tc>
          <w:tcPr>
            <w:tcW w:w="1701" w:type="dxa"/>
            <w:tcBorders>
              <w:top w:val="single" w:sz="4" w:space="0" w:color="auto"/>
              <w:left w:val="single" w:sz="4" w:space="0" w:color="auto"/>
              <w:bottom w:val="single" w:sz="4" w:space="0" w:color="auto"/>
              <w:right w:val="single" w:sz="4" w:space="0" w:color="auto"/>
            </w:tcBorders>
            <w:shd w:val="clear" w:color="auto" w:fill="FF9933"/>
            <w:vAlign w:val="center"/>
          </w:tcPr>
          <w:p w14:paraId="49795C5B" w14:textId="27D96C80" w:rsidR="00A94F34" w:rsidRPr="00E870C2" w:rsidRDefault="009376E0" w:rsidP="002801BC">
            <w:pPr>
              <w:rPr>
                <w:rFonts w:ascii="Verdana" w:hAnsi="Verdana" w:cstheme="minorHAnsi"/>
                <w:b/>
                <w:bCs/>
                <w:sz w:val="20"/>
                <w:szCs w:val="20"/>
                <w:lang w:val="fr-CH"/>
              </w:rPr>
            </w:pPr>
            <w:bookmarkStart w:id="65" w:name="_Hlk178752798"/>
            <w:bookmarkEnd w:id="64"/>
            <w:r w:rsidRPr="00D327D1">
              <w:rPr>
                <w:rFonts w:ascii="Verdana" w:hAnsi="Verdana" w:cstheme="minorHAnsi"/>
                <w:b/>
                <w:bCs/>
                <w:sz w:val="20"/>
                <w:szCs w:val="20"/>
                <w:lang w:val="fr-CH"/>
              </w:rPr>
              <w:t>Unité de formation</w:t>
            </w:r>
          </w:p>
        </w:tc>
        <w:tc>
          <w:tcPr>
            <w:tcW w:w="5245" w:type="dxa"/>
            <w:tcBorders>
              <w:top w:val="single" w:sz="4" w:space="0" w:color="auto"/>
              <w:left w:val="single" w:sz="4" w:space="0" w:color="auto"/>
              <w:bottom w:val="single" w:sz="4" w:space="0" w:color="auto"/>
              <w:right w:val="single" w:sz="4" w:space="0" w:color="auto"/>
            </w:tcBorders>
            <w:shd w:val="clear" w:color="auto" w:fill="FF9933"/>
            <w:vAlign w:val="center"/>
          </w:tcPr>
          <w:p w14:paraId="4FD8EB12" w14:textId="5285B27B" w:rsidR="00A94F34" w:rsidRPr="00E870C2" w:rsidRDefault="009376E0" w:rsidP="002801BC">
            <w:pPr>
              <w:rPr>
                <w:rFonts w:ascii="Verdana" w:hAnsi="Verdana" w:cstheme="minorHAnsi"/>
                <w:b/>
                <w:bCs/>
                <w:sz w:val="20"/>
                <w:szCs w:val="20"/>
                <w:lang w:val="fr-CH"/>
              </w:rPr>
            </w:pPr>
            <w:r w:rsidRPr="00D327D1">
              <w:rPr>
                <w:rFonts w:ascii="Verdana" w:hAnsi="Verdana" w:cstheme="minorHAnsi"/>
                <w:b/>
                <w:bCs/>
                <w:sz w:val="20"/>
                <w:szCs w:val="20"/>
                <w:lang w:val="fr-CH"/>
              </w:rPr>
              <w:t>Mettre en œuvre des méthodes d</w:t>
            </w:r>
            <w:r w:rsidR="008E099C" w:rsidRPr="00D327D1">
              <w:rPr>
                <w:rFonts w:ascii="Verdana" w:hAnsi="Verdana" w:cstheme="minorHAnsi"/>
                <w:b/>
                <w:bCs/>
                <w:sz w:val="20"/>
                <w:szCs w:val="20"/>
                <w:lang w:val="fr-CH"/>
              </w:rPr>
              <w:t>’</w:t>
            </w:r>
            <w:r w:rsidRPr="00D327D1">
              <w:rPr>
                <w:rFonts w:ascii="Verdana" w:hAnsi="Verdana" w:cstheme="minorHAnsi"/>
                <w:b/>
                <w:bCs/>
                <w:sz w:val="20"/>
                <w:szCs w:val="20"/>
                <w:lang w:val="fr-CH"/>
              </w:rPr>
              <w:t>élevage appropriées</w:t>
            </w:r>
          </w:p>
        </w:tc>
        <w:tc>
          <w:tcPr>
            <w:tcW w:w="1559" w:type="dxa"/>
            <w:tcBorders>
              <w:top w:val="single" w:sz="4" w:space="0" w:color="auto"/>
              <w:left w:val="single" w:sz="4" w:space="0" w:color="auto"/>
              <w:bottom w:val="single" w:sz="4" w:space="0" w:color="auto"/>
              <w:right w:val="single" w:sz="4" w:space="0" w:color="auto"/>
            </w:tcBorders>
            <w:shd w:val="clear" w:color="auto" w:fill="FF9933"/>
            <w:vAlign w:val="center"/>
          </w:tcPr>
          <w:p w14:paraId="4FBEED7A" w14:textId="6623C0C6" w:rsidR="00A94F34" w:rsidRPr="00E870C2" w:rsidRDefault="009376E0" w:rsidP="002801BC">
            <w:pPr>
              <w:rPr>
                <w:rFonts w:ascii="Verdana" w:hAnsi="Verdana" w:cstheme="minorHAnsi"/>
                <w:b/>
                <w:bCs/>
                <w:sz w:val="20"/>
                <w:szCs w:val="20"/>
                <w:lang w:val="fr-CH"/>
              </w:rPr>
            </w:pPr>
            <w:r w:rsidRPr="00D327D1">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FF9933"/>
            <w:vAlign w:val="center"/>
          </w:tcPr>
          <w:p w14:paraId="6AA93649" w14:textId="52B6BC7F" w:rsidR="00A94F34" w:rsidRPr="00D327D1" w:rsidRDefault="00B80397" w:rsidP="002801BC">
            <w:pPr>
              <w:rPr>
                <w:rFonts w:ascii="Verdana" w:hAnsi="Verdana" w:cstheme="minorHAnsi"/>
                <w:b/>
                <w:bCs/>
                <w:sz w:val="20"/>
                <w:szCs w:val="20"/>
                <w:lang w:val="fr-CH"/>
              </w:rPr>
            </w:pPr>
            <w:r w:rsidRPr="00D327D1">
              <w:rPr>
                <w:rFonts w:ascii="Verdana" w:hAnsi="Verdana" w:cstheme="minorHAnsi"/>
                <w:b/>
                <w:bCs/>
                <w:sz w:val="20"/>
                <w:szCs w:val="20"/>
                <w:lang w:val="fr-CH"/>
              </w:rPr>
              <w:t>3</w:t>
            </w:r>
            <w:r w:rsidR="00A94F34" w:rsidRPr="00D327D1">
              <w:rPr>
                <w:rFonts w:ascii="Verdana" w:hAnsi="Verdana" w:cstheme="minorHAnsi"/>
                <w:b/>
                <w:bCs/>
                <w:sz w:val="20"/>
                <w:szCs w:val="20"/>
                <w:lang w:val="fr-CH"/>
              </w:rPr>
              <w:t>5</w:t>
            </w:r>
          </w:p>
        </w:tc>
      </w:tr>
      <w:tr w:rsidR="00DB29F3" w:rsidRPr="00D327D1" w14:paraId="6E146B42" w14:textId="77777777" w:rsidTr="009376E0">
        <w:trPr>
          <w:cantSplit/>
          <w:trHeight w:val="640"/>
        </w:trPr>
        <w:tc>
          <w:tcPr>
            <w:tcW w:w="9072" w:type="dxa"/>
            <w:gridSpan w:val="4"/>
            <w:tcBorders>
              <w:top w:val="single" w:sz="4" w:space="0" w:color="auto"/>
              <w:left w:val="single" w:sz="4" w:space="0" w:color="auto"/>
              <w:bottom w:val="single" w:sz="4" w:space="0" w:color="auto"/>
              <w:right w:val="single" w:sz="4" w:space="0" w:color="auto"/>
            </w:tcBorders>
            <w:shd w:val="clear" w:color="auto" w:fill="FBC78D"/>
          </w:tcPr>
          <w:p w14:paraId="7A1E0E38" w14:textId="23CFBE57" w:rsidR="00A94F34" w:rsidRPr="00D327D1" w:rsidRDefault="009376E0" w:rsidP="009376E0">
            <w:pPr>
              <w:spacing w:after="40"/>
              <w:rPr>
                <w:rFonts w:ascii="Verdana" w:hAnsi="Verdana" w:cstheme="minorHAnsi"/>
                <w:sz w:val="20"/>
                <w:szCs w:val="20"/>
                <w:lang w:val="fr-CH"/>
              </w:rPr>
            </w:pPr>
            <w:r w:rsidRPr="00D327D1">
              <w:rPr>
                <w:rFonts w:ascii="Verdana" w:eastAsia="Times New Roman" w:hAnsi="Verdana" w:cs="Times New Roman"/>
                <w:b/>
                <w:bCs/>
                <w:sz w:val="20"/>
                <w:szCs w:val="20"/>
                <w:lang w:val="fr-CH" w:eastAsia="de-CH"/>
              </w:rPr>
              <w:t>k1 : voir ci-dessus</w:t>
            </w:r>
            <w:r w:rsidR="00AD0216" w:rsidRPr="00E870C2">
              <w:rPr>
                <w:rFonts w:ascii="Verdana" w:eastAsia="Times New Roman" w:hAnsi="Verdana" w:cs="Times New Roman"/>
                <w:i/>
                <w:iCs/>
                <w:sz w:val="20"/>
                <w:szCs w:val="20"/>
                <w:lang w:val="fr-CH" w:eastAsia="de-CH"/>
              </w:rPr>
              <w:t xml:space="preserve"> </w:t>
            </w:r>
          </w:p>
        </w:tc>
      </w:tr>
      <w:tr w:rsidR="00AD0216" w:rsidRPr="00D327D1" w14:paraId="3BDD594C" w14:textId="77777777" w:rsidTr="009376E0">
        <w:trPr>
          <w:cantSplit/>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FBC78D"/>
          </w:tcPr>
          <w:p w14:paraId="0A5A9BA3" w14:textId="57B211DE" w:rsidR="009B60A5" w:rsidRPr="00D327D1" w:rsidRDefault="00AD0216" w:rsidP="009B60A5">
            <w:pPr>
              <w:spacing w:after="120"/>
              <w:rPr>
                <w:rFonts w:ascii="Verdana" w:eastAsia="Times New Roman" w:hAnsi="Verdana" w:cs="Times New Roman"/>
                <w:b/>
                <w:bCs/>
                <w:sz w:val="20"/>
                <w:szCs w:val="20"/>
                <w:lang w:val="fr-CH" w:eastAsia="de-CH"/>
              </w:rPr>
            </w:pPr>
            <w:r w:rsidRPr="00D327D1">
              <w:rPr>
                <w:rFonts w:ascii="Verdana" w:eastAsia="Times New Roman" w:hAnsi="Verdana" w:cs="Times New Roman"/>
                <w:b/>
                <w:bCs/>
                <w:sz w:val="20"/>
                <w:szCs w:val="20"/>
                <w:lang w:val="fr-CH" w:eastAsia="de-CH"/>
              </w:rPr>
              <w:t xml:space="preserve">k5 </w:t>
            </w:r>
            <w:r w:rsidR="009376E0" w:rsidRPr="00D327D1">
              <w:rPr>
                <w:rFonts w:ascii="Verdana" w:eastAsia="Times New Roman" w:hAnsi="Verdana" w:cs="Times New Roman"/>
                <w:b/>
                <w:bCs/>
                <w:sz w:val="20"/>
                <w:szCs w:val="20"/>
                <w:lang w:val="fr-CH" w:eastAsia="de-CH"/>
              </w:rPr>
              <w:t>É</w:t>
            </w:r>
            <w:r w:rsidR="009B60A5" w:rsidRPr="00D327D1">
              <w:rPr>
                <w:rFonts w:ascii="Verdana" w:eastAsia="Times New Roman" w:hAnsi="Verdana" w:cs="Times New Roman"/>
                <w:b/>
                <w:bCs/>
                <w:sz w:val="20"/>
                <w:szCs w:val="20"/>
                <w:lang w:val="fr-CH" w:eastAsia="de-CH"/>
              </w:rPr>
              <w:t>lever les porcs et gérer la reproduction</w:t>
            </w:r>
          </w:p>
          <w:p w14:paraId="511166D9" w14:textId="0A2F5165" w:rsidR="009B60A5" w:rsidRPr="00D327D1" w:rsidRDefault="009B60A5" w:rsidP="009B60A5">
            <w:pPr>
              <w:spacing w:after="120"/>
              <w:rPr>
                <w:rFonts w:ascii="Verdana" w:eastAsia="Times New Roman" w:hAnsi="Verdana" w:cs="Times New Roman"/>
                <w:i/>
                <w:iCs/>
                <w:sz w:val="20"/>
                <w:szCs w:val="20"/>
                <w:lang w:val="fr-CH" w:eastAsia="de-CH"/>
              </w:rPr>
            </w:pPr>
            <w:r w:rsidRPr="00D327D1">
              <w:rPr>
                <w:rFonts w:ascii="Verdana" w:eastAsia="Times New Roman" w:hAnsi="Verdana" w:cs="Times New Roman"/>
                <w:i/>
                <w:iCs/>
                <w:sz w:val="20"/>
                <w:szCs w:val="20"/>
                <w:lang w:val="fr-CH" w:eastAsia="de-CH"/>
              </w:rPr>
              <w:t>Les agriculteurs orientation production porcine élèvent et gèrent la reproduction des porcs. Ils sont conscients des aspects éthiques de l</w:t>
            </w:r>
            <w:r w:rsidR="008E099C" w:rsidRPr="00D327D1">
              <w:rPr>
                <w:rFonts w:ascii="Verdana" w:eastAsia="Times New Roman" w:hAnsi="Verdana" w:cs="Times New Roman"/>
                <w:i/>
                <w:iCs/>
                <w:sz w:val="20"/>
                <w:szCs w:val="20"/>
                <w:lang w:val="fr-CH" w:eastAsia="de-CH"/>
              </w:rPr>
              <w:t>’</w:t>
            </w:r>
            <w:r w:rsidRPr="00D327D1">
              <w:rPr>
                <w:rFonts w:ascii="Verdana" w:eastAsia="Times New Roman" w:hAnsi="Verdana" w:cs="Times New Roman"/>
                <w:i/>
                <w:iCs/>
                <w:sz w:val="20"/>
                <w:szCs w:val="20"/>
                <w:lang w:val="fr-CH" w:eastAsia="de-CH"/>
              </w:rPr>
              <w:t xml:space="preserve">élevage et évaluent soigneusement différents objectifs tels que la productivité et la longévité. Ils tiennent compte des variations saisonnières de température. Ils sont conscients de devoir prendre des décisions et de structurer leurs réflexions.  </w:t>
            </w:r>
          </w:p>
          <w:p w14:paraId="38980AA6" w14:textId="759F9E6E" w:rsidR="00AD0216" w:rsidRPr="00D327D1" w:rsidRDefault="009B60A5" w:rsidP="009B60A5">
            <w:pPr>
              <w:spacing w:after="120"/>
              <w:rPr>
                <w:rFonts w:ascii="Verdana" w:eastAsia="Times New Roman" w:hAnsi="Verdana" w:cs="Times New Roman"/>
                <w:sz w:val="20"/>
                <w:szCs w:val="20"/>
                <w:lang w:val="fr-CH" w:eastAsia="de-CH"/>
              </w:rPr>
            </w:pPr>
            <w:r w:rsidRPr="00D327D1">
              <w:rPr>
                <w:rFonts w:ascii="Verdana" w:eastAsia="Times New Roman" w:hAnsi="Verdana" w:cs="Times New Roman"/>
                <w:sz w:val="20"/>
                <w:szCs w:val="20"/>
                <w:lang w:val="fr-CH" w:eastAsia="de-CH"/>
              </w:rPr>
              <w:t>Les agriculteurs orientation production porcine définissent d</w:t>
            </w:r>
            <w:r w:rsidR="008E099C" w:rsidRPr="00D327D1">
              <w:rPr>
                <w:rFonts w:ascii="Verdana" w:eastAsia="Times New Roman" w:hAnsi="Verdana" w:cs="Times New Roman"/>
                <w:sz w:val="20"/>
                <w:szCs w:val="20"/>
                <w:lang w:val="fr-CH" w:eastAsia="de-CH"/>
              </w:rPr>
              <w:t>’</w:t>
            </w:r>
            <w:r w:rsidRPr="00D327D1">
              <w:rPr>
                <w:rFonts w:ascii="Verdana" w:eastAsia="Times New Roman" w:hAnsi="Verdana" w:cs="Times New Roman"/>
                <w:sz w:val="20"/>
                <w:szCs w:val="20"/>
                <w:lang w:val="fr-CH" w:eastAsia="de-CH"/>
              </w:rPr>
              <w:t>abord l</w:t>
            </w:r>
            <w:r w:rsidR="008E099C" w:rsidRPr="00D327D1">
              <w:rPr>
                <w:rFonts w:ascii="Verdana" w:eastAsia="Times New Roman" w:hAnsi="Verdana" w:cs="Times New Roman"/>
                <w:sz w:val="20"/>
                <w:szCs w:val="20"/>
                <w:lang w:val="fr-CH" w:eastAsia="de-CH"/>
              </w:rPr>
              <w:t>’</w:t>
            </w:r>
            <w:r w:rsidRPr="00D327D1">
              <w:rPr>
                <w:rFonts w:ascii="Verdana" w:eastAsia="Times New Roman" w:hAnsi="Verdana" w:cs="Times New Roman"/>
                <w:sz w:val="20"/>
                <w:szCs w:val="20"/>
                <w:lang w:val="fr-CH" w:eastAsia="de-CH"/>
              </w:rPr>
              <w:t>objectif d</w:t>
            </w:r>
            <w:r w:rsidR="008E099C" w:rsidRPr="00D327D1">
              <w:rPr>
                <w:rFonts w:ascii="Verdana" w:eastAsia="Times New Roman" w:hAnsi="Verdana" w:cs="Times New Roman"/>
                <w:sz w:val="20"/>
                <w:szCs w:val="20"/>
                <w:lang w:val="fr-CH" w:eastAsia="de-CH"/>
              </w:rPr>
              <w:t>’</w:t>
            </w:r>
            <w:r w:rsidRPr="00D327D1">
              <w:rPr>
                <w:rFonts w:ascii="Verdana" w:eastAsia="Times New Roman" w:hAnsi="Verdana" w:cs="Times New Roman"/>
                <w:sz w:val="20"/>
                <w:szCs w:val="20"/>
                <w:lang w:val="fr-CH" w:eastAsia="de-CH"/>
              </w:rPr>
              <w:t>élevage avec les caractéristiques de performance de la race/lignée souhaitée. En fonction de la génétique souhaitée, ils se procurent des porcs d</w:t>
            </w:r>
            <w:r w:rsidR="008E099C" w:rsidRPr="00D327D1">
              <w:rPr>
                <w:rFonts w:ascii="Verdana" w:eastAsia="Times New Roman" w:hAnsi="Verdana" w:cs="Times New Roman"/>
                <w:sz w:val="20"/>
                <w:szCs w:val="20"/>
                <w:lang w:val="fr-CH" w:eastAsia="de-CH"/>
              </w:rPr>
              <w:t>’</w:t>
            </w:r>
            <w:r w:rsidRPr="00D327D1">
              <w:rPr>
                <w:rFonts w:ascii="Verdana" w:eastAsia="Times New Roman" w:hAnsi="Verdana" w:cs="Times New Roman"/>
                <w:sz w:val="20"/>
                <w:szCs w:val="20"/>
                <w:lang w:val="fr-CH" w:eastAsia="de-CH"/>
              </w:rPr>
              <w:t>élevage ou d</w:t>
            </w:r>
            <w:r w:rsidR="008E099C" w:rsidRPr="00D327D1">
              <w:rPr>
                <w:rFonts w:ascii="Verdana" w:eastAsia="Times New Roman" w:hAnsi="Verdana" w:cs="Times New Roman"/>
                <w:sz w:val="20"/>
                <w:szCs w:val="20"/>
                <w:lang w:val="fr-CH" w:eastAsia="de-CH"/>
              </w:rPr>
              <w:t>’</w:t>
            </w:r>
            <w:r w:rsidRPr="00D327D1">
              <w:rPr>
                <w:rFonts w:ascii="Verdana" w:eastAsia="Times New Roman" w:hAnsi="Verdana" w:cs="Times New Roman"/>
                <w:sz w:val="20"/>
                <w:szCs w:val="20"/>
                <w:lang w:val="fr-CH" w:eastAsia="de-CH"/>
              </w:rPr>
              <w:t>engraissement. Ils établissent un plan d</w:t>
            </w:r>
            <w:r w:rsidR="008E099C" w:rsidRPr="00D327D1">
              <w:rPr>
                <w:rFonts w:ascii="Verdana" w:eastAsia="Times New Roman" w:hAnsi="Verdana" w:cs="Times New Roman"/>
                <w:sz w:val="20"/>
                <w:szCs w:val="20"/>
                <w:lang w:val="fr-CH" w:eastAsia="de-CH"/>
              </w:rPr>
              <w:t>’</w:t>
            </w:r>
            <w:r w:rsidRPr="00D327D1">
              <w:rPr>
                <w:rFonts w:ascii="Verdana" w:eastAsia="Times New Roman" w:hAnsi="Verdana" w:cs="Times New Roman"/>
                <w:sz w:val="20"/>
                <w:szCs w:val="20"/>
                <w:lang w:val="fr-CH" w:eastAsia="de-CH"/>
              </w:rPr>
              <w:t>accouplement, déterminent le moment de l</w:t>
            </w:r>
            <w:r w:rsidR="008E099C" w:rsidRPr="00D327D1">
              <w:rPr>
                <w:rFonts w:ascii="Verdana" w:eastAsia="Times New Roman" w:hAnsi="Verdana" w:cs="Times New Roman"/>
                <w:sz w:val="20"/>
                <w:szCs w:val="20"/>
                <w:lang w:val="fr-CH" w:eastAsia="de-CH"/>
              </w:rPr>
              <w:t>’</w:t>
            </w:r>
            <w:r w:rsidRPr="00D327D1">
              <w:rPr>
                <w:rFonts w:ascii="Verdana" w:eastAsia="Times New Roman" w:hAnsi="Verdana" w:cs="Times New Roman"/>
                <w:sz w:val="20"/>
                <w:szCs w:val="20"/>
                <w:lang w:val="fr-CH" w:eastAsia="de-CH"/>
              </w:rPr>
              <w:t>insémination et procèdent à l</w:t>
            </w:r>
            <w:r w:rsidR="008E099C" w:rsidRPr="00D327D1">
              <w:rPr>
                <w:rFonts w:ascii="Verdana" w:eastAsia="Times New Roman" w:hAnsi="Verdana" w:cs="Times New Roman"/>
                <w:sz w:val="20"/>
                <w:szCs w:val="20"/>
                <w:lang w:val="fr-CH" w:eastAsia="de-CH"/>
              </w:rPr>
              <w:t>’</w:t>
            </w:r>
            <w:r w:rsidRPr="00D327D1">
              <w:rPr>
                <w:rFonts w:ascii="Verdana" w:eastAsia="Times New Roman" w:hAnsi="Verdana" w:cs="Times New Roman"/>
                <w:sz w:val="20"/>
                <w:szCs w:val="20"/>
                <w:lang w:val="fr-CH" w:eastAsia="de-CH"/>
              </w:rPr>
              <w:t>insémination. Ils contrôlent les animaux en gestation visuellement ou par ultrasons. En cas de problèmes de fertilité, ils prennent les mesures qui s</w:t>
            </w:r>
            <w:r w:rsidR="008E099C" w:rsidRPr="00D327D1">
              <w:rPr>
                <w:rFonts w:ascii="Verdana" w:eastAsia="Times New Roman" w:hAnsi="Verdana" w:cs="Times New Roman"/>
                <w:sz w:val="20"/>
                <w:szCs w:val="20"/>
                <w:lang w:val="fr-CH" w:eastAsia="de-CH"/>
              </w:rPr>
              <w:t>’</w:t>
            </w:r>
            <w:r w:rsidRPr="00D327D1">
              <w:rPr>
                <w:rFonts w:ascii="Verdana" w:eastAsia="Times New Roman" w:hAnsi="Verdana" w:cs="Times New Roman"/>
                <w:sz w:val="20"/>
                <w:szCs w:val="20"/>
                <w:lang w:val="fr-CH" w:eastAsia="de-CH"/>
              </w:rPr>
              <w:t>imposent. Ils reconnaissent les signes de mise-bas, aident à la mise-bas si nécessaire et prodiguent les soins selon nécessité.</w:t>
            </w:r>
          </w:p>
        </w:tc>
      </w:tr>
      <w:tr w:rsidR="00DB29F3" w:rsidRPr="00D327D1" w14:paraId="1D41C9D1" w14:textId="77777777" w:rsidTr="00937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FF9933"/>
          </w:tcPr>
          <w:p w14:paraId="2063B8FE" w14:textId="05E80226" w:rsidR="00A94F34" w:rsidRPr="00E870C2" w:rsidRDefault="009376E0" w:rsidP="009376E0">
            <w:pPr>
              <w:pStyle w:val="Listenabsatz"/>
              <w:spacing w:before="60" w:after="60"/>
              <w:ind w:left="0"/>
              <w:contextualSpacing w:val="0"/>
              <w:rPr>
                <w:rFonts w:ascii="Verdana" w:hAnsi="Verdana" w:cstheme="minorHAnsi"/>
                <w:b/>
                <w:sz w:val="20"/>
                <w:szCs w:val="20"/>
                <w:lang w:val="fr-CH"/>
              </w:rPr>
            </w:pPr>
            <w:r w:rsidRPr="00D327D1">
              <w:rPr>
                <w:rFonts w:ascii="Verdana" w:hAnsi="Verdana" w:cstheme="minorHAnsi"/>
                <w:b/>
                <w:sz w:val="20"/>
                <w:szCs w:val="20"/>
                <w:lang w:val="fr-CH"/>
              </w:rPr>
              <w:t>N° d</w:t>
            </w:r>
            <w:r w:rsidR="008E099C" w:rsidRPr="00D327D1">
              <w:rPr>
                <w:rFonts w:ascii="Verdana" w:hAnsi="Verdana" w:cstheme="minorHAnsi"/>
                <w:b/>
                <w:sz w:val="20"/>
                <w:szCs w:val="20"/>
                <w:lang w:val="fr-CH"/>
              </w:rPr>
              <w:t>’</w:t>
            </w:r>
            <w:r w:rsidRPr="00D327D1">
              <w:rPr>
                <w:rFonts w:ascii="Verdana" w:hAnsi="Verdana" w:cstheme="minorHAnsi"/>
                <w:b/>
                <w:sz w:val="20"/>
                <w:szCs w:val="20"/>
                <w:lang w:val="fr-CH"/>
              </w:rPr>
              <w:t>objectif évaluateur</w:t>
            </w:r>
          </w:p>
        </w:tc>
        <w:tc>
          <w:tcPr>
            <w:tcW w:w="5245" w:type="dxa"/>
            <w:shd w:val="clear" w:color="auto" w:fill="FF9933"/>
          </w:tcPr>
          <w:p w14:paraId="2CBC9F0C" w14:textId="15C6E613" w:rsidR="00A94F34" w:rsidRPr="00D327D1" w:rsidRDefault="009376E0" w:rsidP="009376E0">
            <w:pPr>
              <w:pStyle w:val="Listenabsatz"/>
              <w:spacing w:before="60" w:after="60"/>
              <w:ind w:left="0"/>
              <w:contextualSpacing w:val="0"/>
              <w:rPr>
                <w:rFonts w:ascii="Verdana" w:hAnsi="Verdana" w:cstheme="minorHAnsi"/>
                <w:b/>
                <w:sz w:val="20"/>
                <w:szCs w:val="20"/>
                <w:lang w:val="fr-CH"/>
              </w:rPr>
            </w:pPr>
            <w:r w:rsidRPr="00D327D1">
              <w:rPr>
                <w:rFonts w:ascii="Verdana" w:hAnsi="Verdana" w:cstheme="minorHAnsi"/>
                <w:b/>
                <w:sz w:val="20"/>
                <w:szCs w:val="20"/>
                <w:lang w:val="fr-CH"/>
              </w:rPr>
              <w:t>Objectifs évaluateurs école professionnelle</w:t>
            </w:r>
            <w:r w:rsidR="00A94F34" w:rsidRPr="00E870C2">
              <w:rPr>
                <w:rFonts w:ascii="Verdana" w:hAnsi="Verdana" w:cstheme="minorHAnsi"/>
                <w:b/>
                <w:sz w:val="20"/>
                <w:szCs w:val="20"/>
                <w:lang w:val="fr-CH"/>
              </w:rPr>
              <w:t xml:space="preserve"> </w:t>
            </w:r>
          </w:p>
        </w:tc>
        <w:tc>
          <w:tcPr>
            <w:tcW w:w="2126" w:type="dxa"/>
            <w:gridSpan w:val="2"/>
            <w:shd w:val="clear" w:color="auto" w:fill="FF9933"/>
          </w:tcPr>
          <w:p w14:paraId="5B2E60BB" w14:textId="49878CA7" w:rsidR="00A94F34" w:rsidRPr="00E870C2" w:rsidRDefault="009376E0" w:rsidP="009376E0">
            <w:pPr>
              <w:pStyle w:val="Listenabsatz"/>
              <w:spacing w:before="60" w:after="60"/>
              <w:ind w:left="0"/>
              <w:contextualSpacing w:val="0"/>
              <w:rPr>
                <w:rFonts w:ascii="Verdana" w:hAnsi="Verdana" w:cstheme="minorHAnsi"/>
                <w:b/>
                <w:sz w:val="20"/>
                <w:szCs w:val="20"/>
                <w:lang w:val="fr-CH"/>
              </w:rPr>
            </w:pPr>
            <w:r w:rsidRPr="00D327D1">
              <w:rPr>
                <w:rFonts w:ascii="Verdana" w:hAnsi="Verdana" w:cstheme="minorHAnsi"/>
                <w:b/>
                <w:sz w:val="20"/>
                <w:szCs w:val="20"/>
                <w:lang w:val="fr-CH"/>
              </w:rPr>
              <w:t>Remarques</w:t>
            </w:r>
          </w:p>
        </w:tc>
      </w:tr>
      <w:bookmarkEnd w:id="65"/>
      <w:tr w:rsidR="002E34FE" w:rsidRPr="00D327D1" w14:paraId="32A9787E" w14:textId="77777777" w:rsidTr="00937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6554A8CD" w14:textId="32E3F23F" w:rsidR="002E34FE" w:rsidRPr="00D327D1" w:rsidRDefault="002E34FE" w:rsidP="002801BC">
            <w:pPr>
              <w:spacing w:after="60"/>
              <w:rPr>
                <w:rFonts w:ascii="Verdana" w:hAnsi="Verdana" w:cstheme="minorHAnsi"/>
                <w:sz w:val="20"/>
                <w:szCs w:val="20"/>
                <w:lang w:val="fr-CH"/>
              </w:rPr>
            </w:pPr>
            <w:r w:rsidRPr="00D327D1">
              <w:rPr>
                <w:rFonts w:ascii="Verdana" w:hAnsi="Verdana" w:cs="Arial"/>
                <w:sz w:val="20"/>
                <w:szCs w:val="20"/>
                <w:lang w:val="fr-CH"/>
              </w:rPr>
              <w:t>k1.3a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491C01" w14:textId="51006C15" w:rsidR="002E34FE" w:rsidRPr="00D327D1" w:rsidRDefault="009B60A5" w:rsidP="009B60A5">
            <w:pPr>
              <w:spacing w:after="120"/>
              <w:rPr>
                <w:rFonts w:ascii="Verdana" w:hAnsi="Verdana" w:cs="Arial"/>
                <w:sz w:val="20"/>
                <w:szCs w:val="20"/>
                <w:lang w:val="fr-CH"/>
              </w:rPr>
            </w:pPr>
            <w:r w:rsidRPr="00D327D1">
              <w:rPr>
                <w:rFonts w:ascii="Verdana" w:hAnsi="Verdana" w:cs="Arial"/>
                <w:sz w:val="20"/>
                <w:szCs w:val="20"/>
                <w:lang w:val="fr-CH" w:eastAsia="de-DE"/>
              </w:rPr>
              <w:t>Ils citent les races de porcs les plus fréquentes en Suisse et à l</w:t>
            </w:r>
            <w:r w:rsidR="008E099C" w:rsidRPr="00D327D1">
              <w:rPr>
                <w:rFonts w:ascii="Verdana" w:hAnsi="Verdana" w:cs="Arial"/>
                <w:sz w:val="20"/>
                <w:szCs w:val="20"/>
                <w:lang w:val="fr-CH" w:eastAsia="de-DE"/>
              </w:rPr>
              <w:t>’</w:t>
            </w:r>
            <w:r w:rsidRPr="00D327D1">
              <w:rPr>
                <w:rFonts w:ascii="Verdana" w:hAnsi="Verdana" w:cs="Arial"/>
                <w:sz w:val="20"/>
                <w:szCs w:val="20"/>
                <w:lang w:val="fr-CH" w:eastAsia="de-DE"/>
              </w:rPr>
              <w:t>étranger. (C1)</w:t>
            </w:r>
          </w:p>
        </w:tc>
        <w:tc>
          <w:tcPr>
            <w:tcW w:w="2126" w:type="dxa"/>
            <w:gridSpan w:val="2"/>
            <w:shd w:val="clear" w:color="auto" w:fill="FFFFFF" w:themeFill="background1"/>
          </w:tcPr>
          <w:p w14:paraId="7BC43EC8" w14:textId="77777777" w:rsidR="002E34FE" w:rsidRPr="00D327D1" w:rsidRDefault="002E34FE" w:rsidP="002801BC">
            <w:pPr>
              <w:pStyle w:val="Listenabsatz"/>
              <w:spacing w:before="60" w:after="60"/>
              <w:ind w:left="0"/>
              <w:rPr>
                <w:rFonts w:ascii="Verdana" w:hAnsi="Verdana" w:cs="Arial"/>
                <w:sz w:val="20"/>
                <w:szCs w:val="20"/>
                <w:lang w:val="fr-CH"/>
              </w:rPr>
            </w:pPr>
          </w:p>
        </w:tc>
      </w:tr>
      <w:tr w:rsidR="002E34FE" w:rsidRPr="00D327D1" w14:paraId="5CC01A39" w14:textId="77777777" w:rsidTr="00937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28501823" w14:textId="7A121F2E" w:rsidR="002E34FE" w:rsidRPr="00D327D1" w:rsidRDefault="002E34FE" w:rsidP="002801BC">
            <w:pPr>
              <w:spacing w:after="60"/>
              <w:rPr>
                <w:rFonts w:ascii="Verdana" w:hAnsi="Verdana" w:cs="Arial"/>
                <w:sz w:val="20"/>
                <w:szCs w:val="20"/>
                <w:lang w:val="fr-CH"/>
              </w:rPr>
            </w:pPr>
            <w:r w:rsidRPr="00D327D1">
              <w:rPr>
                <w:rFonts w:ascii="Verdana" w:hAnsi="Verdana" w:cs="Arial"/>
                <w:sz w:val="20"/>
                <w:szCs w:val="20"/>
                <w:lang w:val="fr-CH"/>
              </w:rPr>
              <w:t>k5.1a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BACF48" w14:textId="42A8DA6B" w:rsidR="002E34FE" w:rsidRPr="00D327D1" w:rsidRDefault="009B60A5" w:rsidP="009B60A5">
            <w:pPr>
              <w:spacing w:after="120"/>
              <w:rPr>
                <w:rFonts w:ascii="Verdana" w:hAnsi="Verdana" w:cs="Arial"/>
                <w:sz w:val="20"/>
                <w:szCs w:val="20"/>
                <w:lang w:val="fr-CH"/>
              </w:rPr>
            </w:pPr>
            <w:r w:rsidRPr="00D327D1">
              <w:rPr>
                <w:rFonts w:ascii="Verdana" w:hAnsi="Verdana" w:cs="Arial"/>
                <w:sz w:val="20"/>
                <w:szCs w:val="20"/>
                <w:lang w:val="fr-CH" w:eastAsia="de-DE"/>
              </w:rPr>
              <w:t>Ils expliquent les avantages et inconvénients des différentes races, en termes de performances, longévité et robustesse. (C2)</w:t>
            </w:r>
          </w:p>
        </w:tc>
        <w:tc>
          <w:tcPr>
            <w:tcW w:w="2126" w:type="dxa"/>
            <w:gridSpan w:val="2"/>
            <w:shd w:val="clear" w:color="auto" w:fill="FFFFFF" w:themeFill="background1"/>
          </w:tcPr>
          <w:p w14:paraId="50AECB75" w14:textId="579E27E6" w:rsidR="002E34FE" w:rsidRPr="00E870C2" w:rsidRDefault="009376E0" w:rsidP="009376E0">
            <w:pPr>
              <w:pStyle w:val="Listenabsatz"/>
              <w:spacing w:before="60" w:after="60"/>
              <w:ind w:left="0"/>
              <w:rPr>
                <w:rFonts w:ascii="Verdana" w:hAnsi="Verdana" w:cs="Arial"/>
                <w:color w:val="FFFFFF" w:themeColor="background1"/>
                <w:sz w:val="20"/>
                <w:szCs w:val="20"/>
                <w:lang w:val="fr-CH"/>
              </w:rPr>
            </w:pPr>
            <w:r w:rsidRPr="00D327D1">
              <w:rPr>
                <w:rFonts w:ascii="Verdana" w:hAnsi="Verdana" w:cs="Arial"/>
                <w:sz w:val="20"/>
                <w:szCs w:val="20"/>
                <w:lang w:val="fr-CH"/>
              </w:rPr>
              <w:t>Tenir compte des races extensives (projet de recherche)</w:t>
            </w:r>
          </w:p>
        </w:tc>
      </w:tr>
      <w:tr w:rsidR="002E34FE" w:rsidRPr="00D327D1" w14:paraId="32931514" w14:textId="77777777" w:rsidTr="00937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11BBD7F0" w14:textId="577830B8" w:rsidR="002E34FE" w:rsidRPr="00D327D1" w:rsidRDefault="002E34FE" w:rsidP="002801BC">
            <w:pPr>
              <w:spacing w:after="60"/>
              <w:rPr>
                <w:rFonts w:ascii="Verdana" w:hAnsi="Verdana" w:cs="Arial"/>
                <w:sz w:val="20"/>
                <w:szCs w:val="20"/>
                <w:lang w:val="fr-CH"/>
              </w:rPr>
            </w:pPr>
            <w:r w:rsidRPr="00D327D1">
              <w:rPr>
                <w:rFonts w:ascii="Verdana" w:hAnsi="Verdana" w:cs="Arial"/>
                <w:sz w:val="20"/>
                <w:szCs w:val="20"/>
                <w:lang w:val="fr-CH"/>
              </w:rPr>
              <w:t>k5.1e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57D64B" w14:textId="62D01BFA" w:rsidR="002E34FE" w:rsidRPr="00D327D1" w:rsidRDefault="009B60A5" w:rsidP="009B60A5">
            <w:pPr>
              <w:spacing w:after="120"/>
              <w:rPr>
                <w:rFonts w:ascii="Verdana" w:hAnsi="Verdana" w:cs="Arial"/>
                <w:sz w:val="20"/>
                <w:szCs w:val="20"/>
                <w:lang w:val="fr-CH"/>
              </w:rPr>
            </w:pPr>
            <w:r w:rsidRPr="00D327D1">
              <w:rPr>
                <w:rFonts w:ascii="Verdana" w:hAnsi="Verdana" w:cs="Arial"/>
                <w:sz w:val="20"/>
                <w:szCs w:val="20"/>
                <w:lang w:val="fr-CH" w:eastAsia="de-DE"/>
              </w:rPr>
              <w:t>Ils décrivent le processus de transmission héréditaire des caractéristiques intermédiaires, dominantes et récessives. (C2)</w:t>
            </w:r>
          </w:p>
        </w:tc>
        <w:tc>
          <w:tcPr>
            <w:tcW w:w="2126" w:type="dxa"/>
            <w:gridSpan w:val="2"/>
            <w:shd w:val="clear" w:color="auto" w:fill="FFFFFF" w:themeFill="background1"/>
          </w:tcPr>
          <w:p w14:paraId="3AC4FFB8" w14:textId="77777777" w:rsidR="002E34FE" w:rsidRPr="00D327D1" w:rsidRDefault="002E34FE" w:rsidP="002801BC">
            <w:pPr>
              <w:pStyle w:val="Listenabsatz"/>
              <w:spacing w:before="60" w:after="60"/>
              <w:ind w:left="0"/>
              <w:rPr>
                <w:rFonts w:ascii="Verdana" w:hAnsi="Verdana" w:cs="Arial"/>
                <w:sz w:val="20"/>
                <w:szCs w:val="20"/>
                <w:lang w:val="fr-CH"/>
              </w:rPr>
            </w:pPr>
          </w:p>
        </w:tc>
      </w:tr>
      <w:tr w:rsidR="002E34FE" w:rsidRPr="00D327D1" w14:paraId="4F3F6386" w14:textId="77777777" w:rsidTr="00937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4D745941" w14:textId="1DD1A037" w:rsidR="002E34FE" w:rsidRPr="00D327D1" w:rsidRDefault="002E34FE" w:rsidP="002801BC">
            <w:pPr>
              <w:spacing w:after="60"/>
              <w:rPr>
                <w:rFonts w:ascii="Verdana" w:hAnsi="Verdana" w:cs="Arial"/>
                <w:sz w:val="20"/>
                <w:szCs w:val="20"/>
                <w:lang w:val="fr-CH"/>
              </w:rPr>
            </w:pPr>
            <w:r w:rsidRPr="00D327D1">
              <w:rPr>
                <w:rFonts w:ascii="Verdana" w:hAnsi="Verdana" w:cs="Arial"/>
                <w:sz w:val="20"/>
                <w:szCs w:val="20"/>
                <w:lang w:val="fr-CH"/>
              </w:rPr>
              <w:t>k5.3c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90FFF0" w14:textId="626BA5BC" w:rsidR="002E34FE" w:rsidRPr="00D327D1" w:rsidRDefault="009B60A5" w:rsidP="009B60A5">
            <w:pPr>
              <w:spacing w:after="120"/>
              <w:rPr>
                <w:rFonts w:ascii="Verdana" w:hAnsi="Verdana" w:cs="Arial"/>
                <w:sz w:val="20"/>
                <w:szCs w:val="20"/>
                <w:lang w:val="fr-CH"/>
              </w:rPr>
            </w:pPr>
            <w:r w:rsidRPr="00D327D1">
              <w:rPr>
                <w:rFonts w:ascii="Verdana" w:hAnsi="Verdana" w:cs="Arial"/>
                <w:sz w:val="20"/>
                <w:szCs w:val="20"/>
                <w:lang w:val="fr-CH" w:eastAsia="de-DE"/>
              </w:rPr>
              <w:t>Ils expliquent l</w:t>
            </w:r>
            <w:r w:rsidR="008E099C" w:rsidRPr="00D327D1">
              <w:rPr>
                <w:rFonts w:ascii="Verdana" w:hAnsi="Verdana" w:cs="Arial"/>
                <w:sz w:val="20"/>
                <w:szCs w:val="20"/>
                <w:lang w:val="fr-CH" w:eastAsia="de-DE"/>
              </w:rPr>
              <w:t>’</w:t>
            </w:r>
            <w:r w:rsidRPr="00D327D1">
              <w:rPr>
                <w:rFonts w:ascii="Verdana" w:hAnsi="Verdana" w:cs="Arial"/>
                <w:sz w:val="20"/>
                <w:szCs w:val="20"/>
                <w:lang w:val="fr-CH" w:eastAsia="de-DE"/>
              </w:rPr>
              <w:t>effet d</w:t>
            </w:r>
            <w:r w:rsidR="008E099C" w:rsidRPr="00D327D1">
              <w:rPr>
                <w:rFonts w:ascii="Verdana" w:hAnsi="Verdana" w:cs="Arial"/>
                <w:sz w:val="20"/>
                <w:szCs w:val="20"/>
                <w:lang w:val="fr-CH" w:eastAsia="de-DE"/>
              </w:rPr>
              <w:t>’</w:t>
            </w:r>
            <w:r w:rsidRPr="00D327D1">
              <w:rPr>
                <w:rFonts w:ascii="Verdana" w:hAnsi="Verdana" w:cs="Arial"/>
                <w:sz w:val="20"/>
                <w:szCs w:val="20"/>
                <w:lang w:val="fr-CH" w:eastAsia="de-DE"/>
              </w:rPr>
              <w:t>hétérosis. (C2)</w:t>
            </w:r>
          </w:p>
        </w:tc>
        <w:tc>
          <w:tcPr>
            <w:tcW w:w="2126" w:type="dxa"/>
            <w:gridSpan w:val="2"/>
            <w:shd w:val="clear" w:color="auto" w:fill="FFFFFF" w:themeFill="background1"/>
          </w:tcPr>
          <w:p w14:paraId="6CB74E2F" w14:textId="77777777" w:rsidR="002E34FE" w:rsidRPr="00D327D1" w:rsidRDefault="002E34FE" w:rsidP="002801BC">
            <w:pPr>
              <w:pStyle w:val="Listenabsatz"/>
              <w:spacing w:before="60" w:after="60"/>
              <w:ind w:left="0"/>
              <w:rPr>
                <w:rFonts w:ascii="Verdana" w:hAnsi="Verdana" w:cs="Arial"/>
                <w:sz w:val="20"/>
                <w:szCs w:val="20"/>
                <w:lang w:val="fr-CH"/>
              </w:rPr>
            </w:pPr>
          </w:p>
        </w:tc>
      </w:tr>
      <w:tr w:rsidR="002E34FE" w:rsidRPr="00D327D1" w14:paraId="0F845540" w14:textId="77777777" w:rsidTr="00937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689ECACA" w14:textId="2447A077" w:rsidR="002E34FE" w:rsidRPr="00D327D1" w:rsidRDefault="002E34FE" w:rsidP="002801BC">
            <w:pPr>
              <w:spacing w:after="60"/>
              <w:rPr>
                <w:rFonts w:ascii="Verdana" w:hAnsi="Verdana" w:cs="Arial"/>
                <w:sz w:val="20"/>
                <w:szCs w:val="20"/>
                <w:lang w:val="fr-CH"/>
              </w:rPr>
            </w:pPr>
            <w:r w:rsidRPr="00D327D1">
              <w:rPr>
                <w:rFonts w:ascii="Verdana" w:hAnsi="Verdana" w:cs="Arial"/>
                <w:sz w:val="20"/>
                <w:szCs w:val="20"/>
                <w:lang w:val="fr-CH"/>
              </w:rPr>
              <w:t>k5.3e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D691EF" w14:textId="54F74D2A" w:rsidR="002E34FE" w:rsidRPr="00D327D1" w:rsidRDefault="009B60A5" w:rsidP="009B60A5">
            <w:pPr>
              <w:spacing w:after="120"/>
              <w:rPr>
                <w:rFonts w:ascii="Verdana" w:hAnsi="Verdana" w:cs="Arial"/>
                <w:sz w:val="20"/>
                <w:szCs w:val="20"/>
                <w:lang w:val="fr-CH"/>
              </w:rPr>
            </w:pPr>
            <w:r w:rsidRPr="00D327D1">
              <w:rPr>
                <w:rFonts w:ascii="Verdana" w:hAnsi="Verdana" w:cs="Arial"/>
                <w:sz w:val="20"/>
                <w:szCs w:val="20"/>
                <w:lang w:val="fr-CH" w:eastAsia="de-DE"/>
              </w:rPr>
              <w:t>Ils expliquent la corrélation des caractéristiques. (C2)</w:t>
            </w:r>
          </w:p>
        </w:tc>
        <w:tc>
          <w:tcPr>
            <w:tcW w:w="2126" w:type="dxa"/>
            <w:gridSpan w:val="2"/>
            <w:shd w:val="clear" w:color="auto" w:fill="FFFFFF" w:themeFill="background1"/>
          </w:tcPr>
          <w:p w14:paraId="78A93C89" w14:textId="77777777" w:rsidR="002E34FE" w:rsidRPr="00D327D1" w:rsidRDefault="002E34FE" w:rsidP="002801BC">
            <w:pPr>
              <w:pStyle w:val="Listenabsatz"/>
              <w:spacing w:before="60" w:after="60"/>
              <w:ind w:left="0"/>
              <w:rPr>
                <w:rFonts w:ascii="Verdana" w:hAnsi="Verdana" w:cs="Arial"/>
                <w:sz w:val="20"/>
                <w:szCs w:val="20"/>
                <w:lang w:val="fr-CH"/>
              </w:rPr>
            </w:pPr>
          </w:p>
        </w:tc>
      </w:tr>
      <w:tr w:rsidR="002E34FE" w:rsidRPr="00D327D1" w14:paraId="00F04944" w14:textId="77777777" w:rsidTr="00937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17E2E184" w14:textId="2D7DFA88" w:rsidR="002E34FE" w:rsidRPr="00D327D1" w:rsidRDefault="002E34FE" w:rsidP="002801BC">
            <w:pPr>
              <w:spacing w:after="60"/>
              <w:rPr>
                <w:rFonts w:ascii="Verdana" w:hAnsi="Verdana" w:cs="Arial"/>
                <w:sz w:val="20"/>
                <w:szCs w:val="20"/>
                <w:lang w:val="fr-CH"/>
              </w:rPr>
            </w:pPr>
            <w:r w:rsidRPr="00D327D1">
              <w:rPr>
                <w:rFonts w:ascii="Verdana" w:hAnsi="Verdana" w:cs="Arial"/>
                <w:sz w:val="20"/>
                <w:szCs w:val="20"/>
                <w:lang w:val="fr-CH"/>
              </w:rPr>
              <w:t>k5.3d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F23308" w14:textId="2E5836D3" w:rsidR="002E34FE" w:rsidRPr="00D327D1" w:rsidRDefault="009B60A5" w:rsidP="009B60A5">
            <w:pPr>
              <w:spacing w:after="120"/>
              <w:rPr>
                <w:rFonts w:ascii="Verdana" w:hAnsi="Verdana" w:cs="Arial"/>
                <w:sz w:val="20"/>
                <w:szCs w:val="20"/>
                <w:lang w:val="fr-CH"/>
              </w:rPr>
            </w:pPr>
            <w:r w:rsidRPr="00D327D1">
              <w:rPr>
                <w:rFonts w:ascii="Verdana" w:hAnsi="Verdana" w:cs="Arial"/>
                <w:sz w:val="20"/>
                <w:szCs w:val="20"/>
                <w:lang w:val="fr-CH" w:eastAsia="de-DE"/>
              </w:rPr>
              <w:t>Ils décrivent les avantages et les inconvénients des différents types de croisements. (C2)</w:t>
            </w:r>
          </w:p>
        </w:tc>
        <w:tc>
          <w:tcPr>
            <w:tcW w:w="2126" w:type="dxa"/>
            <w:gridSpan w:val="2"/>
            <w:shd w:val="clear" w:color="auto" w:fill="FFFFFF" w:themeFill="background1"/>
          </w:tcPr>
          <w:p w14:paraId="679CAEF1" w14:textId="77777777" w:rsidR="002E34FE" w:rsidRPr="00D327D1" w:rsidRDefault="002E34FE" w:rsidP="002801BC">
            <w:pPr>
              <w:pStyle w:val="Listenabsatz"/>
              <w:spacing w:before="60" w:after="60"/>
              <w:ind w:left="0"/>
              <w:rPr>
                <w:rFonts w:ascii="Verdana" w:hAnsi="Verdana" w:cs="Arial"/>
                <w:sz w:val="20"/>
                <w:szCs w:val="20"/>
                <w:lang w:val="fr-CH"/>
              </w:rPr>
            </w:pPr>
          </w:p>
        </w:tc>
      </w:tr>
      <w:tr w:rsidR="002E34FE" w:rsidRPr="00D327D1" w14:paraId="56456E5E" w14:textId="77777777" w:rsidTr="00937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2A803ABD" w14:textId="0DE90CE3" w:rsidR="002E34FE" w:rsidRPr="00D327D1" w:rsidRDefault="002E34FE" w:rsidP="002801BC">
            <w:pPr>
              <w:spacing w:after="60"/>
              <w:rPr>
                <w:rFonts w:ascii="Verdana" w:hAnsi="Verdana" w:cs="Arial"/>
                <w:sz w:val="20"/>
                <w:szCs w:val="20"/>
                <w:lang w:val="fr-CH"/>
              </w:rPr>
            </w:pPr>
            <w:r w:rsidRPr="00D327D1">
              <w:rPr>
                <w:rFonts w:ascii="Verdana" w:hAnsi="Verdana" w:cs="Arial"/>
                <w:sz w:val="20"/>
                <w:szCs w:val="20"/>
                <w:lang w:val="fr-CH"/>
              </w:rPr>
              <w:lastRenderedPageBreak/>
              <w:t>k1.3b</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22C871" w14:textId="6D2F68FC" w:rsidR="002E34FE" w:rsidRPr="00D327D1" w:rsidRDefault="009B60A5" w:rsidP="002801BC">
            <w:pPr>
              <w:spacing w:after="60"/>
              <w:rPr>
                <w:rFonts w:ascii="Verdana" w:hAnsi="Verdana" w:cs="Arial"/>
                <w:sz w:val="20"/>
                <w:szCs w:val="20"/>
                <w:lang w:val="fr-CH"/>
              </w:rPr>
            </w:pPr>
            <w:r w:rsidRPr="00D327D1">
              <w:rPr>
                <w:rFonts w:ascii="Verdana" w:hAnsi="Verdana" w:cs="Arial"/>
                <w:sz w:val="20"/>
                <w:szCs w:val="20"/>
                <w:lang w:val="fr-CH" w:eastAsia="de-DE"/>
              </w:rPr>
              <w:t>Ils expliquent dans les grandes lignes les structures des lignées d</w:t>
            </w:r>
            <w:r w:rsidR="008E099C" w:rsidRPr="00D327D1">
              <w:rPr>
                <w:rFonts w:ascii="Verdana" w:hAnsi="Verdana" w:cs="Arial"/>
                <w:sz w:val="20"/>
                <w:szCs w:val="20"/>
                <w:lang w:val="fr-CH" w:eastAsia="de-DE"/>
              </w:rPr>
              <w:t>’</w:t>
            </w:r>
            <w:r w:rsidRPr="00D327D1">
              <w:rPr>
                <w:rFonts w:ascii="Verdana" w:hAnsi="Verdana" w:cs="Arial"/>
                <w:sz w:val="20"/>
                <w:szCs w:val="20"/>
                <w:lang w:val="fr-CH" w:eastAsia="de-DE"/>
              </w:rPr>
              <w:t>élevage. (C2)</w:t>
            </w:r>
          </w:p>
        </w:tc>
        <w:tc>
          <w:tcPr>
            <w:tcW w:w="2126" w:type="dxa"/>
            <w:gridSpan w:val="2"/>
            <w:shd w:val="clear" w:color="auto" w:fill="FFFFFF" w:themeFill="background1"/>
          </w:tcPr>
          <w:p w14:paraId="6B708259" w14:textId="77777777" w:rsidR="002E34FE" w:rsidRPr="00D327D1" w:rsidRDefault="002E34FE" w:rsidP="002801BC">
            <w:pPr>
              <w:pStyle w:val="Listenabsatz"/>
              <w:spacing w:before="60" w:after="60"/>
              <w:ind w:left="0"/>
              <w:rPr>
                <w:rFonts w:ascii="Verdana" w:hAnsi="Verdana" w:cs="Arial"/>
                <w:sz w:val="20"/>
                <w:szCs w:val="20"/>
                <w:lang w:val="fr-CH"/>
              </w:rPr>
            </w:pPr>
          </w:p>
        </w:tc>
      </w:tr>
      <w:tr w:rsidR="002E34FE" w:rsidRPr="00D327D1" w14:paraId="687F09DE" w14:textId="77777777" w:rsidTr="00937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40A7E47D" w14:textId="4008B860" w:rsidR="002E34FE" w:rsidRPr="00D327D1" w:rsidRDefault="002E34FE" w:rsidP="002801BC">
            <w:pPr>
              <w:spacing w:after="60"/>
              <w:rPr>
                <w:rFonts w:ascii="Verdana" w:hAnsi="Verdana" w:cs="Arial"/>
                <w:sz w:val="20"/>
                <w:szCs w:val="20"/>
                <w:lang w:val="fr-CH"/>
              </w:rPr>
            </w:pPr>
            <w:r w:rsidRPr="00D327D1">
              <w:rPr>
                <w:rFonts w:ascii="Verdana" w:hAnsi="Verdana" w:cs="Arial"/>
                <w:sz w:val="20"/>
                <w:szCs w:val="20"/>
                <w:lang w:val="fr-CH"/>
              </w:rPr>
              <w:t>k5.1c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B6A3B4" w14:textId="25BD636A" w:rsidR="002E34FE" w:rsidRPr="00D327D1" w:rsidRDefault="009B60A5" w:rsidP="009B60A5">
            <w:pPr>
              <w:spacing w:after="120"/>
              <w:rPr>
                <w:rFonts w:ascii="Verdana" w:hAnsi="Verdana" w:cs="Arial"/>
                <w:sz w:val="20"/>
                <w:szCs w:val="20"/>
                <w:lang w:val="fr-CH"/>
              </w:rPr>
            </w:pPr>
            <w:r w:rsidRPr="00D327D1">
              <w:rPr>
                <w:rFonts w:ascii="Verdana" w:hAnsi="Verdana" w:cs="Arial"/>
                <w:sz w:val="20"/>
                <w:szCs w:val="20"/>
                <w:lang w:val="fr-CH" w:eastAsia="de-DE"/>
              </w:rPr>
              <w:t>Ils expliquent les éléments essentiels d</w:t>
            </w:r>
            <w:r w:rsidR="008E099C" w:rsidRPr="00D327D1">
              <w:rPr>
                <w:rFonts w:ascii="Verdana" w:hAnsi="Verdana" w:cs="Arial"/>
                <w:sz w:val="20"/>
                <w:szCs w:val="20"/>
                <w:lang w:val="fr-CH" w:eastAsia="de-DE"/>
              </w:rPr>
              <w:t>’</w:t>
            </w:r>
            <w:r w:rsidRPr="00D327D1">
              <w:rPr>
                <w:rFonts w:ascii="Verdana" w:hAnsi="Verdana" w:cs="Arial"/>
                <w:sz w:val="20"/>
                <w:szCs w:val="20"/>
                <w:lang w:val="fr-CH" w:eastAsia="de-DE"/>
              </w:rPr>
              <w:t>un programme d</w:t>
            </w:r>
            <w:r w:rsidR="008E099C" w:rsidRPr="00D327D1">
              <w:rPr>
                <w:rFonts w:ascii="Verdana" w:hAnsi="Verdana" w:cs="Arial"/>
                <w:sz w:val="20"/>
                <w:szCs w:val="20"/>
                <w:lang w:val="fr-CH" w:eastAsia="de-DE"/>
              </w:rPr>
              <w:t>’</w:t>
            </w:r>
            <w:r w:rsidRPr="00D327D1">
              <w:rPr>
                <w:rFonts w:ascii="Verdana" w:hAnsi="Verdana" w:cs="Arial"/>
                <w:sz w:val="20"/>
                <w:szCs w:val="20"/>
                <w:lang w:val="fr-CH" w:eastAsia="de-DE"/>
              </w:rPr>
              <w:t>élevage. (C2)</w:t>
            </w:r>
          </w:p>
        </w:tc>
        <w:tc>
          <w:tcPr>
            <w:tcW w:w="2126" w:type="dxa"/>
            <w:gridSpan w:val="2"/>
            <w:shd w:val="clear" w:color="auto" w:fill="FFFFFF" w:themeFill="background1"/>
          </w:tcPr>
          <w:p w14:paraId="6EB31D7C" w14:textId="2AE4E25C" w:rsidR="002E34FE" w:rsidRPr="00E870C2" w:rsidRDefault="009376E0" w:rsidP="009376E0">
            <w:pPr>
              <w:pStyle w:val="Listenabsatz"/>
              <w:spacing w:before="60" w:after="60"/>
              <w:ind w:left="0"/>
              <w:rPr>
                <w:rFonts w:ascii="Verdana" w:hAnsi="Verdana" w:cs="Arial"/>
                <w:color w:val="FFFFFF" w:themeColor="background1"/>
                <w:sz w:val="20"/>
                <w:szCs w:val="20"/>
                <w:lang w:val="fr-CH"/>
              </w:rPr>
            </w:pPr>
            <w:r w:rsidRPr="00D327D1">
              <w:rPr>
                <w:rFonts w:ascii="Verdana" w:hAnsi="Verdana" w:cs="Arial"/>
                <w:sz w:val="20"/>
                <w:szCs w:val="20"/>
                <w:lang w:val="fr-CH"/>
              </w:rPr>
              <w:t>Programme d</w:t>
            </w:r>
            <w:r w:rsidR="008E099C" w:rsidRPr="00D327D1">
              <w:rPr>
                <w:rFonts w:ascii="Verdana" w:hAnsi="Verdana" w:cs="Arial"/>
                <w:sz w:val="20"/>
                <w:szCs w:val="20"/>
                <w:lang w:val="fr-CH"/>
              </w:rPr>
              <w:t>’</w:t>
            </w:r>
            <w:r w:rsidRPr="00D327D1">
              <w:rPr>
                <w:rFonts w:ascii="Verdana" w:hAnsi="Verdana" w:cs="Arial"/>
                <w:sz w:val="20"/>
                <w:szCs w:val="20"/>
                <w:lang w:val="fr-CH"/>
              </w:rPr>
              <w:t>élevage suisse</w:t>
            </w:r>
          </w:p>
        </w:tc>
      </w:tr>
      <w:tr w:rsidR="002E34FE" w:rsidRPr="00D327D1" w14:paraId="3B488ADB" w14:textId="77777777" w:rsidTr="00937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5B4E868E" w14:textId="77777777" w:rsidR="002E34FE" w:rsidRPr="00D327D1" w:rsidRDefault="002E34FE" w:rsidP="002801BC">
            <w:pPr>
              <w:spacing w:after="60"/>
              <w:rPr>
                <w:rFonts w:ascii="Verdana" w:hAnsi="Verdana" w:cs="Arial"/>
                <w:sz w:val="20"/>
                <w:szCs w:val="20"/>
                <w:lang w:val="fr-CH"/>
              </w:rPr>
            </w:pPr>
            <w:r w:rsidRPr="00D327D1">
              <w:rPr>
                <w:rFonts w:ascii="Verdana" w:hAnsi="Verdana" w:cs="Arial"/>
                <w:sz w:val="20"/>
                <w:szCs w:val="20"/>
                <w:lang w:val="fr-CH"/>
              </w:rPr>
              <w:t>k5.2a</w:t>
            </w:r>
          </w:p>
          <w:p w14:paraId="6CAA722C" w14:textId="656C10C6" w:rsidR="009B60A5" w:rsidRPr="00D327D1" w:rsidRDefault="009B60A5" w:rsidP="009B60A5">
            <w:pPr>
              <w:jc w:val="center"/>
              <w:rPr>
                <w:rFonts w:ascii="Verdana" w:hAnsi="Verdana" w:cs="Arial"/>
                <w:sz w:val="20"/>
                <w:szCs w:val="20"/>
                <w:lang w:val="fr-CH"/>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3C05BE" w14:textId="36CBDF40" w:rsidR="002E34FE" w:rsidRPr="00D327D1" w:rsidRDefault="009B60A5" w:rsidP="009B60A5">
            <w:pPr>
              <w:ind w:left="1"/>
              <w:rPr>
                <w:rFonts w:ascii="Verdana" w:hAnsi="Verdana" w:cs="Arial"/>
                <w:sz w:val="20"/>
                <w:szCs w:val="20"/>
                <w:lang w:val="fr-CH"/>
              </w:rPr>
            </w:pPr>
            <w:r w:rsidRPr="00D327D1">
              <w:rPr>
                <w:rFonts w:ascii="Verdana" w:hAnsi="Verdana" w:cs="Arial"/>
                <w:sz w:val="20"/>
                <w:szCs w:val="20"/>
                <w:lang w:val="fr-CH" w:eastAsia="de-DE"/>
              </w:rPr>
              <w:t>Ils expliquent les différents instruments d</w:t>
            </w:r>
            <w:r w:rsidR="008E099C" w:rsidRPr="00D327D1">
              <w:rPr>
                <w:rFonts w:ascii="Verdana" w:hAnsi="Verdana" w:cs="Arial"/>
                <w:sz w:val="20"/>
                <w:szCs w:val="20"/>
                <w:lang w:val="fr-CH" w:eastAsia="de-DE"/>
              </w:rPr>
              <w:t>’</w:t>
            </w:r>
            <w:r w:rsidRPr="00D327D1">
              <w:rPr>
                <w:rFonts w:ascii="Verdana" w:hAnsi="Verdana" w:cs="Arial"/>
                <w:sz w:val="20"/>
                <w:szCs w:val="20"/>
                <w:lang w:val="fr-CH" w:eastAsia="de-DE"/>
              </w:rPr>
              <w:t>élevage (p. ex. herd-book, épreuves de performances, épreuve en terrain, testage en station, génotypage). (C2)</w:t>
            </w:r>
          </w:p>
        </w:tc>
        <w:tc>
          <w:tcPr>
            <w:tcW w:w="2126" w:type="dxa"/>
            <w:gridSpan w:val="2"/>
            <w:shd w:val="clear" w:color="auto" w:fill="FFFFFF" w:themeFill="background1"/>
          </w:tcPr>
          <w:p w14:paraId="75B4FC86" w14:textId="7FD4D0A9" w:rsidR="002E34FE" w:rsidRPr="00D327D1" w:rsidRDefault="002E34FE" w:rsidP="002801BC">
            <w:pPr>
              <w:spacing w:after="60"/>
              <w:rPr>
                <w:rFonts w:ascii="Verdana" w:hAnsi="Verdana" w:cs="Arial"/>
                <w:sz w:val="20"/>
                <w:szCs w:val="20"/>
                <w:lang w:val="fr-CH"/>
              </w:rPr>
            </w:pPr>
          </w:p>
        </w:tc>
      </w:tr>
      <w:tr w:rsidR="002E34FE" w:rsidRPr="00D327D1" w14:paraId="292BE615" w14:textId="77777777" w:rsidTr="00937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47EA037D" w14:textId="29D9296D" w:rsidR="002E34FE" w:rsidRPr="00D327D1" w:rsidRDefault="002E34FE" w:rsidP="002801BC">
            <w:pPr>
              <w:spacing w:after="60"/>
              <w:rPr>
                <w:rFonts w:ascii="Verdana" w:hAnsi="Verdana" w:cs="Arial"/>
                <w:sz w:val="20"/>
                <w:szCs w:val="20"/>
                <w:lang w:val="fr-CH"/>
              </w:rPr>
            </w:pPr>
            <w:r w:rsidRPr="00D327D1">
              <w:rPr>
                <w:rFonts w:ascii="Verdana" w:hAnsi="Verdana" w:cs="Arial"/>
                <w:sz w:val="20"/>
                <w:szCs w:val="20"/>
                <w:lang w:val="fr-CH"/>
              </w:rPr>
              <w:t>k5.1b</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949F5C" w14:textId="31A128CE" w:rsidR="002E34FE" w:rsidRPr="00D327D1" w:rsidRDefault="009B60A5" w:rsidP="009B60A5">
            <w:pPr>
              <w:spacing w:after="120"/>
              <w:rPr>
                <w:rFonts w:ascii="Verdana" w:hAnsi="Verdana" w:cs="Arial"/>
                <w:sz w:val="20"/>
                <w:szCs w:val="20"/>
                <w:lang w:val="fr-CH"/>
              </w:rPr>
            </w:pPr>
            <w:r w:rsidRPr="00D327D1">
              <w:rPr>
                <w:rFonts w:ascii="Verdana" w:hAnsi="Verdana" w:cs="Arial"/>
                <w:sz w:val="20"/>
                <w:szCs w:val="20"/>
                <w:lang w:val="fr-CH" w:eastAsia="de-DE"/>
              </w:rPr>
              <w:t>Ils expliquent les différents étages de la pyramide d</w:t>
            </w:r>
            <w:r w:rsidR="008E099C" w:rsidRPr="00D327D1">
              <w:rPr>
                <w:rFonts w:ascii="Verdana" w:hAnsi="Verdana" w:cs="Arial"/>
                <w:sz w:val="20"/>
                <w:szCs w:val="20"/>
                <w:lang w:val="fr-CH" w:eastAsia="de-DE"/>
              </w:rPr>
              <w:t>’</w:t>
            </w:r>
            <w:r w:rsidRPr="00D327D1">
              <w:rPr>
                <w:rFonts w:ascii="Verdana" w:hAnsi="Verdana" w:cs="Arial"/>
                <w:sz w:val="20"/>
                <w:szCs w:val="20"/>
                <w:lang w:val="fr-CH" w:eastAsia="de-DE"/>
              </w:rPr>
              <w:t>élevage et les objectifs correspondants.  (C2)</w:t>
            </w:r>
          </w:p>
        </w:tc>
        <w:tc>
          <w:tcPr>
            <w:tcW w:w="2126" w:type="dxa"/>
            <w:gridSpan w:val="2"/>
            <w:shd w:val="clear" w:color="auto" w:fill="FFFFFF" w:themeFill="background1"/>
          </w:tcPr>
          <w:p w14:paraId="1BB27B2B" w14:textId="77777777" w:rsidR="002E34FE" w:rsidRPr="00D327D1" w:rsidRDefault="002E34FE" w:rsidP="002801BC">
            <w:pPr>
              <w:spacing w:after="60"/>
              <w:rPr>
                <w:rFonts w:ascii="Verdana" w:hAnsi="Verdana" w:cs="Arial"/>
                <w:sz w:val="20"/>
                <w:szCs w:val="20"/>
                <w:lang w:val="fr-CH"/>
              </w:rPr>
            </w:pPr>
          </w:p>
        </w:tc>
      </w:tr>
      <w:tr w:rsidR="002E34FE" w:rsidRPr="00D327D1" w14:paraId="301F98ED" w14:textId="77777777" w:rsidTr="00937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3CBD1DCF" w14:textId="399BB433" w:rsidR="002E34FE" w:rsidRPr="00D327D1" w:rsidRDefault="002E34FE" w:rsidP="002801BC">
            <w:pPr>
              <w:spacing w:after="60"/>
              <w:rPr>
                <w:rFonts w:ascii="Verdana" w:hAnsi="Verdana" w:cs="Arial"/>
                <w:sz w:val="20"/>
                <w:szCs w:val="20"/>
                <w:lang w:val="fr-CH"/>
              </w:rPr>
            </w:pPr>
            <w:r w:rsidRPr="00D327D1">
              <w:rPr>
                <w:rFonts w:ascii="Verdana" w:hAnsi="Verdana" w:cs="Arial"/>
                <w:sz w:val="20"/>
                <w:szCs w:val="20"/>
                <w:lang w:val="fr-CH"/>
              </w:rPr>
              <w:t>k5.1d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2D626B" w14:textId="3F4C96D5" w:rsidR="002E34FE" w:rsidRPr="00D327D1" w:rsidRDefault="009B60A5" w:rsidP="009B60A5">
            <w:pPr>
              <w:spacing w:after="120"/>
              <w:rPr>
                <w:rFonts w:ascii="Verdana" w:hAnsi="Verdana" w:cs="Arial"/>
                <w:sz w:val="20"/>
                <w:szCs w:val="20"/>
                <w:lang w:val="fr-CH"/>
              </w:rPr>
            </w:pPr>
            <w:r w:rsidRPr="00D327D1">
              <w:rPr>
                <w:rFonts w:ascii="Verdana" w:hAnsi="Verdana" w:cs="Arial"/>
                <w:sz w:val="20"/>
                <w:szCs w:val="20"/>
                <w:lang w:val="fr-CH" w:eastAsia="de-DE"/>
              </w:rPr>
              <w:t>Ils expliquent les avantages et inconvénients de différentes stratégies d</w:t>
            </w:r>
            <w:r w:rsidR="008E099C" w:rsidRPr="00D327D1">
              <w:rPr>
                <w:rFonts w:ascii="Verdana" w:hAnsi="Verdana" w:cs="Arial"/>
                <w:sz w:val="20"/>
                <w:szCs w:val="20"/>
                <w:lang w:val="fr-CH" w:eastAsia="de-DE"/>
              </w:rPr>
              <w:t>’</w:t>
            </w:r>
            <w:r w:rsidRPr="00D327D1">
              <w:rPr>
                <w:rFonts w:ascii="Verdana" w:hAnsi="Verdana" w:cs="Arial"/>
                <w:sz w:val="20"/>
                <w:szCs w:val="20"/>
                <w:lang w:val="fr-CH" w:eastAsia="de-DE"/>
              </w:rPr>
              <w:t>élevage. (C2)</w:t>
            </w:r>
          </w:p>
        </w:tc>
        <w:tc>
          <w:tcPr>
            <w:tcW w:w="2126" w:type="dxa"/>
            <w:gridSpan w:val="2"/>
            <w:shd w:val="clear" w:color="auto" w:fill="FFFFFF" w:themeFill="background1"/>
          </w:tcPr>
          <w:p w14:paraId="6E258300" w14:textId="266C9DBF" w:rsidR="002E34FE" w:rsidRPr="00E870C2" w:rsidRDefault="009376E0" w:rsidP="009376E0">
            <w:pPr>
              <w:spacing w:after="60"/>
              <w:rPr>
                <w:rFonts w:ascii="Verdana" w:hAnsi="Verdana" w:cs="Arial"/>
                <w:sz w:val="20"/>
                <w:szCs w:val="20"/>
                <w:lang w:val="fr-CH"/>
              </w:rPr>
            </w:pPr>
            <w:r w:rsidRPr="00D327D1">
              <w:rPr>
                <w:rFonts w:ascii="Verdana" w:hAnsi="Verdana" w:cs="Arial"/>
                <w:sz w:val="20"/>
                <w:szCs w:val="20"/>
                <w:lang w:val="fr-CH"/>
              </w:rPr>
              <w:t>Quelles sont les races choisies ?</w:t>
            </w:r>
            <w:r w:rsidR="002E34FE" w:rsidRPr="00E870C2">
              <w:rPr>
                <w:rFonts w:ascii="Verdana" w:hAnsi="Verdana" w:cs="Arial"/>
                <w:sz w:val="20"/>
                <w:szCs w:val="20"/>
                <w:lang w:val="fr-CH"/>
              </w:rPr>
              <w:t xml:space="preserve"> </w:t>
            </w:r>
            <w:r w:rsidRPr="00D327D1">
              <w:rPr>
                <w:rFonts w:ascii="Verdana" w:hAnsi="Verdana" w:cs="Arial"/>
                <w:sz w:val="20"/>
                <w:szCs w:val="20"/>
                <w:lang w:val="fr-CH"/>
              </w:rPr>
              <w:t>Lignée paternelle et maternelle, tenir compte des races extensives (projet de recherche)</w:t>
            </w:r>
          </w:p>
        </w:tc>
      </w:tr>
      <w:tr w:rsidR="002E34FE" w:rsidRPr="00D327D1" w14:paraId="7BCF54EF" w14:textId="77777777" w:rsidTr="00937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38E2052C" w14:textId="6F913D43" w:rsidR="002E34FE" w:rsidRPr="00D327D1" w:rsidRDefault="002E34FE" w:rsidP="002801BC">
            <w:pPr>
              <w:spacing w:after="60"/>
              <w:rPr>
                <w:rFonts w:ascii="Verdana" w:hAnsi="Verdana" w:cs="Arial"/>
                <w:sz w:val="20"/>
                <w:szCs w:val="20"/>
                <w:lang w:val="fr-CH"/>
              </w:rPr>
            </w:pPr>
            <w:r w:rsidRPr="00D327D1">
              <w:rPr>
                <w:rFonts w:ascii="Verdana" w:hAnsi="Verdana" w:cs="Arial"/>
                <w:sz w:val="20"/>
                <w:szCs w:val="20"/>
                <w:lang w:val="fr-CH"/>
              </w:rPr>
              <w:t>k5.2b</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ED2932" w14:textId="7B102806" w:rsidR="002E34FE" w:rsidRPr="00D327D1" w:rsidRDefault="009B60A5" w:rsidP="002801BC">
            <w:pPr>
              <w:spacing w:after="60"/>
              <w:rPr>
                <w:rFonts w:ascii="Verdana" w:hAnsi="Verdana" w:cs="Arial"/>
                <w:sz w:val="20"/>
                <w:szCs w:val="20"/>
                <w:lang w:val="fr-CH"/>
              </w:rPr>
            </w:pPr>
            <w:r w:rsidRPr="00D327D1">
              <w:rPr>
                <w:rFonts w:ascii="Verdana" w:hAnsi="Verdana" w:cs="Arial"/>
                <w:sz w:val="20"/>
                <w:szCs w:val="20"/>
                <w:lang w:val="fr-CH" w:eastAsia="de-DE"/>
              </w:rPr>
              <w:t>Ils expliquent la différence entre la remonte propre et la remonte externe. (C2)</w:t>
            </w:r>
          </w:p>
        </w:tc>
        <w:tc>
          <w:tcPr>
            <w:tcW w:w="2126" w:type="dxa"/>
            <w:gridSpan w:val="2"/>
            <w:shd w:val="clear" w:color="auto" w:fill="FFFFFF" w:themeFill="background1"/>
          </w:tcPr>
          <w:p w14:paraId="1252568F" w14:textId="77777777" w:rsidR="002E34FE" w:rsidRPr="00D327D1" w:rsidRDefault="002E34FE" w:rsidP="002801BC">
            <w:pPr>
              <w:spacing w:after="60"/>
              <w:rPr>
                <w:rFonts w:ascii="Verdana" w:hAnsi="Verdana" w:cs="Arial"/>
                <w:sz w:val="20"/>
                <w:szCs w:val="20"/>
                <w:lang w:val="fr-CH"/>
              </w:rPr>
            </w:pPr>
          </w:p>
        </w:tc>
      </w:tr>
      <w:tr w:rsidR="002E34FE" w:rsidRPr="00D327D1" w14:paraId="1B77B1C4" w14:textId="77777777" w:rsidTr="00937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7DDC6EAA" w14:textId="1E1171AB" w:rsidR="002E34FE" w:rsidRPr="00D327D1" w:rsidRDefault="002E34FE" w:rsidP="002801BC">
            <w:pPr>
              <w:spacing w:after="60"/>
              <w:rPr>
                <w:rFonts w:ascii="Verdana" w:hAnsi="Verdana" w:cs="Arial"/>
                <w:sz w:val="20"/>
                <w:szCs w:val="20"/>
                <w:lang w:val="fr-CH"/>
              </w:rPr>
            </w:pPr>
            <w:r w:rsidRPr="00D327D1">
              <w:rPr>
                <w:rFonts w:ascii="Verdana" w:hAnsi="Verdana" w:cs="Arial"/>
                <w:sz w:val="20"/>
                <w:szCs w:val="20"/>
                <w:lang w:val="fr-CH"/>
              </w:rPr>
              <w:t>k5.3a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8E65C6" w14:textId="792EBEC0" w:rsidR="002E34FE" w:rsidRPr="00D327D1" w:rsidRDefault="009B60A5" w:rsidP="009B60A5">
            <w:pPr>
              <w:spacing w:after="120"/>
              <w:rPr>
                <w:rFonts w:ascii="Verdana" w:hAnsi="Verdana" w:cs="Arial"/>
                <w:sz w:val="20"/>
                <w:szCs w:val="20"/>
                <w:lang w:val="fr-CH"/>
              </w:rPr>
            </w:pPr>
            <w:r w:rsidRPr="00D327D1">
              <w:rPr>
                <w:rFonts w:ascii="Verdana" w:hAnsi="Verdana" w:cs="Arial"/>
                <w:sz w:val="20"/>
                <w:szCs w:val="20"/>
                <w:lang w:val="fr-CH" w:eastAsia="de-DE"/>
              </w:rPr>
              <w:t>Ils décrivent le calcul des valeurs d</w:t>
            </w:r>
            <w:r w:rsidR="008E099C" w:rsidRPr="00D327D1">
              <w:rPr>
                <w:rFonts w:ascii="Verdana" w:hAnsi="Verdana" w:cs="Arial"/>
                <w:sz w:val="20"/>
                <w:szCs w:val="20"/>
                <w:lang w:val="fr-CH" w:eastAsia="de-DE"/>
              </w:rPr>
              <w:t>’</w:t>
            </w:r>
            <w:r w:rsidRPr="00D327D1">
              <w:rPr>
                <w:rFonts w:ascii="Verdana" w:hAnsi="Verdana" w:cs="Arial"/>
                <w:sz w:val="20"/>
                <w:szCs w:val="20"/>
                <w:lang w:val="fr-CH" w:eastAsia="de-DE"/>
              </w:rPr>
              <w:t>élevage et interprètent les valeurs d</w:t>
            </w:r>
            <w:r w:rsidR="008E099C" w:rsidRPr="00D327D1">
              <w:rPr>
                <w:rFonts w:ascii="Verdana" w:hAnsi="Verdana" w:cs="Arial"/>
                <w:sz w:val="20"/>
                <w:szCs w:val="20"/>
                <w:lang w:val="fr-CH" w:eastAsia="de-DE"/>
              </w:rPr>
              <w:t>’</w:t>
            </w:r>
            <w:r w:rsidRPr="00D327D1">
              <w:rPr>
                <w:rFonts w:ascii="Verdana" w:hAnsi="Verdana" w:cs="Arial"/>
                <w:sz w:val="20"/>
                <w:szCs w:val="20"/>
                <w:lang w:val="fr-CH" w:eastAsia="de-DE"/>
              </w:rPr>
              <w:t>élevage. (C2)</w:t>
            </w:r>
          </w:p>
        </w:tc>
        <w:tc>
          <w:tcPr>
            <w:tcW w:w="2126" w:type="dxa"/>
            <w:gridSpan w:val="2"/>
            <w:shd w:val="clear" w:color="auto" w:fill="FFFFFF" w:themeFill="background1"/>
          </w:tcPr>
          <w:p w14:paraId="4DE313B4" w14:textId="77777777" w:rsidR="002E34FE" w:rsidRPr="00D327D1" w:rsidRDefault="002E34FE" w:rsidP="002801BC">
            <w:pPr>
              <w:spacing w:after="60"/>
              <w:rPr>
                <w:rFonts w:ascii="Verdana" w:hAnsi="Verdana" w:cs="Arial"/>
                <w:sz w:val="20"/>
                <w:szCs w:val="20"/>
                <w:lang w:val="fr-CH"/>
              </w:rPr>
            </w:pPr>
          </w:p>
        </w:tc>
      </w:tr>
      <w:tr w:rsidR="002E34FE" w:rsidRPr="00D327D1" w14:paraId="1D073FE0" w14:textId="77777777" w:rsidTr="00937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4D72A101" w14:textId="14CB52F9" w:rsidR="002E34FE" w:rsidRPr="00D327D1" w:rsidRDefault="002E34FE" w:rsidP="002801BC">
            <w:pPr>
              <w:spacing w:after="60"/>
              <w:rPr>
                <w:rFonts w:ascii="Verdana" w:hAnsi="Verdana" w:cs="Arial"/>
                <w:sz w:val="20"/>
                <w:szCs w:val="20"/>
                <w:lang w:val="fr-CH"/>
              </w:rPr>
            </w:pPr>
            <w:r w:rsidRPr="00D327D1">
              <w:rPr>
                <w:rFonts w:ascii="Verdana" w:hAnsi="Verdana" w:cs="Arial"/>
                <w:sz w:val="20"/>
                <w:szCs w:val="20"/>
                <w:lang w:val="fr-CH"/>
              </w:rPr>
              <w:t>k5.1f</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977B08" w14:textId="169AE122" w:rsidR="002E34FE" w:rsidRPr="00D327D1" w:rsidRDefault="009B60A5" w:rsidP="002801BC">
            <w:pPr>
              <w:spacing w:after="60"/>
              <w:rPr>
                <w:rFonts w:ascii="Verdana" w:hAnsi="Verdana" w:cs="Arial"/>
                <w:sz w:val="20"/>
                <w:szCs w:val="20"/>
                <w:lang w:val="fr-CH"/>
              </w:rPr>
            </w:pPr>
            <w:r w:rsidRPr="00D327D1">
              <w:rPr>
                <w:rFonts w:ascii="Verdana" w:hAnsi="Verdana" w:cs="Arial"/>
                <w:sz w:val="20"/>
                <w:szCs w:val="20"/>
                <w:lang w:val="fr-CH" w:eastAsia="de-DE"/>
              </w:rPr>
              <w:t>Ils interprètent les documents d</w:t>
            </w:r>
            <w:r w:rsidR="008E099C" w:rsidRPr="00D327D1">
              <w:rPr>
                <w:rFonts w:ascii="Verdana" w:hAnsi="Verdana" w:cs="Arial"/>
                <w:sz w:val="20"/>
                <w:szCs w:val="20"/>
                <w:lang w:val="fr-CH" w:eastAsia="de-DE"/>
              </w:rPr>
              <w:t>’</w:t>
            </w:r>
            <w:r w:rsidRPr="00D327D1">
              <w:rPr>
                <w:rFonts w:ascii="Verdana" w:hAnsi="Verdana" w:cs="Arial"/>
                <w:sz w:val="20"/>
                <w:szCs w:val="20"/>
                <w:lang w:val="fr-CH" w:eastAsia="de-DE"/>
              </w:rPr>
              <w:t>élevage. (C4)</w:t>
            </w:r>
          </w:p>
        </w:tc>
        <w:tc>
          <w:tcPr>
            <w:tcW w:w="2126" w:type="dxa"/>
            <w:gridSpan w:val="2"/>
            <w:shd w:val="clear" w:color="auto" w:fill="FFFFFF" w:themeFill="background1"/>
          </w:tcPr>
          <w:p w14:paraId="6B57A950" w14:textId="0D527E76" w:rsidR="002E34FE" w:rsidRPr="00D327D1" w:rsidRDefault="002E34FE" w:rsidP="002801BC">
            <w:pPr>
              <w:spacing w:after="60"/>
              <w:rPr>
                <w:rFonts w:ascii="Verdana" w:hAnsi="Verdana" w:cs="Arial"/>
                <w:sz w:val="20"/>
                <w:szCs w:val="20"/>
                <w:lang w:val="fr-CH"/>
              </w:rPr>
            </w:pPr>
          </w:p>
        </w:tc>
      </w:tr>
    </w:tbl>
    <w:p w14:paraId="370CCA42" w14:textId="77777777" w:rsidR="00040CEF" w:rsidRPr="00D327D1" w:rsidRDefault="00040CEF" w:rsidP="002801BC">
      <w:pPr>
        <w:spacing w:line="240" w:lineRule="auto"/>
        <w:rPr>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701"/>
        <w:gridCol w:w="5245"/>
        <w:gridCol w:w="1559"/>
        <w:gridCol w:w="567"/>
      </w:tblGrid>
      <w:tr w:rsidR="00DB29F3" w:rsidRPr="00D327D1" w14:paraId="026E4E15" w14:textId="77777777" w:rsidTr="009376E0">
        <w:trPr>
          <w:cantSplit/>
          <w:trHeight w:val="640"/>
        </w:trPr>
        <w:tc>
          <w:tcPr>
            <w:tcW w:w="1701" w:type="dxa"/>
            <w:tcBorders>
              <w:top w:val="single" w:sz="4" w:space="0" w:color="auto"/>
              <w:left w:val="single" w:sz="4" w:space="0" w:color="auto"/>
              <w:bottom w:val="single" w:sz="4" w:space="0" w:color="auto"/>
              <w:right w:val="single" w:sz="4" w:space="0" w:color="auto"/>
            </w:tcBorders>
            <w:shd w:val="clear" w:color="auto" w:fill="FF9933"/>
            <w:vAlign w:val="center"/>
          </w:tcPr>
          <w:p w14:paraId="6F4450DC" w14:textId="15D30F65" w:rsidR="008304E3" w:rsidRPr="00E870C2" w:rsidRDefault="009376E0" w:rsidP="002801BC">
            <w:pPr>
              <w:rPr>
                <w:rFonts w:ascii="Verdana" w:hAnsi="Verdana" w:cstheme="minorHAnsi"/>
                <w:b/>
                <w:bCs/>
                <w:sz w:val="20"/>
                <w:szCs w:val="20"/>
                <w:lang w:val="fr-CH"/>
              </w:rPr>
            </w:pPr>
            <w:bookmarkStart w:id="66" w:name="_Hlk178753239"/>
            <w:r w:rsidRPr="00D327D1">
              <w:rPr>
                <w:rFonts w:ascii="Verdana" w:hAnsi="Verdana" w:cstheme="minorHAnsi"/>
                <w:b/>
                <w:bCs/>
                <w:sz w:val="20"/>
                <w:szCs w:val="20"/>
                <w:lang w:val="fr-CH"/>
              </w:rPr>
              <w:t>Unité de formation</w:t>
            </w:r>
          </w:p>
        </w:tc>
        <w:tc>
          <w:tcPr>
            <w:tcW w:w="5245" w:type="dxa"/>
            <w:tcBorders>
              <w:top w:val="single" w:sz="4" w:space="0" w:color="auto"/>
              <w:left w:val="single" w:sz="4" w:space="0" w:color="auto"/>
              <w:bottom w:val="single" w:sz="4" w:space="0" w:color="auto"/>
              <w:right w:val="single" w:sz="4" w:space="0" w:color="auto"/>
            </w:tcBorders>
            <w:shd w:val="clear" w:color="auto" w:fill="FF9933"/>
            <w:vAlign w:val="center"/>
          </w:tcPr>
          <w:p w14:paraId="2ADEFC4A" w14:textId="3DEE4F13" w:rsidR="008304E3" w:rsidRPr="00E870C2" w:rsidRDefault="009376E0" w:rsidP="009376E0">
            <w:pPr>
              <w:pStyle w:val="Listenabsatz"/>
              <w:spacing w:before="60" w:after="60"/>
              <w:ind w:left="0"/>
              <w:contextualSpacing w:val="0"/>
              <w:rPr>
                <w:rFonts w:ascii="Verdana" w:hAnsi="Verdana" w:cstheme="minorHAnsi"/>
                <w:b/>
                <w:bCs/>
                <w:sz w:val="20"/>
                <w:szCs w:val="20"/>
                <w:lang w:val="fr-CH"/>
              </w:rPr>
            </w:pPr>
            <w:r w:rsidRPr="00D327D1">
              <w:rPr>
                <w:rFonts w:ascii="Verdana" w:hAnsi="Verdana" w:cstheme="minorHAnsi"/>
                <w:b/>
                <w:sz w:val="20"/>
                <w:szCs w:val="20"/>
                <w:lang w:val="fr-CH"/>
              </w:rPr>
              <w:t>Favoriser la fertilité</w:t>
            </w:r>
          </w:p>
        </w:tc>
        <w:tc>
          <w:tcPr>
            <w:tcW w:w="1559" w:type="dxa"/>
            <w:tcBorders>
              <w:top w:val="single" w:sz="4" w:space="0" w:color="auto"/>
              <w:left w:val="single" w:sz="4" w:space="0" w:color="auto"/>
              <w:bottom w:val="single" w:sz="4" w:space="0" w:color="auto"/>
              <w:right w:val="single" w:sz="4" w:space="0" w:color="auto"/>
            </w:tcBorders>
            <w:shd w:val="clear" w:color="auto" w:fill="FF9933"/>
            <w:vAlign w:val="center"/>
          </w:tcPr>
          <w:p w14:paraId="478159CE" w14:textId="45F458FB" w:rsidR="008304E3" w:rsidRPr="00E870C2" w:rsidRDefault="009376E0" w:rsidP="002801BC">
            <w:pPr>
              <w:rPr>
                <w:rFonts w:ascii="Verdana" w:hAnsi="Verdana" w:cstheme="minorHAnsi"/>
                <w:b/>
                <w:bCs/>
                <w:sz w:val="20"/>
                <w:szCs w:val="20"/>
                <w:lang w:val="fr-CH"/>
              </w:rPr>
            </w:pPr>
            <w:r w:rsidRPr="00D327D1">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FF9933"/>
            <w:vAlign w:val="center"/>
          </w:tcPr>
          <w:p w14:paraId="485F1325" w14:textId="2DB50582" w:rsidR="008304E3" w:rsidRPr="00D327D1" w:rsidRDefault="00B80397" w:rsidP="002801BC">
            <w:pPr>
              <w:rPr>
                <w:rFonts w:ascii="Verdana" w:hAnsi="Verdana" w:cstheme="minorHAnsi"/>
                <w:b/>
                <w:bCs/>
                <w:sz w:val="20"/>
                <w:szCs w:val="20"/>
                <w:lang w:val="fr-CH"/>
              </w:rPr>
            </w:pPr>
            <w:r w:rsidRPr="00D327D1">
              <w:rPr>
                <w:rFonts w:ascii="Verdana" w:hAnsi="Verdana" w:cstheme="minorHAnsi"/>
                <w:b/>
                <w:bCs/>
                <w:sz w:val="20"/>
                <w:szCs w:val="20"/>
                <w:lang w:val="fr-CH"/>
              </w:rPr>
              <w:t>1</w:t>
            </w:r>
            <w:r w:rsidR="008304E3" w:rsidRPr="00D327D1">
              <w:rPr>
                <w:rFonts w:ascii="Verdana" w:hAnsi="Verdana" w:cstheme="minorHAnsi"/>
                <w:b/>
                <w:bCs/>
                <w:sz w:val="20"/>
                <w:szCs w:val="20"/>
                <w:lang w:val="fr-CH"/>
              </w:rPr>
              <w:t>5</w:t>
            </w:r>
          </w:p>
        </w:tc>
      </w:tr>
      <w:tr w:rsidR="00DB29F3" w:rsidRPr="00D327D1" w14:paraId="0C9836A3" w14:textId="77777777" w:rsidTr="009376E0">
        <w:trPr>
          <w:cantSplit/>
          <w:trHeight w:val="640"/>
        </w:trPr>
        <w:tc>
          <w:tcPr>
            <w:tcW w:w="9072" w:type="dxa"/>
            <w:gridSpan w:val="4"/>
            <w:tcBorders>
              <w:top w:val="single" w:sz="4" w:space="0" w:color="auto"/>
              <w:left w:val="single" w:sz="4" w:space="0" w:color="auto"/>
              <w:bottom w:val="single" w:sz="4" w:space="0" w:color="auto"/>
              <w:right w:val="single" w:sz="4" w:space="0" w:color="auto"/>
            </w:tcBorders>
            <w:shd w:val="clear" w:color="auto" w:fill="FBC78D"/>
          </w:tcPr>
          <w:p w14:paraId="1C6C94E1" w14:textId="72571C70" w:rsidR="008304E3" w:rsidRPr="00D327D1" w:rsidRDefault="009376E0" w:rsidP="009376E0">
            <w:pPr>
              <w:spacing w:after="40"/>
              <w:rPr>
                <w:rFonts w:ascii="Verdana" w:hAnsi="Verdana" w:cstheme="minorHAnsi"/>
                <w:sz w:val="20"/>
                <w:szCs w:val="20"/>
                <w:lang w:val="fr-CH"/>
              </w:rPr>
            </w:pPr>
            <w:r w:rsidRPr="00D327D1">
              <w:rPr>
                <w:rFonts w:ascii="Verdana" w:eastAsia="Times New Roman" w:hAnsi="Verdana" w:cs="Times New Roman"/>
                <w:b/>
                <w:bCs/>
                <w:sz w:val="20"/>
                <w:szCs w:val="20"/>
                <w:lang w:val="fr-CH" w:eastAsia="de-CH"/>
              </w:rPr>
              <w:t>k2 : voir ci-dessus</w:t>
            </w:r>
            <w:r w:rsidR="00B80397" w:rsidRPr="00E870C2">
              <w:rPr>
                <w:rFonts w:ascii="Verdana" w:eastAsia="Times New Roman" w:hAnsi="Verdana" w:cs="Times New Roman"/>
                <w:i/>
                <w:iCs/>
                <w:sz w:val="20"/>
                <w:szCs w:val="20"/>
                <w:lang w:val="fr-CH" w:eastAsia="de-CH"/>
              </w:rPr>
              <w:t xml:space="preserve"> </w:t>
            </w:r>
          </w:p>
        </w:tc>
      </w:tr>
      <w:tr w:rsidR="00B80397" w:rsidRPr="00D327D1" w14:paraId="05690F15" w14:textId="77777777" w:rsidTr="009376E0">
        <w:trPr>
          <w:cantSplit/>
          <w:trHeight w:val="640"/>
        </w:trPr>
        <w:tc>
          <w:tcPr>
            <w:tcW w:w="9072" w:type="dxa"/>
            <w:gridSpan w:val="4"/>
            <w:tcBorders>
              <w:top w:val="single" w:sz="4" w:space="0" w:color="auto"/>
              <w:left w:val="single" w:sz="4" w:space="0" w:color="auto"/>
              <w:bottom w:val="single" w:sz="4" w:space="0" w:color="auto"/>
              <w:right w:val="single" w:sz="4" w:space="0" w:color="auto"/>
            </w:tcBorders>
            <w:shd w:val="clear" w:color="auto" w:fill="FBC78D"/>
          </w:tcPr>
          <w:p w14:paraId="10AAD98F" w14:textId="58717B37" w:rsidR="00B80397" w:rsidRPr="00D327D1" w:rsidRDefault="009376E0" w:rsidP="009376E0">
            <w:pPr>
              <w:spacing w:after="40"/>
              <w:rPr>
                <w:rFonts w:ascii="Verdana" w:hAnsi="Verdana" w:cstheme="minorHAnsi"/>
                <w:sz w:val="20"/>
                <w:szCs w:val="20"/>
                <w:lang w:val="fr-CH"/>
              </w:rPr>
            </w:pPr>
            <w:r w:rsidRPr="00D327D1">
              <w:rPr>
                <w:rFonts w:ascii="Verdana" w:eastAsia="Times New Roman" w:hAnsi="Verdana" w:cs="Times New Roman"/>
                <w:b/>
                <w:bCs/>
                <w:sz w:val="20"/>
                <w:szCs w:val="20"/>
                <w:lang w:val="fr-CH" w:eastAsia="de-CH"/>
              </w:rPr>
              <w:t>k5 : voir ci-dessus</w:t>
            </w:r>
            <w:r w:rsidR="00B80397" w:rsidRPr="00E870C2">
              <w:rPr>
                <w:rFonts w:ascii="Verdana" w:eastAsia="Times New Roman" w:hAnsi="Verdana" w:cs="Times New Roman"/>
                <w:i/>
                <w:iCs/>
                <w:sz w:val="20"/>
                <w:szCs w:val="20"/>
                <w:lang w:val="fr-CH" w:eastAsia="de-CH"/>
              </w:rPr>
              <w:t xml:space="preserve"> </w:t>
            </w:r>
          </w:p>
        </w:tc>
      </w:tr>
      <w:tr w:rsidR="00DB29F3" w:rsidRPr="00D327D1" w14:paraId="5E254521" w14:textId="77777777" w:rsidTr="00937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FF9933"/>
          </w:tcPr>
          <w:p w14:paraId="4674B5D9" w14:textId="12E0042D" w:rsidR="008304E3" w:rsidRPr="00E870C2" w:rsidRDefault="009376E0" w:rsidP="009376E0">
            <w:pPr>
              <w:pStyle w:val="Listenabsatz"/>
              <w:spacing w:before="60" w:after="60"/>
              <w:ind w:left="0"/>
              <w:contextualSpacing w:val="0"/>
              <w:rPr>
                <w:rFonts w:ascii="Verdana" w:hAnsi="Verdana" w:cstheme="minorHAnsi"/>
                <w:b/>
                <w:sz w:val="20"/>
                <w:szCs w:val="20"/>
                <w:lang w:val="fr-CH"/>
              </w:rPr>
            </w:pPr>
            <w:r w:rsidRPr="00D327D1">
              <w:rPr>
                <w:rFonts w:ascii="Verdana" w:hAnsi="Verdana" w:cstheme="minorHAnsi"/>
                <w:b/>
                <w:sz w:val="20"/>
                <w:szCs w:val="20"/>
                <w:lang w:val="fr-CH"/>
              </w:rPr>
              <w:t>N° d</w:t>
            </w:r>
            <w:r w:rsidR="008E099C" w:rsidRPr="00D327D1">
              <w:rPr>
                <w:rFonts w:ascii="Verdana" w:hAnsi="Verdana" w:cstheme="minorHAnsi"/>
                <w:b/>
                <w:sz w:val="20"/>
                <w:szCs w:val="20"/>
                <w:lang w:val="fr-CH"/>
              </w:rPr>
              <w:t>’</w:t>
            </w:r>
            <w:r w:rsidRPr="00D327D1">
              <w:rPr>
                <w:rFonts w:ascii="Verdana" w:hAnsi="Verdana" w:cstheme="minorHAnsi"/>
                <w:b/>
                <w:sz w:val="20"/>
                <w:szCs w:val="20"/>
                <w:lang w:val="fr-CH"/>
              </w:rPr>
              <w:t>objectif évaluateur</w:t>
            </w:r>
          </w:p>
        </w:tc>
        <w:tc>
          <w:tcPr>
            <w:tcW w:w="5245" w:type="dxa"/>
            <w:shd w:val="clear" w:color="auto" w:fill="FF9933"/>
          </w:tcPr>
          <w:p w14:paraId="06712D3D" w14:textId="08071CBB" w:rsidR="008304E3" w:rsidRPr="00D327D1" w:rsidRDefault="009376E0" w:rsidP="009376E0">
            <w:pPr>
              <w:pStyle w:val="Listenabsatz"/>
              <w:spacing w:before="60" w:after="60"/>
              <w:ind w:left="0"/>
              <w:contextualSpacing w:val="0"/>
              <w:rPr>
                <w:rFonts w:ascii="Verdana" w:hAnsi="Verdana" w:cstheme="minorHAnsi"/>
                <w:b/>
                <w:sz w:val="20"/>
                <w:szCs w:val="20"/>
                <w:lang w:val="fr-CH"/>
              </w:rPr>
            </w:pPr>
            <w:r w:rsidRPr="00D327D1">
              <w:rPr>
                <w:rFonts w:ascii="Verdana" w:hAnsi="Verdana" w:cstheme="minorHAnsi"/>
                <w:b/>
                <w:sz w:val="20"/>
                <w:szCs w:val="20"/>
                <w:lang w:val="fr-CH"/>
              </w:rPr>
              <w:t>Objectifs évaluateurs école professionnelle</w:t>
            </w:r>
            <w:r w:rsidR="008304E3" w:rsidRPr="00E870C2">
              <w:rPr>
                <w:rFonts w:ascii="Verdana" w:hAnsi="Verdana" w:cstheme="minorHAnsi"/>
                <w:b/>
                <w:sz w:val="20"/>
                <w:szCs w:val="20"/>
                <w:lang w:val="fr-CH"/>
              </w:rPr>
              <w:t xml:space="preserve"> </w:t>
            </w:r>
          </w:p>
        </w:tc>
        <w:tc>
          <w:tcPr>
            <w:tcW w:w="2126" w:type="dxa"/>
            <w:gridSpan w:val="2"/>
            <w:shd w:val="clear" w:color="auto" w:fill="FF9933"/>
          </w:tcPr>
          <w:p w14:paraId="3EE123C0" w14:textId="73403A1A" w:rsidR="008304E3" w:rsidRPr="00E870C2" w:rsidRDefault="009376E0" w:rsidP="009376E0">
            <w:pPr>
              <w:pStyle w:val="Listenabsatz"/>
              <w:spacing w:before="60" w:after="60"/>
              <w:ind w:left="0"/>
              <w:contextualSpacing w:val="0"/>
              <w:rPr>
                <w:rFonts w:ascii="Verdana" w:hAnsi="Verdana" w:cstheme="minorHAnsi"/>
                <w:b/>
                <w:sz w:val="20"/>
                <w:szCs w:val="20"/>
                <w:lang w:val="fr-CH"/>
              </w:rPr>
            </w:pPr>
            <w:r w:rsidRPr="00D327D1">
              <w:rPr>
                <w:rFonts w:ascii="Verdana" w:hAnsi="Verdana" w:cstheme="minorHAnsi"/>
                <w:b/>
                <w:sz w:val="20"/>
                <w:szCs w:val="20"/>
                <w:lang w:val="fr-CH"/>
              </w:rPr>
              <w:t>Remarques</w:t>
            </w:r>
          </w:p>
        </w:tc>
      </w:tr>
      <w:bookmarkEnd w:id="66"/>
      <w:tr w:rsidR="00F13318" w:rsidRPr="00D327D1" w14:paraId="47E55624" w14:textId="77777777" w:rsidTr="00937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3110161F" w14:textId="5ADE742E" w:rsidR="00F13318" w:rsidRPr="00D327D1" w:rsidRDefault="00F13318" w:rsidP="002801BC">
            <w:pPr>
              <w:spacing w:after="60"/>
              <w:rPr>
                <w:rFonts w:ascii="Verdana" w:hAnsi="Verdana" w:cs="Arial"/>
                <w:sz w:val="20"/>
                <w:szCs w:val="20"/>
                <w:lang w:val="fr-CH"/>
              </w:rPr>
            </w:pPr>
            <w:r w:rsidRPr="00D327D1">
              <w:rPr>
                <w:rFonts w:ascii="Verdana" w:hAnsi="Verdana" w:cs="Arial"/>
                <w:sz w:val="20"/>
                <w:szCs w:val="20"/>
                <w:lang w:val="fr-CH"/>
              </w:rPr>
              <w:t>k5.3b</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370D61" w14:textId="516F99C4" w:rsidR="00F13318" w:rsidRPr="00D327D1" w:rsidRDefault="009B60A5" w:rsidP="009B60A5">
            <w:pPr>
              <w:spacing w:after="120"/>
              <w:rPr>
                <w:rFonts w:ascii="Verdana" w:hAnsi="Verdana" w:cs="Arial"/>
                <w:sz w:val="20"/>
                <w:szCs w:val="20"/>
                <w:lang w:val="fr-CH"/>
              </w:rPr>
            </w:pPr>
            <w:r w:rsidRPr="00D327D1">
              <w:rPr>
                <w:rFonts w:ascii="Verdana" w:hAnsi="Verdana" w:cs="Arial"/>
                <w:sz w:val="20"/>
                <w:szCs w:val="20"/>
                <w:lang w:val="fr-CH" w:eastAsia="de-DE"/>
              </w:rPr>
              <w:t>Ils décrivent les avantages et les inconvénients des différentes technologies d</w:t>
            </w:r>
            <w:r w:rsidR="008E099C" w:rsidRPr="00D327D1">
              <w:rPr>
                <w:rFonts w:ascii="Verdana" w:hAnsi="Verdana" w:cs="Arial"/>
                <w:sz w:val="20"/>
                <w:szCs w:val="20"/>
                <w:lang w:val="fr-CH" w:eastAsia="de-DE"/>
              </w:rPr>
              <w:t>’</w:t>
            </w:r>
            <w:r w:rsidRPr="00D327D1">
              <w:rPr>
                <w:rFonts w:ascii="Verdana" w:hAnsi="Verdana" w:cs="Arial"/>
                <w:sz w:val="20"/>
                <w:szCs w:val="20"/>
                <w:lang w:val="fr-CH" w:eastAsia="de-DE"/>
              </w:rPr>
              <w:t>élevage (monte naturelle, insémination artificielle). (C2)</w:t>
            </w:r>
          </w:p>
        </w:tc>
        <w:tc>
          <w:tcPr>
            <w:tcW w:w="2126" w:type="dxa"/>
            <w:gridSpan w:val="2"/>
            <w:shd w:val="clear" w:color="auto" w:fill="FFFFFF" w:themeFill="background1"/>
          </w:tcPr>
          <w:p w14:paraId="54E32EBE" w14:textId="1E89A405" w:rsidR="00F13318" w:rsidRPr="00E870C2" w:rsidRDefault="009376E0" w:rsidP="009376E0">
            <w:pPr>
              <w:spacing w:after="60"/>
              <w:rPr>
                <w:rFonts w:ascii="Verdana" w:hAnsi="Verdana" w:cs="Arial"/>
                <w:color w:val="FFFFFF" w:themeColor="background1"/>
                <w:sz w:val="20"/>
                <w:szCs w:val="20"/>
                <w:lang w:val="fr-CH"/>
              </w:rPr>
            </w:pPr>
            <w:r w:rsidRPr="00D327D1">
              <w:rPr>
                <w:rFonts w:ascii="Verdana" w:hAnsi="Verdana" w:cs="Arial"/>
                <w:sz w:val="20"/>
                <w:szCs w:val="20"/>
                <w:lang w:val="fr-CH"/>
              </w:rPr>
              <w:t>Signe que le sexage du sperme ne fonctionne pas</w:t>
            </w:r>
          </w:p>
          <w:p w14:paraId="0BBA4B9A" w14:textId="77777777" w:rsidR="00F13318" w:rsidRPr="00D327D1" w:rsidRDefault="00F13318" w:rsidP="002801BC">
            <w:pPr>
              <w:spacing w:after="60"/>
              <w:rPr>
                <w:rFonts w:ascii="Verdana" w:hAnsi="Verdana" w:cs="Arial"/>
                <w:sz w:val="20"/>
                <w:szCs w:val="20"/>
                <w:lang w:val="fr-CH"/>
              </w:rPr>
            </w:pPr>
          </w:p>
          <w:p w14:paraId="3C09328E" w14:textId="644C38BC" w:rsidR="00F13318" w:rsidRPr="00E870C2" w:rsidRDefault="009376E0" w:rsidP="009376E0">
            <w:pPr>
              <w:pStyle w:val="Listenabsatz"/>
              <w:spacing w:before="60" w:after="60"/>
              <w:ind w:left="0"/>
              <w:rPr>
                <w:rFonts w:ascii="Verdana" w:hAnsi="Verdana" w:cs="Arial"/>
                <w:sz w:val="20"/>
                <w:szCs w:val="20"/>
                <w:lang w:val="fr-CH"/>
              </w:rPr>
            </w:pPr>
            <w:r w:rsidRPr="00D327D1">
              <w:rPr>
                <w:rFonts w:ascii="Verdana" w:hAnsi="Verdana" w:cs="Arial"/>
                <w:sz w:val="20"/>
                <w:szCs w:val="20"/>
                <w:lang w:val="fr-CH"/>
              </w:rPr>
              <w:t>CI 8</w:t>
            </w:r>
            <w:r w:rsidR="00B46D82" w:rsidRPr="00D327D1">
              <w:rPr>
                <w:rFonts w:ascii="Verdana" w:hAnsi="Verdana" w:cs="Arial"/>
                <w:sz w:val="20"/>
                <w:szCs w:val="20"/>
                <w:lang w:val="fr-CH"/>
              </w:rPr>
              <w:t xml:space="preserve"> </w:t>
            </w:r>
            <w:r w:rsidRPr="00D327D1">
              <w:rPr>
                <w:rFonts w:ascii="Verdana" w:hAnsi="Verdana" w:cs="Arial"/>
                <w:sz w:val="20"/>
                <w:szCs w:val="20"/>
                <w:lang w:val="fr-CH"/>
              </w:rPr>
              <w:t>Insémination</w:t>
            </w:r>
          </w:p>
        </w:tc>
      </w:tr>
      <w:tr w:rsidR="00F13318" w:rsidRPr="00D327D1" w14:paraId="5CCEC1BC" w14:textId="77777777" w:rsidTr="00937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15F6DE3E" w14:textId="18BFF683" w:rsidR="00F13318" w:rsidRPr="00D327D1" w:rsidRDefault="00F13318" w:rsidP="002801BC">
            <w:pPr>
              <w:spacing w:after="60"/>
              <w:rPr>
                <w:rFonts w:ascii="Verdana" w:hAnsi="Verdana" w:cs="Arial"/>
                <w:sz w:val="20"/>
                <w:szCs w:val="20"/>
                <w:lang w:val="fr-CH"/>
              </w:rPr>
            </w:pPr>
            <w:r w:rsidRPr="00D327D1">
              <w:rPr>
                <w:rFonts w:ascii="Verdana" w:hAnsi="Verdana" w:cs="Arial"/>
                <w:sz w:val="20"/>
                <w:szCs w:val="20"/>
                <w:lang w:val="fr-CH"/>
              </w:rPr>
              <w:t>k5.3f</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B8A785" w14:textId="36DE940F" w:rsidR="00F13318" w:rsidRPr="00D327D1" w:rsidRDefault="009B60A5" w:rsidP="002801BC">
            <w:pPr>
              <w:spacing w:after="60"/>
              <w:rPr>
                <w:rFonts w:ascii="Verdana" w:hAnsi="Verdana" w:cs="Arial"/>
                <w:sz w:val="20"/>
                <w:szCs w:val="20"/>
                <w:lang w:val="fr-CH"/>
              </w:rPr>
            </w:pPr>
            <w:r w:rsidRPr="00D327D1">
              <w:rPr>
                <w:rFonts w:ascii="Verdana" w:hAnsi="Verdana" w:cs="Arial"/>
                <w:sz w:val="20"/>
                <w:szCs w:val="20"/>
                <w:lang w:val="fr-CH" w:eastAsia="de-DE"/>
              </w:rPr>
              <w:t>Ils élaborent un plan d</w:t>
            </w:r>
            <w:r w:rsidR="008E099C" w:rsidRPr="00D327D1">
              <w:rPr>
                <w:rFonts w:ascii="Verdana" w:hAnsi="Verdana" w:cs="Arial"/>
                <w:sz w:val="20"/>
                <w:szCs w:val="20"/>
                <w:lang w:val="fr-CH" w:eastAsia="de-DE"/>
              </w:rPr>
              <w:t>’</w:t>
            </w:r>
            <w:r w:rsidRPr="00D327D1">
              <w:rPr>
                <w:rFonts w:ascii="Verdana" w:hAnsi="Verdana" w:cs="Arial"/>
                <w:sz w:val="20"/>
                <w:szCs w:val="20"/>
                <w:lang w:val="fr-CH" w:eastAsia="de-DE"/>
              </w:rPr>
              <w:t>accouplement à l</w:t>
            </w:r>
            <w:r w:rsidR="008E099C" w:rsidRPr="00D327D1">
              <w:rPr>
                <w:rFonts w:ascii="Verdana" w:hAnsi="Verdana" w:cs="Arial"/>
                <w:sz w:val="20"/>
                <w:szCs w:val="20"/>
                <w:lang w:val="fr-CH" w:eastAsia="de-DE"/>
              </w:rPr>
              <w:t>’</w:t>
            </w:r>
            <w:r w:rsidRPr="00D327D1">
              <w:rPr>
                <w:rFonts w:ascii="Verdana" w:hAnsi="Verdana" w:cs="Arial"/>
                <w:sz w:val="20"/>
                <w:szCs w:val="20"/>
                <w:lang w:val="fr-CH" w:eastAsia="de-DE"/>
              </w:rPr>
              <w:t>aide d</w:t>
            </w:r>
            <w:r w:rsidR="008E099C" w:rsidRPr="00D327D1">
              <w:rPr>
                <w:rFonts w:ascii="Verdana" w:hAnsi="Verdana" w:cs="Arial"/>
                <w:sz w:val="20"/>
                <w:szCs w:val="20"/>
                <w:lang w:val="fr-CH" w:eastAsia="de-DE"/>
              </w:rPr>
              <w:t>’</w:t>
            </w:r>
            <w:r w:rsidRPr="00D327D1">
              <w:rPr>
                <w:rFonts w:ascii="Verdana" w:hAnsi="Verdana" w:cs="Arial"/>
                <w:sz w:val="20"/>
                <w:szCs w:val="20"/>
                <w:lang w:val="fr-CH" w:eastAsia="de-DE"/>
              </w:rPr>
              <w:t>un exemple. (C3)</w:t>
            </w:r>
          </w:p>
        </w:tc>
        <w:tc>
          <w:tcPr>
            <w:tcW w:w="2126" w:type="dxa"/>
            <w:gridSpan w:val="2"/>
            <w:shd w:val="clear" w:color="auto" w:fill="FFFFFF" w:themeFill="background1"/>
          </w:tcPr>
          <w:p w14:paraId="58FF7F98" w14:textId="77777777" w:rsidR="00F13318" w:rsidRPr="00D327D1" w:rsidRDefault="00F13318" w:rsidP="002801BC">
            <w:pPr>
              <w:pStyle w:val="Listenabsatz"/>
              <w:spacing w:before="60" w:after="60"/>
              <w:ind w:left="0"/>
              <w:rPr>
                <w:rFonts w:ascii="Verdana" w:hAnsi="Verdana" w:cs="Arial"/>
                <w:sz w:val="20"/>
                <w:szCs w:val="20"/>
                <w:lang w:val="fr-CH"/>
              </w:rPr>
            </w:pPr>
          </w:p>
        </w:tc>
      </w:tr>
      <w:tr w:rsidR="009B60A5" w:rsidRPr="00D327D1" w14:paraId="04BF6270" w14:textId="77777777" w:rsidTr="00937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4AF3C89D" w14:textId="6FA71F6F" w:rsidR="009B60A5" w:rsidRPr="00D327D1" w:rsidRDefault="009B60A5" w:rsidP="009B60A5">
            <w:pPr>
              <w:tabs>
                <w:tab w:val="left" w:pos="1065"/>
              </w:tabs>
              <w:spacing w:after="60"/>
              <w:rPr>
                <w:rFonts w:ascii="Verdana" w:hAnsi="Verdana" w:cs="Arial"/>
                <w:sz w:val="20"/>
                <w:szCs w:val="20"/>
                <w:lang w:val="fr-CH"/>
              </w:rPr>
            </w:pPr>
            <w:r w:rsidRPr="00D327D1">
              <w:rPr>
                <w:rFonts w:ascii="Verdana" w:hAnsi="Verdana" w:cs="Arial"/>
                <w:sz w:val="20"/>
                <w:szCs w:val="20"/>
                <w:lang w:val="fr-CH"/>
              </w:rPr>
              <w:t>k5.4</w:t>
            </w:r>
            <w:r w:rsidRPr="00D327D1">
              <w:rPr>
                <w:rFonts w:ascii="Verdana" w:hAnsi="Verdana" w:cs="Arial"/>
                <w:sz w:val="20"/>
                <w:szCs w:val="20"/>
                <w:lang w:val="fr-CH"/>
              </w:rPr>
              <w:tab/>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6404FB" w14:textId="7D8A5D01" w:rsidR="009B60A5" w:rsidRPr="00D327D1" w:rsidRDefault="009B60A5" w:rsidP="009B60A5">
            <w:pPr>
              <w:spacing w:after="60"/>
              <w:rPr>
                <w:rFonts w:ascii="Verdana" w:hAnsi="Verdana" w:cs="Arial"/>
                <w:sz w:val="20"/>
                <w:szCs w:val="20"/>
                <w:lang w:val="fr-CH"/>
              </w:rPr>
            </w:pPr>
            <w:r w:rsidRPr="00D327D1">
              <w:rPr>
                <w:rFonts w:ascii="Verdana" w:hAnsi="Verdana" w:cs="Arial"/>
                <w:sz w:val="20"/>
                <w:szCs w:val="20"/>
                <w:lang w:val="fr-CH" w:eastAsia="de-DE"/>
              </w:rPr>
              <w:t>Décrire le cycle des chaleurs et les critères du moment idéal pour l</w:t>
            </w:r>
            <w:r w:rsidR="008E099C" w:rsidRPr="00D327D1">
              <w:rPr>
                <w:rFonts w:ascii="Verdana" w:hAnsi="Verdana" w:cs="Arial"/>
                <w:sz w:val="20"/>
                <w:szCs w:val="20"/>
                <w:lang w:val="fr-CH" w:eastAsia="de-DE"/>
              </w:rPr>
              <w:t>’</w:t>
            </w:r>
            <w:r w:rsidRPr="00D327D1">
              <w:rPr>
                <w:rFonts w:ascii="Verdana" w:hAnsi="Verdana" w:cs="Arial"/>
                <w:sz w:val="20"/>
                <w:szCs w:val="20"/>
                <w:lang w:val="fr-CH" w:eastAsia="de-DE"/>
              </w:rPr>
              <w:t>insémination. (C2)</w:t>
            </w:r>
          </w:p>
        </w:tc>
        <w:tc>
          <w:tcPr>
            <w:tcW w:w="2126" w:type="dxa"/>
            <w:gridSpan w:val="2"/>
            <w:shd w:val="clear" w:color="auto" w:fill="FFFFFF" w:themeFill="background1"/>
          </w:tcPr>
          <w:p w14:paraId="691FD1C5" w14:textId="60DE8A6A" w:rsidR="009B60A5" w:rsidRPr="00E870C2" w:rsidRDefault="009376E0" w:rsidP="009376E0">
            <w:pPr>
              <w:pStyle w:val="Listenabsatz"/>
              <w:spacing w:before="60" w:after="60"/>
              <w:ind w:left="0"/>
              <w:rPr>
                <w:rFonts w:ascii="Verdana" w:hAnsi="Verdana" w:cs="Arial"/>
                <w:sz w:val="20"/>
                <w:szCs w:val="20"/>
                <w:lang w:val="fr-CH"/>
              </w:rPr>
            </w:pPr>
            <w:r w:rsidRPr="00D327D1">
              <w:rPr>
                <w:rFonts w:ascii="Verdana" w:hAnsi="Verdana" w:cs="Arial"/>
                <w:sz w:val="20"/>
                <w:szCs w:val="20"/>
                <w:lang w:val="fr-CH"/>
              </w:rPr>
              <w:t>CI</w:t>
            </w:r>
            <w:r w:rsidR="00B46D82" w:rsidRPr="00D327D1">
              <w:rPr>
                <w:rFonts w:ascii="Verdana" w:hAnsi="Verdana" w:cs="Arial"/>
                <w:sz w:val="20"/>
                <w:szCs w:val="20"/>
                <w:lang w:val="fr-CH"/>
              </w:rPr>
              <w:t xml:space="preserve"> </w:t>
            </w:r>
            <w:r w:rsidRPr="00D327D1">
              <w:rPr>
                <w:rFonts w:ascii="Verdana" w:hAnsi="Verdana" w:cs="Arial"/>
                <w:sz w:val="20"/>
                <w:szCs w:val="20"/>
                <w:lang w:val="fr-CH"/>
              </w:rPr>
              <w:t>8</w:t>
            </w:r>
            <w:r w:rsidR="00B46D82" w:rsidRPr="00D327D1">
              <w:rPr>
                <w:rFonts w:ascii="Verdana" w:hAnsi="Verdana" w:cs="Arial"/>
                <w:sz w:val="20"/>
                <w:szCs w:val="20"/>
                <w:lang w:val="fr-CH"/>
              </w:rPr>
              <w:t xml:space="preserve"> </w:t>
            </w:r>
            <w:r w:rsidRPr="00D327D1">
              <w:rPr>
                <w:rFonts w:ascii="Verdana" w:hAnsi="Verdana" w:cs="Arial"/>
                <w:sz w:val="20"/>
                <w:szCs w:val="20"/>
                <w:lang w:val="fr-CH"/>
              </w:rPr>
              <w:t>Insémination</w:t>
            </w:r>
          </w:p>
        </w:tc>
      </w:tr>
      <w:tr w:rsidR="009B60A5" w:rsidRPr="00D327D1" w14:paraId="681A3AB8" w14:textId="77777777" w:rsidTr="00937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1A97076E" w14:textId="25081823" w:rsidR="009B60A5" w:rsidRPr="00D327D1" w:rsidRDefault="009B60A5" w:rsidP="009B60A5">
            <w:pPr>
              <w:spacing w:after="60"/>
              <w:rPr>
                <w:rFonts w:ascii="Verdana" w:hAnsi="Verdana" w:cs="Arial"/>
                <w:sz w:val="20"/>
                <w:szCs w:val="20"/>
                <w:lang w:val="fr-CH"/>
              </w:rPr>
            </w:pPr>
            <w:r w:rsidRPr="00D327D1">
              <w:rPr>
                <w:rFonts w:ascii="Verdana" w:hAnsi="Verdana" w:cs="Arial"/>
                <w:sz w:val="20"/>
                <w:szCs w:val="20"/>
                <w:lang w:val="fr-CH"/>
              </w:rPr>
              <w:lastRenderedPageBreak/>
              <w:t>k5.5</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04BFFC" w14:textId="2C0FA037" w:rsidR="009B60A5" w:rsidRPr="00D327D1" w:rsidRDefault="009B60A5" w:rsidP="009B60A5">
            <w:pPr>
              <w:spacing w:after="60"/>
              <w:rPr>
                <w:rFonts w:ascii="Verdana" w:hAnsi="Verdana" w:cs="Arial"/>
                <w:sz w:val="20"/>
                <w:szCs w:val="20"/>
                <w:lang w:val="fr-CH"/>
              </w:rPr>
            </w:pPr>
            <w:r w:rsidRPr="00D327D1">
              <w:rPr>
                <w:rFonts w:ascii="Verdana" w:hAnsi="Verdana" w:cs="Arial"/>
                <w:sz w:val="20"/>
                <w:szCs w:val="20"/>
                <w:lang w:val="fr-CH" w:eastAsia="de-DE"/>
              </w:rPr>
              <w:t>Ils décrivent les différentes méthodes de contrôle de la gestation. (C2)</w:t>
            </w:r>
          </w:p>
        </w:tc>
        <w:tc>
          <w:tcPr>
            <w:tcW w:w="2126" w:type="dxa"/>
            <w:gridSpan w:val="2"/>
            <w:shd w:val="clear" w:color="auto" w:fill="FFFFFF" w:themeFill="background1"/>
          </w:tcPr>
          <w:p w14:paraId="6445E2CA" w14:textId="77777777" w:rsidR="009B60A5" w:rsidRPr="00D327D1" w:rsidRDefault="009B60A5" w:rsidP="009B60A5">
            <w:pPr>
              <w:pStyle w:val="Listenabsatz"/>
              <w:spacing w:before="60" w:after="60"/>
              <w:ind w:left="0"/>
              <w:rPr>
                <w:rFonts w:ascii="Verdana" w:hAnsi="Verdana" w:cs="Arial"/>
                <w:sz w:val="20"/>
                <w:szCs w:val="20"/>
                <w:lang w:val="fr-CH"/>
              </w:rPr>
            </w:pPr>
          </w:p>
        </w:tc>
      </w:tr>
      <w:tr w:rsidR="009B60A5" w:rsidRPr="00D327D1" w14:paraId="2D69632C" w14:textId="77777777" w:rsidTr="00937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76988ED9" w14:textId="26FA822E" w:rsidR="009B60A5" w:rsidRPr="00D327D1" w:rsidRDefault="009B60A5" w:rsidP="009B60A5">
            <w:pPr>
              <w:spacing w:after="60"/>
              <w:rPr>
                <w:rFonts w:ascii="Verdana" w:hAnsi="Verdana" w:cs="Arial"/>
                <w:sz w:val="20"/>
                <w:szCs w:val="20"/>
                <w:lang w:val="fr-CH"/>
              </w:rPr>
            </w:pPr>
            <w:r w:rsidRPr="00D327D1">
              <w:rPr>
                <w:rFonts w:ascii="Verdana" w:hAnsi="Verdana" w:cs="Arial"/>
                <w:sz w:val="20"/>
                <w:szCs w:val="20"/>
                <w:lang w:val="fr-CH"/>
              </w:rPr>
              <w:t>k5.6</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AD000F" w14:textId="10C1B1B6" w:rsidR="009B60A5" w:rsidRPr="00D327D1" w:rsidRDefault="009B60A5" w:rsidP="009B60A5">
            <w:pPr>
              <w:spacing w:after="60"/>
              <w:rPr>
                <w:rFonts w:ascii="Verdana" w:hAnsi="Verdana" w:cs="Arial"/>
                <w:sz w:val="20"/>
                <w:szCs w:val="20"/>
                <w:lang w:val="fr-CH"/>
              </w:rPr>
            </w:pPr>
            <w:r w:rsidRPr="00D327D1">
              <w:rPr>
                <w:rFonts w:ascii="Verdana" w:hAnsi="Verdana" w:cs="Arial"/>
                <w:sz w:val="20"/>
                <w:szCs w:val="20"/>
                <w:lang w:val="fr-CH" w:eastAsia="de-DE"/>
              </w:rPr>
              <w:t>Ils décrivent les différents problèmes de fertilité et expliquent les causes possibles (C2)</w:t>
            </w:r>
          </w:p>
        </w:tc>
        <w:tc>
          <w:tcPr>
            <w:tcW w:w="2126" w:type="dxa"/>
            <w:gridSpan w:val="2"/>
            <w:shd w:val="clear" w:color="auto" w:fill="FFFFFF" w:themeFill="background1"/>
          </w:tcPr>
          <w:p w14:paraId="68E82892" w14:textId="77777777" w:rsidR="009B60A5" w:rsidRPr="00D327D1" w:rsidRDefault="009B60A5" w:rsidP="009B60A5">
            <w:pPr>
              <w:pStyle w:val="Listenabsatz"/>
              <w:spacing w:before="60" w:after="60"/>
              <w:ind w:left="0"/>
              <w:rPr>
                <w:rFonts w:ascii="Verdana" w:hAnsi="Verdana" w:cs="Arial"/>
                <w:sz w:val="20"/>
                <w:szCs w:val="20"/>
                <w:lang w:val="fr-CH"/>
              </w:rPr>
            </w:pPr>
          </w:p>
        </w:tc>
      </w:tr>
      <w:tr w:rsidR="00F13318" w:rsidRPr="00D327D1" w14:paraId="323C34B0" w14:textId="77777777" w:rsidTr="00937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442673C7" w14:textId="7622E795" w:rsidR="00F13318" w:rsidRPr="00D327D1" w:rsidRDefault="00F13318" w:rsidP="002801BC">
            <w:pPr>
              <w:spacing w:after="60"/>
              <w:rPr>
                <w:rFonts w:ascii="Verdana" w:hAnsi="Verdana" w:cs="Arial"/>
                <w:sz w:val="20"/>
                <w:szCs w:val="20"/>
                <w:lang w:val="fr-CH"/>
              </w:rPr>
            </w:pPr>
            <w:r w:rsidRPr="00D327D1">
              <w:rPr>
                <w:rFonts w:ascii="Verdana" w:hAnsi="Verdana" w:cs="Arial"/>
                <w:sz w:val="20"/>
                <w:szCs w:val="20"/>
                <w:lang w:val="fr-CH"/>
              </w:rPr>
              <w:t>k2.4</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0CA9B9" w14:textId="7B3FC3D6" w:rsidR="00F13318" w:rsidRPr="00D327D1" w:rsidRDefault="009B60A5" w:rsidP="002801BC">
            <w:pPr>
              <w:spacing w:after="60"/>
              <w:rPr>
                <w:rFonts w:ascii="Verdana" w:hAnsi="Verdana" w:cs="Arial"/>
                <w:sz w:val="20"/>
                <w:szCs w:val="20"/>
                <w:lang w:val="fr-CH"/>
              </w:rPr>
            </w:pPr>
            <w:r w:rsidRPr="00D327D1">
              <w:rPr>
                <w:rFonts w:ascii="Verdana" w:hAnsi="Verdana" w:cs="Arial"/>
                <w:sz w:val="20"/>
                <w:szCs w:val="20"/>
                <w:lang w:val="fr-CH" w:eastAsia="de-DE"/>
              </w:rPr>
              <w:t>Ils établissent un plan de rotation à l</w:t>
            </w:r>
            <w:r w:rsidR="008E099C" w:rsidRPr="00D327D1">
              <w:rPr>
                <w:rFonts w:ascii="Verdana" w:hAnsi="Verdana" w:cs="Arial"/>
                <w:sz w:val="20"/>
                <w:szCs w:val="20"/>
                <w:lang w:val="fr-CH" w:eastAsia="de-DE"/>
              </w:rPr>
              <w:t>’</w:t>
            </w:r>
            <w:r w:rsidRPr="00D327D1">
              <w:rPr>
                <w:rFonts w:ascii="Verdana" w:hAnsi="Verdana" w:cs="Arial"/>
                <w:sz w:val="20"/>
                <w:szCs w:val="20"/>
                <w:lang w:val="fr-CH" w:eastAsia="de-DE"/>
              </w:rPr>
              <w:t>aide d</w:t>
            </w:r>
            <w:r w:rsidR="008E099C" w:rsidRPr="00D327D1">
              <w:rPr>
                <w:rFonts w:ascii="Verdana" w:hAnsi="Verdana" w:cs="Arial"/>
                <w:sz w:val="20"/>
                <w:szCs w:val="20"/>
                <w:lang w:val="fr-CH" w:eastAsia="de-DE"/>
              </w:rPr>
              <w:t>’</w:t>
            </w:r>
            <w:r w:rsidRPr="00D327D1">
              <w:rPr>
                <w:rFonts w:ascii="Verdana" w:hAnsi="Verdana" w:cs="Arial"/>
                <w:sz w:val="20"/>
                <w:szCs w:val="20"/>
                <w:lang w:val="fr-CH" w:eastAsia="de-DE"/>
              </w:rPr>
              <w:t>outils numériques. (C3)</w:t>
            </w:r>
          </w:p>
        </w:tc>
        <w:tc>
          <w:tcPr>
            <w:tcW w:w="2126" w:type="dxa"/>
            <w:gridSpan w:val="2"/>
            <w:shd w:val="clear" w:color="auto" w:fill="FFFFFF" w:themeFill="background1"/>
          </w:tcPr>
          <w:p w14:paraId="23D80B74" w14:textId="7A7BA261" w:rsidR="00F13318" w:rsidRPr="00D327D1" w:rsidRDefault="00F13318" w:rsidP="002801BC">
            <w:pPr>
              <w:spacing w:after="60"/>
              <w:ind w:left="1"/>
              <w:rPr>
                <w:rFonts w:ascii="Verdana" w:hAnsi="Verdana" w:cs="Arial"/>
                <w:sz w:val="20"/>
                <w:szCs w:val="20"/>
                <w:lang w:val="fr-CH"/>
              </w:rPr>
            </w:pPr>
          </w:p>
        </w:tc>
      </w:tr>
    </w:tbl>
    <w:p w14:paraId="669B5EB4" w14:textId="77777777" w:rsidR="0038307F" w:rsidRPr="00D327D1" w:rsidRDefault="0038307F" w:rsidP="002801BC">
      <w:pPr>
        <w:spacing w:line="240" w:lineRule="auto"/>
        <w:rPr>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1"/>
        <w:gridCol w:w="10"/>
        <w:gridCol w:w="5245"/>
        <w:gridCol w:w="1559"/>
        <w:gridCol w:w="567"/>
      </w:tblGrid>
      <w:tr w:rsidR="00DB29F3" w:rsidRPr="00D327D1" w14:paraId="266AE996" w14:textId="77777777" w:rsidTr="009376E0">
        <w:trPr>
          <w:cantSplit/>
          <w:trHeight w:val="640"/>
        </w:trPr>
        <w:tc>
          <w:tcPr>
            <w:tcW w:w="1701" w:type="dxa"/>
            <w:gridSpan w:val="2"/>
            <w:tcBorders>
              <w:top w:val="single" w:sz="4" w:space="0" w:color="auto"/>
              <w:left w:val="single" w:sz="4" w:space="0" w:color="auto"/>
              <w:bottom w:val="single" w:sz="4" w:space="0" w:color="auto"/>
              <w:right w:val="single" w:sz="4" w:space="0" w:color="auto"/>
            </w:tcBorders>
            <w:shd w:val="clear" w:color="auto" w:fill="FF9933"/>
            <w:vAlign w:val="center"/>
          </w:tcPr>
          <w:p w14:paraId="6D70D980" w14:textId="36DFBEA8" w:rsidR="0038307F" w:rsidRPr="00E870C2" w:rsidRDefault="009376E0" w:rsidP="002801BC">
            <w:pPr>
              <w:rPr>
                <w:rFonts w:ascii="Verdana" w:hAnsi="Verdana" w:cstheme="minorHAnsi"/>
                <w:b/>
                <w:bCs/>
                <w:sz w:val="20"/>
                <w:szCs w:val="20"/>
                <w:lang w:val="fr-CH"/>
              </w:rPr>
            </w:pPr>
            <w:bookmarkStart w:id="67" w:name="_Hlk178753844"/>
            <w:r w:rsidRPr="00D327D1">
              <w:rPr>
                <w:rFonts w:ascii="Verdana" w:hAnsi="Verdana" w:cstheme="minorHAnsi"/>
                <w:b/>
                <w:bCs/>
                <w:sz w:val="20"/>
                <w:szCs w:val="20"/>
                <w:lang w:val="fr-CH"/>
              </w:rPr>
              <w:t>Unité de formation</w:t>
            </w:r>
          </w:p>
        </w:tc>
        <w:tc>
          <w:tcPr>
            <w:tcW w:w="5245" w:type="dxa"/>
            <w:tcBorders>
              <w:top w:val="single" w:sz="4" w:space="0" w:color="auto"/>
              <w:left w:val="single" w:sz="4" w:space="0" w:color="auto"/>
              <w:bottom w:val="single" w:sz="4" w:space="0" w:color="auto"/>
              <w:right w:val="single" w:sz="4" w:space="0" w:color="auto"/>
            </w:tcBorders>
            <w:shd w:val="clear" w:color="auto" w:fill="FF9933"/>
            <w:vAlign w:val="center"/>
          </w:tcPr>
          <w:p w14:paraId="1D5500A2" w14:textId="2405767D" w:rsidR="0038307F" w:rsidRPr="00E870C2" w:rsidRDefault="009376E0" w:rsidP="002801BC">
            <w:pPr>
              <w:rPr>
                <w:rFonts w:ascii="Verdana" w:hAnsi="Verdana" w:cstheme="minorHAnsi"/>
                <w:b/>
                <w:bCs/>
                <w:sz w:val="20"/>
                <w:szCs w:val="20"/>
                <w:lang w:val="fr-CH"/>
              </w:rPr>
            </w:pPr>
            <w:r w:rsidRPr="00D327D1">
              <w:rPr>
                <w:rFonts w:ascii="Verdana" w:hAnsi="Verdana" w:cstheme="minorHAnsi"/>
                <w:b/>
                <w:bCs/>
                <w:sz w:val="20"/>
                <w:szCs w:val="20"/>
                <w:lang w:val="fr-CH"/>
              </w:rPr>
              <w:t>Accompagner la naissance</w:t>
            </w:r>
          </w:p>
        </w:tc>
        <w:tc>
          <w:tcPr>
            <w:tcW w:w="1559" w:type="dxa"/>
            <w:tcBorders>
              <w:top w:val="single" w:sz="4" w:space="0" w:color="auto"/>
              <w:left w:val="single" w:sz="4" w:space="0" w:color="auto"/>
              <w:bottom w:val="single" w:sz="4" w:space="0" w:color="auto"/>
              <w:right w:val="single" w:sz="4" w:space="0" w:color="auto"/>
            </w:tcBorders>
            <w:shd w:val="clear" w:color="auto" w:fill="FF9933"/>
            <w:vAlign w:val="center"/>
          </w:tcPr>
          <w:p w14:paraId="61060783" w14:textId="7B440766" w:rsidR="0038307F" w:rsidRPr="00E870C2" w:rsidRDefault="009376E0" w:rsidP="002801BC">
            <w:pPr>
              <w:rPr>
                <w:rFonts w:ascii="Verdana" w:hAnsi="Verdana" w:cstheme="minorHAnsi"/>
                <w:b/>
                <w:bCs/>
                <w:sz w:val="20"/>
                <w:szCs w:val="20"/>
                <w:lang w:val="fr-CH"/>
              </w:rPr>
            </w:pPr>
            <w:r w:rsidRPr="00D327D1">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FF9933"/>
            <w:vAlign w:val="center"/>
          </w:tcPr>
          <w:p w14:paraId="3F5B236D" w14:textId="37D41FDD" w:rsidR="0038307F" w:rsidRPr="00D327D1" w:rsidRDefault="00B80397" w:rsidP="002801BC">
            <w:pPr>
              <w:rPr>
                <w:rFonts w:ascii="Verdana" w:hAnsi="Verdana" w:cstheme="minorHAnsi"/>
                <w:b/>
                <w:bCs/>
                <w:sz w:val="20"/>
                <w:szCs w:val="20"/>
                <w:lang w:val="fr-CH"/>
              </w:rPr>
            </w:pPr>
            <w:r w:rsidRPr="00D327D1">
              <w:rPr>
                <w:rFonts w:ascii="Verdana" w:hAnsi="Verdana" w:cstheme="minorHAnsi"/>
                <w:b/>
                <w:bCs/>
                <w:sz w:val="20"/>
                <w:szCs w:val="20"/>
                <w:lang w:val="fr-CH"/>
              </w:rPr>
              <w:t>10</w:t>
            </w:r>
          </w:p>
        </w:tc>
      </w:tr>
      <w:tr w:rsidR="00DB29F3" w:rsidRPr="00D327D1" w14:paraId="1CB7B582" w14:textId="77777777" w:rsidTr="009376E0">
        <w:trPr>
          <w:cantSplit/>
          <w:trHeight w:val="640"/>
        </w:trPr>
        <w:tc>
          <w:tcPr>
            <w:tcW w:w="9072" w:type="dxa"/>
            <w:gridSpan w:val="5"/>
            <w:tcBorders>
              <w:top w:val="single" w:sz="4" w:space="0" w:color="auto"/>
              <w:left w:val="single" w:sz="4" w:space="0" w:color="auto"/>
              <w:bottom w:val="single" w:sz="4" w:space="0" w:color="auto"/>
              <w:right w:val="single" w:sz="4" w:space="0" w:color="auto"/>
            </w:tcBorders>
            <w:shd w:val="clear" w:color="auto" w:fill="FBC78D"/>
          </w:tcPr>
          <w:p w14:paraId="2A56D076" w14:textId="62322067" w:rsidR="00B80397" w:rsidRPr="00D327D1" w:rsidRDefault="009376E0" w:rsidP="009376E0">
            <w:pPr>
              <w:spacing w:after="40"/>
              <w:rPr>
                <w:rFonts w:ascii="Verdana" w:hAnsi="Verdana" w:cstheme="minorHAnsi"/>
                <w:sz w:val="20"/>
                <w:szCs w:val="20"/>
                <w:lang w:val="fr-CH"/>
              </w:rPr>
            </w:pPr>
            <w:r w:rsidRPr="00D327D1">
              <w:rPr>
                <w:rFonts w:ascii="Verdana" w:eastAsia="Times New Roman" w:hAnsi="Verdana" w:cs="Times New Roman"/>
                <w:b/>
                <w:bCs/>
                <w:sz w:val="20"/>
                <w:szCs w:val="20"/>
                <w:lang w:val="fr-CH" w:eastAsia="de-CH"/>
              </w:rPr>
              <w:t>k2 : voir ci-dessus</w:t>
            </w:r>
            <w:r w:rsidR="00B80397" w:rsidRPr="00E870C2">
              <w:rPr>
                <w:rFonts w:ascii="Verdana" w:eastAsia="Times New Roman" w:hAnsi="Verdana" w:cs="Times New Roman"/>
                <w:i/>
                <w:iCs/>
                <w:sz w:val="20"/>
                <w:szCs w:val="20"/>
                <w:lang w:val="fr-CH" w:eastAsia="de-CH"/>
              </w:rPr>
              <w:t xml:space="preserve"> </w:t>
            </w:r>
          </w:p>
          <w:p w14:paraId="53206461" w14:textId="22080FE7" w:rsidR="0038307F" w:rsidRPr="00D327D1" w:rsidRDefault="0038307F" w:rsidP="002801BC">
            <w:pPr>
              <w:spacing w:after="120"/>
              <w:rPr>
                <w:rFonts w:ascii="Verdana" w:hAnsi="Verdana" w:cstheme="minorHAnsi"/>
                <w:sz w:val="20"/>
                <w:szCs w:val="20"/>
                <w:lang w:val="fr-CH"/>
              </w:rPr>
            </w:pPr>
          </w:p>
        </w:tc>
      </w:tr>
      <w:tr w:rsidR="00B80397" w:rsidRPr="00D327D1" w14:paraId="5FFC66A6" w14:textId="77777777" w:rsidTr="009376E0">
        <w:trPr>
          <w:cantSplit/>
          <w:trHeight w:val="640"/>
        </w:trPr>
        <w:tc>
          <w:tcPr>
            <w:tcW w:w="9072" w:type="dxa"/>
            <w:gridSpan w:val="5"/>
            <w:tcBorders>
              <w:top w:val="single" w:sz="4" w:space="0" w:color="auto"/>
              <w:left w:val="single" w:sz="4" w:space="0" w:color="auto"/>
              <w:bottom w:val="single" w:sz="4" w:space="0" w:color="auto"/>
              <w:right w:val="single" w:sz="4" w:space="0" w:color="auto"/>
            </w:tcBorders>
            <w:shd w:val="clear" w:color="auto" w:fill="FBC78D"/>
          </w:tcPr>
          <w:p w14:paraId="64C25830" w14:textId="221D1B6D" w:rsidR="00B80397" w:rsidRPr="00D327D1" w:rsidRDefault="009376E0" w:rsidP="009376E0">
            <w:pPr>
              <w:spacing w:after="40"/>
              <w:rPr>
                <w:rFonts w:ascii="Verdana" w:hAnsi="Verdana" w:cstheme="minorHAnsi"/>
                <w:sz w:val="20"/>
                <w:szCs w:val="20"/>
                <w:lang w:val="fr-CH"/>
              </w:rPr>
            </w:pPr>
            <w:r w:rsidRPr="00D327D1">
              <w:rPr>
                <w:rFonts w:ascii="Verdana" w:eastAsia="Times New Roman" w:hAnsi="Verdana" w:cs="Times New Roman"/>
                <w:b/>
                <w:bCs/>
                <w:sz w:val="20"/>
                <w:szCs w:val="20"/>
                <w:lang w:val="fr-CH" w:eastAsia="de-CH"/>
              </w:rPr>
              <w:t>k5 : voir ci-dessus</w:t>
            </w:r>
            <w:r w:rsidR="00B80397" w:rsidRPr="00E870C2">
              <w:rPr>
                <w:rFonts w:ascii="Verdana" w:eastAsia="Times New Roman" w:hAnsi="Verdana" w:cs="Times New Roman"/>
                <w:i/>
                <w:iCs/>
                <w:sz w:val="20"/>
                <w:szCs w:val="20"/>
                <w:lang w:val="fr-CH" w:eastAsia="de-CH"/>
              </w:rPr>
              <w:t xml:space="preserve"> </w:t>
            </w:r>
          </w:p>
          <w:p w14:paraId="010961DF" w14:textId="77777777" w:rsidR="00B80397" w:rsidRPr="00D327D1" w:rsidRDefault="00B80397" w:rsidP="002801BC">
            <w:pPr>
              <w:spacing w:after="120"/>
              <w:rPr>
                <w:rFonts w:ascii="Verdana" w:eastAsia="Times New Roman" w:hAnsi="Verdana" w:cs="Times New Roman"/>
                <w:b/>
                <w:bCs/>
                <w:sz w:val="20"/>
                <w:szCs w:val="20"/>
                <w:lang w:val="fr-CH" w:eastAsia="de-CH"/>
              </w:rPr>
            </w:pPr>
          </w:p>
        </w:tc>
      </w:tr>
      <w:tr w:rsidR="00DB29F3" w:rsidRPr="00D327D1" w14:paraId="3E48275A" w14:textId="77777777" w:rsidTr="00937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FF9933"/>
          </w:tcPr>
          <w:p w14:paraId="4EBAEEA7" w14:textId="325E78AC" w:rsidR="0038307F" w:rsidRPr="00E870C2" w:rsidRDefault="009376E0" w:rsidP="009376E0">
            <w:pPr>
              <w:pStyle w:val="Listenabsatz"/>
              <w:spacing w:before="60" w:after="60"/>
              <w:ind w:left="0"/>
              <w:contextualSpacing w:val="0"/>
              <w:rPr>
                <w:rFonts w:ascii="Verdana" w:hAnsi="Verdana" w:cstheme="minorHAnsi"/>
                <w:b/>
                <w:sz w:val="20"/>
                <w:szCs w:val="20"/>
                <w:lang w:val="fr-CH"/>
              </w:rPr>
            </w:pPr>
            <w:r w:rsidRPr="00D327D1">
              <w:rPr>
                <w:rFonts w:ascii="Verdana" w:hAnsi="Verdana" w:cstheme="minorHAnsi"/>
                <w:b/>
                <w:sz w:val="20"/>
                <w:szCs w:val="20"/>
                <w:lang w:val="fr-CH"/>
              </w:rPr>
              <w:t>N° d</w:t>
            </w:r>
            <w:r w:rsidR="008E099C" w:rsidRPr="00D327D1">
              <w:rPr>
                <w:rFonts w:ascii="Verdana" w:hAnsi="Verdana" w:cstheme="minorHAnsi"/>
                <w:b/>
                <w:sz w:val="20"/>
                <w:szCs w:val="20"/>
                <w:lang w:val="fr-CH"/>
              </w:rPr>
              <w:t>’</w:t>
            </w:r>
            <w:r w:rsidRPr="00D327D1">
              <w:rPr>
                <w:rFonts w:ascii="Verdana" w:hAnsi="Verdana" w:cstheme="minorHAnsi"/>
                <w:b/>
                <w:sz w:val="20"/>
                <w:szCs w:val="20"/>
                <w:lang w:val="fr-CH"/>
              </w:rPr>
              <w:t>objectif évaluateur</w:t>
            </w:r>
          </w:p>
        </w:tc>
        <w:tc>
          <w:tcPr>
            <w:tcW w:w="5255" w:type="dxa"/>
            <w:gridSpan w:val="2"/>
            <w:shd w:val="clear" w:color="auto" w:fill="FF9933"/>
          </w:tcPr>
          <w:p w14:paraId="74625FDF" w14:textId="07B3CDAC" w:rsidR="0038307F" w:rsidRPr="00D327D1" w:rsidRDefault="009376E0" w:rsidP="009376E0">
            <w:pPr>
              <w:pStyle w:val="Listenabsatz"/>
              <w:spacing w:before="60" w:after="60"/>
              <w:ind w:left="0"/>
              <w:contextualSpacing w:val="0"/>
              <w:rPr>
                <w:rFonts w:ascii="Verdana" w:hAnsi="Verdana" w:cstheme="minorHAnsi"/>
                <w:b/>
                <w:sz w:val="20"/>
                <w:szCs w:val="20"/>
                <w:lang w:val="fr-CH"/>
              </w:rPr>
            </w:pPr>
            <w:r w:rsidRPr="00D327D1">
              <w:rPr>
                <w:rFonts w:ascii="Verdana" w:hAnsi="Verdana" w:cstheme="minorHAnsi"/>
                <w:b/>
                <w:sz w:val="20"/>
                <w:szCs w:val="20"/>
                <w:lang w:val="fr-CH"/>
              </w:rPr>
              <w:t>Objectifs évaluateurs école professionnelle</w:t>
            </w:r>
            <w:r w:rsidR="0038307F" w:rsidRPr="00E870C2">
              <w:rPr>
                <w:rFonts w:ascii="Verdana" w:hAnsi="Verdana" w:cstheme="minorHAnsi"/>
                <w:b/>
                <w:sz w:val="20"/>
                <w:szCs w:val="20"/>
                <w:lang w:val="fr-CH"/>
              </w:rPr>
              <w:t xml:space="preserve"> </w:t>
            </w:r>
          </w:p>
        </w:tc>
        <w:tc>
          <w:tcPr>
            <w:tcW w:w="2126" w:type="dxa"/>
            <w:gridSpan w:val="2"/>
            <w:shd w:val="clear" w:color="auto" w:fill="FF9933"/>
          </w:tcPr>
          <w:p w14:paraId="7D04DABB" w14:textId="6B05A047" w:rsidR="0038307F" w:rsidRPr="00E870C2" w:rsidRDefault="009376E0" w:rsidP="009376E0">
            <w:pPr>
              <w:pStyle w:val="Listenabsatz"/>
              <w:spacing w:before="60" w:after="60"/>
              <w:ind w:left="0"/>
              <w:contextualSpacing w:val="0"/>
              <w:rPr>
                <w:rFonts w:ascii="Verdana" w:hAnsi="Verdana" w:cstheme="minorHAnsi"/>
                <w:b/>
                <w:sz w:val="20"/>
                <w:szCs w:val="20"/>
                <w:lang w:val="fr-CH"/>
              </w:rPr>
            </w:pPr>
            <w:r w:rsidRPr="00D327D1">
              <w:rPr>
                <w:rFonts w:ascii="Verdana" w:hAnsi="Verdana" w:cstheme="minorHAnsi"/>
                <w:b/>
                <w:sz w:val="20"/>
                <w:szCs w:val="20"/>
                <w:lang w:val="fr-CH"/>
              </w:rPr>
              <w:t>Remarques</w:t>
            </w:r>
          </w:p>
        </w:tc>
      </w:tr>
      <w:bookmarkEnd w:id="67"/>
      <w:tr w:rsidR="009B60A5" w:rsidRPr="00D327D1" w14:paraId="6A984998" w14:textId="77777777" w:rsidTr="006163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5E15C563" w14:textId="6F3A5A45" w:rsidR="009B60A5" w:rsidRPr="00D327D1" w:rsidRDefault="009B60A5" w:rsidP="009B60A5">
            <w:pPr>
              <w:spacing w:after="60"/>
              <w:rPr>
                <w:rFonts w:ascii="Verdana" w:hAnsi="Verdana" w:cs="Arial"/>
                <w:sz w:val="20"/>
                <w:szCs w:val="20"/>
                <w:lang w:val="fr-CH"/>
              </w:rPr>
            </w:pPr>
            <w:r w:rsidRPr="00D327D1">
              <w:rPr>
                <w:rFonts w:ascii="Verdana" w:hAnsi="Verdana" w:cs="Arial"/>
                <w:sz w:val="20"/>
                <w:szCs w:val="20"/>
                <w:lang w:val="fr-CH"/>
              </w:rPr>
              <w:t>k5.7a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0FF5BC" w14:textId="33782A8A" w:rsidR="009B60A5" w:rsidRPr="00D327D1" w:rsidRDefault="009B60A5" w:rsidP="009B60A5">
            <w:pPr>
              <w:spacing w:after="60"/>
              <w:rPr>
                <w:rFonts w:ascii="Verdana" w:hAnsi="Verdana" w:cs="Arial"/>
                <w:sz w:val="20"/>
                <w:szCs w:val="20"/>
                <w:lang w:val="fr-CH"/>
              </w:rPr>
            </w:pPr>
            <w:r w:rsidRPr="00D327D1">
              <w:rPr>
                <w:rFonts w:ascii="Verdana" w:hAnsi="Verdana" w:cs="Arial"/>
                <w:sz w:val="20"/>
                <w:szCs w:val="20"/>
                <w:lang w:val="fr-CH" w:eastAsia="de-DE"/>
              </w:rPr>
              <w:t>Ils décrivent le déroulement de la naissance de porcelets. (C2)</w:t>
            </w:r>
          </w:p>
        </w:tc>
        <w:tc>
          <w:tcPr>
            <w:tcW w:w="2126" w:type="dxa"/>
            <w:gridSpan w:val="2"/>
            <w:shd w:val="clear" w:color="auto" w:fill="FFFFFF" w:themeFill="background1"/>
          </w:tcPr>
          <w:p w14:paraId="225323FC" w14:textId="77777777" w:rsidR="009B60A5" w:rsidRPr="00D327D1" w:rsidRDefault="009B60A5" w:rsidP="009B60A5">
            <w:pPr>
              <w:spacing w:after="60"/>
              <w:rPr>
                <w:rFonts w:ascii="Verdana" w:hAnsi="Verdana" w:cs="Arial"/>
                <w:sz w:val="20"/>
                <w:szCs w:val="20"/>
                <w:lang w:val="fr-CH"/>
              </w:rPr>
            </w:pPr>
          </w:p>
        </w:tc>
      </w:tr>
      <w:tr w:rsidR="009B60A5" w:rsidRPr="00D327D1" w14:paraId="736DC08A" w14:textId="77777777" w:rsidTr="006163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7FD3C2EA" w14:textId="5D528629" w:rsidR="009B60A5" w:rsidRPr="00D327D1" w:rsidRDefault="009B60A5" w:rsidP="009B60A5">
            <w:pPr>
              <w:spacing w:after="60"/>
              <w:rPr>
                <w:rFonts w:ascii="Verdana" w:hAnsi="Verdana" w:cs="Arial"/>
                <w:sz w:val="20"/>
                <w:szCs w:val="20"/>
                <w:lang w:val="fr-CH"/>
              </w:rPr>
            </w:pPr>
            <w:r w:rsidRPr="00D327D1">
              <w:rPr>
                <w:rFonts w:ascii="Verdana" w:hAnsi="Verdana" w:cs="Arial"/>
                <w:sz w:val="20"/>
                <w:szCs w:val="20"/>
                <w:lang w:val="fr-CH"/>
              </w:rPr>
              <w:t>k5.7b</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E97BFF" w14:textId="608C85B0" w:rsidR="009B60A5" w:rsidRPr="00D327D1" w:rsidRDefault="009B60A5" w:rsidP="009B60A5">
            <w:pPr>
              <w:spacing w:after="60"/>
              <w:rPr>
                <w:rFonts w:ascii="Verdana" w:hAnsi="Verdana" w:cs="Arial"/>
                <w:sz w:val="20"/>
                <w:szCs w:val="20"/>
                <w:lang w:val="fr-CH"/>
              </w:rPr>
            </w:pPr>
            <w:r w:rsidRPr="00D327D1">
              <w:rPr>
                <w:rFonts w:ascii="Verdana" w:hAnsi="Verdana" w:cs="Arial"/>
                <w:sz w:val="20"/>
                <w:szCs w:val="20"/>
                <w:lang w:val="fr-CH" w:eastAsia="de-DE"/>
              </w:rPr>
              <w:t>Ils décrivent les complications possibles d</w:t>
            </w:r>
            <w:r w:rsidR="008E099C" w:rsidRPr="00D327D1">
              <w:rPr>
                <w:rFonts w:ascii="Verdana" w:hAnsi="Verdana" w:cs="Arial"/>
                <w:sz w:val="20"/>
                <w:szCs w:val="20"/>
                <w:lang w:val="fr-CH" w:eastAsia="de-DE"/>
              </w:rPr>
              <w:t>’</w:t>
            </w:r>
            <w:r w:rsidRPr="00D327D1">
              <w:rPr>
                <w:rFonts w:ascii="Verdana" w:hAnsi="Verdana" w:cs="Arial"/>
                <w:sz w:val="20"/>
                <w:szCs w:val="20"/>
                <w:lang w:val="fr-CH" w:eastAsia="de-DE"/>
              </w:rPr>
              <w:t>une mise-bas et citent des mesures pouvant être effectuées. (C2)</w:t>
            </w:r>
          </w:p>
        </w:tc>
        <w:tc>
          <w:tcPr>
            <w:tcW w:w="2126" w:type="dxa"/>
            <w:gridSpan w:val="2"/>
            <w:shd w:val="clear" w:color="auto" w:fill="FFFFFF" w:themeFill="background1"/>
          </w:tcPr>
          <w:p w14:paraId="0D46E28C" w14:textId="77777777" w:rsidR="009B60A5" w:rsidRPr="00D327D1" w:rsidRDefault="009B60A5" w:rsidP="009B60A5">
            <w:pPr>
              <w:spacing w:after="60"/>
              <w:rPr>
                <w:rFonts w:ascii="Verdana" w:hAnsi="Verdana" w:cs="Arial"/>
                <w:sz w:val="20"/>
                <w:szCs w:val="20"/>
                <w:lang w:val="fr-CH"/>
              </w:rPr>
            </w:pPr>
          </w:p>
        </w:tc>
      </w:tr>
      <w:tr w:rsidR="009B60A5" w:rsidRPr="00D327D1" w14:paraId="10DBB7FB" w14:textId="77777777" w:rsidTr="006163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5FE57C52" w14:textId="4B47FE4A" w:rsidR="009B60A5" w:rsidRPr="00D327D1" w:rsidRDefault="009B60A5" w:rsidP="009B60A5">
            <w:pPr>
              <w:spacing w:after="60"/>
              <w:rPr>
                <w:rFonts w:ascii="Verdana" w:hAnsi="Verdana" w:cs="Arial"/>
                <w:sz w:val="20"/>
                <w:szCs w:val="20"/>
                <w:lang w:val="fr-CH"/>
              </w:rPr>
            </w:pPr>
            <w:r w:rsidRPr="00D327D1">
              <w:rPr>
                <w:rFonts w:ascii="Verdana" w:hAnsi="Verdana" w:cs="Arial"/>
                <w:sz w:val="20"/>
                <w:szCs w:val="20"/>
                <w:lang w:val="fr-CH"/>
              </w:rPr>
              <w:t>k5.7c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DF3A1F" w14:textId="11F43B0A" w:rsidR="009B60A5" w:rsidRPr="00D327D1" w:rsidRDefault="009B60A5" w:rsidP="009B60A5">
            <w:pPr>
              <w:spacing w:after="60"/>
              <w:rPr>
                <w:rFonts w:ascii="Verdana" w:hAnsi="Verdana" w:cs="Arial"/>
                <w:sz w:val="20"/>
                <w:szCs w:val="20"/>
                <w:lang w:val="fr-CH"/>
              </w:rPr>
            </w:pPr>
            <w:r w:rsidRPr="00D327D1">
              <w:rPr>
                <w:rFonts w:ascii="Verdana" w:hAnsi="Verdana" w:cs="Arial"/>
                <w:sz w:val="20"/>
                <w:szCs w:val="20"/>
                <w:lang w:val="fr-CH" w:eastAsia="de-DE"/>
              </w:rPr>
              <w:t>Ils citent les mesures préventives permettant d</w:t>
            </w:r>
            <w:r w:rsidR="008E099C" w:rsidRPr="00D327D1">
              <w:rPr>
                <w:rFonts w:ascii="Verdana" w:hAnsi="Verdana" w:cs="Arial"/>
                <w:sz w:val="20"/>
                <w:szCs w:val="20"/>
                <w:lang w:val="fr-CH" w:eastAsia="de-DE"/>
              </w:rPr>
              <w:t>’</w:t>
            </w:r>
            <w:r w:rsidRPr="00D327D1">
              <w:rPr>
                <w:rFonts w:ascii="Verdana" w:hAnsi="Verdana" w:cs="Arial"/>
                <w:sz w:val="20"/>
                <w:szCs w:val="20"/>
                <w:lang w:val="fr-CH" w:eastAsia="de-DE"/>
              </w:rPr>
              <w:t>éviter des complications. (C1)</w:t>
            </w:r>
          </w:p>
        </w:tc>
        <w:tc>
          <w:tcPr>
            <w:tcW w:w="2126" w:type="dxa"/>
            <w:gridSpan w:val="2"/>
            <w:shd w:val="clear" w:color="auto" w:fill="FFFFFF" w:themeFill="background1"/>
          </w:tcPr>
          <w:p w14:paraId="6BC5730D" w14:textId="77777777" w:rsidR="009B60A5" w:rsidRPr="00D327D1" w:rsidRDefault="009B60A5" w:rsidP="009B60A5">
            <w:pPr>
              <w:spacing w:after="60"/>
              <w:rPr>
                <w:rFonts w:ascii="Verdana" w:hAnsi="Verdana" w:cs="Arial"/>
                <w:sz w:val="20"/>
                <w:szCs w:val="20"/>
                <w:lang w:val="fr-CH"/>
              </w:rPr>
            </w:pPr>
          </w:p>
        </w:tc>
      </w:tr>
      <w:tr w:rsidR="009B60A5" w:rsidRPr="00D327D1" w14:paraId="7CA935F7" w14:textId="77777777" w:rsidTr="006163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42A0CBDF" w14:textId="5A642141" w:rsidR="009B60A5" w:rsidRPr="00D327D1" w:rsidRDefault="009B60A5" w:rsidP="009B60A5">
            <w:pPr>
              <w:spacing w:after="60"/>
              <w:rPr>
                <w:rFonts w:ascii="Verdana" w:hAnsi="Verdana" w:cs="Arial"/>
                <w:sz w:val="20"/>
                <w:szCs w:val="20"/>
                <w:lang w:val="fr-CH"/>
              </w:rPr>
            </w:pPr>
            <w:r w:rsidRPr="00D327D1">
              <w:rPr>
                <w:rFonts w:ascii="Verdana" w:hAnsi="Verdana" w:cs="Arial"/>
                <w:sz w:val="20"/>
                <w:szCs w:val="20"/>
                <w:lang w:val="fr-CH"/>
              </w:rPr>
              <w:t>k5.8a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B9F2C5" w14:textId="78EBD487" w:rsidR="009B60A5" w:rsidRPr="00D327D1" w:rsidRDefault="009B60A5" w:rsidP="009B60A5">
            <w:pPr>
              <w:spacing w:after="60"/>
              <w:rPr>
                <w:rFonts w:ascii="Verdana" w:hAnsi="Verdana" w:cs="Arial"/>
                <w:sz w:val="20"/>
                <w:szCs w:val="20"/>
                <w:lang w:val="fr-CH"/>
              </w:rPr>
            </w:pPr>
            <w:r w:rsidRPr="00D327D1">
              <w:rPr>
                <w:rFonts w:ascii="Verdana" w:hAnsi="Verdana" w:cs="Arial"/>
                <w:sz w:val="20"/>
                <w:szCs w:val="20"/>
                <w:lang w:val="fr-CH" w:eastAsia="de-DE"/>
              </w:rPr>
              <w:t>Ils expliquent l</w:t>
            </w:r>
            <w:r w:rsidR="008E099C" w:rsidRPr="00D327D1">
              <w:rPr>
                <w:rFonts w:ascii="Verdana" w:hAnsi="Verdana" w:cs="Arial"/>
                <w:sz w:val="20"/>
                <w:szCs w:val="20"/>
                <w:lang w:val="fr-CH" w:eastAsia="de-DE"/>
              </w:rPr>
              <w:t>’</w:t>
            </w:r>
            <w:r w:rsidRPr="00D327D1">
              <w:rPr>
                <w:rFonts w:ascii="Verdana" w:hAnsi="Verdana" w:cs="Arial"/>
                <w:sz w:val="20"/>
                <w:szCs w:val="20"/>
                <w:lang w:val="fr-CH" w:eastAsia="de-DE"/>
              </w:rPr>
              <w:t>importance du colostrum pour les porcelets nouveau-nés. (C2)</w:t>
            </w:r>
          </w:p>
        </w:tc>
        <w:tc>
          <w:tcPr>
            <w:tcW w:w="2126" w:type="dxa"/>
            <w:gridSpan w:val="2"/>
            <w:shd w:val="clear" w:color="auto" w:fill="FFFFFF" w:themeFill="background1"/>
          </w:tcPr>
          <w:p w14:paraId="51A3315A" w14:textId="77777777" w:rsidR="009B60A5" w:rsidRPr="00D327D1" w:rsidRDefault="009B60A5" w:rsidP="009B60A5">
            <w:pPr>
              <w:spacing w:after="60"/>
              <w:rPr>
                <w:rFonts w:ascii="Verdana" w:hAnsi="Verdana" w:cs="Arial"/>
                <w:sz w:val="20"/>
                <w:szCs w:val="20"/>
                <w:lang w:val="fr-CH"/>
              </w:rPr>
            </w:pPr>
          </w:p>
        </w:tc>
      </w:tr>
      <w:tr w:rsidR="009B60A5" w:rsidRPr="00D327D1" w14:paraId="604A5E8B" w14:textId="77777777" w:rsidTr="006163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2EF94ADD" w14:textId="636E1179" w:rsidR="009B60A5" w:rsidRPr="00D327D1" w:rsidRDefault="009B60A5" w:rsidP="009B60A5">
            <w:pPr>
              <w:spacing w:after="60"/>
              <w:rPr>
                <w:rFonts w:ascii="Verdana" w:hAnsi="Verdana" w:cs="Arial"/>
                <w:sz w:val="20"/>
                <w:szCs w:val="20"/>
                <w:lang w:val="fr-CH"/>
              </w:rPr>
            </w:pPr>
            <w:r w:rsidRPr="00D327D1">
              <w:rPr>
                <w:rFonts w:ascii="Verdana" w:hAnsi="Verdana" w:cs="Arial"/>
                <w:sz w:val="20"/>
                <w:szCs w:val="20"/>
                <w:lang w:val="fr-CH"/>
              </w:rPr>
              <w:t>k5.8b</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B9D9C0" w14:textId="1F0DD4D3" w:rsidR="009B60A5" w:rsidRPr="00D327D1" w:rsidRDefault="009B60A5" w:rsidP="009B60A5">
            <w:pPr>
              <w:spacing w:after="60"/>
              <w:rPr>
                <w:rFonts w:ascii="Verdana" w:hAnsi="Verdana" w:cs="Arial"/>
                <w:sz w:val="20"/>
                <w:szCs w:val="20"/>
                <w:lang w:val="fr-CH"/>
              </w:rPr>
            </w:pPr>
            <w:r w:rsidRPr="00D327D1">
              <w:rPr>
                <w:rFonts w:ascii="Verdana" w:hAnsi="Verdana" w:cs="Arial"/>
                <w:sz w:val="20"/>
                <w:szCs w:val="20"/>
                <w:lang w:val="fr-CH" w:eastAsia="de-DE"/>
              </w:rPr>
              <w:t>Ils décrivent l</w:t>
            </w:r>
            <w:r w:rsidR="008E099C" w:rsidRPr="00D327D1">
              <w:rPr>
                <w:rFonts w:ascii="Verdana" w:hAnsi="Verdana" w:cs="Arial"/>
                <w:sz w:val="20"/>
                <w:szCs w:val="20"/>
                <w:lang w:val="fr-CH" w:eastAsia="de-DE"/>
              </w:rPr>
              <w:t>’</w:t>
            </w:r>
            <w:r w:rsidRPr="00D327D1">
              <w:rPr>
                <w:rFonts w:ascii="Verdana" w:hAnsi="Verdana" w:cs="Arial"/>
                <w:sz w:val="20"/>
                <w:szCs w:val="20"/>
                <w:lang w:val="fr-CH" w:eastAsia="de-DE"/>
              </w:rPr>
              <w:t>importance des premiers soins aux porcelets (frotter, sécher, soins au nombril, rognage des dents). (C2)</w:t>
            </w:r>
          </w:p>
        </w:tc>
        <w:tc>
          <w:tcPr>
            <w:tcW w:w="2126" w:type="dxa"/>
            <w:gridSpan w:val="2"/>
            <w:shd w:val="clear" w:color="auto" w:fill="FFFFFF" w:themeFill="background1"/>
          </w:tcPr>
          <w:p w14:paraId="70E36FF1" w14:textId="77777777" w:rsidR="009B60A5" w:rsidRPr="00D327D1" w:rsidRDefault="009B60A5" w:rsidP="009B60A5">
            <w:pPr>
              <w:spacing w:after="60"/>
              <w:rPr>
                <w:rFonts w:ascii="Verdana" w:hAnsi="Verdana" w:cs="Arial"/>
                <w:sz w:val="20"/>
                <w:szCs w:val="20"/>
                <w:lang w:val="fr-CH"/>
              </w:rPr>
            </w:pPr>
          </w:p>
        </w:tc>
      </w:tr>
      <w:tr w:rsidR="009B60A5" w:rsidRPr="00D327D1" w14:paraId="6E5A76D0" w14:textId="77777777" w:rsidTr="006163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0787E8E8" w14:textId="32C02665" w:rsidR="009B60A5" w:rsidRPr="00D327D1" w:rsidRDefault="009B60A5" w:rsidP="009B60A5">
            <w:pPr>
              <w:spacing w:after="60"/>
              <w:rPr>
                <w:rFonts w:ascii="Verdana" w:hAnsi="Verdana" w:cs="Arial"/>
                <w:sz w:val="20"/>
                <w:szCs w:val="20"/>
                <w:lang w:val="fr-CH"/>
              </w:rPr>
            </w:pPr>
            <w:r w:rsidRPr="00D327D1">
              <w:rPr>
                <w:rFonts w:ascii="Verdana" w:hAnsi="Verdana" w:cs="Arial"/>
                <w:sz w:val="20"/>
                <w:szCs w:val="20"/>
                <w:lang w:val="fr-CH"/>
              </w:rPr>
              <w:t>k5.8c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FEB45F" w14:textId="52E4D415" w:rsidR="009B60A5" w:rsidRPr="00D327D1" w:rsidRDefault="009B60A5" w:rsidP="009B60A5">
            <w:pPr>
              <w:spacing w:after="60"/>
              <w:rPr>
                <w:rFonts w:ascii="Verdana" w:hAnsi="Verdana" w:cs="Arial"/>
                <w:sz w:val="20"/>
                <w:szCs w:val="20"/>
                <w:lang w:val="fr-CH"/>
              </w:rPr>
            </w:pPr>
            <w:r w:rsidRPr="00D327D1">
              <w:rPr>
                <w:rFonts w:ascii="Verdana" w:hAnsi="Verdana" w:cs="Arial"/>
                <w:sz w:val="20"/>
                <w:szCs w:val="20"/>
                <w:lang w:val="fr-CH" w:eastAsia="de-DE"/>
              </w:rPr>
              <w:t>Ils expliquent les différentes possibilités d</w:t>
            </w:r>
            <w:r w:rsidR="008E099C" w:rsidRPr="00D327D1">
              <w:rPr>
                <w:rFonts w:ascii="Verdana" w:hAnsi="Verdana" w:cs="Arial"/>
                <w:sz w:val="20"/>
                <w:szCs w:val="20"/>
                <w:lang w:val="fr-CH" w:eastAsia="de-DE"/>
              </w:rPr>
              <w:t>’</w:t>
            </w:r>
            <w:r w:rsidRPr="00D327D1">
              <w:rPr>
                <w:rFonts w:ascii="Verdana" w:hAnsi="Verdana" w:cs="Arial"/>
                <w:sz w:val="20"/>
                <w:szCs w:val="20"/>
                <w:lang w:val="fr-CH" w:eastAsia="de-DE"/>
              </w:rPr>
              <w:t>équilibrage des portées. (C2)</w:t>
            </w:r>
          </w:p>
        </w:tc>
        <w:tc>
          <w:tcPr>
            <w:tcW w:w="2126" w:type="dxa"/>
            <w:gridSpan w:val="2"/>
            <w:shd w:val="clear" w:color="auto" w:fill="FFFFFF" w:themeFill="background1"/>
          </w:tcPr>
          <w:p w14:paraId="5D5A5ACE" w14:textId="77777777" w:rsidR="009B60A5" w:rsidRPr="00D327D1" w:rsidRDefault="009B60A5" w:rsidP="009B60A5">
            <w:pPr>
              <w:spacing w:after="60"/>
              <w:rPr>
                <w:rFonts w:ascii="Verdana" w:hAnsi="Verdana" w:cs="Arial"/>
                <w:sz w:val="20"/>
                <w:szCs w:val="20"/>
                <w:lang w:val="fr-CH"/>
              </w:rPr>
            </w:pPr>
          </w:p>
        </w:tc>
      </w:tr>
      <w:tr w:rsidR="00282349" w:rsidRPr="00D327D1" w14:paraId="36326C59" w14:textId="77777777" w:rsidTr="00937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7984CC50" w14:textId="4675524E" w:rsidR="00282349" w:rsidRPr="00D327D1" w:rsidRDefault="00282349" w:rsidP="002801BC">
            <w:pPr>
              <w:spacing w:after="60"/>
              <w:rPr>
                <w:rFonts w:ascii="Verdana" w:hAnsi="Verdana" w:cs="Arial"/>
                <w:sz w:val="20"/>
                <w:szCs w:val="20"/>
                <w:lang w:val="fr-CH"/>
              </w:rPr>
            </w:pPr>
            <w:r w:rsidRPr="00D327D1">
              <w:rPr>
                <w:rFonts w:ascii="Verdana" w:hAnsi="Verdana" w:cs="Arial"/>
                <w:sz w:val="20"/>
                <w:szCs w:val="20"/>
                <w:lang w:val="fr-CH"/>
              </w:rPr>
              <w:t>k2.5b</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9F06C1" w14:textId="74488286" w:rsidR="00282349" w:rsidRPr="00D327D1" w:rsidRDefault="009B60A5" w:rsidP="009B60A5">
            <w:pPr>
              <w:spacing w:after="120"/>
              <w:rPr>
                <w:rFonts w:ascii="Verdana" w:hAnsi="Verdana" w:cs="Arial"/>
                <w:sz w:val="20"/>
                <w:szCs w:val="20"/>
                <w:lang w:val="fr-CH"/>
              </w:rPr>
            </w:pPr>
            <w:r w:rsidRPr="00D327D1">
              <w:rPr>
                <w:rFonts w:ascii="Verdana" w:hAnsi="Verdana" w:cs="Arial"/>
                <w:sz w:val="20"/>
                <w:szCs w:val="20"/>
                <w:lang w:val="fr-CH" w:eastAsia="de-DE"/>
              </w:rPr>
              <w:t>Ils expliquent le sens et le but ainsi que les prescriptions légales du marquage. (C2)</w:t>
            </w:r>
          </w:p>
        </w:tc>
        <w:tc>
          <w:tcPr>
            <w:tcW w:w="2126" w:type="dxa"/>
            <w:gridSpan w:val="2"/>
            <w:shd w:val="clear" w:color="auto" w:fill="FFFFFF" w:themeFill="background1"/>
          </w:tcPr>
          <w:p w14:paraId="4DD31751" w14:textId="038B9F21" w:rsidR="00282349" w:rsidRPr="00E870C2" w:rsidRDefault="009376E0" w:rsidP="009376E0">
            <w:pPr>
              <w:spacing w:after="60"/>
              <w:rPr>
                <w:rFonts w:ascii="Verdana" w:hAnsi="Verdana" w:cs="Arial"/>
                <w:color w:val="FFFFFF" w:themeColor="background1"/>
                <w:sz w:val="20"/>
                <w:szCs w:val="20"/>
                <w:lang w:val="fr-CH"/>
              </w:rPr>
            </w:pPr>
            <w:r w:rsidRPr="00D327D1">
              <w:rPr>
                <w:rFonts w:ascii="Verdana" w:hAnsi="Verdana" w:cs="Arial"/>
                <w:sz w:val="20"/>
                <w:szCs w:val="20"/>
                <w:lang w:val="fr-CH"/>
              </w:rPr>
              <w:t>CI 9 Soin des onglons</w:t>
            </w:r>
          </w:p>
        </w:tc>
      </w:tr>
      <w:tr w:rsidR="00282349" w:rsidRPr="00D327D1" w14:paraId="13D7AEB0" w14:textId="77777777" w:rsidTr="00937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tcPr>
          <w:p w14:paraId="4AF68AD5" w14:textId="6531FEE9" w:rsidR="00282349" w:rsidRPr="00D327D1" w:rsidRDefault="00282349" w:rsidP="002801BC">
            <w:pPr>
              <w:spacing w:after="60"/>
              <w:rPr>
                <w:rFonts w:ascii="Verdana" w:hAnsi="Verdana" w:cs="Arial"/>
                <w:sz w:val="20"/>
                <w:szCs w:val="20"/>
                <w:lang w:val="fr-CH"/>
              </w:rPr>
            </w:pPr>
            <w:r w:rsidRPr="00D327D1">
              <w:rPr>
                <w:rFonts w:ascii="Verdana" w:hAnsi="Verdana" w:cs="Arial"/>
                <w:sz w:val="20"/>
                <w:szCs w:val="20"/>
                <w:lang w:val="fr-CH"/>
              </w:rPr>
              <w:t>k2.5a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38E544" w14:textId="004D7769" w:rsidR="00282349" w:rsidRPr="00D327D1" w:rsidRDefault="009B60A5" w:rsidP="009B60A5">
            <w:pPr>
              <w:spacing w:after="120"/>
              <w:rPr>
                <w:rFonts w:ascii="Verdana" w:hAnsi="Verdana" w:cs="Arial"/>
                <w:sz w:val="20"/>
                <w:szCs w:val="20"/>
                <w:lang w:val="fr-CH"/>
              </w:rPr>
            </w:pPr>
            <w:r w:rsidRPr="00D327D1">
              <w:rPr>
                <w:rFonts w:ascii="Verdana" w:hAnsi="Verdana" w:cs="Arial"/>
                <w:sz w:val="20"/>
                <w:szCs w:val="20"/>
                <w:lang w:val="fr-CH" w:eastAsia="de-DE"/>
              </w:rPr>
              <w:t>Ils expliquent le moment, l</w:t>
            </w:r>
            <w:r w:rsidR="008E099C" w:rsidRPr="00D327D1">
              <w:rPr>
                <w:rFonts w:ascii="Verdana" w:hAnsi="Verdana" w:cs="Arial"/>
                <w:sz w:val="20"/>
                <w:szCs w:val="20"/>
                <w:lang w:val="fr-CH" w:eastAsia="de-DE"/>
              </w:rPr>
              <w:t>’</w:t>
            </w:r>
            <w:r w:rsidRPr="00D327D1">
              <w:rPr>
                <w:rFonts w:ascii="Verdana" w:hAnsi="Verdana" w:cs="Arial"/>
                <w:sz w:val="20"/>
                <w:szCs w:val="20"/>
                <w:lang w:val="fr-CH" w:eastAsia="de-DE"/>
              </w:rPr>
              <w:t>anesthésie et les prescriptions légales pour la castration des porcelets. (C2)</w:t>
            </w:r>
          </w:p>
        </w:tc>
        <w:tc>
          <w:tcPr>
            <w:tcW w:w="2126" w:type="dxa"/>
            <w:gridSpan w:val="2"/>
            <w:shd w:val="clear" w:color="auto" w:fill="FFFFFF" w:themeFill="background1"/>
          </w:tcPr>
          <w:p w14:paraId="74C06460" w14:textId="0CC651E1" w:rsidR="00282349" w:rsidRPr="00E870C2" w:rsidRDefault="009376E0" w:rsidP="009376E0">
            <w:pPr>
              <w:spacing w:after="60"/>
              <w:rPr>
                <w:rFonts w:ascii="Verdana" w:hAnsi="Verdana" w:cs="Arial"/>
                <w:color w:val="FFFFFF" w:themeColor="background1"/>
                <w:sz w:val="20"/>
                <w:szCs w:val="20"/>
                <w:lang w:val="fr-CH"/>
              </w:rPr>
            </w:pPr>
            <w:r w:rsidRPr="00D327D1">
              <w:rPr>
                <w:rFonts w:ascii="Verdana" w:hAnsi="Verdana" w:cs="Arial"/>
                <w:sz w:val="20"/>
                <w:szCs w:val="20"/>
                <w:lang w:val="fr-CH"/>
              </w:rPr>
              <w:t>CI 7 Castration</w:t>
            </w:r>
          </w:p>
        </w:tc>
      </w:tr>
    </w:tbl>
    <w:p w14:paraId="044CC051" w14:textId="25BDB8CC" w:rsidR="002801BC" w:rsidRPr="00D327D1" w:rsidRDefault="002801BC" w:rsidP="002801BC">
      <w:pPr>
        <w:spacing w:line="240" w:lineRule="auto"/>
        <w:rPr>
          <w:lang w:val="fr-CH"/>
        </w:rPr>
      </w:pPr>
    </w:p>
    <w:p w14:paraId="7A674239" w14:textId="77777777" w:rsidR="002801BC" w:rsidRPr="00D327D1" w:rsidRDefault="002801BC">
      <w:pPr>
        <w:rPr>
          <w:lang w:val="fr-CH"/>
        </w:rPr>
      </w:pPr>
      <w:r w:rsidRPr="00D327D1">
        <w:rPr>
          <w:lang w:val="fr-CH"/>
        </w:rPr>
        <w:br w:type="page"/>
      </w: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701"/>
        <w:gridCol w:w="5245"/>
        <w:gridCol w:w="1559"/>
        <w:gridCol w:w="567"/>
      </w:tblGrid>
      <w:tr w:rsidR="00DB29F3" w:rsidRPr="00D327D1" w14:paraId="52D8B760" w14:textId="77777777" w:rsidTr="009376E0">
        <w:trPr>
          <w:cantSplit/>
        </w:trPr>
        <w:tc>
          <w:tcPr>
            <w:tcW w:w="1701" w:type="dxa"/>
            <w:tcBorders>
              <w:top w:val="single" w:sz="4" w:space="0" w:color="auto"/>
              <w:left w:val="single" w:sz="4" w:space="0" w:color="auto"/>
              <w:bottom w:val="single" w:sz="4" w:space="0" w:color="auto"/>
              <w:right w:val="single" w:sz="4" w:space="0" w:color="auto"/>
            </w:tcBorders>
            <w:shd w:val="clear" w:color="auto" w:fill="FF9933"/>
            <w:vAlign w:val="center"/>
          </w:tcPr>
          <w:p w14:paraId="7748F7ED" w14:textId="41FA0943" w:rsidR="0038307F" w:rsidRPr="00E870C2" w:rsidRDefault="009376E0" w:rsidP="002801BC">
            <w:pPr>
              <w:rPr>
                <w:rFonts w:ascii="Verdana" w:hAnsi="Verdana" w:cstheme="minorHAnsi"/>
                <w:b/>
                <w:bCs/>
                <w:sz w:val="20"/>
                <w:szCs w:val="20"/>
                <w:lang w:val="fr-CH"/>
              </w:rPr>
            </w:pPr>
            <w:r w:rsidRPr="00D327D1">
              <w:rPr>
                <w:rFonts w:ascii="Verdana" w:hAnsi="Verdana" w:cstheme="minorHAnsi"/>
                <w:b/>
                <w:bCs/>
                <w:sz w:val="20"/>
                <w:szCs w:val="20"/>
                <w:lang w:val="fr-CH"/>
              </w:rPr>
              <w:lastRenderedPageBreak/>
              <w:t>Unité de formation</w:t>
            </w:r>
          </w:p>
        </w:tc>
        <w:tc>
          <w:tcPr>
            <w:tcW w:w="5245" w:type="dxa"/>
            <w:tcBorders>
              <w:top w:val="single" w:sz="4" w:space="0" w:color="auto"/>
              <w:left w:val="single" w:sz="4" w:space="0" w:color="auto"/>
              <w:bottom w:val="single" w:sz="4" w:space="0" w:color="auto"/>
              <w:right w:val="single" w:sz="4" w:space="0" w:color="auto"/>
            </w:tcBorders>
            <w:shd w:val="clear" w:color="auto" w:fill="FF9933"/>
            <w:vAlign w:val="center"/>
          </w:tcPr>
          <w:p w14:paraId="455C443F" w14:textId="73BA0C52" w:rsidR="0038307F" w:rsidRPr="00E870C2" w:rsidRDefault="009376E0" w:rsidP="002801BC">
            <w:pPr>
              <w:rPr>
                <w:rFonts w:ascii="Verdana" w:hAnsi="Verdana" w:cstheme="minorHAnsi"/>
                <w:b/>
                <w:bCs/>
                <w:sz w:val="20"/>
                <w:szCs w:val="20"/>
                <w:lang w:val="fr-CH"/>
              </w:rPr>
            </w:pPr>
            <w:r w:rsidRPr="00D327D1">
              <w:rPr>
                <w:rFonts w:ascii="Verdana" w:hAnsi="Verdana" w:cstheme="minorHAnsi"/>
                <w:b/>
                <w:bCs/>
                <w:sz w:val="20"/>
                <w:szCs w:val="20"/>
                <w:lang w:val="fr-CH"/>
              </w:rPr>
              <w:t>Commercialiser les porcs et leurs produits</w:t>
            </w:r>
          </w:p>
        </w:tc>
        <w:tc>
          <w:tcPr>
            <w:tcW w:w="1559" w:type="dxa"/>
            <w:tcBorders>
              <w:top w:val="single" w:sz="4" w:space="0" w:color="auto"/>
              <w:left w:val="single" w:sz="4" w:space="0" w:color="auto"/>
              <w:bottom w:val="single" w:sz="4" w:space="0" w:color="auto"/>
              <w:right w:val="single" w:sz="4" w:space="0" w:color="auto"/>
            </w:tcBorders>
            <w:shd w:val="clear" w:color="auto" w:fill="FF9933"/>
            <w:vAlign w:val="center"/>
          </w:tcPr>
          <w:p w14:paraId="7FB2F62E" w14:textId="6080EF16" w:rsidR="0038307F" w:rsidRPr="00E870C2" w:rsidRDefault="009376E0" w:rsidP="002801BC">
            <w:pPr>
              <w:rPr>
                <w:rFonts w:ascii="Verdana" w:hAnsi="Verdana" w:cstheme="minorHAnsi"/>
                <w:b/>
                <w:bCs/>
                <w:sz w:val="20"/>
                <w:szCs w:val="20"/>
                <w:lang w:val="fr-CH"/>
              </w:rPr>
            </w:pPr>
            <w:r w:rsidRPr="00D327D1">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FF9933"/>
            <w:vAlign w:val="center"/>
          </w:tcPr>
          <w:p w14:paraId="0F9B45FD" w14:textId="3FBDB93D" w:rsidR="0038307F" w:rsidRPr="00D327D1" w:rsidRDefault="00B80397" w:rsidP="002801BC">
            <w:pPr>
              <w:rPr>
                <w:rFonts w:ascii="Verdana" w:hAnsi="Verdana" w:cstheme="minorHAnsi"/>
                <w:b/>
                <w:bCs/>
                <w:sz w:val="20"/>
                <w:szCs w:val="20"/>
                <w:lang w:val="fr-CH"/>
              </w:rPr>
            </w:pPr>
            <w:r w:rsidRPr="00D327D1">
              <w:rPr>
                <w:rFonts w:ascii="Verdana" w:hAnsi="Verdana" w:cstheme="minorHAnsi"/>
                <w:b/>
                <w:bCs/>
                <w:sz w:val="20"/>
                <w:szCs w:val="20"/>
                <w:lang w:val="fr-CH"/>
              </w:rPr>
              <w:t>15</w:t>
            </w:r>
          </w:p>
        </w:tc>
      </w:tr>
      <w:tr w:rsidR="00DB29F3" w:rsidRPr="00D327D1" w14:paraId="280493DE" w14:textId="77777777" w:rsidTr="009376E0">
        <w:trPr>
          <w:cantSplit/>
          <w:trHeight w:val="640"/>
        </w:trPr>
        <w:tc>
          <w:tcPr>
            <w:tcW w:w="9072" w:type="dxa"/>
            <w:gridSpan w:val="4"/>
            <w:tcBorders>
              <w:top w:val="single" w:sz="4" w:space="0" w:color="auto"/>
              <w:left w:val="single" w:sz="4" w:space="0" w:color="auto"/>
              <w:bottom w:val="single" w:sz="4" w:space="0" w:color="auto"/>
              <w:right w:val="single" w:sz="4" w:space="0" w:color="auto"/>
            </w:tcBorders>
            <w:shd w:val="clear" w:color="auto" w:fill="FBC78D"/>
          </w:tcPr>
          <w:p w14:paraId="1693327D" w14:textId="1C5673A1" w:rsidR="00B80397" w:rsidRPr="00E870C2" w:rsidRDefault="009376E0" w:rsidP="009376E0">
            <w:pPr>
              <w:spacing w:after="40"/>
              <w:rPr>
                <w:rFonts w:ascii="Verdana" w:hAnsi="Verdana" w:cstheme="minorHAnsi"/>
                <w:sz w:val="20"/>
                <w:szCs w:val="20"/>
                <w:lang w:val="fr-CH"/>
              </w:rPr>
            </w:pPr>
            <w:r w:rsidRPr="00D327D1">
              <w:rPr>
                <w:rFonts w:ascii="Verdana" w:eastAsia="Times New Roman" w:hAnsi="Verdana" w:cs="Times New Roman"/>
                <w:b/>
                <w:bCs/>
                <w:sz w:val="20"/>
                <w:szCs w:val="20"/>
                <w:lang w:val="fr-CH" w:eastAsia="de-CH"/>
              </w:rPr>
              <w:t>k6 : voir ci-dessus</w:t>
            </w:r>
          </w:p>
        </w:tc>
      </w:tr>
      <w:tr w:rsidR="00DB29F3" w:rsidRPr="00D327D1" w14:paraId="3F60174D" w14:textId="77777777" w:rsidTr="00937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701" w:type="dxa"/>
            <w:shd w:val="clear" w:color="auto" w:fill="FF9933"/>
          </w:tcPr>
          <w:p w14:paraId="52A976CD" w14:textId="534EF1FD" w:rsidR="0038307F" w:rsidRPr="00E870C2" w:rsidRDefault="009376E0" w:rsidP="009376E0">
            <w:pPr>
              <w:pStyle w:val="Listenabsatz"/>
              <w:spacing w:before="60" w:after="60"/>
              <w:ind w:left="0"/>
              <w:contextualSpacing w:val="0"/>
              <w:rPr>
                <w:rFonts w:ascii="Verdana" w:hAnsi="Verdana" w:cstheme="minorHAnsi"/>
                <w:b/>
                <w:sz w:val="20"/>
                <w:szCs w:val="20"/>
                <w:lang w:val="fr-CH"/>
              </w:rPr>
            </w:pPr>
            <w:r w:rsidRPr="00D327D1">
              <w:rPr>
                <w:rFonts w:ascii="Verdana" w:hAnsi="Verdana" w:cstheme="minorHAnsi"/>
                <w:b/>
                <w:sz w:val="20"/>
                <w:szCs w:val="20"/>
                <w:lang w:val="fr-CH"/>
              </w:rPr>
              <w:t>N° d</w:t>
            </w:r>
            <w:r w:rsidR="008E099C" w:rsidRPr="00D327D1">
              <w:rPr>
                <w:rFonts w:ascii="Verdana" w:hAnsi="Verdana" w:cstheme="minorHAnsi"/>
                <w:b/>
                <w:sz w:val="20"/>
                <w:szCs w:val="20"/>
                <w:lang w:val="fr-CH"/>
              </w:rPr>
              <w:t>’</w:t>
            </w:r>
            <w:r w:rsidRPr="00D327D1">
              <w:rPr>
                <w:rFonts w:ascii="Verdana" w:hAnsi="Verdana" w:cstheme="minorHAnsi"/>
                <w:b/>
                <w:sz w:val="20"/>
                <w:szCs w:val="20"/>
                <w:lang w:val="fr-CH"/>
              </w:rPr>
              <w:t>objectif évaluateur</w:t>
            </w:r>
          </w:p>
        </w:tc>
        <w:tc>
          <w:tcPr>
            <w:tcW w:w="5245" w:type="dxa"/>
            <w:shd w:val="clear" w:color="auto" w:fill="FF9933"/>
          </w:tcPr>
          <w:p w14:paraId="4A3F776E" w14:textId="09099E2C" w:rsidR="0038307F" w:rsidRPr="00D327D1" w:rsidRDefault="009376E0" w:rsidP="009376E0">
            <w:pPr>
              <w:pStyle w:val="Listenabsatz"/>
              <w:spacing w:before="60" w:after="60"/>
              <w:ind w:left="0"/>
              <w:contextualSpacing w:val="0"/>
              <w:rPr>
                <w:rFonts w:ascii="Verdana" w:hAnsi="Verdana" w:cstheme="minorHAnsi"/>
                <w:b/>
                <w:sz w:val="20"/>
                <w:szCs w:val="20"/>
                <w:lang w:val="fr-CH"/>
              </w:rPr>
            </w:pPr>
            <w:r w:rsidRPr="00D327D1">
              <w:rPr>
                <w:rFonts w:ascii="Verdana" w:hAnsi="Verdana" w:cstheme="minorHAnsi"/>
                <w:b/>
                <w:sz w:val="20"/>
                <w:szCs w:val="20"/>
                <w:lang w:val="fr-CH"/>
              </w:rPr>
              <w:t>Objectifs évaluateurs école professionnelle</w:t>
            </w:r>
            <w:r w:rsidR="0038307F" w:rsidRPr="00E870C2">
              <w:rPr>
                <w:rFonts w:ascii="Verdana" w:hAnsi="Verdana" w:cstheme="minorHAnsi"/>
                <w:b/>
                <w:sz w:val="20"/>
                <w:szCs w:val="20"/>
                <w:lang w:val="fr-CH"/>
              </w:rPr>
              <w:t xml:space="preserve"> </w:t>
            </w:r>
          </w:p>
        </w:tc>
        <w:tc>
          <w:tcPr>
            <w:tcW w:w="2126" w:type="dxa"/>
            <w:gridSpan w:val="2"/>
            <w:shd w:val="clear" w:color="auto" w:fill="FF9933"/>
          </w:tcPr>
          <w:p w14:paraId="7FD59272" w14:textId="60DAC008" w:rsidR="0038307F" w:rsidRPr="00E870C2" w:rsidRDefault="009376E0" w:rsidP="009376E0">
            <w:pPr>
              <w:pStyle w:val="Listenabsatz"/>
              <w:spacing w:before="60" w:after="60"/>
              <w:ind w:left="0"/>
              <w:contextualSpacing w:val="0"/>
              <w:rPr>
                <w:rFonts w:ascii="Verdana" w:hAnsi="Verdana" w:cstheme="minorHAnsi"/>
                <w:b/>
                <w:sz w:val="20"/>
                <w:szCs w:val="20"/>
                <w:lang w:val="fr-CH"/>
              </w:rPr>
            </w:pPr>
            <w:r w:rsidRPr="00D327D1">
              <w:rPr>
                <w:rFonts w:ascii="Verdana" w:hAnsi="Verdana" w:cstheme="minorHAnsi"/>
                <w:b/>
                <w:sz w:val="20"/>
                <w:szCs w:val="20"/>
                <w:lang w:val="fr-CH"/>
              </w:rPr>
              <w:t>Remarques</w:t>
            </w:r>
          </w:p>
        </w:tc>
      </w:tr>
      <w:tr w:rsidR="009B60A5" w:rsidRPr="00D327D1" w14:paraId="6BCDDAA3" w14:textId="77777777" w:rsidTr="00531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06DF6B7D" w14:textId="0372D48A" w:rsidR="009B60A5" w:rsidRPr="00D327D1" w:rsidRDefault="009B60A5" w:rsidP="009B60A5">
            <w:pPr>
              <w:spacing w:after="60"/>
              <w:rPr>
                <w:rFonts w:ascii="Verdana" w:hAnsi="Verdana" w:cs="Arial"/>
                <w:sz w:val="20"/>
                <w:szCs w:val="20"/>
                <w:lang w:val="fr-CH"/>
              </w:rPr>
            </w:pPr>
            <w:r w:rsidRPr="00D327D1">
              <w:rPr>
                <w:rFonts w:ascii="Verdana" w:hAnsi="Verdana" w:cs="Arial"/>
                <w:sz w:val="20"/>
                <w:szCs w:val="20"/>
                <w:lang w:val="fr-CH"/>
              </w:rPr>
              <w:t>k6.1b</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8BB852" w14:textId="15F9841E" w:rsidR="009B60A5" w:rsidRPr="00D327D1" w:rsidRDefault="009B60A5" w:rsidP="009B60A5">
            <w:pPr>
              <w:spacing w:after="160"/>
              <w:rPr>
                <w:rFonts w:ascii="Verdana" w:hAnsi="Verdana" w:cs="Arial"/>
                <w:sz w:val="20"/>
                <w:szCs w:val="20"/>
                <w:lang w:val="fr-CH"/>
              </w:rPr>
            </w:pPr>
            <w:r w:rsidRPr="00D327D1">
              <w:rPr>
                <w:rFonts w:ascii="Verdana" w:hAnsi="Verdana" w:cs="Arial"/>
                <w:sz w:val="20"/>
                <w:szCs w:val="20"/>
                <w:lang w:val="fr-CH" w:eastAsia="de-DE"/>
              </w:rPr>
              <w:t>Ils expliquent l</w:t>
            </w:r>
            <w:r w:rsidR="008E099C" w:rsidRPr="00D327D1">
              <w:rPr>
                <w:rFonts w:ascii="Verdana" w:hAnsi="Verdana" w:cs="Arial"/>
                <w:sz w:val="20"/>
                <w:szCs w:val="20"/>
                <w:lang w:val="fr-CH" w:eastAsia="de-DE"/>
              </w:rPr>
              <w:t>’</w:t>
            </w:r>
            <w:r w:rsidRPr="00D327D1">
              <w:rPr>
                <w:rFonts w:ascii="Verdana" w:hAnsi="Verdana" w:cs="Arial"/>
                <w:sz w:val="20"/>
                <w:szCs w:val="20"/>
                <w:lang w:val="fr-CH" w:eastAsia="de-DE"/>
              </w:rPr>
              <w:t>influence du comportement des consommateurs et des organisations participant à la formation des prix. (C2)</w:t>
            </w:r>
          </w:p>
        </w:tc>
        <w:tc>
          <w:tcPr>
            <w:tcW w:w="2126" w:type="dxa"/>
            <w:gridSpan w:val="2"/>
            <w:shd w:val="clear" w:color="auto" w:fill="FFFFFF" w:themeFill="background1"/>
          </w:tcPr>
          <w:p w14:paraId="4A2AECDE" w14:textId="77777777" w:rsidR="009B60A5" w:rsidRPr="00D327D1" w:rsidRDefault="009B60A5" w:rsidP="009B60A5">
            <w:pPr>
              <w:pStyle w:val="Listenabsatz"/>
              <w:spacing w:after="60"/>
              <w:ind w:left="0"/>
              <w:rPr>
                <w:rFonts w:ascii="Verdana" w:hAnsi="Verdana" w:cs="Arial"/>
                <w:sz w:val="20"/>
                <w:szCs w:val="20"/>
                <w:lang w:val="fr-CH"/>
              </w:rPr>
            </w:pPr>
          </w:p>
        </w:tc>
      </w:tr>
      <w:tr w:rsidR="009B60A5" w:rsidRPr="00D327D1" w14:paraId="26258C8B" w14:textId="77777777" w:rsidTr="00531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53497ED3" w14:textId="535F872A" w:rsidR="009B60A5" w:rsidRPr="00D327D1" w:rsidRDefault="009B60A5" w:rsidP="009B60A5">
            <w:pPr>
              <w:spacing w:after="60"/>
              <w:rPr>
                <w:rFonts w:ascii="Verdana" w:hAnsi="Verdana" w:cs="Arial"/>
                <w:sz w:val="20"/>
                <w:szCs w:val="20"/>
                <w:lang w:val="fr-CH"/>
              </w:rPr>
            </w:pPr>
            <w:r w:rsidRPr="00D327D1">
              <w:rPr>
                <w:rFonts w:ascii="Verdana" w:hAnsi="Verdana" w:cs="Arial"/>
                <w:sz w:val="20"/>
                <w:szCs w:val="20"/>
                <w:lang w:val="fr-CH"/>
              </w:rPr>
              <w:t>k6.1c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83C873" w14:textId="730BAC8F" w:rsidR="009B60A5" w:rsidRPr="00D327D1" w:rsidRDefault="009B60A5" w:rsidP="009B60A5">
            <w:pPr>
              <w:spacing w:after="160"/>
              <w:rPr>
                <w:rFonts w:ascii="Verdana" w:hAnsi="Verdana" w:cs="Arial"/>
                <w:sz w:val="20"/>
                <w:szCs w:val="20"/>
                <w:lang w:val="fr-CH"/>
              </w:rPr>
            </w:pPr>
            <w:r w:rsidRPr="00D327D1">
              <w:rPr>
                <w:rFonts w:ascii="Verdana" w:hAnsi="Verdana" w:cs="Arial"/>
                <w:sz w:val="20"/>
                <w:szCs w:val="20"/>
                <w:lang w:val="fr-CH" w:eastAsia="de-DE"/>
              </w:rPr>
              <w:t>Ils expliquent les liens entre l</w:t>
            </w:r>
            <w:r w:rsidR="008E099C" w:rsidRPr="00D327D1">
              <w:rPr>
                <w:rFonts w:ascii="Verdana" w:hAnsi="Verdana" w:cs="Arial"/>
                <w:sz w:val="20"/>
                <w:szCs w:val="20"/>
                <w:lang w:val="fr-CH" w:eastAsia="de-DE"/>
              </w:rPr>
              <w:t>’</w:t>
            </w:r>
            <w:r w:rsidRPr="00D327D1">
              <w:rPr>
                <w:rFonts w:ascii="Verdana" w:hAnsi="Verdana" w:cs="Arial"/>
                <w:sz w:val="20"/>
                <w:szCs w:val="20"/>
                <w:lang w:val="fr-CH" w:eastAsia="de-DE"/>
              </w:rPr>
              <w:t>offre et la demande sur le marché du porc (saison, cycle du porc). (C2)</w:t>
            </w:r>
          </w:p>
        </w:tc>
        <w:tc>
          <w:tcPr>
            <w:tcW w:w="2126" w:type="dxa"/>
            <w:gridSpan w:val="2"/>
            <w:shd w:val="clear" w:color="auto" w:fill="FFFFFF" w:themeFill="background1"/>
          </w:tcPr>
          <w:p w14:paraId="49ADA87C" w14:textId="77777777" w:rsidR="009B60A5" w:rsidRPr="00D327D1" w:rsidRDefault="009B60A5" w:rsidP="009B60A5">
            <w:pPr>
              <w:pStyle w:val="Listenabsatz"/>
              <w:spacing w:after="60"/>
              <w:ind w:left="0"/>
              <w:rPr>
                <w:rFonts w:ascii="Verdana" w:hAnsi="Verdana" w:cs="Arial"/>
                <w:sz w:val="20"/>
                <w:szCs w:val="20"/>
                <w:lang w:val="fr-CH"/>
              </w:rPr>
            </w:pPr>
          </w:p>
        </w:tc>
      </w:tr>
      <w:tr w:rsidR="00282349" w:rsidRPr="00D327D1" w14:paraId="5E15411E" w14:textId="77777777" w:rsidTr="00531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098D6EC4" w14:textId="2D6E7CAE" w:rsidR="00282349" w:rsidRPr="00D327D1" w:rsidRDefault="00282349" w:rsidP="002801BC">
            <w:pPr>
              <w:spacing w:after="60"/>
              <w:rPr>
                <w:rFonts w:ascii="Verdana" w:hAnsi="Verdana" w:cs="Arial"/>
                <w:sz w:val="20"/>
                <w:szCs w:val="20"/>
                <w:lang w:val="fr-CH"/>
              </w:rPr>
            </w:pPr>
            <w:r w:rsidRPr="00D327D1">
              <w:rPr>
                <w:rFonts w:ascii="Verdana" w:hAnsi="Verdana" w:cs="Arial"/>
                <w:sz w:val="20"/>
                <w:szCs w:val="20"/>
                <w:lang w:val="fr-CH"/>
              </w:rPr>
              <w:t>k6.1a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0970A2" w14:textId="2152D3DE" w:rsidR="00282349" w:rsidRPr="00D327D1" w:rsidRDefault="009B60A5" w:rsidP="00BD588A">
            <w:pPr>
              <w:spacing w:after="120"/>
              <w:rPr>
                <w:rFonts w:ascii="Verdana" w:hAnsi="Verdana" w:cs="Arial"/>
                <w:sz w:val="20"/>
                <w:szCs w:val="20"/>
                <w:lang w:val="fr-CH"/>
              </w:rPr>
            </w:pPr>
            <w:r w:rsidRPr="00D327D1">
              <w:rPr>
                <w:rFonts w:ascii="Verdana" w:hAnsi="Verdana" w:cs="Arial"/>
                <w:sz w:val="20"/>
                <w:szCs w:val="20"/>
                <w:lang w:val="fr-CH" w:eastAsia="de-DE"/>
              </w:rPr>
              <w:t>Ils expliquent l</w:t>
            </w:r>
            <w:r w:rsidR="008E099C" w:rsidRPr="00D327D1">
              <w:rPr>
                <w:rFonts w:ascii="Verdana" w:hAnsi="Verdana" w:cs="Arial"/>
                <w:sz w:val="20"/>
                <w:szCs w:val="20"/>
                <w:lang w:val="fr-CH" w:eastAsia="de-DE"/>
              </w:rPr>
              <w:t>’</w:t>
            </w:r>
            <w:r w:rsidRPr="00D327D1">
              <w:rPr>
                <w:rFonts w:ascii="Verdana" w:hAnsi="Verdana" w:cs="Arial"/>
                <w:sz w:val="20"/>
                <w:szCs w:val="20"/>
                <w:lang w:val="fr-CH" w:eastAsia="de-DE"/>
              </w:rPr>
              <w:t>importance ainsi que les avantages et inconvénients des différents canaux d</w:t>
            </w:r>
            <w:r w:rsidR="008E099C" w:rsidRPr="00D327D1">
              <w:rPr>
                <w:rFonts w:ascii="Verdana" w:hAnsi="Verdana" w:cs="Arial"/>
                <w:sz w:val="20"/>
                <w:szCs w:val="20"/>
                <w:lang w:val="fr-CH" w:eastAsia="de-DE"/>
              </w:rPr>
              <w:t>’</w:t>
            </w:r>
            <w:r w:rsidRPr="00D327D1">
              <w:rPr>
                <w:rFonts w:ascii="Verdana" w:hAnsi="Verdana" w:cs="Arial"/>
                <w:sz w:val="20"/>
                <w:szCs w:val="20"/>
                <w:lang w:val="fr-CH" w:eastAsia="de-DE"/>
              </w:rPr>
              <w:t>écoulement de la viande de porc. (C2)</w:t>
            </w:r>
          </w:p>
        </w:tc>
        <w:tc>
          <w:tcPr>
            <w:tcW w:w="2126" w:type="dxa"/>
            <w:gridSpan w:val="2"/>
            <w:shd w:val="clear" w:color="auto" w:fill="FFFFFF" w:themeFill="background1"/>
          </w:tcPr>
          <w:p w14:paraId="6932D4A9" w14:textId="77777777" w:rsidR="00282349" w:rsidRPr="00D327D1" w:rsidRDefault="00282349" w:rsidP="002801BC">
            <w:pPr>
              <w:pStyle w:val="Listenabsatz"/>
              <w:spacing w:after="60"/>
              <w:ind w:left="0"/>
              <w:rPr>
                <w:rFonts w:ascii="Verdana" w:hAnsi="Verdana" w:cs="Arial"/>
                <w:sz w:val="20"/>
                <w:szCs w:val="20"/>
                <w:lang w:val="fr-CH"/>
              </w:rPr>
            </w:pPr>
          </w:p>
        </w:tc>
      </w:tr>
      <w:tr w:rsidR="00282349" w:rsidRPr="00D327D1" w14:paraId="56399406" w14:textId="77777777" w:rsidTr="00531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2CDB575C" w14:textId="728F6205" w:rsidR="00282349" w:rsidRPr="00D327D1" w:rsidRDefault="00282349" w:rsidP="002801BC">
            <w:pPr>
              <w:spacing w:after="60"/>
              <w:rPr>
                <w:rFonts w:ascii="Verdana" w:hAnsi="Verdana" w:cs="Arial"/>
                <w:sz w:val="20"/>
                <w:szCs w:val="20"/>
                <w:lang w:val="fr-CH"/>
              </w:rPr>
            </w:pPr>
            <w:r w:rsidRPr="00D327D1">
              <w:rPr>
                <w:rFonts w:ascii="Verdana" w:hAnsi="Verdana" w:cs="Arial"/>
                <w:sz w:val="20"/>
                <w:szCs w:val="20"/>
                <w:lang w:val="fr-CH"/>
              </w:rPr>
              <w:t>k6.1d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B32335" w14:textId="0D3A9F95" w:rsidR="00282349" w:rsidRPr="00D327D1" w:rsidRDefault="009B60A5" w:rsidP="00BD588A">
            <w:pPr>
              <w:spacing w:after="120"/>
              <w:rPr>
                <w:rFonts w:ascii="Verdana" w:hAnsi="Verdana" w:cs="Arial"/>
                <w:sz w:val="20"/>
                <w:szCs w:val="20"/>
                <w:lang w:val="fr-CH"/>
              </w:rPr>
            </w:pPr>
            <w:r w:rsidRPr="00D327D1">
              <w:rPr>
                <w:rFonts w:ascii="Verdana" w:hAnsi="Verdana" w:cs="Arial"/>
                <w:sz w:val="20"/>
                <w:szCs w:val="20"/>
                <w:lang w:val="fr-CH" w:eastAsia="de-DE"/>
              </w:rPr>
              <w:t>Ils expliquent l</w:t>
            </w:r>
            <w:r w:rsidR="008E099C" w:rsidRPr="00D327D1">
              <w:rPr>
                <w:rFonts w:ascii="Verdana" w:hAnsi="Verdana" w:cs="Arial"/>
                <w:sz w:val="20"/>
                <w:szCs w:val="20"/>
                <w:lang w:val="fr-CH" w:eastAsia="de-DE"/>
              </w:rPr>
              <w:t>’</w:t>
            </w:r>
            <w:r w:rsidRPr="00D327D1">
              <w:rPr>
                <w:rFonts w:ascii="Verdana" w:hAnsi="Verdana" w:cs="Arial"/>
                <w:sz w:val="20"/>
                <w:szCs w:val="20"/>
                <w:lang w:val="fr-CH" w:eastAsia="de-DE"/>
              </w:rPr>
              <w:t>importance de la régulation des importations. (C2)</w:t>
            </w:r>
          </w:p>
        </w:tc>
        <w:tc>
          <w:tcPr>
            <w:tcW w:w="2126" w:type="dxa"/>
            <w:gridSpan w:val="2"/>
            <w:shd w:val="clear" w:color="auto" w:fill="FFFFFF" w:themeFill="background1"/>
          </w:tcPr>
          <w:p w14:paraId="745AB0B2" w14:textId="77777777" w:rsidR="00282349" w:rsidRPr="00D327D1" w:rsidRDefault="00282349" w:rsidP="002801BC">
            <w:pPr>
              <w:pStyle w:val="Listenabsatz"/>
              <w:spacing w:after="60"/>
              <w:ind w:left="0"/>
              <w:rPr>
                <w:rFonts w:ascii="Verdana" w:hAnsi="Verdana" w:cs="Arial"/>
                <w:sz w:val="20"/>
                <w:szCs w:val="20"/>
                <w:lang w:val="fr-CH"/>
              </w:rPr>
            </w:pPr>
          </w:p>
        </w:tc>
      </w:tr>
      <w:tr w:rsidR="00282349" w:rsidRPr="00D327D1" w14:paraId="12ED98D9" w14:textId="77777777" w:rsidTr="00531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0363BC9B" w14:textId="00410CA6" w:rsidR="00282349" w:rsidRPr="00D327D1" w:rsidRDefault="00282349" w:rsidP="002801BC">
            <w:pPr>
              <w:spacing w:after="60"/>
              <w:rPr>
                <w:rFonts w:ascii="Verdana" w:hAnsi="Verdana" w:cs="Arial"/>
                <w:sz w:val="20"/>
                <w:szCs w:val="20"/>
                <w:lang w:val="fr-CH"/>
              </w:rPr>
            </w:pPr>
            <w:r w:rsidRPr="00D327D1">
              <w:rPr>
                <w:rFonts w:ascii="Verdana" w:hAnsi="Verdana" w:cs="Arial"/>
                <w:sz w:val="20"/>
                <w:szCs w:val="20"/>
                <w:lang w:val="fr-CH"/>
              </w:rPr>
              <w:t>k6.2a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4736F0" w14:textId="743AA606" w:rsidR="00282349" w:rsidRPr="00D327D1" w:rsidRDefault="00BD588A" w:rsidP="00BD588A">
            <w:pPr>
              <w:spacing w:after="120"/>
              <w:rPr>
                <w:rFonts w:ascii="Verdana" w:hAnsi="Verdana" w:cs="Arial"/>
                <w:sz w:val="20"/>
                <w:szCs w:val="20"/>
                <w:lang w:val="fr-CH"/>
              </w:rPr>
            </w:pPr>
            <w:r w:rsidRPr="00D327D1">
              <w:rPr>
                <w:rFonts w:ascii="Verdana" w:hAnsi="Verdana" w:cs="Arial"/>
                <w:sz w:val="20"/>
                <w:szCs w:val="20"/>
                <w:lang w:val="fr-CH" w:eastAsia="de-DE"/>
              </w:rPr>
              <w:t>Ils expliquent les dispositions de différents acheteurs (p. ex. en lien avec la part de viande maigre, le poids d</w:t>
            </w:r>
            <w:r w:rsidR="008E099C" w:rsidRPr="00D327D1">
              <w:rPr>
                <w:rFonts w:ascii="Verdana" w:hAnsi="Verdana" w:cs="Arial"/>
                <w:sz w:val="20"/>
                <w:szCs w:val="20"/>
                <w:lang w:val="fr-CH" w:eastAsia="de-DE"/>
              </w:rPr>
              <w:t>’</w:t>
            </w:r>
            <w:r w:rsidRPr="00D327D1">
              <w:rPr>
                <w:rFonts w:ascii="Verdana" w:hAnsi="Verdana" w:cs="Arial"/>
                <w:sz w:val="20"/>
                <w:szCs w:val="20"/>
                <w:lang w:val="fr-CH" w:eastAsia="de-DE"/>
              </w:rPr>
              <w:t>abattage, les suppléments de qualité, le poids vif). (C2)</w:t>
            </w:r>
          </w:p>
        </w:tc>
        <w:tc>
          <w:tcPr>
            <w:tcW w:w="2126" w:type="dxa"/>
            <w:gridSpan w:val="2"/>
            <w:shd w:val="clear" w:color="auto" w:fill="FFFFFF" w:themeFill="background1"/>
          </w:tcPr>
          <w:p w14:paraId="5B136A9B" w14:textId="77777777" w:rsidR="00282349" w:rsidRPr="00D327D1" w:rsidRDefault="00282349" w:rsidP="002801BC">
            <w:pPr>
              <w:pStyle w:val="Listenabsatz"/>
              <w:spacing w:after="60"/>
              <w:ind w:left="0"/>
              <w:rPr>
                <w:rFonts w:ascii="Verdana" w:hAnsi="Verdana" w:cs="Arial"/>
                <w:sz w:val="20"/>
                <w:szCs w:val="20"/>
                <w:lang w:val="fr-CH"/>
              </w:rPr>
            </w:pPr>
          </w:p>
        </w:tc>
      </w:tr>
      <w:tr w:rsidR="00282349" w:rsidRPr="00D327D1" w14:paraId="4E5BBBAB" w14:textId="77777777" w:rsidTr="00531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5B62186F" w14:textId="7D8A8FC3" w:rsidR="00282349" w:rsidRPr="00D327D1" w:rsidRDefault="00282349" w:rsidP="002801BC">
            <w:pPr>
              <w:spacing w:after="60"/>
              <w:rPr>
                <w:rFonts w:ascii="Verdana" w:hAnsi="Verdana" w:cs="Arial"/>
                <w:sz w:val="20"/>
                <w:szCs w:val="20"/>
                <w:lang w:val="fr-CH"/>
              </w:rPr>
            </w:pPr>
            <w:r w:rsidRPr="00D327D1">
              <w:rPr>
                <w:rFonts w:ascii="Verdana" w:hAnsi="Verdana" w:cs="Arial"/>
                <w:sz w:val="20"/>
                <w:szCs w:val="20"/>
                <w:lang w:val="fr-CH"/>
              </w:rPr>
              <w:t>k6.1e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503F40" w14:textId="71FFBEF8" w:rsidR="00282349" w:rsidRPr="00D327D1" w:rsidRDefault="00BD588A" w:rsidP="002801BC">
            <w:pPr>
              <w:rPr>
                <w:rFonts w:ascii="Verdana" w:hAnsi="Verdana" w:cs="Arial"/>
                <w:sz w:val="20"/>
                <w:szCs w:val="20"/>
                <w:lang w:val="fr-CH"/>
              </w:rPr>
            </w:pPr>
            <w:r w:rsidRPr="00D327D1">
              <w:rPr>
                <w:rFonts w:ascii="Verdana" w:hAnsi="Verdana" w:cs="Arial"/>
                <w:sz w:val="20"/>
                <w:szCs w:val="20"/>
                <w:lang w:val="fr-CH" w:eastAsia="de-DE"/>
              </w:rPr>
              <w:t>Ils expliquent les exigences de qualité et les possibilités d</w:t>
            </w:r>
            <w:r w:rsidR="008E099C" w:rsidRPr="00D327D1">
              <w:rPr>
                <w:rFonts w:ascii="Verdana" w:hAnsi="Verdana" w:cs="Arial"/>
                <w:sz w:val="20"/>
                <w:szCs w:val="20"/>
                <w:lang w:val="fr-CH" w:eastAsia="de-DE"/>
              </w:rPr>
              <w:t>’</w:t>
            </w:r>
            <w:r w:rsidRPr="00D327D1">
              <w:rPr>
                <w:rFonts w:ascii="Verdana" w:hAnsi="Verdana" w:cs="Arial"/>
                <w:sz w:val="20"/>
                <w:szCs w:val="20"/>
                <w:lang w:val="fr-CH" w:eastAsia="de-DE"/>
              </w:rPr>
              <w:t>écoulement pour les gorets d</w:t>
            </w:r>
            <w:r w:rsidR="008E099C" w:rsidRPr="00D327D1">
              <w:rPr>
                <w:rFonts w:ascii="Verdana" w:hAnsi="Verdana" w:cs="Arial"/>
                <w:sz w:val="20"/>
                <w:szCs w:val="20"/>
                <w:lang w:val="fr-CH" w:eastAsia="de-DE"/>
              </w:rPr>
              <w:t>’</w:t>
            </w:r>
            <w:r w:rsidRPr="00D327D1">
              <w:rPr>
                <w:rFonts w:ascii="Verdana" w:hAnsi="Verdana" w:cs="Arial"/>
                <w:sz w:val="20"/>
                <w:szCs w:val="20"/>
                <w:lang w:val="fr-CH" w:eastAsia="de-DE"/>
              </w:rPr>
              <w:t>engraissement et les animaux d</w:t>
            </w:r>
            <w:r w:rsidR="008E099C" w:rsidRPr="00D327D1">
              <w:rPr>
                <w:rFonts w:ascii="Verdana" w:hAnsi="Verdana" w:cs="Arial"/>
                <w:sz w:val="20"/>
                <w:szCs w:val="20"/>
                <w:lang w:val="fr-CH" w:eastAsia="de-DE"/>
              </w:rPr>
              <w:t>’</w:t>
            </w:r>
            <w:r w:rsidRPr="00D327D1">
              <w:rPr>
                <w:rFonts w:ascii="Verdana" w:hAnsi="Verdana" w:cs="Arial"/>
                <w:sz w:val="20"/>
                <w:szCs w:val="20"/>
                <w:lang w:val="fr-CH" w:eastAsia="de-DE"/>
              </w:rPr>
              <w:t>élevage (p. ex. livraison en direct, marchands). (C2)</w:t>
            </w:r>
          </w:p>
        </w:tc>
        <w:tc>
          <w:tcPr>
            <w:tcW w:w="2126" w:type="dxa"/>
            <w:gridSpan w:val="2"/>
            <w:shd w:val="clear" w:color="auto" w:fill="FFFFFF" w:themeFill="background1"/>
          </w:tcPr>
          <w:p w14:paraId="6A976DCA" w14:textId="77777777" w:rsidR="00282349" w:rsidRPr="00D327D1" w:rsidRDefault="00282349" w:rsidP="002801BC">
            <w:pPr>
              <w:pStyle w:val="Listenabsatz"/>
              <w:spacing w:after="60"/>
              <w:ind w:left="0"/>
              <w:rPr>
                <w:rFonts w:ascii="Verdana" w:hAnsi="Verdana" w:cs="Arial"/>
                <w:sz w:val="20"/>
                <w:szCs w:val="20"/>
                <w:lang w:val="fr-CH"/>
              </w:rPr>
            </w:pPr>
          </w:p>
        </w:tc>
      </w:tr>
      <w:tr w:rsidR="00282349" w:rsidRPr="00D327D1" w14:paraId="1CE06B9C" w14:textId="77777777" w:rsidTr="00531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7070010D" w14:textId="29613F7D" w:rsidR="00282349" w:rsidRPr="00D327D1" w:rsidRDefault="00282349" w:rsidP="002801BC">
            <w:pPr>
              <w:spacing w:after="60"/>
              <w:rPr>
                <w:rFonts w:ascii="Verdana" w:hAnsi="Verdana" w:cs="Arial"/>
                <w:sz w:val="20"/>
                <w:szCs w:val="20"/>
                <w:lang w:val="fr-CH"/>
              </w:rPr>
            </w:pPr>
            <w:r w:rsidRPr="00D327D1">
              <w:rPr>
                <w:rFonts w:ascii="Verdana" w:hAnsi="Verdana" w:cs="Arial"/>
                <w:sz w:val="20"/>
                <w:szCs w:val="20"/>
                <w:lang w:val="fr-CH"/>
              </w:rPr>
              <w:t>k6.2b</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B47CD5" w14:textId="4BB1097D" w:rsidR="00282349" w:rsidRPr="00D327D1" w:rsidRDefault="00BD588A" w:rsidP="00BD588A">
            <w:pPr>
              <w:spacing w:after="120"/>
              <w:rPr>
                <w:rFonts w:ascii="Verdana" w:hAnsi="Verdana" w:cs="Arial"/>
                <w:sz w:val="20"/>
                <w:szCs w:val="20"/>
                <w:lang w:val="fr-CH"/>
              </w:rPr>
            </w:pPr>
            <w:r w:rsidRPr="00D327D1">
              <w:rPr>
                <w:rFonts w:ascii="Verdana" w:hAnsi="Verdana" w:cs="Arial"/>
                <w:sz w:val="20"/>
                <w:szCs w:val="20"/>
                <w:lang w:val="fr-CH" w:eastAsia="de-DE"/>
              </w:rPr>
              <w:t>Ils décrivent le rapport entre la taille des lots et le prix. (C2)</w:t>
            </w:r>
          </w:p>
        </w:tc>
        <w:tc>
          <w:tcPr>
            <w:tcW w:w="2126" w:type="dxa"/>
            <w:gridSpan w:val="2"/>
            <w:shd w:val="clear" w:color="auto" w:fill="FFFFFF" w:themeFill="background1"/>
          </w:tcPr>
          <w:p w14:paraId="5925DEC7" w14:textId="77777777" w:rsidR="00282349" w:rsidRPr="00D327D1" w:rsidRDefault="00282349" w:rsidP="002801BC">
            <w:pPr>
              <w:pStyle w:val="Listenabsatz"/>
              <w:spacing w:after="60"/>
              <w:ind w:left="0"/>
              <w:rPr>
                <w:rFonts w:ascii="Verdana" w:hAnsi="Verdana" w:cs="Arial"/>
                <w:sz w:val="20"/>
                <w:szCs w:val="20"/>
                <w:lang w:val="fr-CH"/>
              </w:rPr>
            </w:pPr>
          </w:p>
        </w:tc>
      </w:tr>
      <w:tr w:rsidR="00BD588A" w:rsidRPr="00D327D1" w14:paraId="7245D2AB" w14:textId="77777777" w:rsidTr="00531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688D080D" w14:textId="28490D44" w:rsidR="00BD588A" w:rsidRPr="00D327D1" w:rsidRDefault="00BD588A" w:rsidP="00BD588A">
            <w:pPr>
              <w:spacing w:after="60"/>
              <w:rPr>
                <w:rFonts w:ascii="Verdana" w:hAnsi="Verdana" w:cs="Arial"/>
                <w:sz w:val="20"/>
                <w:szCs w:val="20"/>
                <w:lang w:val="fr-CH"/>
              </w:rPr>
            </w:pPr>
            <w:r w:rsidRPr="00D327D1">
              <w:rPr>
                <w:rFonts w:ascii="Verdana" w:hAnsi="Verdana" w:cs="Arial"/>
                <w:sz w:val="20"/>
                <w:szCs w:val="20"/>
                <w:lang w:val="fr-CH"/>
              </w:rPr>
              <w:t>k6.6a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19EB34" w14:textId="3D0AA697" w:rsidR="00BD588A" w:rsidRPr="00D327D1" w:rsidRDefault="00BD588A" w:rsidP="00BD588A">
            <w:pPr>
              <w:spacing w:after="60"/>
              <w:rPr>
                <w:rFonts w:ascii="Verdana" w:hAnsi="Verdana" w:cs="Arial"/>
                <w:sz w:val="20"/>
                <w:szCs w:val="20"/>
                <w:lang w:val="fr-CH"/>
              </w:rPr>
            </w:pPr>
            <w:r w:rsidRPr="00D327D1">
              <w:rPr>
                <w:rFonts w:ascii="Verdana" w:hAnsi="Verdana" w:cs="Arial"/>
                <w:sz w:val="20"/>
                <w:szCs w:val="20"/>
                <w:lang w:val="fr-CH"/>
              </w:rPr>
              <w:t xml:space="preserve">Ils expliquent différentes possibilités de relations </w:t>
            </w:r>
            <w:r w:rsidRPr="00D327D1">
              <w:rPr>
                <w:rFonts w:ascii="Verdana" w:hAnsi="Verdana" w:cs="Arial"/>
                <w:sz w:val="20"/>
                <w:szCs w:val="20"/>
                <w:lang w:val="fr-CH" w:eastAsia="de-DE"/>
              </w:rPr>
              <w:t>publiques ainsi que leurs défis. (C2)</w:t>
            </w:r>
          </w:p>
        </w:tc>
        <w:tc>
          <w:tcPr>
            <w:tcW w:w="2126" w:type="dxa"/>
            <w:gridSpan w:val="2"/>
            <w:shd w:val="clear" w:color="auto" w:fill="FFFFFF" w:themeFill="background1"/>
          </w:tcPr>
          <w:p w14:paraId="476113EA" w14:textId="68C043B2" w:rsidR="00BD588A" w:rsidRPr="00D327D1" w:rsidRDefault="00BD588A" w:rsidP="00BD588A">
            <w:pPr>
              <w:spacing w:after="60"/>
              <w:rPr>
                <w:rFonts w:ascii="Verdana" w:hAnsi="Verdana" w:cs="Arial"/>
                <w:sz w:val="20"/>
                <w:szCs w:val="20"/>
                <w:lang w:val="fr-CH"/>
              </w:rPr>
            </w:pPr>
          </w:p>
        </w:tc>
      </w:tr>
      <w:tr w:rsidR="00BD588A" w:rsidRPr="00D327D1" w14:paraId="5EBCBBE0" w14:textId="77777777" w:rsidTr="00531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6B656E10" w14:textId="6B60F27D" w:rsidR="00BD588A" w:rsidRPr="00D327D1" w:rsidRDefault="00BD588A" w:rsidP="00BD588A">
            <w:pPr>
              <w:spacing w:after="60"/>
              <w:rPr>
                <w:rFonts w:ascii="Verdana" w:hAnsi="Verdana" w:cs="Arial"/>
                <w:sz w:val="20"/>
                <w:szCs w:val="20"/>
                <w:lang w:val="fr-CH"/>
              </w:rPr>
            </w:pPr>
            <w:r w:rsidRPr="00D327D1">
              <w:rPr>
                <w:rFonts w:ascii="Verdana" w:hAnsi="Verdana" w:cs="Arial"/>
                <w:sz w:val="20"/>
                <w:szCs w:val="20"/>
                <w:lang w:val="fr-CH"/>
              </w:rPr>
              <w:t>k6.6b</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3C48D6" w14:textId="5E2850CF" w:rsidR="00BD588A" w:rsidRPr="00D327D1" w:rsidRDefault="00BD588A" w:rsidP="00BD588A">
            <w:pPr>
              <w:spacing w:after="60"/>
              <w:rPr>
                <w:rFonts w:ascii="Verdana" w:hAnsi="Verdana" w:cs="Arial"/>
                <w:sz w:val="20"/>
                <w:szCs w:val="20"/>
                <w:lang w:val="fr-CH"/>
              </w:rPr>
            </w:pPr>
            <w:r w:rsidRPr="00D327D1">
              <w:rPr>
                <w:rFonts w:ascii="Verdana" w:hAnsi="Verdana" w:cs="Arial"/>
                <w:sz w:val="20"/>
                <w:szCs w:val="20"/>
                <w:lang w:val="fr-CH" w:eastAsia="de-DE"/>
              </w:rPr>
              <w:t>Ils prése</w:t>
            </w:r>
            <w:r w:rsidRPr="00D327D1">
              <w:rPr>
                <w:rFonts w:ascii="Verdana" w:hAnsi="Verdana" w:cs="Arial"/>
                <w:sz w:val="20"/>
                <w:szCs w:val="20"/>
                <w:lang w:val="fr-CH"/>
              </w:rPr>
              <w:t>ntent leur propre exploitation sur un média digital (p. ex. canal en ligne). (C3)</w:t>
            </w:r>
          </w:p>
        </w:tc>
        <w:tc>
          <w:tcPr>
            <w:tcW w:w="2126" w:type="dxa"/>
            <w:gridSpan w:val="2"/>
            <w:shd w:val="clear" w:color="auto" w:fill="FFFFFF" w:themeFill="background1"/>
          </w:tcPr>
          <w:p w14:paraId="7CC2F84E" w14:textId="77777777" w:rsidR="00BD588A" w:rsidRPr="00D327D1" w:rsidRDefault="00BD588A" w:rsidP="00BD588A">
            <w:pPr>
              <w:spacing w:after="60"/>
              <w:rPr>
                <w:rFonts w:ascii="Verdana" w:hAnsi="Verdana" w:cs="Arial"/>
                <w:sz w:val="20"/>
                <w:szCs w:val="20"/>
                <w:lang w:val="fr-CH"/>
              </w:rPr>
            </w:pPr>
          </w:p>
        </w:tc>
      </w:tr>
    </w:tbl>
    <w:p w14:paraId="54B33FB5" w14:textId="2067E0A3" w:rsidR="00BD588A" w:rsidRPr="00D327D1" w:rsidRDefault="00BD588A" w:rsidP="002801BC">
      <w:pPr>
        <w:spacing w:line="240" w:lineRule="auto"/>
        <w:rPr>
          <w:lang w:val="fr-CH"/>
        </w:rPr>
      </w:pPr>
    </w:p>
    <w:p w14:paraId="4C21A149" w14:textId="77777777" w:rsidR="00BD588A" w:rsidRPr="00D327D1" w:rsidRDefault="00BD588A">
      <w:pPr>
        <w:rPr>
          <w:lang w:val="fr-CH"/>
        </w:rPr>
      </w:pPr>
      <w:r w:rsidRPr="00D327D1">
        <w:rPr>
          <w:lang w:val="fr-CH"/>
        </w:rPr>
        <w:br w:type="page"/>
      </w: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701"/>
        <w:gridCol w:w="5245"/>
        <w:gridCol w:w="1559"/>
        <w:gridCol w:w="567"/>
      </w:tblGrid>
      <w:tr w:rsidR="00DB29F3" w:rsidRPr="00D327D1" w14:paraId="65C5E7E2" w14:textId="77777777" w:rsidTr="009376E0">
        <w:trPr>
          <w:cantSplit/>
        </w:trPr>
        <w:tc>
          <w:tcPr>
            <w:tcW w:w="1701" w:type="dxa"/>
            <w:tcBorders>
              <w:top w:val="single" w:sz="4" w:space="0" w:color="auto"/>
              <w:left w:val="single" w:sz="4" w:space="0" w:color="auto"/>
              <w:bottom w:val="single" w:sz="4" w:space="0" w:color="auto"/>
              <w:right w:val="single" w:sz="4" w:space="0" w:color="auto"/>
            </w:tcBorders>
            <w:shd w:val="clear" w:color="auto" w:fill="FF9933"/>
            <w:vAlign w:val="center"/>
          </w:tcPr>
          <w:p w14:paraId="6313124A" w14:textId="7AB37FCC" w:rsidR="006410FC" w:rsidRPr="00E870C2" w:rsidRDefault="009376E0" w:rsidP="002801BC">
            <w:pPr>
              <w:rPr>
                <w:rFonts w:ascii="Verdana" w:hAnsi="Verdana" w:cstheme="minorHAnsi"/>
                <w:b/>
                <w:bCs/>
                <w:sz w:val="20"/>
                <w:szCs w:val="20"/>
                <w:lang w:val="fr-CH"/>
              </w:rPr>
            </w:pPr>
            <w:bookmarkStart w:id="68" w:name="_Hlk178754598"/>
            <w:r w:rsidRPr="00D327D1">
              <w:rPr>
                <w:rFonts w:ascii="Verdana" w:hAnsi="Verdana" w:cstheme="minorHAnsi"/>
                <w:b/>
                <w:bCs/>
                <w:sz w:val="20"/>
                <w:szCs w:val="20"/>
                <w:lang w:val="fr-CH"/>
              </w:rPr>
              <w:lastRenderedPageBreak/>
              <w:t>Unité de formation</w:t>
            </w:r>
          </w:p>
        </w:tc>
        <w:tc>
          <w:tcPr>
            <w:tcW w:w="5245" w:type="dxa"/>
            <w:tcBorders>
              <w:top w:val="single" w:sz="4" w:space="0" w:color="auto"/>
              <w:left w:val="single" w:sz="4" w:space="0" w:color="auto"/>
              <w:bottom w:val="single" w:sz="4" w:space="0" w:color="auto"/>
              <w:right w:val="single" w:sz="4" w:space="0" w:color="auto"/>
            </w:tcBorders>
            <w:shd w:val="clear" w:color="auto" w:fill="FF9933"/>
            <w:vAlign w:val="center"/>
          </w:tcPr>
          <w:p w14:paraId="6DB18030" w14:textId="0B0BD543" w:rsidR="006410FC" w:rsidRPr="00E870C2" w:rsidRDefault="009376E0" w:rsidP="002801BC">
            <w:pPr>
              <w:rPr>
                <w:rFonts w:ascii="Verdana" w:hAnsi="Verdana" w:cstheme="minorHAnsi"/>
                <w:b/>
                <w:bCs/>
                <w:sz w:val="20"/>
                <w:szCs w:val="20"/>
                <w:lang w:val="fr-CH"/>
              </w:rPr>
            </w:pPr>
            <w:r w:rsidRPr="00D327D1">
              <w:rPr>
                <w:rFonts w:ascii="Verdana" w:hAnsi="Verdana" w:cstheme="minorHAnsi"/>
                <w:b/>
                <w:bCs/>
                <w:sz w:val="20"/>
                <w:szCs w:val="20"/>
                <w:lang w:val="fr-CH"/>
              </w:rPr>
              <w:t>Vérifier la rentabilité de la production porcine</w:t>
            </w:r>
          </w:p>
        </w:tc>
        <w:tc>
          <w:tcPr>
            <w:tcW w:w="1559" w:type="dxa"/>
            <w:tcBorders>
              <w:top w:val="single" w:sz="4" w:space="0" w:color="auto"/>
              <w:left w:val="single" w:sz="4" w:space="0" w:color="auto"/>
              <w:bottom w:val="single" w:sz="4" w:space="0" w:color="auto"/>
              <w:right w:val="single" w:sz="4" w:space="0" w:color="auto"/>
            </w:tcBorders>
            <w:shd w:val="clear" w:color="auto" w:fill="FF9933"/>
            <w:vAlign w:val="center"/>
          </w:tcPr>
          <w:p w14:paraId="4D8FB370" w14:textId="60A5D731" w:rsidR="006410FC" w:rsidRPr="00E870C2" w:rsidRDefault="009376E0" w:rsidP="002801BC">
            <w:pPr>
              <w:rPr>
                <w:rFonts w:ascii="Verdana" w:hAnsi="Verdana" w:cstheme="minorHAnsi"/>
                <w:b/>
                <w:bCs/>
                <w:sz w:val="20"/>
                <w:szCs w:val="20"/>
                <w:lang w:val="fr-CH"/>
              </w:rPr>
            </w:pPr>
            <w:r w:rsidRPr="00D327D1">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FF9933"/>
            <w:vAlign w:val="center"/>
          </w:tcPr>
          <w:p w14:paraId="1CE3AF39" w14:textId="7362E64F" w:rsidR="006410FC" w:rsidRPr="00D327D1" w:rsidRDefault="00451987" w:rsidP="002801BC">
            <w:pPr>
              <w:rPr>
                <w:rFonts w:ascii="Verdana" w:hAnsi="Verdana" w:cstheme="minorHAnsi"/>
                <w:b/>
                <w:bCs/>
                <w:sz w:val="20"/>
                <w:szCs w:val="20"/>
                <w:lang w:val="fr-CH"/>
              </w:rPr>
            </w:pPr>
            <w:r w:rsidRPr="00D327D1">
              <w:rPr>
                <w:rFonts w:ascii="Verdana" w:hAnsi="Verdana" w:cstheme="minorHAnsi"/>
                <w:b/>
                <w:bCs/>
                <w:sz w:val="20"/>
                <w:szCs w:val="20"/>
                <w:lang w:val="fr-CH"/>
              </w:rPr>
              <w:t>1</w:t>
            </w:r>
            <w:r w:rsidR="006410FC" w:rsidRPr="00D327D1">
              <w:rPr>
                <w:rFonts w:ascii="Verdana" w:hAnsi="Verdana" w:cstheme="minorHAnsi"/>
                <w:b/>
                <w:bCs/>
                <w:sz w:val="20"/>
                <w:szCs w:val="20"/>
                <w:lang w:val="fr-CH"/>
              </w:rPr>
              <w:t>5</w:t>
            </w:r>
          </w:p>
        </w:tc>
      </w:tr>
      <w:tr w:rsidR="00DB29F3" w:rsidRPr="00D327D1" w14:paraId="6386F6F4" w14:textId="77777777" w:rsidTr="009376E0">
        <w:trPr>
          <w:cantSplit/>
          <w:trHeight w:val="640"/>
        </w:trPr>
        <w:tc>
          <w:tcPr>
            <w:tcW w:w="9072" w:type="dxa"/>
            <w:gridSpan w:val="4"/>
            <w:tcBorders>
              <w:top w:val="single" w:sz="4" w:space="0" w:color="auto"/>
              <w:left w:val="single" w:sz="4" w:space="0" w:color="auto"/>
              <w:bottom w:val="single" w:sz="4" w:space="0" w:color="auto"/>
              <w:right w:val="single" w:sz="4" w:space="0" w:color="auto"/>
            </w:tcBorders>
            <w:shd w:val="clear" w:color="auto" w:fill="FBC78D"/>
          </w:tcPr>
          <w:p w14:paraId="4BFDD2A6" w14:textId="2DA06B02" w:rsidR="006410FC" w:rsidRPr="00D327D1" w:rsidRDefault="009376E0" w:rsidP="009376E0">
            <w:pPr>
              <w:spacing w:after="40"/>
              <w:rPr>
                <w:rFonts w:ascii="Verdana" w:hAnsi="Verdana" w:cstheme="minorHAnsi"/>
                <w:sz w:val="20"/>
                <w:szCs w:val="20"/>
                <w:lang w:val="fr-CH"/>
              </w:rPr>
            </w:pPr>
            <w:r w:rsidRPr="00D327D1">
              <w:rPr>
                <w:rFonts w:ascii="Verdana" w:eastAsia="Times New Roman" w:hAnsi="Verdana" w:cs="Times New Roman"/>
                <w:b/>
                <w:bCs/>
                <w:sz w:val="20"/>
                <w:szCs w:val="20"/>
                <w:lang w:val="fr-CH" w:eastAsia="de-CH"/>
              </w:rPr>
              <w:t>k6 : voir ci-dessus</w:t>
            </w:r>
            <w:r w:rsidR="003664A9" w:rsidRPr="00E870C2">
              <w:rPr>
                <w:rFonts w:ascii="Verdana" w:eastAsia="Times New Roman" w:hAnsi="Verdana" w:cs="Times New Roman"/>
                <w:i/>
                <w:iCs/>
                <w:sz w:val="20"/>
                <w:szCs w:val="20"/>
                <w:lang w:val="fr-CH" w:eastAsia="de-CH"/>
              </w:rPr>
              <w:t xml:space="preserve"> </w:t>
            </w:r>
          </w:p>
        </w:tc>
      </w:tr>
      <w:tr w:rsidR="003664A9" w:rsidRPr="00D327D1" w14:paraId="611C2EBF" w14:textId="77777777" w:rsidTr="004B78D4">
        <w:trPr>
          <w:cantSplit/>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FBC78D"/>
          </w:tcPr>
          <w:p w14:paraId="5FE5AC76" w14:textId="56AD69AE" w:rsidR="00BD588A" w:rsidRPr="00D327D1" w:rsidRDefault="003664A9" w:rsidP="00BD588A">
            <w:pPr>
              <w:spacing w:after="120"/>
              <w:rPr>
                <w:rFonts w:ascii="Verdana" w:hAnsi="Verdana" w:cs="Arial"/>
                <w:b/>
                <w:bCs/>
                <w:sz w:val="20"/>
                <w:szCs w:val="20"/>
                <w:lang w:val="fr-CH"/>
              </w:rPr>
            </w:pPr>
            <w:r w:rsidRPr="00D327D1">
              <w:rPr>
                <w:rFonts w:ascii="Verdana" w:eastAsia="Times New Roman" w:hAnsi="Verdana" w:cs="Times New Roman"/>
                <w:b/>
                <w:bCs/>
                <w:sz w:val="20"/>
                <w:szCs w:val="20"/>
                <w:lang w:val="fr-CH" w:eastAsia="de-CH"/>
              </w:rPr>
              <w:t>k7</w:t>
            </w:r>
            <w:r w:rsidR="009376E0" w:rsidRPr="00D327D1">
              <w:rPr>
                <w:rFonts w:ascii="Verdana" w:eastAsia="Times New Roman" w:hAnsi="Verdana" w:cs="Times New Roman"/>
                <w:b/>
                <w:bCs/>
                <w:sz w:val="20"/>
                <w:szCs w:val="20"/>
                <w:lang w:val="fr-CH" w:eastAsia="de-CH"/>
              </w:rPr>
              <w:t xml:space="preserve"> </w:t>
            </w:r>
            <w:r w:rsidR="00BD588A" w:rsidRPr="00D327D1">
              <w:rPr>
                <w:rFonts w:ascii="Verdana" w:hAnsi="Verdana" w:cs="Arial"/>
                <w:b/>
                <w:bCs/>
                <w:sz w:val="20"/>
                <w:szCs w:val="20"/>
                <w:lang w:val="fr-CH"/>
              </w:rPr>
              <w:t>Enregistrer et interpréter les performances de la production porcine</w:t>
            </w:r>
          </w:p>
          <w:p w14:paraId="09160443" w14:textId="0296DA3D" w:rsidR="00BD588A" w:rsidRPr="00D327D1" w:rsidRDefault="00BD588A" w:rsidP="00BD588A">
            <w:pPr>
              <w:spacing w:after="120"/>
              <w:rPr>
                <w:rFonts w:ascii="Verdana" w:hAnsi="Verdana" w:cs="Arial"/>
                <w:i/>
                <w:iCs/>
                <w:sz w:val="20"/>
                <w:szCs w:val="20"/>
                <w:lang w:val="fr-CH"/>
              </w:rPr>
            </w:pPr>
            <w:r w:rsidRPr="00D327D1">
              <w:rPr>
                <w:rFonts w:ascii="Verdana" w:hAnsi="Verdana" w:cs="Arial"/>
                <w:i/>
                <w:iCs/>
                <w:sz w:val="20"/>
                <w:szCs w:val="20"/>
                <w:lang w:val="fr-CH"/>
              </w:rPr>
              <w:t>Les agriculteurs orientation production porcine enregistrent et interprètent les performances de la production porcine. Ils se distinguent par une bonne compréhension des données et travaillent de manière précise et fiable. Ils utilisent les données pour prendre les décisions d</w:t>
            </w:r>
            <w:r w:rsidR="008E099C" w:rsidRPr="00D327D1">
              <w:rPr>
                <w:rFonts w:ascii="Verdana" w:hAnsi="Verdana" w:cs="Arial"/>
                <w:i/>
                <w:iCs/>
                <w:sz w:val="20"/>
                <w:szCs w:val="20"/>
                <w:lang w:val="fr-CH"/>
              </w:rPr>
              <w:t>’</w:t>
            </w:r>
            <w:r w:rsidRPr="00D327D1">
              <w:rPr>
                <w:rFonts w:ascii="Verdana" w:hAnsi="Verdana" w:cs="Arial"/>
                <w:i/>
                <w:iCs/>
                <w:sz w:val="20"/>
                <w:szCs w:val="20"/>
                <w:lang w:val="fr-CH"/>
              </w:rPr>
              <w:t>élevage. Ce faisant, ils tiennent compte des aspects économiques et sanitaires.</w:t>
            </w:r>
          </w:p>
          <w:p w14:paraId="62AEA5D1" w14:textId="3C0CD2E1" w:rsidR="003664A9" w:rsidRPr="00D327D1" w:rsidRDefault="00BD588A" w:rsidP="00BD588A">
            <w:pPr>
              <w:spacing w:after="120"/>
              <w:rPr>
                <w:rFonts w:ascii="Verdana" w:hAnsi="Verdana" w:cstheme="minorHAnsi"/>
                <w:sz w:val="20"/>
                <w:szCs w:val="20"/>
                <w:lang w:val="fr-CH"/>
              </w:rPr>
            </w:pPr>
            <w:r w:rsidRPr="00D327D1">
              <w:rPr>
                <w:rFonts w:ascii="Verdana" w:hAnsi="Verdana" w:cs="Arial"/>
                <w:iCs/>
                <w:sz w:val="20"/>
                <w:szCs w:val="20"/>
                <w:lang w:val="fr-CH"/>
              </w:rPr>
              <w:t>S</w:t>
            </w:r>
            <w:r w:rsidR="008E099C" w:rsidRPr="00D327D1">
              <w:rPr>
                <w:rFonts w:ascii="Verdana" w:hAnsi="Verdana" w:cs="Arial"/>
                <w:iCs/>
                <w:sz w:val="20"/>
                <w:szCs w:val="20"/>
                <w:lang w:val="fr-CH"/>
              </w:rPr>
              <w:t>’</w:t>
            </w:r>
            <w:r w:rsidRPr="00D327D1">
              <w:rPr>
                <w:rFonts w:ascii="Verdana" w:hAnsi="Verdana" w:cs="Arial"/>
                <w:iCs/>
                <w:sz w:val="20"/>
                <w:szCs w:val="20"/>
                <w:lang w:val="fr-CH"/>
              </w:rPr>
              <w:t>il n</w:t>
            </w:r>
            <w:r w:rsidR="008E099C" w:rsidRPr="00D327D1">
              <w:rPr>
                <w:rFonts w:ascii="Verdana" w:hAnsi="Verdana" w:cs="Arial"/>
                <w:iCs/>
                <w:sz w:val="20"/>
                <w:szCs w:val="20"/>
                <w:lang w:val="fr-CH"/>
              </w:rPr>
              <w:t>’</w:t>
            </w:r>
            <w:r w:rsidRPr="00D327D1">
              <w:rPr>
                <w:rFonts w:ascii="Verdana" w:hAnsi="Verdana" w:cs="Arial"/>
                <w:iCs/>
                <w:sz w:val="20"/>
                <w:szCs w:val="20"/>
                <w:lang w:val="fr-CH"/>
              </w:rPr>
              <w:t>est pas prédéfini, l</w:t>
            </w:r>
            <w:r w:rsidRPr="00D327D1">
              <w:rPr>
                <w:rFonts w:ascii="Verdana" w:hAnsi="Verdana" w:cs="Arial"/>
                <w:sz w:val="20"/>
                <w:szCs w:val="20"/>
                <w:lang w:val="fr-CH"/>
              </w:rPr>
              <w:t xml:space="preserve">es agriculteurs orientation production porcine </w:t>
            </w:r>
            <w:r w:rsidRPr="00D327D1">
              <w:rPr>
                <w:rFonts w:ascii="Verdana" w:hAnsi="Verdana" w:cs="Arial"/>
                <w:iCs/>
                <w:sz w:val="20"/>
                <w:szCs w:val="20"/>
                <w:lang w:val="fr-CH"/>
              </w:rPr>
              <w:t>commencent par déterminer un système d</w:t>
            </w:r>
            <w:r w:rsidR="008E099C" w:rsidRPr="00D327D1">
              <w:rPr>
                <w:rFonts w:ascii="Verdana" w:hAnsi="Verdana" w:cs="Arial"/>
                <w:iCs/>
                <w:sz w:val="20"/>
                <w:szCs w:val="20"/>
                <w:lang w:val="fr-CH"/>
              </w:rPr>
              <w:t>’</w:t>
            </w:r>
            <w:r w:rsidRPr="00D327D1">
              <w:rPr>
                <w:rFonts w:ascii="Verdana" w:hAnsi="Verdana" w:cs="Arial"/>
                <w:iCs/>
                <w:sz w:val="20"/>
                <w:szCs w:val="20"/>
                <w:lang w:val="fr-CH"/>
              </w:rPr>
              <w:t>évaluation approprié pour leur exploitation. Ils attribuent à chaque truie sa fiche de reproduction, enregistrent les portées avec toutes les données nécessaires et prennent des décisions d</w:t>
            </w:r>
            <w:r w:rsidR="008E099C" w:rsidRPr="00D327D1">
              <w:rPr>
                <w:rFonts w:ascii="Verdana" w:hAnsi="Verdana" w:cs="Arial"/>
                <w:iCs/>
                <w:sz w:val="20"/>
                <w:szCs w:val="20"/>
                <w:lang w:val="fr-CH"/>
              </w:rPr>
              <w:t>’</w:t>
            </w:r>
            <w:r w:rsidRPr="00D327D1">
              <w:rPr>
                <w:rFonts w:ascii="Verdana" w:hAnsi="Verdana" w:cs="Arial"/>
                <w:iCs/>
                <w:sz w:val="20"/>
                <w:szCs w:val="20"/>
                <w:lang w:val="fr-CH"/>
              </w:rPr>
              <w:t>élevage sur la base des données évaluées. En ce qui concerne les porcs d</w:t>
            </w:r>
            <w:r w:rsidR="008E099C" w:rsidRPr="00D327D1">
              <w:rPr>
                <w:rFonts w:ascii="Verdana" w:hAnsi="Verdana" w:cs="Arial"/>
                <w:iCs/>
                <w:sz w:val="20"/>
                <w:szCs w:val="20"/>
                <w:lang w:val="fr-CH"/>
              </w:rPr>
              <w:t>’</w:t>
            </w:r>
            <w:r w:rsidRPr="00D327D1">
              <w:rPr>
                <w:rFonts w:ascii="Verdana" w:hAnsi="Verdana" w:cs="Arial"/>
                <w:iCs/>
                <w:sz w:val="20"/>
                <w:szCs w:val="20"/>
                <w:lang w:val="fr-CH"/>
              </w:rPr>
              <w:t>engraissement, ils enregistrent le poids des animaux lors de la mise en porcherie, l</w:t>
            </w:r>
            <w:r w:rsidR="008E099C" w:rsidRPr="00D327D1">
              <w:rPr>
                <w:rFonts w:ascii="Verdana" w:hAnsi="Verdana" w:cs="Arial"/>
                <w:iCs/>
                <w:sz w:val="20"/>
                <w:szCs w:val="20"/>
                <w:lang w:val="fr-CH"/>
              </w:rPr>
              <w:t>’</w:t>
            </w:r>
            <w:r w:rsidRPr="00D327D1">
              <w:rPr>
                <w:rFonts w:ascii="Verdana" w:hAnsi="Verdana" w:cs="Arial"/>
                <w:iCs/>
                <w:sz w:val="20"/>
                <w:szCs w:val="20"/>
                <w:lang w:val="fr-CH"/>
              </w:rPr>
              <w:t>inventaire des aliments et les livraisons d</w:t>
            </w:r>
            <w:r w:rsidR="008E099C" w:rsidRPr="00D327D1">
              <w:rPr>
                <w:rFonts w:ascii="Verdana" w:hAnsi="Verdana" w:cs="Arial"/>
                <w:iCs/>
                <w:sz w:val="20"/>
                <w:szCs w:val="20"/>
                <w:lang w:val="fr-CH"/>
              </w:rPr>
              <w:t>’</w:t>
            </w:r>
            <w:r w:rsidRPr="00D327D1">
              <w:rPr>
                <w:rFonts w:ascii="Verdana" w:hAnsi="Verdana" w:cs="Arial"/>
                <w:iCs/>
                <w:sz w:val="20"/>
                <w:szCs w:val="20"/>
                <w:lang w:val="fr-CH"/>
              </w:rPr>
              <w:t>aliments, et enfin les données d</w:t>
            </w:r>
            <w:r w:rsidR="008E099C" w:rsidRPr="00D327D1">
              <w:rPr>
                <w:rFonts w:ascii="Verdana" w:hAnsi="Verdana" w:cs="Arial"/>
                <w:iCs/>
                <w:sz w:val="20"/>
                <w:szCs w:val="20"/>
                <w:lang w:val="fr-CH"/>
              </w:rPr>
              <w:t>’</w:t>
            </w:r>
            <w:r w:rsidRPr="00D327D1">
              <w:rPr>
                <w:rFonts w:ascii="Verdana" w:hAnsi="Verdana" w:cs="Arial"/>
                <w:iCs/>
                <w:sz w:val="20"/>
                <w:szCs w:val="20"/>
                <w:lang w:val="fr-CH"/>
              </w:rPr>
              <w:t>abattage. Ils interprètent les évaluations annuelles pour l</w:t>
            </w:r>
            <w:r w:rsidR="008E099C" w:rsidRPr="00D327D1">
              <w:rPr>
                <w:rFonts w:ascii="Verdana" w:hAnsi="Verdana" w:cs="Arial"/>
                <w:iCs/>
                <w:sz w:val="20"/>
                <w:szCs w:val="20"/>
                <w:lang w:val="fr-CH"/>
              </w:rPr>
              <w:t>’</w:t>
            </w:r>
            <w:r w:rsidRPr="00D327D1">
              <w:rPr>
                <w:rFonts w:ascii="Verdana" w:hAnsi="Verdana" w:cs="Arial"/>
                <w:iCs/>
                <w:sz w:val="20"/>
                <w:szCs w:val="20"/>
                <w:lang w:val="fr-CH"/>
              </w:rPr>
              <w:t>élevage et/ou l</w:t>
            </w:r>
            <w:r w:rsidR="008E099C" w:rsidRPr="00D327D1">
              <w:rPr>
                <w:rFonts w:ascii="Verdana" w:hAnsi="Verdana" w:cs="Arial"/>
                <w:iCs/>
                <w:sz w:val="20"/>
                <w:szCs w:val="20"/>
                <w:lang w:val="fr-CH"/>
              </w:rPr>
              <w:t>’</w:t>
            </w:r>
            <w:r w:rsidRPr="00D327D1">
              <w:rPr>
                <w:rFonts w:ascii="Verdana" w:hAnsi="Verdana" w:cs="Arial"/>
                <w:iCs/>
                <w:sz w:val="20"/>
                <w:szCs w:val="20"/>
                <w:lang w:val="fr-CH"/>
              </w:rPr>
              <w:t>engraissement et en déduisent des mesures afin d</w:t>
            </w:r>
            <w:r w:rsidR="008E099C" w:rsidRPr="00D327D1">
              <w:rPr>
                <w:rFonts w:ascii="Verdana" w:hAnsi="Verdana" w:cs="Arial"/>
                <w:iCs/>
                <w:sz w:val="20"/>
                <w:szCs w:val="20"/>
                <w:lang w:val="fr-CH"/>
              </w:rPr>
              <w:t>’</w:t>
            </w:r>
            <w:r w:rsidRPr="00D327D1">
              <w:rPr>
                <w:rFonts w:ascii="Verdana" w:hAnsi="Verdana" w:cs="Arial"/>
                <w:iCs/>
                <w:sz w:val="20"/>
                <w:szCs w:val="20"/>
                <w:lang w:val="fr-CH"/>
              </w:rPr>
              <w:t xml:space="preserve">optimiser durablement les performances.  </w:t>
            </w:r>
          </w:p>
        </w:tc>
      </w:tr>
      <w:tr w:rsidR="00DB29F3" w:rsidRPr="00D327D1" w14:paraId="34C582F6" w14:textId="77777777" w:rsidTr="00D32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701" w:type="dxa"/>
            <w:shd w:val="clear" w:color="auto" w:fill="FF9933"/>
          </w:tcPr>
          <w:p w14:paraId="4BBCE7E0" w14:textId="76B1BDAD" w:rsidR="006410FC" w:rsidRPr="00E870C2" w:rsidRDefault="00D327D1" w:rsidP="00D327D1">
            <w:pPr>
              <w:pStyle w:val="Listenabsatz"/>
              <w:spacing w:before="60" w:after="60"/>
              <w:ind w:left="0"/>
              <w:contextualSpacing w:val="0"/>
              <w:rPr>
                <w:rFonts w:ascii="Verdana" w:hAnsi="Verdana" w:cstheme="minorHAnsi"/>
                <w:b/>
                <w:sz w:val="20"/>
                <w:szCs w:val="20"/>
                <w:lang w:val="fr-CH"/>
              </w:rPr>
            </w:pPr>
            <w:r w:rsidRPr="00D327D1">
              <w:rPr>
                <w:rFonts w:ascii="Verdana" w:hAnsi="Verdana" w:cstheme="minorHAnsi"/>
                <w:b/>
                <w:sz w:val="20"/>
                <w:szCs w:val="20"/>
                <w:lang w:val="fr-CH"/>
              </w:rPr>
              <w:t>N° d’objectif évaluateur</w:t>
            </w:r>
          </w:p>
        </w:tc>
        <w:tc>
          <w:tcPr>
            <w:tcW w:w="5245" w:type="dxa"/>
            <w:shd w:val="clear" w:color="auto" w:fill="FF9933"/>
          </w:tcPr>
          <w:p w14:paraId="2918522B" w14:textId="2B914CD1" w:rsidR="006410FC" w:rsidRPr="00D327D1" w:rsidRDefault="00D327D1" w:rsidP="00D327D1">
            <w:pPr>
              <w:pStyle w:val="Listenabsatz"/>
              <w:spacing w:before="60" w:after="60"/>
              <w:ind w:left="0"/>
              <w:contextualSpacing w:val="0"/>
              <w:rPr>
                <w:rFonts w:ascii="Verdana" w:hAnsi="Verdana" w:cstheme="minorHAnsi"/>
                <w:b/>
                <w:sz w:val="20"/>
                <w:szCs w:val="20"/>
                <w:lang w:val="fr-CH"/>
              </w:rPr>
            </w:pPr>
            <w:r w:rsidRPr="00D327D1">
              <w:rPr>
                <w:rFonts w:ascii="Verdana" w:hAnsi="Verdana" w:cstheme="minorHAnsi"/>
                <w:b/>
                <w:sz w:val="20"/>
                <w:szCs w:val="20"/>
                <w:lang w:val="fr-CH"/>
              </w:rPr>
              <w:t>Objectifs évaluateurs école professionnelle</w:t>
            </w:r>
            <w:r w:rsidR="006410FC" w:rsidRPr="00E870C2">
              <w:rPr>
                <w:rFonts w:ascii="Verdana" w:hAnsi="Verdana" w:cstheme="minorHAnsi"/>
                <w:b/>
                <w:sz w:val="20"/>
                <w:szCs w:val="20"/>
                <w:lang w:val="fr-CH"/>
              </w:rPr>
              <w:t xml:space="preserve"> </w:t>
            </w:r>
          </w:p>
        </w:tc>
        <w:tc>
          <w:tcPr>
            <w:tcW w:w="2126" w:type="dxa"/>
            <w:gridSpan w:val="2"/>
            <w:shd w:val="clear" w:color="auto" w:fill="FF9933"/>
          </w:tcPr>
          <w:p w14:paraId="251514A3" w14:textId="356CAB86" w:rsidR="006410FC" w:rsidRPr="00E870C2" w:rsidRDefault="00D327D1" w:rsidP="00D327D1">
            <w:pPr>
              <w:pStyle w:val="Listenabsatz"/>
              <w:spacing w:before="60" w:after="60"/>
              <w:ind w:left="0"/>
              <w:contextualSpacing w:val="0"/>
              <w:rPr>
                <w:rFonts w:ascii="Verdana" w:hAnsi="Verdana" w:cstheme="minorHAnsi"/>
                <w:b/>
                <w:sz w:val="20"/>
                <w:szCs w:val="20"/>
                <w:lang w:val="fr-CH"/>
              </w:rPr>
            </w:pPr>
            <w:r w:rsidRPr="00D327D1">
              <w:rPr>
                <w:rFonts w:ascii="Verdana" w:hAnsi="Verdana" w:cstheme="minorHAnsi"/>
                <w:b/>
                <w:sz w:val="20"/>
                <w:szCs w:val="20"/>
                <w:lang w:val="fr-CH"/>
              </w:rPr>
              <w:t>Remarques</w:t>
            </w:r>
          </w:p>
        </w:tc>
      </w:tr>
      <w:bookmarkEnd w:id="68"/>
      <w:tr w:rsidR="00BD588A" w:rsidRPr="00D327D1" w14:paraId="77535901" w14:textId="77777777" w:rsidTr="00531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663"/>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2F5D025D" w14:textId="58996074" w:rsidR="00BD588A" w:rsidRPr="00D327D1" w:rsidRDefault="00BD588A" w:rsidP="00BD588A">
            <w:pPr>
              <w:spacing w:after="60"/>
              <w:rPr>
                <w:rFonts w:ascii="Verdana" w:hAnsi="Verdana" w:cs="Arial"/>
                <w:sz w:val="20"/>
                <w:szCs w:val="20"/>
                <w:lang w:val="fr-CH"/>
              </w:rPr>
            </w:pPr>
            <w:r w:rsidRPr="00D327D1">
              <w:rPr>
                <w:rFonts w:ascii="Verdana" w:hAnsi="Verdana" w:cs="Arial"/>
                <w:sz w:val="20"/>
                <w:szCs w:val="20"/>
                <w:lang w:val="fr-CH"/>
              </w:rPr>
              <w:t>k7.1</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4B046C" w14:textId="5D47D012" w:rsidR="00BD588A" w:rsidRPr="00D327D1" w:rsidRDefault="00BD588A" w:rsidP="00BD588A">
            <w:pPr>
              <w:spacing w:after="60"/>
              <w:rPr>
                <w:rFonts w:ascii="Verdana" w:hAnsi="Verdana" w:cs="Arial"/>
                <w:sz w:val="20"/>
                <w:szCs w:val="20"/>
                <w:lang w:val="fr-CH"/>
              </w:rPr>
            </w:pPr>
            <w:r w:rsidRPr="00D327D1">
              <w:rPr>
                <w:rFonts w:ascii="Verdana" w:hAnsi="Verdana" w:cs="Arial"/>
                <w:sz w:val="20"/>
                <w:szCs w:val="20"/>
                <w:lang w:val="fr-CH" w:eastAsia="de-DE"/>
              </w:rPr>
              <w:t>Ils expliquent les avantages et inconvénients des différents systèmes d</w:t>
            </w:r>
            <w:r w:rsidR="008E099C" w:rsidRPr="00D327D1">
              <w:rPr>
                <w:rFonts w:ascii="Verdana" w:hAnsi="Verdana" w:cs="Arial"/>
                <w:sz w:val="20"/>
                <w:szCs w:val="20"/>
                <w:lang w:val="fr-CH" w:eastAsia="de-DE"/>
              </w:rPr>
              <w:t>’</w:t>
            </w:r>
            <w:r w:rsidRPr="00D327D1">
              <w:rPr>
                <w:rFonts w:ascii="Verdana" w:hAnsi="Verdana" w:cs="Arial"/>
                <w:sz w:val="20"/>
                <w:szCs w:val="20"/>
                <w:lang w:val="fr-CH" w:eastAsia="de-DE"/>
              </w:rPr>
              <w:t>évaluation. (C2)</w:t>
            </w:r>
          </w:p>
        </w:tc>
        <w:tc>
          <w:tcPr>
            <w:tcW w:w="2126" w:type="dxa"/>
            <w:gridSpan w:val="2"/>
            <w:shd w:val="clear" w:color="auto" w:fill="FFFFFF" w:themeFill="background1"/>
          </w:tcPr>
          <w:p w14:paraId="2FF579ED" w14:textId="77777777" w:rsidR="00BD588A" w:rsidRPr="00D327D1" w:rsidRDefault="00BD588A" w:rsidP="00BD588A">
            <w:pPr>
              <w:ind w:left="1"/>
              <w:rPr>
                <w:rFonts w:ascii="Verdana" w:hAnsi="Verdana" w:cs="Arial"/>
                <w:sz w:val="20"/>
                <w:szCs w:val="20"/>
                <w:lang w:val="fr-CH" w:eastAsia="de-DE"/>
              </w:rPr>
            </w:pPr>
          </w:p>
        </w:tc>
      </w:tr>
      <w:tr w:rsidR="00BD588A" w:rsidRPr="00D327D1" w14:paraId="4135388F" w14:textId="77777777" w:rsidTr="00531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538A6862" w14:textId="341A1FE0" w:rsidR="00BD588A" w:rsidRPr="00D327D1" w:rsidRDefault="00BD588A" w:rsidP="00BD588A">
            <w:pPr>
              <w:spacing w:after="60"/>
              <w:rPr>
                <w:rFonts w:ascii="Verdana" w:hAnsi="Verdana" w:cs="Arial"/>
                <w:sz w:val="20"/>
                <w:szCs w:val="20"/>
                <w:lang w:val="fr-CH"/>
              </w:rPr>
            </w:pPr>
            <w:r w:rsidRPr="00D327D1">
              <w:rPr>
                <w:rFonts w:ascii="Verdana" w:hAnsi="Verdana" w:cs="Arial"/>
                <w:sz w:val="20"/>
                <w:szCs w:val="20"/>
                <w:lang w:val="fr-CH"/>
              </w:rPr>
              <w:t>k7.2</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919A95" w14:textId="33A062B3" w:rsidR="00BD588A" w:rsidRPr="00D327D1" w:rsidRDefault="00BD588A" w:rsidP="00BD588A">
            <w:pPr>
              <w:spacing w:after="60"/>
              <w:rPr>
                <w:rFonts w:ascii="Verdana" w:hAnsi="Verdana" w:cs="Arial"/>
                <w:sz w:val="20"/>
                <w:szCs w:val="20"/>
                <w:lang w:val="fr-CH"/>
              </w:rPr>
            </w:pPr>
            <w:r w:rsidRPr="00D327D1">
              <w:rPr>
                <w:rFonts w:ascii="Verdana" w:hAnsi="Verdana" w:cs="Arial"/>
                <w:sz w:val="20"/>
                <w:szCs w:val="20"/>
                <w:lang w:val="fr-CH" w:eastAsia="de-DE"/>
              </w:rPr>
              <w:t>Ils remplissent une fiche de truie digitale et l</w:t>
            </w:r>
            <w:r w:rsidR="008E099C" w:rsidRPr="00D327D1">
              <w:rPr>
                <w:rFonts w:ascii="Verdana" w:hAnsi="Verdana" w:cs="Arial"/>
                <w:sz w:val="20"/>
                <w:szCs w:val="20"/>
                <w:lang w:val="fr-CH" w:eastAsia="de-DE"/>
              </w:rPr>
              <w:t>’</w:t>
            </w:r>
            <w:r w:rsidRPr="00D327D1">
              <w:rPr>
                <w:rFonts w:ascii="Verdana" w:hAnsi="Verdana" w:cs="Arial"/>
                <w:sz w:val="20"/>
                <w:szCs w:val="20"/>
                <w:lang w:val="fr-CH" w:eastAsia="de-DE"/>
              </w:rPr>
              <w:t>interprètent. (C3)</w:t>
            </w:r>
          </w:p>
        </w:tc>
        <w:tc>
          <w:tcPr>
            <w:tcW w:w="2126" w:type="dxa"/>
            <w:gridSpan w:val="2"/>
            <w:shd w:val="clear" w:color="auto" w:fill="FFFFFF" w:themeFill="background1"/>
          </w:tcPr>
          <w:p w14:paraId="6EE42390" w14:textId="77777777" w:rsidR="00BD588A" w:rsidRPr="00D327D1" w:rsidRDefault="00BD588A" w:rsidP="00BD588A">
            <w:pPr>
              <w:pStyle w:val="Listenabsatz"/>
              <w:spacing w:before="60" w:after="60"/>
              <w:ind w:left="0"/>
              <w:rPr>
                <w:rFonts w:ascii="Verdana" w:hAnsi="Verdana" w:cs="Arial"/>
                <w:sz w:val="20"/>
                <w:szCs w:val="20"/>
                <w:lang w:val="fr-CH" w:eastAsia="de-DE"/>
              </w:rPr>
            </w:pPr>
          </w:p>
        </w:tc>
      </w:tr>
      <w:tr w:rsidR="00282349" w:rsidRPr="00D327D1" w14:paraId="37115D9E" w14:textId="77777777" w:rsidTr="00531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31C7997F" w14:textId="6D3DD7CE" w:rsidR="00282349" w:rsidRPr="00D327D1" w:rsidRDefault="00282349" w:rsidP="002801BC">
            <w:pPr>
              <w:spacing w:after="60"/>
              <w:rPr>
                <w:rFonts w:ascii="Verdana" w:hAnsi="Verdana" w:cs="Arial"/>
                <w:sz w:val="20"/>
                <w:szCs w:val="20"/>
                <w:lang w:val="fr-CH"/>
              </w:rPr>
            </w:pPr>
            <w:r w:rsidRPr="00D327D1">
              <w:rPr>
                <w:rFonts w:ascii="Verdana" w:hAnsi="Verdana" w:cs="Arial"/>
                <w:sz w:val="20"/>
                <w:szCs w:val="20"/>
                <w:lang w:val="fr-CH"/>
              </w:rPr>
              <w:t>k7.4</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2465A9" w14:textId="35E74486" w:rsidR="00282349" w:rsidRPr="00D327D1" w:rsidRDefault="00BD588A" w:rsidP="002801BC">
            <w:pPr>
              <w:spacing w:after="60"/>
              <w:rPr>
                <w:rFonts w:ascii="Verdana" w:hAnsi="Verdana" w:cs="Arial"/>
                <w:sz w:val="20"/>
                <w:szCs w:val="20"/>
                <w:lang w:val="fr-CH"/>
              </w:rPr>
            </w:pPr>
            <w:r w:rsidRPr="00D327D1">
              <w:rPr>
                <w:rFonts w:ascii="Verdana" w:hAnsi="Verdana" w:cs="Arial"/>
                <w:sz w:val="20"/>
                <w:szCs w:val="20"/>
                <w:lang w:val="fr-CH"/>
              </w:rPr>
              <w:t>Ils comparent à l</w:t>
            </w:r>
            <w:r w:rsidR="008E099C" w:rsidRPr="00D327D1">
              <w:rPr>
                <w:rFonts w:ascii="Verdana" w:hAnsi="Verdana" w:cs="Arial"/>
                <w:sz w:val="20"/>
                <w:szCs w:val="20"/>
                <w:lang w:val="fr-CH"/>
              </w:rPr>
              <w:t>’</w:t>
            </w:r>
            <w:r w:rsidRPr="00D327D1">
              <w:rPr>
                <w:rFonts w:ascii="Verdana" w:hAnsi="Verdana" w:cs="Arial"/>
                <w:sz w:val="20"/>
                <w:szCs w:val="20"/>
                <w:lang w:val="fr-CH"/>
              </w:rPr>
              <w:t>aide de différents exemples les chiffres clés d</w:t>
            </w:r>
            <w:r w:rsidR="008E099C" w:rsidRPr="00D327D1">
              <w:rPr>
                <w:rFonts w:ascii="Verdana" w:hAnsi="Verdana" w:cs="Arial"/>
                <w:sz w:val="20"/>
                <w:szCs w:val="20"/>
                <w:lang w:val="fr-CH"/>
              </w:rPr>
              <w:t>’</w:t>
            </w:r>
            <w:r w:rsidRPr="00D327D1">
              <w:rPr>
                <w:rFonts w:ascii="Verdana" w:hAnsi="Verdana" w:cs="Arial"/>
                <w:sz w:val="20"/>
                <w:szCs w:val="20"/>
                <w:lang w:val="fr-CH"/>
              </w:rPr>
              <w:t>une évaluation annuelle de l</w:t>
            </w:r>
            <w:r w:rsidR="008E099C" w:rsidRPr="00D327D1">
              <w:rPr>
                <w:rFonts w:ascii="Verdana" w:hAnsi="Verdana" w:cs="Arial"/>
                <w:sz w:val="20"/>
                <w:szCs w:val="20"/>
                <w:lang w:val="fr-CH"/>
              </w:rPr>
              <w:t>’</w:t>
            </w:r>
            <w:r w:rsidRPr="00D327D1">
              <w:rPr>
                <w:rFonts w:ascii="Verdana" w:hAnsi="Verdana" w:cs="Arial"/>
                <w:sz w:val="20"/>
                <w:szCs w:val="20"/>
                <w:lang w:val="fr-CH"/>
              </w:rPr>
              <w:t>élevage et en déduisent des mesures pour l</w:t>
            </w:r>
            <w:r w:rsidR="008E099C" w:rsidRPr="00D327D1">
              <w:rPr>
                <w:rFonts w:ascii="Verdana" w:hAnsi="Verdana" w:cs="Arial"/>
                <w:sz w:val="20"/>
                <w:szCs w:val="20"/>
                <w:lang w:val="fr-CH"/>
              </w:rPr>
              <w:t>’</w:t>
            </w:r>
            <w:r w:rsidRPr="00D327D1">
              <w:rPr>
                <w:rFonts w:ascii="Verdana" w:hAnsi="Verdana" w:cs="Arial"/>
                <w:sz w:val="20"/>
                <w:szCs w:val="20"/>
                <w:lang w:val="fr-CH"/>
              </w:rPr>
              <w:t>optimisation des performances. (C4)</w:t>
            </w:r>
          </w:p>
        </w:tc>
        <w:tc>
          <w:tcPr>
            <w:tcW w:w="2126" w:type="dxa"/>
            <w:gridSpan w:val="2"/>
            <w:shd w:val="clear" w:color="auto" w:fill="FFFFFF" w:themeFill="background1"/>
          </w:tcPr>
          <w:p w14:paraId="5A5CD983" w14:textId="77777777" w:rsidR="00282349" w:rsidRPr="00D327D1" w:rsidRDefault="00282349" w:rsidP="002801BC">
            <w:pPr>
              <w:pStyle w:val="Listenabsatz"/>
              <w:spacing w:before="60" w:after="60"/>
              <w:ind w:left="0"/>
              <w:rPr>
                <w:rFonts w:ascii="Verdana" w:hAnsi="Verdana" w:cs="Arial"/>
                <w:sz w:val="20"/>
                <w:szCs w:val="20"/>
                <w:lang w:val="fr-CH" w:eastAsia="de-DE"/>
              </w:rPr>
            </w:pPr>
          </w:p>
        </w:tc>
      </w:tr>
      <w:tr w:rsidR="00282349" w:rsidRPr="00D327D1" w14:paraId="6E86325F" w14:textId="77777777" w:rsidTr="00531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304146DF" w14:textId="0FBAE755" w:rsidR="00282349" w:rsidRPr="00D327D1" w:rsidRDefault="00282349" w:rsidP="002801BC">
            <w:pPr>
              <w:spacing w:after="60"/>
              <w:rPr>
                <w:rFonts w:ascii="Verdana" w:hAnsi="Verdana" w:cs="Arial"/>
                <w:sz w:val="20"/>
                <w:szCs w:val="20"/>
                <w:lang w:val="fr-CH"/>
              </w:rPr>
            </w:pPr>
            <w:r w:rsidRPr="00D327D1">
              <w:rPr>
                <w:rFonts w:ascii="Verdana" w:hAnsi="Verdana" w:cs="Arial"/>
                <w:sz w:val="20"/>
                <w:szCs w:val="20"/>
                <w:lang w:val="fr-CH"/>
              </w:rPr>
              <w:t>k7.6</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7AE170" w14:textId="3DF574A4" w:rsidR="00282349" w:rsidRPr="00D327D1" w:rsidRDefault="00BD588A" w:rsidP="002801BC">
            <w:pPr>
              <w:spacing w:after="60"/>
              <w:rPr>
                <w:rFonts w:ascii="Verdana" w:hAnsi="Verdana" w:cs="Arial"/>
                <w:sz w:val="20"/>
                <w:szCs w:val="20"/>
                <w:lang w:val="fr-CH"/>
              </w:rPr>
            </w:pPr>
            <w:r w:rsidRPr="00D327D1">
              <w:rPr>
                <w:rFonts w:ascii="Verdana" w:hAnsi="Verdana" w:cs="Arial"/>
                <w:sz w:val="20"/>
                <w:szCs w:val="20"/>
                <w:lang w:val="fr-CH" w:eastAsia="de-DE"/>
              </w:rPr>
              <w:t>Ils expliquent l</w:t>
            </w:r>
            <w:r w:rsidR="008E099C" w:rsidRPr="00D327D1">
              <w:rPr>
                <w:rFonts w:ascii="Verdana" w:hAnsi="Verdana" w:cs="Arial"/>
                <w:sz w:val="20"/>
                <w:szCs w:val="20"/>
                <w:lang w:val="fr-CH" w:eastAsia="de-DE"/>
              </w:rPr>
              <w:t>’</w:t>
            </w:r>
            <w:r w:rsidRPr="00D327D1">
              <w:rPr>
                <w:rFonts w:ascii="Verdana" w:hAnsi="Verdana" w:cs="Arial"/>
                <w:sz w:val="20"/>
                <w:szCs w:val="20"/>
                <w:lang w:val="fr-CH" w:eastAsia="de-DE"/>
              </w:rPr>
              <w:t>importance des principales données d</w:t>
            </w:r>
            <w:r w:rsidR="008E099C" w:rsidRPr="00D327D1">
              <w:rPr>
                <w:rFonts w:ascii="Verdana" w:hAnsi="Verdana" w:cs="Arial"/>
                <w:sz w:val="20"/>
                <w:szCs w:val="20"/>
                <w:lang w:val="fr-CH" w:eastAsia="de-DE"/>
              </w:rPr>
              <w:t>’</w:t>
            </w:r>
            <w:r w:rsidRPr="00D327D1">
              <w:rPr>
                <w:rFonts w:ascii="Verdana" w:hAnsi="Verdana" w:cs="Arial"/>
                <w:sz w:val="20"/>
                <w:szCs w:val="20"/>
                <w:lang w:val="fr-CH" w:eastAsia="de-DE"/>
              </w:rPr>
              <w:t>abattage. (C2)</w:t>
            </w:r>
          </w:p>
        </w:tc>
        <w:tc>
          <w:tcPr>
            <w:tcW w:w="2126" w:type="dxa"/>
            <w:gridSpan w:val="2"/>
            <w:shd w:val="clear" w:color="auto" w:fill="FFFFFF" w:themeFill="background1"/>
          </w:tcPr>
          <w:p w14:paraId="30274B72" w14:textId="77777777" w:rsidR="00282349" w:rsidRPr="00D327D1" w:rsidRDefault="00282349" w:rsidP="002801BC">
            <w:pPr>
              <w:pStyle w:val="Listenabsatz"/>
              <w:spacing w:before="60" w:after="60"/>
              <w:ind w:left="0"/>
              <w:rPr>
                <w:rFonts w:ascii="Verdana" w:hAnsi="Verdana" w:cs="Arial"/>
                <w:sz w:val="20"/>
                <w:szCs w:val="20"/>
                <w:lang w:val="fr-CH" w:eastAsia="de-DE"/>
              </w:rPr>
            </w:pPr>
          </w:p>
        </w:tc>
      </w:tr>
      <w:tr w:rsidR="00282349" w:rsidRPr="00D327D1" w14:paraId="3BFF333D" w14:textId="77777777" w:rsidTr="00531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2D475E2C" w14:textId="3A32C95F" w:rsidR="00282349" w:rsidRPr="00D327D1" w:rsidRDefault="00282349" w:rsidP="002801BC">
            <w:pPr>
              <w:spacing w:after="60"/>
              <w:rPr>
                <w:rFonts w:ascii="Verdana" w:hAnsi="Verdana" w:cs="Arial"/>
                <w:sz w:val="20"/>
                <w:szCs w:val="20"/>
                <w:lang w:val="fr-CH"/>
              </w:rPr>
            </w:pPr>
            <w:r w:rsidRPr="00D327D1">
              <w:rPr>
                <w:rFonts w:ascii="Verdana" w:hAnsi="Verdana" w:cs="Arial"/>
                <w:sz w:val="20"/>
                <w:szCs w:val="20"/>
                <w:lang w:val="fr-CH"/>
              </w:rPr>
              <w:t>k6.4a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EA05E5" w14:textId="40BF2085" w:rsidR="00282349" w:rsidRPr="00D327D1" w:rsidRDefault="00BD588A" w:rsidP="002801BC">
            <w:pPr>
              <w:spacing w:after="60"/>
              <w:rPr>
                <w:rFonts w:ascii="Verdana" w:hAnsi="Verdana" w:cs="Arial"/>
                <w:sz w:val="20"/>
                <w:szCs w:val="20"/>
                <w:lang w:val="fr-CH"/>
              </w:rPr>
            </w:pPr>
            <w:r w:rsidRPr="00D327D1">
              <w:rPr>
                <w:rFonts w:ascii="Verdana" w:hAnsi="Verdana" w:cs="Arial"/>
                <w:sz w:val="20"/>
                <w:szCs w:val="20"/>
                <w:lang w:val="fr-CH"/>
              </w:rPr>
              <w:t>Ils analysent à l</w:t>
            </w:r>
            <w:r w:rsidR="008E099C" w:rsidRPr="00D327D1">
              <w:rPr>
                <w:rFonts w:ascii="Verdana" w:hAnsi="Verdana" w:cs="Arial"/>
                <w:sz w:val="20"/>
                <w:szCs w:val="20"/>
                <w:lang w:val="fr-CH"/>
              </w:rPr>
              <w:t>’</w:t>
            </w:r>
            <w:r w:rsidRPr="00D327D1">
              <w:rPr>
                <w:rFonts w:ascii="Verdana" w:hAnsi="Verdana" w:cs="Arial"/>
                <w:sz w:val="20"/>
                <w:szCs w:val="20"/>
                <w:lang w:val="fr-CH"/>
              </w:rPr>
              <w:t>aide d</w:t>
            </w:r>
            <w:r w:rsidR="008E099C" w:rsidRPr="00D327D1">
              <w:rPr>
                <w:rFonts w:ascii="Verdana" w:hAnsi="Verdana" w:cs="Arial"/>
                <w:sz w:val="20"/>
                <w:szCs w:val="20"/>
                <w:lang w:val="fr-CH"/>
              </w:rPr>
              <w:t>’</w:t>
            </w:r>
            <w:r w:rsidRPr="00D327D1">
              <w:rPr>
                <w:rFonts w:ascii="Verdana" w:hAnsi="Verdana" w:cs="Arial"/>
                <w:sz w:val="20"/>
                <w:szCs w:val="20"/>
                <w:lang w:val="fr-CH"/>
              </w:rPr>
              <w:t>exemples les chiffres clés des décomptes d</w:t>
            </w:r>
            <w:r w:rsidR="008E099C" w:rsidRPr="00D327D1">
              <w:rPr>
                <w:rFonts w:ascii="Verdana" w:hAnsi="Verdana" w:cs="Arial"/>
                <w:sz w:val="20"/>
                <w:szCs w:val="20"/>
                <w:lang w:val="fr-CH"/>
              </w:rPr>
              <w:t>’</w:t>
            </w:r>
            <w:r w:rsidRPr="00D327D1">
              <w:rPr>
                <w:rFonts w:ascii="Verdana" w:hAnsi="Verdana" w:cs="Arial"/>
                <w:sz w:val="20"/>
                <w:szCs w:val="20"/>
                <w:lang w:val="fr-CH"/>
              </w:rPr>
              <w:t>abattage. (C4)</w:t>
            </w:r>
          </w:p>
        </w:tc>
        <w:tc>
          <w:tcPr>
            <w:tcW w:w="2126" w:type="dxa"/>
            <w:gridSpan w:val="2"/>
            <w:shd w:val="clear" w:color="auto" w:fill="FFFFFF" w:themeFill="background1"/>
          </w:tcPr>
          <w:p w14:paraId="33F0E7F3" w14:textId="77777777" w:rsidR="00282349" w:rsidRPr="00D327D1" w:rsidRDefault="00282349" w:rsidP="002801BC">
            <w:pPr>
              <w:pStyle w:val="Listenabsatz"/>
              <w:spacing w:before="60" w:after="60"/>
              <w:ind w:left="0"/>
              <w:rPr>
                <w:rFonts w:ascii="Verdana" w:hAnsi="Verdana" w:cs="Arial"/>
                <w:sz w:val="20"/>
                <w:szCs w:val="20"/>
                <w:lang w:val="fr-CH" w:eastAsia="de-DE"/>
              </w:rPr>
            </w:pPr>
          </w:p>
        </w:tc>
      </w:tr>
      <w:tr w:rsidR="00282349" w:rsidRPr="00D327D1" w14:paraId="0190FBA3" w14:textId="77777777" w:rsidTr="00531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tcBorders>
              <w:top w:val="single" w:sz="4" w:space="0" w:color="auto"/>
              <w:left w:val="single" w:sz="4" w:space="0" w:color="auto"/>
              <w:bottom w:val="single" w:sz="4" w:space="0" w:color="auto"/>
              <w:right w:val="single" w:sz="4" w:space="0" w:color="auto"/>
            </w:tcBorders>
            <w:shd w:val="clear" w:color="000000" w:fill="FFFFFF"/>
          </w:tcPr>
          <w:p w14:paraId="50A5CEE9" w14:textId="77777777" w:rsidR="00282349" w:rsidRPr="00D327D1" w:rsidRDefault="00282349" w:rsidP="002801BC">
            <w:pPr>
              <w:spacing w:after="60"/>
              <w:rPr>
                <w:rFonts w:ascii="Verdana" w:hAnsi="Verdana" w:cs="Arial"/>
                <w:sz w:val="20"/>
                <w:szCs w:val="20"/>
                <w:lang w:val="fr-CH"/>
              </w:rPr>
            </w:pPr>
            <w:r w:rsidRPr="00D327D1">
              <w:rPr>
                <w:rFonts w:ascii="Verdana" w:hAnsi="Verdana" w:cs="Arial"/>
                <w:sz w:val="20"/>
                <w:szCs w:val="20"/>
                <w:lang w:val="fr-CH"/>
              </w:rPr>
              <w:t>k7.7</w:t>
            </w:r>
          </w:p>
          <w:p w14:paraId="485D7C75" w14:textId="3B3CFE32" w:rsidR="00BD588A" w:rsidRPr="00D327D1" w:rsidRDefault="00BD588A" w:rsidP="00BD588A">
            <w:pPr>
              <w:jc w:val="center"/>
              <w:rPr>
                <w:rFonts w:ascii="Verdana" w:hAnsi="Verdana" w:cs="Arial"/>
                <w:sz w:val="20"/>
                <w:szCs w:val="20"/>
                <w:lang w:val="fr-CH"/>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17D256" w14:textId="6805F092" w:rsidR="00282349" w:rsidRPr="00D327D1" w:rsidRDefault="00BD588A" w:rsidP="00BD588A">
            <w:pPr>
              <w:ind w:left="1"/>
              <w:rPr>
                <w:rFonts w:ascii="Verdana" w:hAnsi="Verdana" w:cs="Arial"/>
                <w:sz w:val="20"/>
                <w:szCs w:val="20"/>
                <w:lang w:val="fr-CH" w:eastAsia="de-DE"/>
              </w:rPr>
            </w:pPr>
            <w:r w:rsidRPr="00D327D1">
              <w:rPr>
                <w:rFonts w:ascii="Verdana" w:hAnsi="Verdana" w:cs="Arial"/>
                <w:sz w:val="20"/>
                <w:szCs w:val="20"/>
                <w:lang w:val="fr-CH"/>
              </w:rPr>
              <w:t>Ils comparent une évaluation annuelle d</w:t>
            </w:r>
            <w:r w:rsidR="008E099C" w:rsidRPr="00D327D1">
              <w:rPr>
                <w:rFonts w:ascii="Verdana" w:hAnsi="Verdana" w:cs="Arial"/>
                <w:sz w:val="20"/>
                <w:szCs w:val="20"/>
                <w:lang w:val="fr-CH"/>
              </w:rPr>
              <w:t>’</w:t>
            </w:r>
            <w:r w:rsidRPr="00D327D1">
              <w:rPr>
                <w:rFonts w:ascii="Verdana" w:hAnsi="Verdana" w:cs="Arial"/>
                <w:sz w:val="20"/>
                <w:szCs w:val="20"/>
                <w:lang w:val="fr-CH"/>
              </w:rPr>
              <w:t>engraissement à l</w:t>
            </w:r>
            <w:r w:rsidR="008E099C" w:rsidRPr="00D327D1">
              <w:rPr>
                <w:rFonts w:ascii="Verdana" w:hAnsi="Verdana" w:cs="Arial"/>
                <w:sz w:val="20"/>
                <w:szCs w:val="20"/>
                <w:lang w:val="fr-CH"/>
              </w:rPr>
              <w:t>’</w:t>
            </w:r>
            <w:r w:rsidRPr="00D327D1">
              <w:rPr>
                <w:rFonts w:ascii="Verdana" w:hAnsi="Verdana" w:cs="Arial"/>
                <w:sz w:val="20"/>
                <w:szCs w:val="20"/>
                <w:lang w:val="fr-CH"/>
              </w:rPr>
              <w:t>aide de différents exemples et en déduisent des mesures permettant d</w:t>
            </w:r>
            <w:r w:rsidR="008E099C" w:rsidRPr="00D327D1">
              <w:rPr>
                <w:rFonts w:ascii="Verdana" w:hAnsi="Verdana" w:cs="Arial"/>
                <w:sz w:val="20"/>
                <w:szCs w:val="20"/>
                <w:lang w:val="fr-CH"/>
              </w:rPr>
              <w:t>’</w:t>
            </w:r>
            <w:r w:rsidRPr="00D327D1">
              <w:rPr>
                <w:rFonts w:ascii="Verdana" w:hAnsi="Verdana" w:cs="Arial"/>
                <w:sz w:val="20"/>
                <w:szCs w:val="20"/>
                <w:lang w:val="fr-CH"/>
              </w:rPr>
              <w:t>optimiser les performances de manière durable. (C4)</w:t>
            </w:r>
          </w:p>
        </w:tc>
        <w:tc>
          <w:tcPr>
            <w:tcW w:w="2126" w:type="dxa"/>
            <w:gridSpan w:val="2"/>
            <w:shd w:val="clear" w:color="auto" w:fill="FFFFFF" w:themeFill="background1"/>
          </w:tcPr>
          <w:p w14:paraId="76ED1D7B" w14:textId="77777777" w:rsidR="00282349" w:rsidRPr="00D327D1" w:rsidRDefault="00282349" w:rsidP="002801BC">
            <w:pPr>
              <w:pStyle w:val="Listenabsatz"/>
              <w:spacing w:before="60" w:after="60"/>
              <w:ind w:left="0"/>
              <w:rPr>
                <w:rFonts w:ascii="Verdana" w:hAnsi="Verdana" w:cs="Arial"/>
                <w:sz w:val="20"/>
                <w:szCs w:val="20"/>
                <w:lang w:val="fr-CH" w:eastAsia="de-DE"/>
              </w:rPr>
            </w:pPr>
          </w:p>
        </w:tc>
      </w:tr>
    </w:tbl>
    <w:p w14:paraId="5E7B3008" w14:textId="3312D3A1" w:rsidR="00040CEF" w:rsidRPr="00D327D1" w:rsidRDefault="00040CEF" w:rsidP="002801BC">
      <w:pPr>
        <w:spacing w:line="240" w:lineRule="auto"/>
        <w:rPr>
          <w:lang w:val="fr-CH"/>
        </w:rPr>
      </w:pPr>
    </w:p>
    <w:p w14:paraId="5D64B0EB" w14:textId="21D963E1" w:rsidR="002801BC" w:rsidRPr="00E870C2" w:rsidRDefault="004D73F0" w:rsidP="004D73F0">
      <w:pPr>
        <w:spacing w:line="240" w:lineRule="auto"/>
        <w:rPr>
          <w:b/>
          <w:bCs/>
          <w:lang w:val="fr-CH"/>
        </w:rPr>
      </w:pPr>
      <w:r w:rsidRPr="00D327D1">
        <w:rPr>
          <w:b/>
          <w:bCs/>
          <w:lang w:val="fr-CH"/>
        </w:rPr>
        <w:t>Valable à partir de l</w:t>
      </w:r>
      <w:r w:rsidR="008E099C" w:rsidRPr="00D327D1">
        <w:rPr>
          <w:b/>
          <w:bCs/>
          <w:lang w:val="fr-CH"/>
        </w:rPr>
        <w:t>’</w:t>
      </w:r>
      <w:r w:rsidRPr="00D327D1">
        <w:rPr>
          <w:b/>
          <w:bCs/>
          <w:lang w:val="fr-CH"/>
        </w:rPr>
        <w:t>année scolaire 2026/2027</w:t>
      </w:r>
    </w:p>
    <w:p w14:paraId="6E0E4E4F" w14:textId="503D2B43" w:rsidR="002801BC" w:rsidRPr="00D327D1" w:rsidRDefault="004D73F0" w:rsidP="004D73F0">
      <w:pPr>
        <w:spacing w:line="240" w:lineRule="auto"/>
        <w:rPr>
          <w:b/>
          <w:bCs/>
          <w:lang w:val="fr-CH"/>
        </w:rPr>
      </w:pPr>
      <w:r w:rsidRPr="00D327D1">
        <w:rPr>
          <w:b/>
          <w:bCs/>
          <w:lang w:val="fr-CH"/>
        </w:rPr>
        <w:t xml:space="preserve">État au </w:t>
      </w:r>
      <w:r w:rsidR="00281FDA" w:rsidRPr="00D327D1">
        <w:rPr>
          <w:b/>
          <w:bCs/>
          <w:lang w:val="fr-CH"/>
        </w:rPr>
        <w:t>3</w:t>
      </w:r>
      <w:r w:rsidRPr="00D327D1">
        <w:rPr>
          <w:b/>
          <w:bCs/>
          <w:lang w:val="fr-CH"/>
        </w:rPr>
        <w:t>0 avril 2025</w:t>
      </w:r>
    </w:p>
    <w:sectPr w:rsidR="002801BC" w:rsidRPr="00D327D1" w:rsidSect="002801BC">
      <w:headerReference w:type="default" r:id="rId17"/>
      <w:pgSz w:w="11906" w:h="16838"/>
      <w:pgMar w:top="1440" w:right="1440" w:bottom="1440" w:left="1440"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E78E3" w14:textId="77777777" w:rsidR="003D39DB" w:rsidRDefault="003D39DB" w:rsidP="00092A94">
      <w:pPr>
        <w:spacing w:after="0" w:line="240" w:lineRule="auto"/>
      </w:pPr>
      <w:r>
        <w:separator/>
      </w:r>
    </w:p>
  </w:endnote>
  <w:endnote w:type="continuationSeparator" w:id="0">
    <w:p w14:paraId="04E3CC06" w14:textId="77777777" w:rsidR="003D39DB" w:rsidRDefault="003D39DB" w:rsidP="00092A94">
      <w:pPr>
        <w:spacing w:after="0" w:line="240" w:lineRule="auto"/>
      </w:pPr>
      <w:r>
        <w:continuationSeparator/>
      </w:r>
    </w:p>
  </w:endnote>
  <w:endnote w:type="continuationNotice" w:id="1">
    <w:p w14:paraId="2E4088D0" w14:textId="77777777" w:rsidR="003D39DB" w:rsidRDefault="003D39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F29D5" w14:textId="77777777" w:rsidR="00E870C2" w:rsidRDefault="00E870C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EE625" w14:textId="77777777" w:rsidR="002801BC" w:rsidRPr="00B546A1" w:rsidRDefault="002801BC" w:rsidP="002801BC">
    <w:pPr>
      <w:tabs>
        <w:tab w:val="right" w:pos="4253"/>
        <w:tab w:val="left" w:pos="5670"/>
        <w:tab w:val="left" w:pos="7371"/>
      </w:tabs>
      <w:spacing w:line="240" w:lineRule="auto"/>
      <w:contextualSpacing/>
      <w:rPr>
        <w:color w:val="009036"/>
        <w:sz w:val="14"/>
        <w:szCs w:val="14"/>
      </w:rPr>
    </w:pPr>
    <w:r w:rsidRPr="00B546A1">
      <w:rPr>
        <w:noProof/>
        <w:color w:val="009036"/>
        <w:sz w:val="14"/>
        <w:szCs w:val="14"/>
        <w:lang w:eastAsia="de-CH"/>
      </w:rPr>
      <mc:AlternateContent>
        <mc:Choice Requires="wps">
          <w:drawing>
            <wp:anchor distT="0" distB="0" distL="114300" distR="114300" simplePos="0" relativeHeight="251668480" behindDoc="0" locked="0" layoutInCell="1" allowOverlap="1" wp14:anchorId="7F1C2FC8" wp14:editId="776207E2">
              <wp:simplePos x="0" y="0"/>
              <wp:positionH relativeFrom="column">
                <wp:posOffset>3528861</wp:posOffset>
              </wp:positionH>
              <wp:positionV relativeFrom="paragraph">
                <wp:posOffset>9488</wp:posOffset>
              </wp:positionV>
              <wp:extent cx="0" cy="674128"/>
              <wp:effectExtent l="0" t="0" r="38100" b="12065"/>
              <wp:wrapNone/>
              <wp:docPr id="120920334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4128"/>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B2AB8" id="Line 1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85pt,.75pt" to="277.8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" strokecolor="#009036" strokeweight=".5pt"/>
          </w:pict>
        </mc:Fallback>
      </mc:AlternateContent>
    </w:r>
    <w:r>
      <w:rPr>
        <w:noProof/>
        <w:sz w:val="14"/>
        <w:szCs w:val="14"/>
        <w:lang w:eastAsia="de-CH"/>
      </w:rPr>
      <mc:AlternateContent>
        <mc:Choice Requires="wps">
          <w:drawing>
            <wp:anchor distT="0" distB="0" distL="114300" distR="114300" simplePos="0" relativeHeight="251669504" behindDoc="0" locked="0" layoutInCell="1" allowOverlap="1" wp14:anchorId="06D56F9A" wp14:editId="45271C38">
              <wp:simplePos x="0" y="0"/>
              <wp:positionH relativeFrom="column">
                <wp:posOffset>4619625</wp:posOffset>
              </wp:positionH>
              <wp:positionV relativeFrom="paragraph">
                <wp:posOffset>6985</wp:posOffset>
              </wp:positionV>
              <wp:extent cx="7200" cy="673200"/>
              <wp:effectExtent l="0" t="0" r="31115" b="12700"/>
              <wp:wrapNone/>
              <wp:docPr id="8728547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 cy="673200"/>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6979E" id="Line 1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75pt,.55pt" to="364.3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" strokecolor="#009036" strokeweight=".5pt"/>
          </w:pict>
        </mc:Fallback>
      </mc:AlternateContent>
    </w:r>
    <w:r w:rsidRPr="00B546A1">
      <w:rPr>
        <w:color w:val="009036"/>
        <w:sz w:val="14"/>
        <w:szCs w:val="14"/>
      </w:rPr>
      <w:tab/>
      <w:t>Organisation der Arbeitswelt (</w:t>
    </w:r>
    <w:proofErr w:type="spellStart"/>
    <w:r w:rsidRPr="00B546A1">
      <w:rPr>
        <w:color w:val="009036"/>
        <w:sz w:val="14"/>
        <w:szCs w:val="14"/>
      </w:rPr>
      <w:t>OdA</w:t>
    </w:r>
    <w:proofErr w:type="spellEnd"/>
    <w:r w:rsidRPr="00B546A1">
      <w:rPr>
        <w:color w:val="009036"/>
        <w:sz w:val="14"/>
        <w:szCs w:val="14"/>
      </w:rPr>
      <w:t>)</w:t>
    </w:r>
    <w:r w:rsidRPr="00B546A1">
      <w:rPr>
        <w:color w:val="009036"/>
        <w:sz w:val="14"/>
        <w:szCs w:val="14"/>
      </w:rPr>
      <w:tab/>
    </w:r>
    <w:proofErr w:type="spellStart"/>
    <w:r w:rsidRPr="00B546A1">
      <w:rPr>
        <w:color w:val="009036"/>
        <w:sz w:val="14"/>
        <w:szCs w:val="14"/>
      </w:rPr>
      <w:t>AgriAliForm</w:t>
    </w:r>
    <w:proofErr w:type="spellEnd"/>
    <w:r w:rsidRPr="00B546A1">
      <w:rPr>
        <w:color w:val="009036"/>
        <w:sz w:val="14"/>
        <w:szCs w:val="14"/>
      </w:rPr>
      <w:tab/>
      <w:t xml:space="preserve">Tel:  056 462 54 </w:t>
    </w:r>
    <w:r>
      <w:rPr>
        <w:color w:val="009036"/>
        <w:sz w:val="14"/>
        <w:szCs w:val="14"/>
      </w:rPr>
      <w:t>4</w:t>
    </w:r>
    <w:r w:rsidRPr="00B546A1">
      <w:rPr>
        <w:color w:val="009036"/>
        <w:sz w:val="14"/>
        <w:szCs w:val="14"/>
      </w:rPr>
      <w:t>0</w:t>
    </w:r>
  </w:p>
  <w:p w14:paraId="06CFDD08" w14:textId="77777777" w:rsidR="002801BC" w:rsidRPr="005635C7" w:rsidRDefault="002801BC" w:rsidP="002801BC">
    <w:pPr>
      <w:tabs>
        <w:tab w:val="right" w:pos="4253"/>
        <w:tab w:val="left" w:pos="5670"/>
        <w:tab w:val="left" w:pos="7371"/>
      </w:tabs>
      <w:spacing w:line="240" w:lineRule="auto"/>
      <w:contextualSpacing/>
      <w:rPr>
        <w:color w:val="009036"/>
        <w:sz w:val="14"/>
        <w:szCs w:val="14"/>
        <w:lang w:val="fr-CH"/>
      </w:rPr>
    </w:pPr>
    <w:r w:rsidRPr="00B546A1">
      <w:rPr>
        <w:color w:val="009036"/>
        <w:sz w:val="14"/>
        <w:szCs w:val="14"/>
      </w:rPr>
      <w:tab/>
    </w:r>
    <w:r w:rsidRPr="005635C7">
      <w:rPr>
        <w:color w:val="009036"/>
        <w:sz w:val="14"/>
        <w:szCs w:val="14"/>
        <w:lang w:val="fr-CH"/>
      </w:rPr>
      <w:t>Organisation du monde du travail (</w:t>
    </w:r>
    <w:proofErr w:type="spellStart"/>
    <w:r w:rsidRPr="005635C7">
      <w:rPr>
        <w:color w:val="009036"/>
        <w:sz w:val="14"/>
        <w:szCs w:val="14"/>
        <w:lang w:val="fr-CH"/>
      </w:rPr>
      <w:t>OrTra</w:t>
    </w:r>
    <w:proofErr w:type="spellEnd"/>
    <w:r w:rsidRPr="005635C7">
      <w:rPr>
        <w:color w:val="009036"/>
        <w:sz w:val="14"/>
        <w:szCs w:val="14"/>
        <w:lang w:val="fr-CH"/>
      </w:rPr>
      <w:t>)</w:t>
    </w:r>
    <w:r w:rsidRPr="005635C7">
      <w:rPr>
        <w:color w:val="009036"/>
        <w:sz w:val="14"/>
        <w:szCs w:val="14"/>
        <w:lang w:val="fr-CH"/>
      </w:rPr>
      <w:tab/>
    </w:r>
    <w:proofErr w:type="spellStart"/>
    <w:r w:rsidRPr="005635C7">
      <w:rPr>
        <w:color w:val="009036"/>
        <w:sz w:val="14"/>
        <w:szCs w:val="14"/>
        <w:lang w:val="fr-CH"/>
      </w:rPr>
      <w:t>Bildung</w:t>
    </w:r>
    <w:proofErr w:type="spellEnd"/>
    <w:r w:rsidRPr="005635C7">
      <w:rPr>
        <w:color w:val="009036"/>
        <w:sz w:val="14"/>
        <w:szCs w:val="14"/>
        <w:lang w:val="fr-CH"/>
      </w:rPr>
      <w:t>/Formation</w:t>
    </w:r>
    <w:r w:rsidRPr="005635C7">
      <w:rPr>
        <w:color w:val="009036"/>
        <w:sz w:val="14"/>
        <w:szCs w:val="14"/>
        <w:lang w:val="fr-CH"/>
      </w:rPr>
      <w:tab/>
      <w:t>Mail: info@agri-job.ch</w:t>
    </w:r>
  </w:p>
  <w:p w14:paraId="6F5F293C" w14:textId="77777777" w:rsidR="002801BC" w:rsidRPr="005635C7" w:rsidRDefault="002801BC" w:rsidP="002801BC">
    <w:pPr>
      <w:tabs>
        <w:tab w:val="right" w:pos="4253"/>
        <w:tab w:val="left" w:pos="5670"/>
        <w:tab w:val="left" w:pos="7371"/>
      </w:tabs>
      <w:spacing w:line="240" w:lineRule="auto"/>
      <w:contextualSpacing/>
      <w:rPr>
        <w:color w:val="009036"/>
        <w:sz w:val="14"/>
        <w:szCs w:val="14"/>
        <w:lang w:val="it-CH"/>
      </w:rPr>
    </w:pPr>
    <w:r w:rsidRPr="005635C7">
      <w:rPr>
        <w:color w:val="009036"/>
        <w:sz w:val="14"/>
        <w:szCs w:val="14"/>
        <w:lang w:val="fr-CH"/>
      </w:rPr>
      <w:tab/>
    </w:r>
    <w:proofErr w:type="spellStart"/>
    <w:r w:rsidRPr="005635C7">
      <w:rPr>
        <w:color w:val="009036"/>
        <w:sz w:val="14"/>
        <w:szCs w:val="14"/>
        <w:lang w:val="it-CH"/>
      </w:rPr>
      <w:t>Organizzazion</w:t>
    </w:r>
    <w:proofErr w:type="spellEnd"/>
    <w:r w:rsidRPr="005635C7">
      <w:rPr>
        <w:color w:val="009036"/>
        <w:sz w:val="14"/>
        <w:szCs w:val="14"/>
        <w:lang w:val="it-CH"/>
      </w:rPr>
      <w:t xml:space="preserve"> del mondo del lavoro (</w:t>
    </w:r>
    <w:proofErr w:type="spellStart"/>
    <w:r w:rsidRPr="005635C7">
      <w:rPr>
        <w:color w:val="009036"/>
        <w:sz w:val="14"/>
        <w:szCs w:val="14"/>
        <w:lang w:val="it-CH"/>
      </w:rPr>
      <w:t>Oml</w:t>
    </w:r>
    <w:proofErr w:type="spellEnd"/>
    <w:r w:rsidRPr="005635C7">
      <w:rPr>
        <w:color w:val="009036"/>
        <w:sz w:val="14"/>
        <w:szCs w:val="14"/>
        <w:lang w:val="it-CH"/>
      </w:rPr>
      <w:t>)</w:t>
    </w:r>
    <w:r w:rsidRPr="005635C7">
      <w:rPr>
        <w:color w:val="009036"/>
        <w:sz w:val="14"/>
        <w:szCs w:val="14"/>
        <w:lang w:val="it-CH"/>
      </w:rPr>
      <w:tab/>
    </w:r>
    <w:proofErr w:type="spellStart"/>
    <w:r w:rsidRPr="005635C7">
      <w:rPr>
        <w:color w:val="009036"/>
        <w:sz w:val="14"/>
        <w:szCs w:val="14"/>
        <w:lang w:val="it-CH"/>
      </w:rPr>
      <w:t>Laurstrasse</w:t>
    </w:r>
    <w:proofErr w:type="spellEnd"/>
    <w:r w:rsidRPr="005635C7">
      <w:rPr>
        <w:color w:val="009036"/>
        <w:sz w:val="14"/>
        <w:szCs w:val="14"/>
        <w:lang w:val="it-CH"/>
      </w:rPr>
      <w:t xml:space="preserve"> 10</w:t>
    </w:r>
    <w:r w:rsidRPr="005635C7">
      <w:rPr>
        <w:color w:val="009036"/>
        <w:sz w:val="14"/>
        <w:szCs w:val="14"/>
        <w:lang w:val="it-CH"/>
      </w:rPr>
      <w:tab/>
      <w:t>www.agri-job.ch</w:t>
    </w:r>
  </w:p>
  <w:p w14:paraId="324A13F6" w14:textId="5A1980E6" w:rsidR="002801BC" w:rsidRPr="002801BC" w:rsidRDefault="002801BC" w:rsidP="002801BC">
    <w:pPr>
      <w:tabs>
        <w:tab w:val="right" w:pos="4253"/>
        <w:tab w:val="left" w:pos="5670"/>
        <w:tab w:val="left" w:pos="7371"/>
      </w:tabs>
      <w:spacing w:line="240" w:lineRule="auto"/>
      <w:contextualSpacing/>
      <w:rPr>
        <w:color w:val="009036"/>
        <w:sz w:val="14"/>
        <w:szCs w:val="14"/>
      </w:rPr>
    </w:pPr>
    <w:r w:rsidRPr="005635C7">
      <w:rPr>
        <w:color w:val="009036"/>
        <w:sz w:val="14"/>
        <w:szCs w:val="14"/>
        <w:lang w:val="it-CH"/>
      </w:rPr>
      <w:tab/>
    </w:r>
    <w:r w:rsidRPr="005635C7">
      <w:rPr>
        <w:color w:val="009036"/>
        <w:sz w:val="14"/>
        <w:szCs w:val="14"/>
        <w:lang w:val="it-CH"/>
      </w:rPr>
      <w:tab/>
    </w:r>
    <w:r w:rsidRPr="00B546A1">
      <w:rPr>
        <w:color w:val="009036"/>
        <w:sz w:val="14"/>
        <w:szCs w:val="14"/>
      </w:rPr>
      <w:t>CH-5201 Brugg</w:t>
    </w:r>
    <w:r w:rsidRPr="00B546A1">
      <w:rPr>
        <w:color w:val="009036"/>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94920330"/>
  <w:bookmarkStart w:id="1" w:name="_Hlk194920331"/>
  <w:bookmarkStart w:id="2" w:name="_Hlk194920579"/>
  <w:bookmarkStart w:id="3" w:name="_Hlk194920580"/>
  <w:bookmarkStart w:id="4" w:name="_Hlk194920650"/>
  <w:bookmarkStart w:id="5" w:name="_Hlk194920651"/>
  <w:bookmarkStart w:id="6" w:name="_Hlk194992916"/>
  <w:bookmarkStart w:id="7" w:name="_Hlk194992917"/>
  <w:bookmarkStart w:id="8" w:name="_Hlk194993022"/>
  <w:bookmarkStart w:id="9" w:name="_Hlk194993023"/>
  <w:bookmarkStart w:id="10" w:name="_Hlk194993211"/>
  <w:bookmarkStart w:id="11" w:name="_Hlk194993212"/>
  <w:bookmarkStart w:id="12" w:name="_Hlk194995033"/>
  <w:bookmarkStart w:id="13" w:name="_Hlk194995034"/>
  <w:bookmarkStart w:id="14" w:name="_Hlk194995335"/>
  <w:bookmarkStart w:id="15" w:name="_Hlk194995336"/>
  <w:bookmarkStart w:id="16" w:name="_Hlk194996127"/>
  <w:bookmarkStart w:id="17" w:name="_Hlk194996128"/>
  <w:bookmarkStart w:id="18" w:name="_Hlk194997226"/>
  <w:bookmarkStart w:id="19" w:name="_Hlk194997227"/>
  <w:bookmarkStart w:id="20" w:name="_Hlk194997232"/>
  <w:bookmarkStart w:id="21" w:name="_Hlk194997233"/>
  <w:bookmarkStart w:id="22" w:name="_Hlk194998093"/>
  <w:bookmarkStart w:id="23" w:name="_Hlk194998094"/>
  <w:bookmarkStart w:id="24" w:name="_Hlk194998098"/>
  <w:bookmarkStart w:id="25" w:name="_Hlk194998099"/>
  <w:bookmarkStart w:id="26" w:name="_Hlk194998264"/>
  <w:bookmarkStart w:id="27" w:name="_Hlk194998265"/>
  <w:bookmarkStart w:id="28" w:name="_Hlk194999094"/>
  <w:bookmarkStart w:id="29" w:name="_Hlk194999095"/>
  <w:bookmarkStart w:id="30" w:name="_Hlk194999097"/>
  <w:bookmarkStart w:id="31" w:name="_Hlk194999098"/>
  <w:bookmarkStart w:id="32" w:name="_Hlk195002779"/>
  <w:bookmarkStart w:id="33" w:name="_Hlk195002780"/>
  <w:bookmarkStart w:id="34" w:name="_Hlk195002948"/>
  <w:bookmarkStart w:id="35" w:name="_Hlk195002949"/>
  <w:bookmarkStart w:id="36" w:name="_Hlk195006835"/>
  <w:bookmarkStart w:id="37" w:name="_Hlk195006836"/>
  <w:bookmarkStart w:id="38" w:name="_Hlk195006878"/>
  <w:bookmarkStart w:id="39" w:name="_Hlk195006879"/>
  <w:bookmarkStart w:id="40" w:name="_Hlk195007172"/>
  <w:bookmarkStart w:id="41" w:name="_Hlk195007173"/>
  <w:bookmarkStart w:id="42" w:name="_Hlk195007209"/>
  <w:bookmarkStart w:id="43" w:name="_Hlk195007210"/>
  <w:bookmarkStart w:id="44" w:name="_Hlk195007791"/>
  <w:bookmarkStart w:id="45" w:name="_Hlk195007792"/>
  <w:bookmarkStart w:id="46" w:name="_Hlk195007840"/>
  <w:bookmarkStart w:id="47" w:name="_Hlk195007841"/>
  <w:bookmarkStart w:id="48" w:name="_Hlk195008148"/>
  <w:bookmarkStart w:id="49" w:name="_Hlk195008149"/>
  <w:bookmarkStart w:id="50" w:name="_Hlk195008208"/>
  <w:bookmarkStart w:id="51" w:name="_Hlk195008209"/>
  <w:bookmarkStart w:id="52" w:name="_Hlk195011205"/>
  <w:bookmarkStart w:id="53" w:name="_Hlk195011206"/>
  <w:p w14:paraId="649D1783" w14:textId="77777777" w:rsidR="002801BC" w:rsidRPr="00B546A1" w:rsidRDefault="002801BC" w:rsidP="002801BC">
    <w:pPr>
      <w:tabs>
        <w:tab w:val="right" w:pos="4253"/>
        <w:tab w:val="left" w:pos="5670"/>
        <w:tab w:val="left" w:pos="7371"/>
      </w:tabs>
      <w:spacing w:line="240" w:lineRule="auto"/>
      <w:contextualSpacing/>
      <w:rPr>
        <w:color w:val="009036"/>
        <w:sz w:val="14"/>
        <w:szCs w:val="14"/>
      </w:rPr>
    </w:pPr>
    <w:r w:rsidRPr="00B546A1">
      <w:rPr>
        <w:noProof/>
        <w:color w:val="009036"/>
        <w:sz w:val="14"/>
        <w:szCs w:val="14"/>
        <w:lang w:eastAsia="de-CH"/>
      </w:rPr>
      <mc:AlternateContent>
        <mc:Choice Requires="wps">
          <w:drawing>
            <wp:anchor distT="0" distB="0" distL="114300" distR="114300" simplePos="0" relativeHeight="251665408" behindDoc="0" locked="0" layoutInCell="1" allowOverlap="1" wp14:anchorId="4A6589CC" wp14:editId="34642449">
              <wp:simplePos x="0" y="0"/>
              <wp:positionH relativeFrom="column">
                <wp:posOffset>3528861</wp:posOffset>
              </wp:positionH>
              <wp:positionV relativeFrom="paragraph">
                <wp:posOffset>9488</wp:posOffset>
              </wp:positionV>
              <wp:extent cx="0" cy="674128"/>
              <wp:effectExtent l="0" t="0" r="38100" b="1206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4128"/>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D4357" id="Line 1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85pt,.75pt" to="277.8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" strokecolor="#009036" strokeweight=".5pt"/>
          </w:pict>
        </mc:Fallback>
      </mc:AlternateContent>
    </w:r>
    <w:r>
      <w:rPr>
        <w:noProof/>
        <w:sz w:val="14"/>
        <w:szCs w:val="14"/>
        <w:lang w:eastAsia="de-CH"/>
      </w:rPr>
      <mc:AlternateContent>
        <mc:Choice Requires="wps">
          <w:drawing>
            <wp:anchor distT="0" distB="0" distL="114300" distR="114300" simplePos="0" relativeHeight="251666432" behindDoc="0" locked="0" layoutInCell="1" allowOverlap="1" wp14:anchorId="00D0E1CF" wp14:editId="68737B25">
              <wp:simplePos x="0" y="0"/>
              <wp:positionH relativeFrom="column">
                <wp:posOffset>4619625</wp:posOffset>
              </wp:positionH>
              <wp:positionV relativeFrom="paragraph">
                <wp:posOffset>6985</wp:posOffset>
              </wp:positionV>
              <wp:extent cx="7200" cy="673200"/>
              <wp:effectExtent l="0" t="0" r="31115" b="1270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 cy="673200"/>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37747" id="Line 1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75pt,.55pt" to="364.3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" strokecolor="#009036" strokeweight=".5pt"/>
          </w:pict>
        </mc:Fallback>
      </mc:AlternateContent>
    </w:r>
    <w:r w:rsidRPr="00B546A1">
      <w:rPr>
        <w:color w:val="009036"/>
        <w:sz w:val="14"/>
        <w:szCs w:val="14"/>
      </w:rPr>
      <w:tab/>
      <w:t>Organisation der Arbeitswelt (</w:t>
    </w:r>
    <w:proofErr w:type="spellStart"/>
    <w:r w:rsidRPr="00B546A1">
      <w:rPr>
        <w:color w:val="009036"/>
        <w:sz w:val="14"/>
        <w:szCs w:val="14"/>
      </w:rPr>
      <w:t>OdA</w:t>
    </w:r>
    <w:proofErr w:type="spellEnd"/>
    <w:r w:rsidRPr="00B546A1">
      <w:rPr>
        <w:color w:val="009036"/>
        <w:sz w:val="14"/>
        <w:szCs w:val="14"/>
      </w:rPr>
      <w:t>)</w:t>
    </w:r>
    <w:r w:rsidRPr="00B546A1">
      <w:rPr>
        <w:color w:val="009036"/>
        <w:sz w:val="14"/>
        <w:szCs w:val="14"/>
      </w:rPr>
      <w:tab/>
    </w:r>
    <w:proofErr w:type="spellStart"/>
    <w:r w:rsidRPr="00B546A1">
      <w:rPr>
        <w:color w:val="009036"/>
        <w:sz w:val="14"/>
        <w:szCs w:val="14"/>
      </w:rPr>
      <w:t>AgriAliForm</w:t>
    </w:r>
    <w:proofErr w:type="spellEnd"/>
    <w:r w:rsidRPr="00B546A1">
      <w:rPr>
        <w:color w:val="009036"/>
        <w:sz w:val="14"/>
        <w:szCs w:val="14"/>
      </w:rPr>
      <w:tab/>
      <w:t xml:space="preserve">Tel:  056 462 54 </w:t>
    </w:r>
    <w:r>
      <w:rPr>
        <w:color w:val="009036"/>
        <w:sz w:val="14"/>
        <w:szCs w:val="14"/>
      </w:rPr>
      <w:t>4</w:t>
    </w:r>
    <w:r w:rsidRPr="00B546A1">
      <w:rPr>
        <w:color w:val="009036"/>
        <w:sz w:val="14"/>
        <w:szCs w:val="14"/>
      </w:rPr>
      <w:t>0</w:t>
    </w:r>
  </w:p>
  <w:p w14:paraId="799BE782" w14:textId="77777777" w:rsidR="002801BC" w:rsidRPr="005635C7" w:rsidRDefault="002801BC" w:rsidP="002801BC">
    <w:pPr>
      <w:tabs>
        <w:tab w:val="right" w:pos="4253"/>
        <w:tab w:val="left" w:pos="5670"/>
        <w:tab w:val="left" w:pos="7371"/>
      </w:tabs>
      <w:spacing w:line="240" w:lineRule="auto"/>
      <w:contextualSpacing/>
      <w:rPr>
        <w:color w:val="009036"/>
        <w:sz w:val="14"/>
        <w:szCs w:val="14"/>
        <w:lang w:val="fr-CH"/>
      </w:rPr>
    </w:pPr>
    <w:r w:rsidRPr="00B546A1">
      <w:rPr>
        <w:color w:val="009036"/>
        <w:sz w:val="14"/>
        <w:szCs w:val="14"/>
      </w:rPr>
      <w:tab/>
    </w:r>
    <w:r w:rsidRPr="005635C7">
      <w:rPr>
        <w:color w:val="009036"/>
        <w:sz w:val="14"/>
        <w:szCs w:val="14"/>
        <w:lang w:val="fr-CH"/>
      </w:rPr>
      <w:t>Organisation du monde du travail (</w:t>
    </w:r>
    <w:proofErr w:type="spellStart"/>
    <w:r w:rsidRPr="005635C7">
      <w:rPr>
        <w:color w:val="009036"/>
        <w:sz w:val="14"/>
        <w:szCs w:val="14"/>
        <w:lang w:val="fr-CH"/>
      </w:rPr>
      <w:t>OrTra</w:t>
    </w:r>
    <w:proofErr w:type="spellEnd"/>
    <w:r w:rsidRPr="005635C7">
      <w:rPr>
        <w:color w:val="009036"/>
        <w:sz w:val="14"/>
        <w:szCs w:val="14"/>
        <w:lang w:val="fr-CH"/>
      </w:rPr>
      <w:t>)</w:t>
    </w:r>
    <w:r w:rsidRPr="005635C7">
      <w:rPr>
        <w:color w:val="009036"/>
        <w:sz w:val="14"/>
        <w:szCs w:val="14"/>
        <w:lang w:val="fr-CH"/>
      </w:rPr>
      <w:tab/>
    </w:r>
    <w:proofErr w:type="spellStart"/>
    <w:r w:rsidRPr="005635C7">
      <w:rPr>
        <w:color w:val="009036"/>
        <w:sz w:val="14"/>
        <w:szCs w:val="14"/>
        <w:lang w:val="fr-CH"/>
      </w:rPr>
      <w:t>Bildung</w:t>
    </w:r>
    <w:proofErr w:type="spellEnd"/>
    <w:r w:rsidRPr="005635C7">
      <w:rPr>
        <w:color w:val="009036"/>
        <w:sz w:val="14"/>
        <w:szCs w:val="14"/>
        <w:lang w:val="fr-CH"/>
      </w:rPr>
      <w:t>/Formation</w:t>
    </w:r>
    <w:r w:rsidRPr="005635C7">
      <w:rPr>
        <w:color w:val="009036"/>
        <w:sz w:val="14"/>
        <w:szCs w:val="14"/>
        <w:lang w:val="fr-CH"/>
      </w:rPr>
      <w:tab/>
      <w:t>Mail: info@agri-job.ch</w:t>
    </w:r>
  </w:p>
  <w:p w14:paraId="6D0D6E25" w14:textId="77777777" w:rsidR="002801BC" w:rsidRPr="005635C7" w:rsidRDefault="002801BC" w:rsidP="002801BC">
    <w:pPr>
      <w:tabs>
        <w:tab w:val="right" w:pos="4253"/>
        <w:tab w:val="left" w:pos="5670"/>
        <w:tab w:val="left" w:pos="7371"/>
      </w:tabs>
      <w:spacing w:line="240" w:lineRule="auto"/>
      <w:contextualSpacing/>
      <w:rPr>
        <w:color w:val="009036"/>
        <w:sz w:val="14"/>
        <w:szCs w:val="14"/>
        <w:lang w:val="it-CH"/>
      </w:rPr>
    </w:pPr>
    <w:r w:rsidRPr="005635C7">
      <w:rPr>
        <w:color w:val="009036"/>
        <w:sz w:val="14"/>
        <w:szCs w:val="14"/>
        <w:lang w:val="fr-CH"/>
      </w:rPr>
      <w:tab/>
    </w:r>
    <w:proofErr w:type="spellStart"/>
    <w:r w:rsidRPr="005635C7">
      <w:rPr>
        <w:color w:val="009036"/>
        <w:sz w:val="14"/>
        <w:szCs w:val="14"/>
        <w:lang w:val="it-CH"/>
      </w:rPr>
      <w:t>Organizzazion</w:t>
    </w:r>
    <w:proofErr w:type="spellEnd"/>
    <w:r w:rsidRPr="005635C7">
      <w:rPr>
        <w:color w:val="009036"/>
        <w:sz w:val="14"/>
        <w:szCs w:val="14"/>
        <w:lang w:val="it-CH"/>
      </w:rPr>
      <w:t xml:space="preserve"> del mondo del lavoro (</w:t>
    </w:r>
    <w:proofErr w:type="spellStart"/>
    <w:r w:rsidRPr="005635C7">
      <w:rPr>
        <w:color w:val="009036"/>
        <w:sz w:val="14"/>
        <w:szCs w:val="14"/>
        <w:lang w:val="it-CH"/>
      </w:rPr>
      <w:t>Oml</w:t>
    </w:r>
    <w:proofErr w:type="spellEnd"/>
    <w:r w:rsidRPr="005635C7">
      <w:rPr>
        <w:color w:val="009036"/>
        <w:sz w:val="14"/>
        <w:szCs w:val="14"/>
        <w:lang w:val="it-CH"/>
      </w:rPr>
      <w:t>)</w:t>
    </w:r>
    <w:r w:rsidRPr="005635C7">
      <w:rPr>
        <w:color w:val="009036"/>
        <w:sz w:val="14"/>
        <w:szCs w:val="14"/>
        <w:lang w:val="it-CH"/>
      </w:rPr>
      <w:tab/>
    </w:r>
    <w:proofErr w:type="spellStart"/>
    <w:r w:rsidRPr="005635C7">
      <w:rPr>
        <w:color w:val="009036"/>
        <w:sz w:val="14"/>
        <w:szCs w:val="14"/>
        <w:lang w:val="it-CH"/>
      </w:rPr>
      <w:t>Laurstrasse</w:t>
    </w:r>
    <w:proofErr w:type="spellEnd"/>
    <w:r w:rsidRPr="005635C7">
      <w:rPr>
        <w:color w:val="009036"/>
        <w:sz w:val="14"/>
        <w:szCs w:val="14"/>
        <w:lang w:val="it-CH"/>
      </w:rPr>
      <w:t xml:space="preserve"> 10</w:t>
    </w:r>
    <w:r w:rsidRPr="005635C7">
      <w:rPr>
        <w:color w:val="009036"/>
        <w:sz w:val="14"/>
        <w:szCs w:val="14"/>
        <w:lang w:val="it-CH"/>
      </w:rPr>
      <w:tab/>
      <w:t>www.agri-job.ch</w:t>
    </w:r>
  </w:p>
  <w:p w14:paraId="06C1CD33" w14:textId="0A7D54A0" w:rsidR="002801BC" w:rsidRPr="002801BC" w:rsidRDefault="002801BC" w:rsidP="002801BC">
    <w:pPr>
      <w:tabs>
        <w:tab w:val="right" w:pos="4253"/>
        <w:tab w:val="left" w:pos="5670"/>
        <w:tab w:val="left" w:pos="7371"/>
      </w:tabs>
      <w:spacing w:line="240" w:lineRule="auto"/>
      <w:contextualSpacing/>
      <w:rPr>
        <w:color w:val="009036"/>
        <w:sz w:val="14"/>
        <w:szCs w:val="14"/>
      </w:rPr>
    </w:pPr>
    <w:r w:rsidRPr="005635C7">
      <w:rPr>
        <w:color w:val="009036"/>
        <w:sz w:val="14"/>
        <w:szCs w:val="14"/>
        <w:lang w:val="it-CH"/>
      </w:rPr>
      <w:tab/>
    </w:r>
    <w:r w:rsidRPr="005635C7">
      <w:rPr>
        <w:color w:val="009036"/>
        <w:sz w:val="14"/>
        <w:szCs w:val="14"/>
        <w:lang w:val="it-CH"/>
      </w:rPr>
      <w:tab/>
    </w:r>
    <w:r w:rsidRPr="00B546A1">
      <w:rPr>
        <w:color w:val="009036"/>
        <w:sz w:val="14"/>
        <w:szCs w:val="14"/>
      </w:rPr>
      <w:t>CH-5201 Brugg</w:t>
    </w:r>
    <w:r w:rsidRPr="00B546A1">
      <w:rPr>
        <w:color w:val="009036"/>
        <w:sz w:val="14"/>
        <w:szCs w:val="14"/>
      </w:rPr>
      <w:tab/>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34FFB" w14:textId="77777777" w:rsidR="003D39DB" w:rsidRDefault="003D39DB" w:rsidP="00092A94">
      <w:pPr>
        <w:spacing w:after="0" w:line="240" w:lineRule="auto"/>
      </w:pPr>
      <w:r>
        <w:separator/>
      </w:r>
    </w:p>
  </w:footnote>
  <w:footnote w:type="continuationSeparator" w:id="0">
    <w:p w14:paraId="115E9EA4" w14:textId="77777777" w:rsidR="003D39DB" w:rsidRDefault="003D39DB" w:rsidP="00092A94">
      <w:pPr>
        <w:spacing w:after="0" w:line="240" w:lineRule="auto"/>
      </w:pPr>
      <w:r>
        <w:continuationSeparator/>
      </w:r>
    </w:p>
  </w:footnote>
  <w:footnote w:type="continuationNotice" w:id="1">
    <w:p w14:paraId="5FDD2637" w14:textId="77777777" w:rsidR="003D39DB" w:rsidRDefault="003D39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A4A4A" w14:textId="77777777" w:rsidR="00E870C2" w:rsidRDefault="00E870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C7301" w14:textId="3DB3AFA2" w:rsidR="00921BB0" w:rsidRDefault="002801BC">
    <w:pPr>
      <w:pStyle w:val="Kopfzeile"/>
    </w:pPr>
    <w:r>
      <w:rPr>
        <w:noProof/>
        <w:lang w:eastAsia="de-CH"/>
      </w:rPr>
      <w:drawing>
        <wp:anchor distT="0" distB="0" distL="114300" distR="114300" simplePos="0" relativeHeight="251661312" behindDoc="1" locked="0" layoutInCell="1" allowOverlap="1" wp14:anchorId="3165BDE2" wp14:editId="42D7E60F">
          <wp:simplePos x="0" y="0"/>
          <wp:positionH relativeFrom="page">
            <wp:posOffset>2152650</wp:posOffset>
          </wp:positionH>
          <wp:positionV relativeFrom="page">
            <wp:posOffset>220980</wp:posOffset>
          </wp:positionV>
          <wp:extent cx="3230245" cy="525145"/>
          <wp:effectExtent l="0" t="0" r="8255" b="8255"/>
          <wp:wrapNone/>
          <wp:docPr id="1838215057"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7301D" w14:textId="6BA28485" w:rsidR="002801BC" w:rsidRDefault="002801BC">
    <w:pPr>
      <w:pStyle w:val="Kopfzeile"/>
    </w:pPr>
    <w:r>
      <w:rPr>
        <w:noProof/>
        <w:lang w:eastAsia="de-CH"/>
      </w:rPr>
      <w:drawing>
        <wp:anchor distT="0" distB="0" distL="114300" distR="114300" simplePos="0" relativeHeight="251659264" behindDoc="1" locked="0" layoutInCell="1" allowOverlap="1" wp14:anchorId="54C2D09C" wp14:editId="71D514EE">
          <wp:simplePos x="0" y="0"/>
          <wp:positionH relativeFrom="page">
            <wp:posOffset>2076450</wp:posOffset>
          </wp:positionH>
          <wp:positionV relativeFrom="page">
            <wp:posOffset>220980</wp:posOffset>
          </wp:positionV>
          <wp:extent cx="3230245" cy="525145"/>
          <wp:effectExtent l="0" t="0" r="8255" b="8255"/>
          <wp:wrapNone/>
          <wp:docPr id="1"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21007" w14:textId="68641771" w:rsidR="00844458" w:rsidRPr="002801BC" w:rsidRDefault="002801BC" w:rsidP="002801BC">
    <w:pPr>
      <w:pStyle w:val="Kopfzeile"/>
    </w:pPr>
    <w:r>
      <w:rPr>
        <w:noProof/>
        <w:lang w:eastAsia="de-CH"/>
      </w:rPr>
      <w:drawing>
        <wp:anchor distT="0" distB="0" distL="114300" distR="114300" simplePos="0" relativeHeight="251663360" behindDoc="1" locked="0" layoutInCell="1" allowOverlap="1" wp14:anchorId="62E4307A" wp14:editId="3EA22799">
          <wp:simplePos x="0" y="0"/>
          <wp:positionH relativeFrom="page">
            <wp:posOffset>2200275</wp:posOffset>
          </wp:positionH>
          <wp:positionV relativeFrom="page">
            <wp:posOffset>192405</wp:posOffset>
          </wp:positionV>
          <wp:extent cx="3230245" cy="525145"/>
          <wp:effectExtent l="0" t="0" r="8255" b="8255"/>
          <wp:wrapNone/>
          <wp:docPr id="1822142768"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C4E4B9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8D9ABAE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A9743AB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3E847D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D760175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AA307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2036C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9A30B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701DB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61219E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693F19"/>
    <w:multiLevelType w:val="multilevel"/>
    <w:tmpl w:val="BF68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9B676A"/>
    <w:multiLevelType w:val="hybridMultilevel"/>
    <w:tmpl w:val="3C1C7802"/>
    <w:lvl w:ilvl="0" w:tplc="19B48322">
      <w:start w:val="1"/>
      <w:numFmt w:val="lowerRoman"/>
      <w:lvlText w:val="%1."/>
      <w:lvlJc w:val="left"/>
      <w:pPr>
        <w:ind w:left="1913" w:hanging="720"/>
      </w:pPr>
      <w:rPr>
        <w:rFonts w:hint="default"/>
      </w:rPr>
    </w:lvl>
    <w:lvl w:ilvl="1" w:tplc="08070019" w:tentative="1">
      <w:start w:val="1"/>
      <w:numFmt w:val="lowerLetter"/>
      <w:lvlText w:val="%2."/>
      <w:lvlJc w:val="left"/>
      <w:pPr>
        <w:ind w:left="2273" w:hanging="360"/>
      </w:pPr>
    </w:lvl>
    <w:lvl w:ilvl="2" w:tplc="0807001B" w:tentative="1">
      <w:start w:val="1"/>
      <w:numFmt w:val="lowerRoman"/>
      <w:lvlText w:val="%3."/>
      <w:lvlJc w:val="right"/>
      <w:pPr>
        <w:ind w:left="2993" w:hanging="180"/>
      </w:pPr>
    </w:lvl>
    <w:lvl w:ilvl="3" w:tplc="0807000F" w:tentative="1">
      <w:start w:val="1"/>
      <w:numFmt w:val="decimal"/>
      <w:lvlText w:val="%4."/>
      <w:lvlJc w:val="left"/>
      <w:pPr>
        <w:ind w:left="3713" w:hanging="360"/>
      </w:pPr>
    </w:lvl>
    <w:lvl w:ilvl="4" w:tplc="08070019" w:tentative="1">
      <w:start w:val="1"/>
      <w:numFmt w:val="lowerLetter"/>
      <w:lvlText w:val="%5."/>
      <w:lvlJc w:val="left"/>
      <w:pPr>
        <w:ind w:left="4433" w:hanging="360"/>
      </w:pPr>
    </w:lvl>
    <w:lvl w:ilvl="5" w:tplc="0807001B" w:tentative="1">
      <w:start w:val="1"/>
      <w:numFmt w:val="lowerRoman"/>
      <w:lvlText w:val="%6."/>
      <w:lvlJc w:val="right"/>
      <w:pPr>
        <w:ind w:left="5153" w:hanging="180"/>
      </w:pPr>
    </w:lvl>
    <w:lvl w:ilvl="6" w:tplc="0807000F" w:tentative="1">
      <w:start w:val="1"/>
      <w:numFmt w:val="decimal"/>
      <w:lvlText w:val="%7."/>
      <w:lvlJc w:val="left"/>
      <w:pPr>
        <w:ind w:left="5873" w:hanging="360"/>
      </w:pPr>
    </w:lvl>
    <w:lvl w:ilvl="7" w:tplc="08070019" w:tentative="1">
      <w:start w:val="1"/>
      <w:numFmt w:val="lowerLetter"/>
      <w:lvlText w:val="%8."/>
      <w:lvlJc w:val="left"/>
      <w:pPr>
        <w:ind w:left="6593" w:hanging="360"/>
      </w:pPr>
    </w:lvl>
    <w:lvl w:ilvl="8" w:tplc="0807001B" w:tentative="1">
      <w:start w:val="1"/>
      <w:numFmt w:val="lowerRoman"/>
      <w:lvlText w:val="%9."/>
      <w:lvlJc w:val="right"/>
      <w:pPr>
        <w:ind w:left="7313" w:hanging="180"/>
      </w:pPr>
    </w:lvl>
  </w:abstractNum>
  <w:abstractNum w:abstractNumId="12" w15:restartNumberingAfterBreak="0">
    <w:nsid w:val="2CD65198"/>
    <w:multiLevelType w:val="multilevel"/>
    <w:tmpl w:val="FDA2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0603D1"/>
    <w:multiLevelType w:val="hybridMultilevel"/>
    <w:tmpl w:val="0D48D0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C6B0EAE"/>
    <w:multiLevelType w:val="multilevel"/>
    <w:tmpl w:val="AC98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633C7E"/>
    <w:multiLevelType w:val="hybridMultilevel"/>
    <w:tmpl w:val="8522F04C"/>
    <w:lvl w:ilvl="0" w:tplc="997A74A0">
      <w:start w:val="1"/>
      <w:numFmt w:val="lowerRoman"/>
      <w:lvlText w:val="%1."/>
      <w:lvlJc w:val="left"/>
      <w:pPr>
        <w:ind w:left="833" w:hanging="720"/>
      </w:pPr>
      <w:rPr>
        <w:rFonts w:hint="default"/>
      </w:rPr>
    </w:lvl>
    <w:lvl w:ilvl="1" w:tplc="08070019" w:tentative="1">
      <w:start w:val="1"/>
      <w:numFmt w:val="lowerLetter"/>
      <w:lvlText w:val="%2."/>
      <w:lvlJc w:val="left"/>
      <w:pPr>
        <w:ind w:left="1193" w:hanging="360"/>
      </w:pPr>
    </w:lvl>
    <w:lvl w:ilvl="2" w:tplc="0807001B" w:tentative="1">
      <w:start w:val="1"/>
      <w:numFmt w:val="lowerRoman"/>
      <w:lvlText w:val="%3."/>
      <w:lvlJc w:val="right"/>
      <w:pPr>
        <w:ind w:left="1913" w:hanging="180"/>
      </w:pPr>
    </w:lvl>
    <w:lvl w:ilvl="3" w:tplc="0807000F" w:tentative="1">
      <w:start w:val="1"/>
      <w:numFmt w:val="decimal"/>
      <w:lvlText w:val="%4."/>
      <w:lvlJc w:val="left"/>
      <w:pPr>
        <w:ind w:left="2633" w:hanging="360"/>
      </w:pPr>
    </w:lvl>
    <w:lvl w:ilvl="4" w:tplc="08070019" w:tentative="1">
      <w:start w:val="1"/>
      <w:numFmt w:val="lowerLetter"/>
      <w:lvlText w:val="%5."/>
      <w:lvlJc w:val="left"/>
      <w:pPr>
        <w:ind w:left="3353" w:hanging="360"/>
      </w:pPr>
    </w:lvl>
    <w:lvl w:ilvl="5" w:tplc="0807001B" w:tentative="1">
      <w:start w:val="1"/>
      <w:numFmt w:val="lowerRoman"/>
      <w:lvlText w:val="%6."/>
      <w:lvlJc w:val="right"/>
      <w:pPr>
        <w:ind w:left="4073" w:hanging="180"/>
      </w:pPr>
    </w:lvl>
    <w:lvl w:ilvl="6" w:tplc="0807000F" w:tentative="1">
      <w:start w:val="1"/>
      <w:numFmt w:val="decimal"/>
      <w:lvlText w:val="%7."/>
      <w:lvlJc w:val="left"/>
      <w:pPr>
        <w:ind w:left="4793" w:hanging="360"/>
      </w:pPr>
    </w:lvl>
    <w:lvl w:ilvl="7" w:tplc="08070019" w:tentative="1">
      <w:start w:val="1"/>
      <w:numFmt w:val="lowerLetter"/>
      <w:lvlText w:val="%8."/>
      <w:lvlJc w:val="left"/>
      <w:pPr>
        <w:ind w:left="5513" w:hanging="360"/>
      </w:pPr>
    </w:lvl>
    <w:lvl w:ilvl="8" w:tplc="0807001B" w:tentative="1">
      <w:start w:val="1"/>
      <w:numFmt w:val="lowerRoman"/>
      <w:lvlText w:val="%9."/>
      <w:lvlJc w:val="right"/>
      <w:pPr>
        <w:ind w:left="6233" w:hanging="180"/>
      </w:pPr>
    </w:lvl>
  </w:abstractNum>
  <w:abstractNum w:abstractNumId="16" w15:restartNumberingAfterBreak="0">
    <w:nsid w:val="536E66E2"/>
    <w:multiLevelType w:val="hybridMultilevel"/>
    <w:tmpl w:val="798ED18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9D46F4F"/>
    <w:multiLevelType w:val="multilevel"/>
    <w:tmpl w:val="155E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FB7960"/>
    <w:multiLevelType w:val="hybridMultilevel"/>
    <w:tmpl w:val="0DB88E82"/>
    <w:lvl w:ilvl="0" w:tplc="25DA71B0">
      <w:start w:val="1"/>
      <w:numFmt w:val="lowerLetter"/>
      <w:lvlText w:val="%1."/>
      <w:lvlJc w:val="left"/>
      <w:pPr>
        <w:ind w:left="1193" w:hanging="360"/>
      </w:pPr>
      <w:rPr>
        <w:rFonts w:hint="default"/>
      </w:rPr>
    </w:lvl>
    <w:lvl w:ilvl="1" w:tplc="08070019" w:tentative="1">
      <w:start w:val="1"/>
      <w:numFmt w:val="lowerLetter"/>
      <w:lvlText w:val="%2."/>
      <w:lvlJc w:val="left"/>
      <w:pPr>
        <w:ind w:left="1913" w:hanging="360"/>
      </w:pPr>
    </w:lvl>
    <w:lvl w:ilvl="2" w:tplc="0807001B" w:tentative="1">
      <w:start w:val="1"/>
      <w:numFmt w:val="lowerRoman"/>
      <w:lvlText w:val="%3."/>
      <w:lvlJc w:val="right"/>
      <w:pPr>
        <w:ind w:left="2633" w:hanging="180"/>
      </w:pPr>
    </w:lvl>
    <w:lvl w:ilvl="3" w:tplc="0807000F" w:tentative="1">
      <w:start w:val="1"/>
      <w:numFmt w:val="decimal"/>
      <w:lvlText w:val="%4."/>
      <w:lvlJc w:val="left"/>
      <w:pPr>
        <w:ind w:left="3353" w:hanging="360"/>
      </w:pPr>
    </w:lvl>
    <w:lvl w:ilvl="4" w:tplc="08070019" w:tentative="1">
      <w:start w:val="1"/>
      <w:numFmt w:val="lowerLetter"/>
      <w:lvlText w:val="%5."/>
      <w:lvlJc w:val="left"/>
      <w:pPr>
        <w:ind w:left="4073" w:hanging="360"/>
      </w:pPr>
    </w:lvl>
    <w:lvl w:ilvl="5" w:tplc="0807001B" w:tentative="1">
      <w:start w:val="1"/>
      <w:numFmt w:val="lowerRoman"/>
      <w:lvlText w:val="%6."/>
      <w:lvlJc w:val="right"/>
      <w:pPr>
        <w:ind w:left="4793" w:hanging="180"/>
      </w:pPr>
    </w:lvl>
    <w:lvl w:ilvl="6" w:tplc="0807000F" w:tentative="1">
      <w:start w:val="1"/>
      <w:numFmt w:val="decimal"/>
      <w:lvlText w:val="%7."/>
      <w:lvlJc w:val="left"/>
      <w:pPr>
        <w:ind w:left="5513" w:hanging="360"/>
      </w:pPr>
    </w:lvl>
    <w:lvl w:ilvl="7" w:tplc="08070019" w:tentative="1">
      <w:start w:val="1"/>
      <w:numFmt w:val="lowerLetter"/>
      <w:lvlText w:val="%8."/>
      <w:lvlJc w:val="left"/>
      <w:pPr>
        <w:ind w:left="6233" w:hanging="360"/>
      </w:pPr>
    </w:lvl>
    <w:lvl w:ilvl="8" w:tplc="0807001B" w:tentative="1">
      <w:start w:val="1"/>
      <w:numFmt w:val="lowerRoman"/>
      <w:lvlText w:val="%9."/>
      <w:lvlJc w:val="right"/>
      <w:pPr>
        <w:ind w:left="6953" w:hanging="180"/>
      </w:pPr>
    </w:lvl>
  </w:abstractNum>
  <w:abstractNum w:abstractNumId="19" w15:restartNumberingAfterBreak="0">
    <w:nsid w:val="5C5B4683"/>
    <w:multiLevelType w:val="multilevel"/>
    <w:tmpl w:val="9522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D57B95"/>
    <w:multiLevelType w:val="hybridMultilevel"/>
    <w:tmpl w:val="F3629324"/>
    <w:lvl w:ilvl="0" w:tplc="72801FEC">
      <w:start w:val="1"/>
      <w:numFmt w:val="lowerRoman"/>
      <w:lvlText w:val="%1."/>
      <w:lvlJc w:val="left"/>
      <w:pPr>
        <w:ind w:left="833" w:hanging="720"/>
      </w:pPr>
      <w:rPr>
        <w:rFonts w:hint="default"/>
      </w:rPr>
    </w:lvl>
    <w:lvl w:ilvl="1" w:tplc="08070019" w:tentative="1">
      <w:start w:val="1"/>
      <w:numFmt w:val="lowerLetter"/>
      <w:lvlText w:val="%2."/>
      <w:lvlJc w:val="left"/>
      <w:pPr>
        <w:ind w:left="1193" w:hanging="360"/>
      </w:pPr>
    </w:lvl>
    <w:lvl w:ilvl="2" w:tplc="0807001B" w:tentative="1">
      <w:start w:val="1"/>
      <w:numFmt w:val="lowerRoman"/>
      <w:lvlText w:val="%3."/>
      <w:lvlJc w:val="right"/>
      <w:pPr>
        <w:ind w:left="1913" w:hanging="180"/>
      </w:pPr>
    </w:lvl>
    <w:lvl w:ilvl="3" w:tplc="0807000F" w:tentative="1">
      <w:start w:val="1"/>
      <w:numFmt w:val="decimal"/>
      <w:lvlText w:val="%4."/>
      <w:lvlJc w:val="left"/>
      <w:pPr>
        <w:ind w:left="2633" w:hanging="360"/>
      </w:pPr>
    </w:lvl>
    <w:lvl w:ilvl="4" w:tplc="08070019" w:tentative="1">
      <w:start w:val="1"/>
      <w:numFmt w:val="lowerLetter"/>
      <w:lvlText w:val="%5."/>
      <w:lvlJc w:val="left"/>
      <w:pPr>
        <w:ind w:left="3353" w:hanging="360"/>
      </w:pPr>
    </w:lvl>
    <w:lvl w:ilvl="5" w:tplc="0807001B" w:tentative="1">
      <w:start w:val="1"/>
      <w:numFmt w:val="lowerRoman"/>
      <w:lvlText w:val="%6."/>
      <w:lvlJc w:val="right"/>
      <w:pPr>
        <w:ind w:left="4073" w:hanging="180"/>
      </w:pPr>
    </w:lvl>
    <w:lvl w:ilvl="6" w:tplc="0807000F" w:tentative="1">
      <w:start w:val="1"/>
      <w:numFmt w:val="decimal"/>
      <w:lvlText w:val="%7."/>
      <w:lvlJc w:val="left"/>
      <w:pPr>
        <w:ind w:left="4793" w:hanging="360"/>
      </w:pPr>
    </w:lvl>
    <w:lvl w:ilvl="7" w:tplc="08070019" w:tentative="1">
      <w:start w:val="1"/>
      <w:numFmt w:val="lowerLetter"/>
      <w:lvlText w:val="%8."/>
      <w:lvlJc w:val="left"/>
      <w:pPr>
        <w:ind w:left="5513" w:hanging="360"/>
      </w:pPr>
    </w:lvl>
    <w:lvl w:ilvl="8" w:tplc="0807001B" w:tentative="1">
      <w:start w:val="1"/>
      <w:numFmt w:val="lowerRoman"/>
      <w:lvlText w:val="%9."/>
      <w:lvlJc w:val="right"/>
      <w:pPr>
        <w:ind w:left="6233" w:hanging="180"/>
      </w:pPr>
    </w:lvl>
  </w:abstractNum>
  <w:abstractNum w:abstractNumId="21" w15:restartNumberingAfterBreak="0">
    <w:nsid w:val="6AF74844"/>
    <w:multiLevelType w:val="multilevel"/>
    <w:tmpl w:val="3CA0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5A3287"/>
    <w:multiLevelType w:val="hybridMultilevel"/>
    <w:tmpl w:val="3E767EE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7A0E50FA"/>
    <w:multiLevelType w:val="hybridMultilevel"/>
    <w:tmpl w:val="016AAA52"/>
    <w:lvl w:ilvl="0" w:tplc="9296ED80">
      <w:start w:val="1"/>
      <w:numFmt w:val="lowerRoman"/>
      <w:lvlText w:val="%1."/>
      <w:lvlJc w:val="left"/>
      <w:pPr>
        <w:ind w:left="833" w:hanging="720"/>
      </w:pPr>
      <w:rPr>
        <w:rFonts w:hint="default"/>
      </w:rPr>
    </w:lvl>
    <w:lvl w:ilvl="1" w:tplc="08070019" w:tentative="1">
      <w:start w:val="1"/>
      <w:numFmt w:val="lowerLetter"/>
      <w:lvlText w:val="%2."/>
      <w:lvlJc w:val="left"/>
      <w:pPr>
        <w:ind w:left="1193" w:hanging="360"/>
      </w:pPr>
    </w:lvl>
    <w:lvl w:ilvl="2" w:tplc="0807001B" w:tentative="1">
      <w:start w:val="1"/>
      <w:numFmt w:val="lowerRoman"/>
      <w:lvlText w:val="%3."/>
      <w:lvlJc w:val="right"/>
      <w:pPr>
        <w:ind w:left="1913" w:hanging="180"/>
      </w:pPr>
    </w:lvl>
    <w:lvl w:ilvl="3" w:tplc="0807000F" w:tentative="1">
      <w:start w:val="1"/>
      <w:numFmt w:val="decimal"/>
      <w:lvlText w:val="%4."/>
      <w:lvlJc w:val="left"/>
      <w:pPr>
        <w:ind w:left="2633" w:hanging="360"/>
      </w:pPr>
    </w:lvl>
    <w:lvl w:ilvl="4" w:tplc="08070019" w:tentative="1">
      <w:start w:val="1"/>
      <w:numFmt w:val="lowerLetter"/>
      <w:lvlText w:val="%5."/>
      <w:lvlJc w:val="left"/>
      <w:pPr>
        <w:ind w:left="3353" w:hanging="360"/>
      </w:pPr>
    </w:lvl>
    <w:lvl w:ilvl="5" w:tplc="0807001B" w:tentative="1">
      <w:start w:val="1"/>
      <w:numFmt w:val="lowerRoman"/>
      <w:lvlText w:val="%6."/>
      <w:lvlJc w:val="right"/>
      <w:pPr>
        <w:ind w:left="4073" w:hanging="180"/>
      </w:pPr>
    </w:lvl>
    <w:lvl w:ilvl="6" w:tplc="0807000F" w:tentative="1">
      <w:start w:val="1"/>
      <w:numFmt w:val="decimal"/>
      <w:lvlText w:val="%7."/>
      <w:lvlJc w:val="left"/>
      <w:pPr>
        <w:ind w:left="4793" w:hanging="360"/>
      </w:pPr>
    </w:lvl>
    <w:lvl w:ilvl="7" w:tplc="08070019" w:tentative="1">
      <w:start w:val="1"/>
      <w:numFmt w:val="lowerLetter"/>
      <w:lvlText w:val="%8."/>
      <w:lvlJc w:val="left"/>
      <w:pPr>
        <w:ind w:left="5513" w:hanging="360"/>
      </w:pPr>
    </w:lvl>
    <w:lvl w:ilvl="8" w:tplc="0807001B" w:tentative="1">
      <w:start w:val="1"/>
      <w:numFmt w:val="lowerRoman"/>
      <w:lvlText w:val="%9."/>
      <w:lvlJc w:val="right"/>
      <w:pPr>
        <w:ind w:left="6233" w:hanging="180"/>
      </w:pPr>
    </w:lvl>
  </w:abstractNum>
  <w:num w:numId="1" w16cid:durableId="1190336822">
    <w:abstractNumId w:val="16"/>
  </w:num>
  <w:num w:numId="2" w16cid:durableId="527722433">
    <w:abstractNumId w:val="13"/>
  </w:num>
  <w:num w:numId="3" w16cid:durableId="1469200273">
    <w:abstractNumId w:val="22"/>
  </w:num>
  <w:num w:numId="4" w16cid:durableId="1961256926">
    <w:abstractNumId w:val="10"/>
  </w:num>
  <w:num w:numId="5" w16cid:durableId="1859153884">
    <w:abstractNumId w:val="12"/>
  </w:num>
  <w:num w:numId="6" w16cid:durableId="516114265">
    <w:abstractNumId w:val="19"/>
  </w:num>
  <w:num w:numId="7" w16cid:durableId="1648700643">
    <w:abstractNumId w:val="17"/>
  </w:num>
  <w:num w:numId="8" w16cid:durableId="1320689190">
    <w:abstractNumId w:val="21"/>
  </w:num>
  <w:num w:numId="9" w16cid:durableId="1149247550">
    <w:abstractNumId w:val="14"/>
  </w:num>
  <w:num w:numId="10" w16cid:durableId="100883407">
    <w:abstractNumId w:val="15"/>
  </w:num>
  <w:num w:numId="11" w16cid:durableId="307514080">
    <w:abstractNumId w:val="23"/>
  </w:num>
  <w:num w:numId="12" w16cid:durableId="1238248918">
    <w:abstractNumId w:val="20"/>
  </w:num>
  <w:num w:numId="13" w16cid:durableId="1647662005">
    <w:abstractNumId w:val="18"/>
  </w:num>
  <w:num w:numId="14" w16cid:durableId="357200753">
    <w:abstractNumId w:val="11"/>
  </w:num>
  <w:num w:numId="15" w16cid:durableId="411466889">
    <w:abstractNumId w:val="9"/>
  </w:num>
  <w:num w:numId="16" w16cid:durableId="1388407804">
    <w:abstractNumId w:val="7"/>
  </w:num>
  <w:num w:numId="17" w16cid:durableId="1090464893">
    <w:abstractNumId w:val="6"/>
  </w:num>
  <w:num w:numId="18" w16cid:durableId="2090078627">
    <w:abstractNumId w:val="5"/>
  </w:num>
  <w:num w:numId="19" w16cid:durableId="826627857">
    <w:abstractNumId w:val="4"/>
  </w:num>
  <w:num w:numId="20" w16cid:durableId="1806387529">
    <w:abstractNumId w:val="8"/>
  </w:num>
  <w:num w:numId="21" w16cid:durableId="2069495933">
    <w:abstractNumId w:val="3"/>
  </w:num>
  <w:num w:numId="22" w16cid:durableId="307830567">
    <w:abstractNumId w:val="2"/>
  </w:num>
  <w:num w:numId="23" w16cid:durableId="1722434265">
    <w:abstractNumId w:val="1"/>
  </w:num>
  <w:num w:numId="24" w16cid:durableId="35238739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59D"/>
    <w:rsid w:val="00001366"/>
    <w:rsid w:val="000013FF"/>
    <w:rsid w:val="00001B71"/>
    <w:rsid w:val="0000224E"/>
    <w:rsid w:val="00002DF9"/>
    <w:rsid w:val="00003340"/>
    <w:rsid w:val="000040D1"/>
    <w:rsid w:val="0000484D"/>
    <w:rsid w:val="00004E44"/>
    <w:rsid w:val="00007D9B"/>
    <w:rsid w:val="00007EAD"/>
    <w:rsid w:val="0001026E"/>
    <w:rsid w:val="00011A8E"/>
    <w:rsid w:val="00011B89"/>
    <w:rsid w:val="00011F89"/>
    <w:rsid w:val="00013532"/>
    <w:rsid w:val="00014386"/>
    <w:rsid w:val="000143C5"/>
    <w:rsid w:val="00014E05"/>
    <w:rsid w:val="00015C59"/>
    <w:rsid w:val="00015E7B"/>
    <w:rsid w:val="00016CF8"/>
    <w:rsid w:val="000178F6"/>
    <w:rsid w:val="00017A3B"/>
    <w:rsid w:val="00017EA2"/>
    <w:rsid w:val="00017F89"/>
    <w:rsid w:val="00021569"/>
    <w:rsid w:val="0002264B"/>
    <w:rsid w:val="000231FC"/>
    <w:rsid w:val="00023E30"/>
    <w:rsid w:val="000242E6"/>
    <w:rsid w:val="0002434F"/>
    <w:rsid w:val="00031FDC"/>
    <w:rsid w:val="00034352"/>
    <w:rsid w:val="00034A8D"/>
    <w:rsid w:val="00035B02"/>
    <w:rsid w:val="00036036"/>
    <w:rsid w:val="0003689F"/>
    <w:rsid w:val="0003786E"/>
    <w:rsid w:val="000408F4"/>
    <w:rsid w:val="00040CEF"/>
    <w:rsid w:val="0004113B"/>
    <w:rsid w:val="00041E7C"/>
    <w:rsid w:val="00042810"/>
    <w:rsid w:val="00042EA3"/>
    <w:rsid w:val="00044DC3"/>
    <w:rsid w:val="00044FAD"/>
    <w:rsid w:val="00050361"/>
    <w:rsid w:val="00050B95"/>
    <w:rsid w:val="00051D86"/>
    <w:rsid w:val="000529F1"/>
    <w:rsid w:val="00053214"/>
    <w:rsid w:val="0005383C"/>
    <w:rsid w:val="00053B48"/>
    <w:rsid w:val="00054E3B"/>
    <w:rsid w:val="00054E97"/>
    <w:rsid w:val="00057AC1"/>
    <w:rsid w:val="00057FAE"/>
    <w:rsid w:val="00060A0D"/>
    <w:rsid w:val="000611C3"/>
    <w:rsid w:val="000618E7"/>
    <w:rsid w:val="00061AB3"/>
    <w:rsid w:val="00061CE8"/>
    <w:rsid w:val="00063DEB"/>
    <w:rsid w:val="000643E3"/>
    <w:rsid w:val="00065467"/>
    <w:rsid w:val="00065D76"/>
    <w:rsid w:val="00065FBC"/>
    <w:rsid w:val="0006651A"/>
    <w:rsid w:val="000715C2"/>
    <w:rsid w:val="00071627"/>
    <w:rsid w:val="00071DB4"/>
    <w:rsid w:val="000723FC"/>
    <w:rsid w:val="00072D61"/>
    <w:rsid w:val="000749E3"/>
    <w:rsid w:val="000751D5"/>
    <w:rsid w:val="0007520C"/>
    <w:rsid w:val="00076009"/>
    <w:rsid w:val="000761CB"/>
    <w:rsid w:val="00076975"/>
    <w:rsid w:val="00076CB7"/>
    <w:rsid w:val="00077EF3"/>
    <w:rsid w:val="000803C0"/>
    <w:rsid w:val="00080857"/>
    <w:rsid w:val="0008125F"/>
    <w:rsid w:val="00082D0D"/>
    <w:rsid w:val="000831D4"/>
    <w:rsid w:val="000832E4"/>
    <w:rsid w:val="00083645"/>
    <w:rsid w:val="00083869"/>
    <w:rsid w:val="00083FE0"/>
    <w:rsid w:val="0008413F"/>
    <w:rsid w:val="00084CF1"/>
    <w:rsid w:val="000852E2"/>
    <w:rsid w:val="00086247"/>
    <w:rsid w:val="00090227"/>
    <w:rsid w:val="00091082"/>
    <w:rsid w:val="0009116D"/>
    <w:rsid w:val="00091401"/>
    <w:rsid w:val="00092091"/>
    <w:rsid w:val="00092A94"/>
    <w:rsid w:val="00092DD4"/>
    <w:rsid w:val="00093792"/>
    <w:rsid w:val="00094941"/>
    <w:rsid w:val="00094E19"/>
    <w:rsid w:val="0009503E"/>
    <w:rsid w:val="0009591B"/>
    <w:rsid w:val="000963DC"/>
    <w:rsid w:val="000A0A84"/>
    <w:rsid w:val="000A172B"/>
    <w:rsid w:val="000A281D"/>
    <w:rsid w:val="000A29D1"/>
    <w:rsid w:val="000A3B96"/>
    <w:rsid w:val="000A4435"/>
    <w:rsid w:val="000A4863"/>
    <w:rsid w:val="000A5D3D"/>
    <w:rsid w:val="000A5ED3"/>
    <w:rsid w:val="000A6564"/>
    <w:rsid w:val="000A688C"/>
    <w:rsid w:val="000A69A2"/>
    <w:rsid w:val="000A69D0"/>
    <w:rsid w:val="000A7095"/>
    <w:rsid w:val="000B2FDC"/>
    <w:rsid w:val="000B5446"/>
    <w:rsid w:val="000B5ACE"/>
    <w:rsid w:val="000B6288"/>
    <w:rsid w:val="000B6ABD"/>
    <w:rsid w:val="000B6D4F"/>
    <w:rsid w:val="000B7345"/>
    <w:rsid w:val="000BEFC8"/>
    <w:rsid w:val="000C0930"/>
    <w:rsid w:val="000C1B98"/>
    <w:rsid w:val="000C2E47"/>
    <w:rsid w:val="000C32C7"/>
    <w:rsid w:val="000C32F2"/>
    <w:rsid w:val="000C49B2"/>
    <w:rsid w:val="000C4CF9"/>
    <w:rsid w:val="000C5BB8"/>
    <w:rsid w:val="000C5CCB"/>
    <w:rsid w:val="000C5DF3"/>
    <w:rsid w:val="000C62F8"/>
    <w:rsid w:val="000C6B01"/>
    <w:rsid w:val="000C6B41"/>
    <w:rsid w:val="000C71B9"/>
    <w:rsid w:val="000D01AA"/>
    <w:rsid w:val="000D0310"/>
    <w:rsid w:val="000D0527"/>
    <w:rsid w:val="000D0FC5"/>
    <w:rsid w:val="000D1E5D"/>
    <w:rsid w:val="000D24DB"/>
    <w:rsid w:val="000D30D7"/>
    <w:rsid w:val="000D38ED"/>
    <w:rsid w:val="000D3D40"/>
    <w:rsid w:val="000D419A"/>
    <w:rsid w:val="000D4E30"/>
    <w:rsid w:val="000D6276"/>
    <w:rsid w:val="000D66F2"/>
    <w:rsid w:val="000D68C3"/>
    <w:rsid w:val="000D6C7C"/>
    <w:rsid w:val="000D77D8"/>
    <w:rsid w:val="000D7CDA"/>
    <w:rsid w:val="000E0CD6"/>
    <w:rsid w:val="000E0E64"/>
    <w:rsid w:val="000E0EFE"/>
    <w:rsid w:val="000E1482"/>
    <w:rsid w:val="000E1F23"/>
    <w:rsid w:val="000E204A"/>
    <w:rsid w:val="000E306C"/>
    <w:rsid w:val="000E3A4C"/>
    <w:rsid w:val="000E3C17"/>
    <w:rsid w:val="000E42CC"/>
    <w:rsid w:val="000E5068"/>
    <w:rsid w:val="000E62B3"/>
    <w:rsid w:val="000E6A10"/>
    <w:rsid w:val="000E6AA0"/>
    <w:rsid w:val="000E7DC4"/>
    <w:rsid w:val="000EA84D"/>
    <w:rsid w:val="000F04C0"/>
    <w:rsid w:val="000F0A4B"/>
    <w:rsid w:val="000F1B05"/>
    <w:rsid w:val="000F1B3A"/>
    <w:rsid w:val="000F1D0B"/>
    <w:rsid w:val="000F321A"/>
    <w:rsid w:val="000F36B3"/>
    <w:rsid w:val="000F4378"/>
    <w:rsid w:val="000F43D8"/>
    <w:rsid w:val="000F4C14"/>
    <w:rsid w:val="000F5569"/>
    <w:rsid w:val="00100588"/>
    <w:rsid w:val="00100D38"/>
    <w:rsid w:val="00101155"/>
    <w:rsid w:val="0010136A"/>
    <w:rsid w:val="00101D0C"/>
    <w:rsid w:val="001028BD"/>
    <w:rsid w:val="00102E08"/>
    <w:rsid w:val="001032EC"/>
    <w:rsid w:val="00104009"/>
    <w:rsid w:val="00105FEF"/>
    <w:rsid w:val="001071EB"/>
    <w:rsid w:val="00107360"/>
    <w:rsid w:val="00107FD7"/>
    <w:rsid w:val="0011106F"/>
    <w:rsid w:val="0011178F"/>
    <w:rsid w:val="00111F97"/>
    <w:rsid w:val="00113477"/>
    <w:rsid w:val="00113EB8"/>
    <w:rsid w:val="0011416C"/>
    <w:rsid w:val="001142CA"/>
    <w:rsid w:val="0011481B"/>
    <w:rsid w:val="001148F4"/>
    <w:rsid w:val="00114A3C"/>
    <w:rsid w:val="001159D4"/>
    <w:rsid w:val="00116122"/>
    <w:rsid w:val="001161AB"/>
    <w:rsid w:val="00116442"/>
    <w:rsid w:val="001165C5"/>
    <w:rsid w:val="001173CA"/>
    <w:rsid w:val="00117D7C"/>
    <w:rsid w:val="001227F7"/>
    <w:rsid w:val="00122854"/>
    <w:rsid w:val="001229B3"/>
    <w:rsid w:val="001229B5"/>
    <w:rsid w:val="00124B26"/>
    <w:rsid w:val="00124DB0"/>
    <w:rsid w:val="00124ED9"/>
    <w:rsid w:val="0012531C"/>
    <w:rsid w:val="00125711"/>
    <w:rsid w:val="001259A3"/>
    <w:rsid w:val="00125C85"/>
    <w:rsid w:val="0012612B"/>
    <w:rsid w:val="00126731"/>
    <w:rsid w:val="00127A05"/>
    <w:rsid w:val="001300FD"/>
    <w:rsid w:val="001305B9"/>
    <w:rsid w:val="00130E87"/>
    <w:rsid w:val="00131333"/>
    <w:rsid w:val="00131D8E"/>
    <w:rsid w:val="0013215D"/>
    <w:rsid w:val="001325FD"/>
    <w:rsid w:val="00132879"/>
    <w:rsid w:val="00135B4D"/>
    <w:rsid w:val="001405F9"/>
    <w:rsid w:val="00140670"/>
    <w:rsid w:val="0014303C"/>
    <w:rsid w:val="001438ED"/>
    <w:rsid w:val="0014412B"/>
    <w:rsid w:val="00145897"/>
    <w:rsid w:val="001465DA"/>
    <w:rsid w:val="00146E2A"/>
    <w:rsid w:val="001501AB"/>
    <w:rsid w:val="001509C6"/>
    <w:rsid w:val="00151120"/>
    <w:rsid w:val="00152264"/>
    <w:rsid w:val="00152666"/>
    <w:rsid w:val="00152994"/>
    <w:rsid w:val="00152CF0"/>
    <w:rsid w:val="00153E4C"/>
    <w:rsid w:val="00155E1F"/>
    <w:rsid w:val="00155E26"/>
    <w:rsid w:val="00155FA8"/>
    <w:rsid w:val="0015771D"/>
    <w:rsid w:val="0015773D"/>
    <w:rsid w:val="0015E4AB"/>
    <w:rsid w:val="001601F0"/>
    <w:rsid w:val="001607AC"/>
    <w:rsid w:val="001615E0"/>
    <w:rsid w:val="00162C35"/>
    <w:rsid w:val="00163138"/>
    <w:rsid w:val="001633BF"/>
    <w:rsid w:val="001642D9"/>
    <w:rsid w:val="00167627"/>
    <w:rsid w:val="00167A3B"/>
    <w:rsid w:val="00171E72"/>
    <w:rsid w:val="001720AA"/>
    <w:rsid w:val="00174C3F"/>
    <w:rsid w:val="00175570"/>
    <w:rsid w:val="001757B5"/>
    <w:rsid w:val="00175CE3"/>
    <w:rsid w:val="001762D2"/>
    <w:rsid w:val="00176856"/>
    <w:rsid w:val="00180284"/>
    <w:rsid w:val="00180838"/>
    <w:rsid w:val="00181332"/>
    <w:rsid w:val="001816C8"/>
    <w:rsid w:val="00181CE7"/>
    <w:rsid w:val="00182247"/>
    <w:rsid w:val="0018269F"/>
    <w:rsid w:val="00184108"/>
    <w:rsid w:val="001849DA"/>
    <w:rsid w:val="00184DC8"/>
    <w:rsid w:val="001872F8"/>
    <w:rsid w:val="001876FC"/>
    <w:rsid w:val="00187A33"/>
    <w:rsid w:val="00187D8F"/>
    <w:rsid w:val="001904AF"/>
    <w:rsid w:val="00190868"/>
    <w:rsid w:val="00191780"/>
    <w:rsid w:val="00192B38"/>
    <w:rsid w:val="001930B7"/>
    <w:rsid w:val="00193500"/>
    <w:rsid w:val="00194E99"/>
    <w:rsid w:val="00195003"/>
    <w:rsid w:val="00195A02"/>
    <w:rsid w:val="001975FC"/>
    <w:rsid w:val="001A05AA"/>
    <w:rsid w:val="001A0CBF"/>
    <w:rsid w:val="001A10F6"/>
    <w:rsid w:val="001A11A1"/>
    <w:rsid w:val="001A11BD"/>
    <w:rsid w:val="001A12DA"/>
    <w:rsid w:val="001A1B95"/>
    <w:rsid w:val="001A2889"/>
    <w:rsid w:val="001A2B06"/>
    <w:rsid w:val="001A372D"/>
    <w:rsid w:val="001A3B17"/>
    <w:rsid w:val="001A56BA"/>
    <w:rsid w:val="001A58E2"/>
    <w:rsid w:val="001A60F1"/>
    <w:rsid w:val="001A649C"/>
    <w:rsid w:val="001A653D"/>
    <w:rsid w:val="001A67AC"/>
    <w:rsid w:val="001A6C1F"/>
    <w:rsid w:val="001A6EDF"/>
    <w:rsid w:val="001A7454"/>
    <w:rsid w:val="001A7B8A"/>
    <w:rsid w:val="001A7EB9"/>
    <w:rsid w:val="001B1990"/>
    <w:rsid w:val="001B1C0E"/>
    <w:rsid w:val="001B1E94"/>
    <w:rsid w:val="001B3B08"/>
    <w:rsid w:val="001B4D25"/>
    <w:rsid w:val="001B4E21"/>
    <w:rsid w:val="001B5148"/>
    <w:rsid w:val="001B5684"/>
    <w:rsid w:val="001B5D84"/>
    <w:rsid w:val="001B6E0A"/>
    <w:rsid w:val="001B7206"/>
    <w:rsid w:val="001C011D"/>
    <w:rsid w:val="001C03E5"/>
    <w:rsid w:val="001C07E0"/>
    <w:rsid w:val="001C0D0D"/>
    <w:rsid w:val="001C2C23"/>
    <w:rsid w:val="001C3995"/>
    <w:rsid w:val="001C3F04"/>
    <w:rsid w:val="001C4CDC"/>
    <w:rsid w:val="001C5EEC"/>
    <w:rsid w:val="001C606C"/>
    <w:rsid w:val="001C65E9"/>
    <w:rsid w:val="001D01D4"/>
    <w:rsid w:val="001D0DD1"/>
    <w:rsid w:val="001D11AE"/>
    <w:rsid w:val="001D1C8A"/>
    <w:rsid w:val="001D27D7"/>
    <w:rsid w:val="001D2A31"/>
    <w:rsid w:val="001D44E9"/>
    <w:rsid w:val="001D46BF"/>
    <w:rsid w:val="001D561B"/>
    <w:rsid w:val="001D770C"/>
    <w:rsid w:val="001E02AF"/>
    <w:rsid w:val="001E11BD"/>
    <w:rsid w:val="001E1B95"/>
    <w:rsid w:val="001E2F65"/>
    <w:rsid w:val="001E3464"/>
    <w:rsid w:val="001E5B69"/>
    <w:rsid w:val="001E75A2"/>
    <w:rsid w:val="001E7852"/>
    <w:rsid w:val="001E7868"/>
    <w:rsid w:val="001F03A8"/>
    <w:rsid w:val="001F06A8"/>
    <w:rsid w:val="001F12C5"/>
    <w:rsid w:val="001F138D"/>
    <w:rsid w:val="001F1C3E"/>
    <w:rsid w:val="001F2429"/>
    <w:rsid w:val="001F258F"/>
    <w:rsid w:val="001F2C91"/>
    <w:rsid w:val="001F2D0C"/>
    <w:rsid w:val="001F372D"/>
    <w:rsid w:val="001F382C"/>
    <w:rsid w:val="001F3E83"/>
    <w:rsid w:val="001F4830"/>
    <w:rsid w:val="001F4F25"/>
    <w:rsid w:val="001F5779"/>
    <w:rsid w:val="001F6462"/>
    <w:rsid w:val="001F7611"/>
    <w:rsid w:val="002001F4"/>
    <w:rsid w:val="00200394"/>
    <w:rsid w:val="00200C00"/>
    <w:rsid w:val="00201DBF"/>
    <w:rsid w:val="002037CA"/>
    <w:rsid w:val="002037EA"/>
    <w:rsid w:val="00203B8A"/>
    <w:rsid w:val="002053FC"/>
    <w:rsid w:val="002054E0"/>
    <w:rsid w:val="00206B30"/>
    <w:rsid w:val="00207948"/>
    <w:rsid w:val="002079ED"/>
    <w:rsid w:val="00210CB3"/>
    <w:rsid w:val="002115CA"/>
    <w:rsid w:val="002121A0"/>
    <w:rsid w:val="002125DF"/>
    <w:rsid w:val="00215BF4"/>
    <w:rsid w:val="002163DD"/>
    <w:rsid w:val="00216817"/>
    <w:rsid w:val="0021736F"/>
    <w:rsid w:val="0021855D"/>
    <w:rsid w:val="00220096"/>
    <w:rsid w:val="00220A4A"/>
    <w:rsid w:val="002228C9"/>
    <w:rsid w:val="00223071"/>
    <w:rsid w:val="0022323F"/>
    <w:rsid w:val="00223408"/>
    <w:rsid w:val="0022490D"/>
    <w:rsid w:val="0022523D"/>
    <w:rsid w:val="00225C20"/>
    <w:rsid w:val="00225E43"/>
    <w:rsid w:val="00225F22"/>
    <w:rsid w:val="002271F4"/>
    <w:rsid w:val="002309DC"/>
    <w:rsid w:val="00231B7E"/>
    <w:rsid w:val="00234839"/>
    <w:rsid w:val="00234991"/>
    <w:rsid w:val="002349E7"/>
    <w:rsid w:val="0023643E"/>
    <w:rsid w:val="0024010D"/>
    <w:rsid w:val="002401DA"/>
    <w:rsid w:val="00240571"/>
    <w:rsid w:val="0024059C"/>
    <w:rsid w:val="002406A7"/>
    <w:rsid w:val="002414F3"/>
    <w:rsid w:val="0024163E"/>
    <w:rsid w:val="00241883"/>
    <w:rsid w:val="00242ECE"/>
    <w:rsid w:val="0024308F"/>
    <w:rsid w:val="00243100"/>
    <w:rsid w:val="00244007"/>
    <w:rsid w:val="00244AD2"/>
    <w:rsid w:val="00245833"/>
    <w:rsid w:val="0024602F"/>
    <w:rsid w:val="00246220"/>
    <w:rsid w:val="00246A84"/>
    <w:rsid w:val="00246FA0"/>
    <w:rsid w:val="0024719A"/>
    <w:rsid w:val="002473CD"/>
    <w:rsid w:val="00247737"/>
    <w:rsid w:val="0025181E"/>
    <w:rsid w:val="00251D65"/>
    <w:rsid w:val="00251D66"/>
    <w:rsid w:val="00251DB2"/>
    <w:rsid w:val="00251FD5"/>
    <w:rsid w:val="002524EC"/>
    <w:rsid w:val="00253588"/>
    <w:rsid w:val="00254AD2"/>
    <w:rsid w:val="00254C23"/>
    <w:rsid w:val="00254DA3"/>
    <w:rsid w:val="00256BE8"/>
    <w:rsid w:val="002579EE"/>
    <w:rsid w:val="00257EF8"/>
    <w:rsid w:val="00260F34"/>
    <w:rsid w:val="002614CB"/>
    <w:rsid w:val="00261931"/>
    <w:rsid w:val="00261EBD"/>
    <w:rsid w:val="002626A8"/>
    <w:rsid w:val="00262701"/>
    <w:rsid w:val="0026279C"/>
    <w:rsid w:val="00262D94"/>
    <w:rsid w:val="002639DA"/>
    <w:rsid w:val="002654FC"/>
    <w:rsid w:val="002667F7"/>
    <w:rsid w:val="00266ECC"/>
    <w:rsid w:val="0026740D"/>
    <w:rsid w:val="00270B52"/>
    <w:rsid w:val="00270CBE"/>
    <w:rsid w:val="00270ECD"/>
    <w:rsid w:val="002711D0"/>
    <w:rsid w:val="0027331C"/>
    <w:rsid w:val="00273A31"/>
    <w:rsid w:val="00274B2F"/>
    <w:rsid w:val="00276966"/>
    <w:rsid w:val="00276FCE"/>
    <w:rsid w:val="00277017"/>
    <w:rsid w:val="002801BC"/>
    <w:rsid w:val="002802F8"/>
    <w:rsid w:val="00280D92"/>
    <w:rsid w:val="002819E9"/>
    <w:rsid w:val="00281C53"/>
    <w:rsid w:val="00281F66"/>
    <w:rsid w:val="00281FDA"/>
    <w:rsid w:val="00282349"/>
    <w:rsid w:val="00283237"/>
    <w:rsid w:val="00283554"/>
    <w:rsid w:val="00283756"/>
    <w:rsid w:val="002841E8"/>
    <w:rsid w:val="00284EEE"/>
    <w:rsid w:val="00284FA1"/>
    <w:rsid w:val="00285562"/>
    <w:rsid w:val="002861B0"/>
    <w:rsid w:val="00286611"/>
    <w:rsid w:val="00287CE7"/>
    <w:rsid w:val="0029025E"/>
    <w:rsid w:val="002907A6"/>
    <w:rsid w:val="00290C5E"/>
    <w:rsid w:val="00290F17"/>
    <w:rsid w:val="00291643"/>
    <w:rsid w:val="00292447"/>
    <w:rsid w:val="00292C44"/>
    <w:rsid w:val="002933BF"/>
    <w:rsid w:val="00294BC4"/>
    <w:rsid w:val="0029542F"/>
    <w:rsid w:val="002955E5"/>
    <w:rsid w:val="00296A2D"/>
    <w:rsid w:val="002A0851"/>
    <w:rsid w:val="002A0996"/>
    <w:rsid w:val="002A0D4D"/>
    <w:rsid w:val="002A1674"/>
    <w:rsid w:val="002A1B53"/>
    <w:rsid w:val="002A2D07"/>
    <w:rsid w:val="002A47E3"/>
    <w:rsid w:val="002A57D8"/>
    <w:rsid w:val="002A59E7"/>
    <w:rsid w:val="002A5BC2"/>
    <w:rsid w:val="002A674C"/>
    <w:rsid w:val="002B0487"/>
    <w:rsid w:val="002B07D7"/>
    <w:rsid w:val="002B13C1"/>
    <w:rsid w:val="002B140C"/>
    <w:rsid w:val="002B1625"/>
    <w:rsid w:val="002B2051"/>
    <w:rsid w:val="002B2A1D"/>
    <w:rsid w:val="002B32BD"/>
    <w:rsid w:val="002B379C"/>
    <w:rsid w:val="002B6010"/>
    <w:rsid w:val="002B67A0"/>
    <w:rsid w:val="002C0D5B"/>
    <w:rsid w:val="002C1FD3"/>
    <w:rsid w:val="002C293C"/>
    <w:rsid w:val="002C2B38"/>
    <w:rsid w:val="002C2D60"/>
    <w:rsid w:val="002C3D2F"/>
    <w:rsid w:val="002C3E07"/>
    <w:rsid w:val="002C3FF0"/>
    <w:rsid w:val="002C4706"/>
    <w:rsid w:val="002C5257"/>
    <w:rsid w:val="002C59E9"/>
    <w:rsid w:val="002C7735"/>
    <w:rsid w:val="002D04A4"/>
    <w:rsid w:val="002D06BC"/>
    <w:rsid w:val="002D1BE7"/>
    <w:rsid w:val="002D1DC8"/>
    <w:rsid w:val="002D2553"/>
    <w:rsid w:val="002D353F"/>
    <w:rsid w:val="002D59D1"/>
    <w:rsid w:val="002D5A51"/>
    <w:rsid w:val="002D5EBC"/>
    <w:rsid w:val="002D7A22"/>
    <w:rsid w:val="002E34FE"/>
    <w:rsid w:val="002E3563"/>
    <w:rsid w:val="002E3B41"/>
    <w:rsid w:val="002E565B"/>
    <w:rsid w:val="002E58E4"/>
    <w:rsid w:val="002E6029"/>
    <w:rsid w:val="002E699C"/>
    <w:rsid w:val="002E74E6"/>
    <w:rsid w:val="002E7F8B"/>
    <w:rsid w:val="002EC12B"/>
    <w:rsid w:val="002F17CD"/>
    <w:rsid w:val="002F3377"/>
    <w:rsid w:val="002F34BF"/>
    <w:rsid w:val="002F3689"/>
    <w:rsid w:val="002F40D7"/>
    <w:rsid w:val="002F58DC"/>
    <w:rsid w:val="002F5A38"/>
    <w:rsid w:val="002F6A2F"/>
    <w:rsid w:val="002F7C34"/>
    <w:rsid w:val="002FC276"/>
    <w:rsid w:val="00300D8E"/>
    <w:rsid w:val="00301C53"/>
    <w:rsid w:val="003028CE"/>
    <w:rsid w:val="00303764"/>
    <w:rsid w:val="00303DB3"/>
    <w:rsid w:val="0030403F"/>
    <w:rsid w:val="0030461A"/>
    <w:rsid w:val="003050AD"/>
    <w:rsid w:val="00305667"/>
    <w:rsid w:val="003058FA"/>
    <w:rsid w:val="00305E05"/>
    <w:rsid w:val="003067E7"/>
    <w:rsid w:val="003074AE"/>
    <w:rsid w:val="003100F6"/>
    <w:rsid w:val="003101AC"/>
    <w:rsid w:val="00310489"/>
    <w:rsid w:val="00310A99"/>
    <w:rsid w:val="00310B45"/>
    <w:rsid w:val="00311FF1"/>
    <w:rsid w:val="003131D0"/>
    <w:rsid w:val="0031320F"/>
    <w:rsid w:val="00313823"/>
    <w:rsid w:val="00313EB6"/>
    <w:rsid w:val="003156AE"/>
    <w:rsid w:val="00315906"/>
    <w:rsid w:val="003169AC"/>
    <w:rsid w:val="00317622"/>
    <w:rsid w:val="00317B0B"/>
    <w:rsid w:val="0032141F"/>
    <w:rsid w:val="003220E8"/>
    <w:rsid w:val="00322266"/>
    <w:rsid w:val="00322465"/>
    <w:rsid w:val="00323B1A"/>
    <w:rsid w:val="0032486C"/>
    <w:rsid w:val="003248AC"/>
    <w:rsid w:val="0032565A"/>
    <w:rsid w:val="0032734B"/>
    <w:rsid w:val="00327BC2"/>
    <w:rsid w:val="0033196A"/>
    <w:rsid w:val="00332F26"/>
    <w:rsid w:val="00333285"/>
    <w:rsid w:val="00333BCD"/>
    <w:rsid w:val="0033775C"/>
    <w:rsid w:val="003400F0"/>
    <w:rsid w:val="00340D2C"/>
    <w:rsid w:val="00341813"/>
    <w:rsid w:val="0034268E"/>
    <w:rsid w:val="00344820"/>
    <w:rsid w:val="00344ACF"/>
    <w:rsid w:val="00344CDD"/>
    <w:rsid w:val="00345B36"/>
    <w:rsid w:val="00346615"/>
    <w:rsid w:val="00346636"/>
    <w:rsid w:val="00346780"/>
    <w:rsid w:val="0034690F"/>
    <w:rsid w:val="00346BE3"/>
    <w:rsid w:val="00347260"/>
    <w:rsid w:val="00347360"/>
    <w:rsid w:val="0035020A"/>
    <w:rsid w:val="0035053E"/>
    <w:rsid w:val="00350EDA"/>
    <w:rsid w:val="00352779"/>
    <w:rsid w:val="00352FEC"/>
    <w:rsid w:val="0035482A"/>
    <w:rsid w:val="003549D9"/>
    <w:rsid w:val="003549F8"/>
    <w:rsid w:val="00355D8A"/>
    <w:rsid w:val="0035696C"/>
    <w:rsid w:val="0035748F"/>
    <w:rsid w:val="00357950"/>
    <w:rsid w:val="00357A1B"/>
    <w:rsid w:val="00357C82"/>
    <w:rsid w:val="00360909"/>
    <w:rsid w:val="00362DC0"/>
    <w:rsid w:val="003632D6"/>
    <w:rsid w:val="0036346B"/>
    <w:rsid w:val="00363845"/>
    <w:rsid w:val="00363BD3"/>
    <w:rsid w:val="00364792"/>
    <w:rsid w:val="00364DA2"/>
    <w:rsid w:val="00364DC0"/>
    <w:rsid w:val="00365915"/>
    <w:rsid w:val="00365EF7"/>
    <w:rsid w:val="003664A9"/>
    <w:rsid w:val="0037036D"/>
    <w:rsid w:val="00370772"/>
    <w:rsid w:val="0037085A"/>
    <w:rsid w:val="0037253B"/>
    <w:rsid w:val="0037325A"/>
    <w:rsid w:val="00373E02"/>
    <w:rsid w:val="003741D0"/>
    <w:rsid w:val="00374727"/>
    <w:rsid w:val="00375B7B"/>
    <w:rsid w:val="00375D92"/>
    <w:rsid w:val="00376E43"/>
    <w:rsid w:val="00377862"/>
    <w:rsid w:val="00377A05"/>
    <w:rsid w:val="00377DB3"/>
    <w:rsid w:val="00380163"/>
    <w:rsid w:val="00381189"/>
    <w:rsid w:val="00383048"/>
    <w:rsid w:val="0038307F"/>
    <w:rsid w:val="003830DF"/>
    <w:rsid w:val="00383B77"/>
    <w:rsid w:val="00384267"/>
    <w:rsid w:val="0038495F"/>
    <w:rsid w:val="003849A3"/>
    <w:rsid w:val="00384B69"/>
    <w:rsid w:val="003851FA"/>
    <w:rsid w:val="0038554F"/>
    <w:rsid w:val="00385D4F"/>
    <w:rsid w:val="00387C21"/>
    <w:rsid w:val="00390008"/>
    <w:rsid w:val="003903EA"/>
    <w:rsid w:val="00390B6A"/>
    <w:rsid w:val="00391571"/>
    <w:rsid w:val="003921DE"/>
    <w:rsid w:val="003921FD"/>
    <w:rsid w:val="003923EA"/>
    <w:rsid w:val="00392C00"/>
    <w:rsid w:val="00392E68"/>
    <w:rsid w:val="00392F6E"/>
    <w:rsid w:val="00393648"/>
    <w:rsid w:val="003951DF"/>
    <w:rsid w:val="003953BB"/>
    <w:rsid w:val="00395DBF"/>
    <w:rsid w:val="00395E4E"/>
    <w:rsid w:val="00396255"/>
    <w:rsid w:val="0039763E"/>
    <w:rsid w:val="00397D58"/>
    <w:rsid w:val="003A0097"/>
    <w:rsid w:val="003A0152"/>
    <w:rsid w:val="003A01FF"/>
    <w:rsid w:val="003A2334"/>
    <w:rsid w:val="003A2BBA"/>
    <w:rsid w:val="003A3191"/>
    <w:rsid w:val="003A5E75"/>
    <w:rsid w:val="003A651F"/>
    <w:rsid w:val="003A6BBE"/>
    <w:rsid w:val="003AA284"/>
    <w:rsid w:val="003B049A"/>
    <w:rsid w:val="003B09AE"/>
    <w:rsid w:val="003B0E20"/>
    <w:rsid w:val="003B1E78"/>
    <w:rsid w:val="003B223E"/>
    <w:rsid w:val="003B2730"/>
    <w:rsid w:val="003B2F2A"/>
    <w:rsid w:val="003B3DC2"/>
    <w:rsid w:val="003B45D5"/>
    <w:rsid w:val="003B5C8F"/>
    <w:rsid w:val="003B7AE0"/>
    <w:rsid w:val="003B7F67"/>
    <w:rsid w:val="003C0452"/>
    <w:rsid w:val="003C0B93"/>
    <w:rsid w:val="003C0C90"/>
    <w:rsid w:val="003C1A8D"/>
    <w:rsid w:val="003C2507"/>
    <w:rsid w:val="003C252E"/>
    <w:rsid w:val="003C27A1"/>
    <w:rsid w:val="003C2927"/>
    <w:rsid w:val="003C4323"/>
    <w:rsid w:val="003C44FA"/>
    <w:rsid w:val="003C4AE1"/>
    <w:rsid w:val="003C577F"/>
    <w:rsid w:val="003C6C61"/>
    <w:rsid w:val="003C6E7F"/>
    <w:rsid w:val="003C7A19"/>
    <w:rsid w:val="003C7E2E"/>
    <w:rsid w:val="003D119C"/>
    <w:rsid w:val="003D130C"/>
    <w:rsid w:val="003D1943"/>
    <w:rsid w:val="003D1A0C"/>
    <w:rsid w:val="003D1DAE"/>
    <w:rsid w:val="003D2A16"/>
    <w:rsid w:val="003D2F34"/>
    <w:rsid w:val="003D39DB"/>
    <w:rsid w:val="003D3B4D"/>
    <w:rsid w:val="003D3F6B"/>
    <w:rsid w:val="003D40F5"/>
    <w:rsid w:val="003D424F"/>
    <w:rsid w:val="003D44FF"/>
    <w:rsid w:val="003D6688"/>
    <w:rsid w:val="003D732A"/>
    <w:rsid w:val="003E0A52"/>
    <w:rsid w:val="003E15EB"/>
    <w:rsid w:val="003E3FDF"/>
    <w:rsid w:val="003E43D8"/>
    <w:rsid w:val="003E54A4"/>
    <w:rsid w:val="003E6D24"/>
    <w:rsid w:val="003E6F3D"/>
    <w:rsid w:val="003F1ED1"/>
    <w:rsid w:val="003F1F72"/>
    <w:rsid w:val="003F29CB"/>
    <w:rsid w:val="003F3488"/>
    <w:rsid w:val="003F45B3"/>
    <w:rsid w:val="003F466F"/>
    <w:rsid w:val="003F5780"/>
    <w:rsid w:val="003F57AD"/>
    <w:rsid w:val="003F5EE1"/>
    <w:rsid w:val="003F63C1"/>
    <w:rsid w:val="003F6995"/>
    <w:rsid w:val="003F6C56"/>
    <w:rsid w:val="003F7636"/>
    <w:rsid w:val="003F7BF5"/>
    <w:rsid w:val="003F7CA8"/>
    <w:rsid w:val="003F7F64"/>
    <w:rsid w:val="00400920"/>
    <w:rsid w:val="00400C15"/>
    <w:rsid w:val="00402499"/>
    <w:rsid w:val="004024F8"/>
    <w:rsid w:val="0040411B"/>
    <w:rsid w:val="00404CAC"/>
    <w:rsid w:val="00404E5E"/>
    <w:rsid w:val="00405929"/>
    <w:rsid w:val="00405A68"/>
    <w:rsid w:val="00405BC5"/>
    <w:rsid w:val="00406449"/>
    <w:rsid w:val="00406580"/>
    <w:rsid w:val="00406A82"/>
    <w:rsid w:val="00406AD4"/>
    <w:rsid w:val="00406C78"/>
    <w:rsid w:val="00407E92"/>
    <w:rsid w:val="0041098A"/>
    <w:rsid w:val="00410B5C"/>
    <w:rsid w:val="00410C22"/>
    <w:rsid w:val="004120D5"/>
    <w:rsid w:val="004130A6"/>
    <w:rsid w:val="004146A5"/>
    <w:rsid w:val="004148B0"/>
    <w:rsid w:val="00414BB4"/>
    <w:rsid w:val="004151D9"/>
    <w:rsid w:val="00416135"/>
    <w:rsid w:val="00416298"/>
    <w:rsid w:val="00420A04"/>
    <w:rsid w:val="00421088"/>
    <w:rsid w:val="00421FBE"/>
    <w:rsid w:val="00423C51"/>
    <w:rsid w:val="00423FE3"/>
    <w:rsid w:val="004251EB"/>
    <w:rsid w:val="0042537A"/>
    <w:rsid w:val="00425434"/>
    <w:rsid w:val="004257F9"/>
    <w:rsid w:val="00426C13"/>
    <w:rsid w:val="00426D13"/>
    <w:rsid w:val="004284A5"/>
    <w:rsid w:val="0043072E"/>
    <w:rsid w:val="00430774"/>
    <w:rsid w:val="004307E0"/>
    <w:rsid w:val="004320AB"/>
    <w:rsid w:val="00432E92"/>
    <w:rsid w:val="00434B6C"/>
    <w:rsid w:val="00435156"/>
    <w:rsid w:val="0043554B"/>
    <w:rsid w:val="00435EFF"/>
    <w:rsid w:val="00437041"/>
    <w:rsid w:val="00437181"/>
    <w:rsid w:val="00441D7A"/>
    <w:rsid w:val="00441DEC"/>
    <w:rsid w:val="0044229F"/>
    <w:rsid w:val="0044296C"/>
    <w:rsid w:val="00443CC8"/>
    <w:rsid w:val="004451C7"/>
    <w:rsid w:val="00445D88"/>
    <w:rsid w:val="00447289"/>
    <w:rsid w:val="00447770"/>
    <w:rsid w:val="00447847"/>
    <w:rsid w:val="00450033"/>
    <w:rsid w:val="00450ABA"/>
    <w:rsid w:val="00451501"/>
    <w:rsid w:val="00451623"/>
    <w:rsid w:val="00451987"/>
    <w:rsid w:val="00451AEE"/>
    <w:rsid w:val="004531E7"/>
    <w:rsid w:val="00455B9E"/>
    <w:rsid w:val="00456068"/>
    <w:rsid w:val="004561FE"/>
    <w:rsid w:val="00456B8D"/>
    <w:rsid w:val="0045703F"/>
    <w:rsid w:val="00457172"/>
    <w:rsid w:val="004571FB"/>
    <w:rsid w:val="00457D84"/>
    <w:rsid w:val="00460D31"/>
    <w:rsid w:val="004613BF"/>
    <w:rsid w:val="004617A5"/>
    <w:rsid w:val="00462D12"/>
    <w:rsid w:val="00462E4A"/>
    <w:rsid w:val="0046310E"/>
    <w:rsid w:val="0046349D"/>
    <w:rsid w:val="004636A3"/>
    <w:rsid w:val="00463B0D"/>
    <w:rsid w:val="004660EB"/>
    <w:rsid w:val="0046626A"/>
    <w:rsid w:val="00467092"/>
    <w:rsid w:val="00470569"/>
    <w:rsid w:val="004709D5"/>
    <w:rsid w:val="00471DBB"/>
    <w:rsid w:val="0047240D"/>
    <w:rsid w:val="00472BCF"/>
    <w:rsid w:val="0047376C"/>
    <w:rsid w:val="004741F8"/>
    <w:rsid w:val="00474E56"/>
    <w:rsid w:val="004762A0"/>
    <w:rsid w:val="0047633F"/>
    <w:rsid w:val="00477F48"/>
    <w:rsid w:val="00481811"/>
    <w:rsid w:val="00482A4A"/>
    <w:rsid w:val="00483A6E"/>
    <w:rsid w:val="00483AA6"/>
    <w:rsid w:val="004845FC"/>
    <w:rsid w:val="00484CCF"/>
    <w:rsid w:val="00484CF8"/>
    <w:rsid w:val="0048567A"/>
    <w:rsid w:val="00486180"/>
    <w:rsid w:val="00486802"/>
    <w:rsid w:val="0048696E"/>
    <w:rsid w:val="004901D1"/>
    <w:rsid w:val="0049091F"/>
    <w:rsid w:val="00491CE0"/>
    <w:rsid w:val="00492AEF"/>
    <w:rsid w:val="004957C0"/>
    <w:rsid w:val="004958F4"/>
    <w:rsid w:val="00496FAC"/>
    <w:rsid w:val="00497DFC"/>
    <w:rsid w:val="004A00FF"/>
    <w:rsid w:val="004A0361"/>
    <w:rsid w:val="004A0CE1"/>
    <w:rsid w:val="004A20AE"/>
    <w:rsid w:val="004A220F"/>
    <w:rsid w:val="004A2F28"/>
    <w:rsid w:val="004A4A05"/>
    <w:rsid w:val="004A62C8"/>
    <w:rsid w:val="004A6B80"/>
    <w:rsid w:val="004A7BBB"/>
    <w:rsid w:val="004A9BD7"/>
    <w:rsid w:val="004B0268"/>
    <w:rsid w:val="004B0770"/>
    <w:rsid w:val="004B24CB"/>
    <w:rsid w:val="004B2E95"/>
    <w:rsid w:val="004B4979"/>
    <w:rsid w:val="004B4AA1"/>
    <w:rsid w:val="004B51EC"/>
    <w:rsid w:val="004B5962"/>
    <w:rsid w:val="004B68B8"/>
    <w:rsid w:val="004B6FA5"/>
    <w:rsid w:val="004B78D4"/>
    <w:rsid w:val="004C05C0"/>
    <w:rsid w:val="004C0C2F"/>
    <w:rsid w:val="004C0C65"/>
    <w:rsid w:val="004C1815"/>
    <w:rsid w:val="004C2046"/>
    <w:rsid w:val="004C33DA"/>
    <w:rsid w:val="004C3A39"/>
    <w:rsid w:val="004C3CB6"/>
    <w:rsid w:val="004C3FDE"/>
    <w:rsid w:val="004C4246"/>
    <w:rsid w:val="004C5566"/>
    <w:rsid w:val="004C559A"/>
    <w:rsid w:val="004C676F"/>
    <w:rsid w:val="004C6C26"/>
    <w:rsid w:val="004C70D5"/>
    <w:rsid w:val="004C7EDE"/>
    <w:rsid w:val="004D02CE"/>
    <w:rsid w:val="004D04B3"/>
    <w:rsid w:val="004D0FB8"/>
    <w:rsid w:val="004D1B01"/>
    <w:rsid w:val="004D220B"/>
    <w:rsid w:val="004D22B7"/>
    <w:rsid w:val="004D2412"/>
    <w:rsid w:val="004D2F8F"/>
    <w:rsid w:val="004D3201"/>
    <w:rsid w:val="004D3490"/>
    <w:rsid w:val="004D37EB"/>
    <w:rsid w:val="004D43E1"/>
    <w:rsid w:val="004D7200"/>
    <w:rsid w:val="004D73E3"/>
    <w:rsid w:val="004D73F0"/>
    <w:rsid w:val="004D764B"/>
    <w:rsid w:val="004E0075"/>
    <w:rsid w:val="004E352F"/>
    <w:rsid w:val="004E35D2"/>
    <w:rsid w:val="004E493A"/>
    <w:rsid w:val="004E4B10"/>
    <w:rsid w:val="004E5337"/>
    <w:rsid w:val="004E573D"/>
    <w:rsid w:val="004E6BE2"/>
    <w:rsid w:val="004E74CC"/>
    <w:rsid w:val="004F0414"/>
    <w:rsid w:val="004F1B9E"/>
    <w:rsid w:val="004F2505"/>
    <w:rsid w:val="004F27E4"/>
    <w:rsid w:val="004F2924"/>
    <w:rsid w:val="004F2D1D"/>
    <w:rsid w:val="004F2F76"/>
    <w:rsid w:val="004F55FE"/>
    <w:rsid w:val="004F67F7"/>
    <w:rsid w:val="004F7BC7"/>
    <w:rsid w:val="0050103C"/>
    <w:rsid w:val="005014D2"/>
    <w:rsid w:val="00502708"/>
    <w:rsid w:val="00503AAB"/>
    <w:rsid w:val="00503B65"/>
    <w:rsid w:val="00504970"/>
    <w:rsid w:val="005053A8"/>
    <w:rsid w:val="00506E0F"/>
    <w:rsid w:val="005071C5"/>
    <w:rsid w:val="005078DA"/>
    <w:rsid w:val="005079CB"/>
    <w:rsid w:val="00511895"/>
    <w:rsid w:val="00513DD4"/>
    <w:rsid w:val="00520331"/>
    <w:rsid w:val="0052079C"/>
    <w:rsid w:val="00521B4D"/>
    <w:rsid w:val="00523A58"/>
    <w:rsid w:val="005247D9"/>
    <w:rsid w:val="005249B4"/>
    <w:rsid w:val="00527184"/>
    <w:rsid w:val="00527C49"/>
    <w:rsid w:val="005305C6"/>
    <w:rsid w:val="00530F96"/>
    <w:rsid w:val="00531434"/>
    <w:rsid w:val="005314B7"/>
    <w:rsid w:val="00531714"/>
    <w:rsid w:val="005318EC"/>
    <w:rsid w:val="00531E79"/>
    <w:rsid w:val="0053342A"/>
    <w:rsid w:val="0053551B"/>
    <w:rsid w:val="00535EDE"/>
    <w:rsid w:val="00540C12"/>
    <w:rsid w:val="005416F2"/>
    <w:rsid w:val="0054649E"/>
    <w:rsid w:val="00547F13"/>
    <w:rsid w:val="00547F90"/>
    <w:rsid w:val="0055172F"/>
    <w:rsid w:val="0055275D"/>
    <w:rsid w:val="005539AB"/>
    <w:rsid w:val="00554E97"/>
    <w:rsid w:val="00554EB2"/>
    <w:rsid w:val="005559E0"/>
    <w:rsid w:val="00555ADB"/>
    <w:rsid w:val="00555DA6"/>
    <w:rsid w:val="00555DEF"/>
    <w:rsid w:val="0056291C"/>
    <w:rsid w:val="00563B8D"/>
    <w:rsid w:val="00563EDB"/>
    <w:rsid w:val="005643DF"/>
    <w:rsid w:val="0056557A"/>
    <w:rsid w:val="00565A30"/>
    <w:rsid w:val="00566C7C"/>
    <w:rsid w:val="00567D95"/>
    <w:rsid w:val="00570046"/>
    <w:rsid w:val="005706F0"/>
    <w:rsid w:val="00570C54"/>
    <w:rsid w:val="00573F56"/>
    <w:rsid w:val="00574579"/>
    <w:rsid w:val="005745E6"/>
    <w:rsid w:val="00574CEA"/>
    <w:rsid w:val="0057657F"/>
    <w:rsid w:val="00576FA4"/>
    <w:rsid w:val="00577E77"/>
    <w:rsid w:val="005803C3"/>
    <w:rsid w:val="00580D25"/>
    <w:rsid w:val="00580D49"/>
    <w:rsid w:val="005829BB"/>
    <w:rsid w:val="00582D3D"/>
    <w:rsid w:val="00587A80"/>
    <w:rsid w:val="00591256"/>
    <w:rsid w:val="00592861"/>
    <w:rsid w:val="00592BDD"/>
    <w:rsid w:val="00592ECA"/>
    <w:rsid w:val="00594B91"/>
    <w:rsid w:val="00596145"/>
    <w:rsid w:val="00597018"/>
    <w:rsid w:val="00597977"/>
    <w:rsid w:val="005979D4"/>
    <w:rsid w:val="00597AC9"/>
    <w:rsid w:val="005A12BB"/>
    <w:rsid w:val="005A1B20"/>
    <w:rsid w:val="005A1F91"/>
    <w:rsid w:val="005A2DBC"/>
    <w:rsid w:val="005A326A"/>
    <w:rsid w:val="005A4972"/>
    <w:rsid w:val="005A5A6E"/>
    <w:rsid w:val="005A5DB4"/>
    <w:rsid w:val="005A7BFA"/>
    <w:rsid w:val="005A7DAA"/>
    <w:rsid w:val="005B1AAC"/>
    <w:rsid w:val="005B21F6"/>
    <w:rsid w:val="005B2A57"/>
    <w:rsid w:val="005B3D99"/>
    <w:rsid w:val="005B456A"/>
    <w:rsid w:val="005B553E"/>
    <w:rsid w:val="005B57F5"/>
    <w:rsid w:val="005B5E09"/>
    <w:rsid w:val="005B7C36"/>
    <w:rsid w:val="005C29A4"/>
    <w:rsid w:val="005C366E"/>
    <w:rsid w:val="005C6213"/>
    <w:rsid w:val="005D078D"/>
    <w:rsid w:val="005D15C1"/>
    <w:rsid w:val="005D176C"/>
    <w:rsid w:val="005D2804"/>
    <w:rsid w:val="005D30EE"/>
    <w:rsid w:val="005D37E8"/>
    <w:rsid w:val="005D549C"/>
    <w:rsid w:val="005D55DD"/>
    <w:rsid w:val="005D5F7D"/>
    <w:rsid w:val="005D61C4"/>
    <w:rsid w:val="005E0160"/>
    <w:rsid w:val="005E074D"/>
    <w:rsid w:val="005E0AEF"/>
    <w:rsid w:val="005E0C4C"/>
    <w:rsid w:val="005E232E"/>
    <w:rsid w:val="005E2772"/>
    <w:rsid w:val="005E2789"/>
    <w:rsid w:val="005E2E65"/>
    <w:rsid w:val="005E350A"/>
    <w:rsid w:val="005E4141"/>
    <w:rsid w:val="005E5B43"/>
    <w:rsid w:val="005E6706"/>
    <w:rsid w:val="005E69E3"/>
    <w:rsid w:val="005E6B10"/>
    <w:rsid w:val="005F0EF9"/>
    <w:rsid w:val="005F2284"/>
    <w:rsid w:val="005F22BD"/>
    <w:rsid w:val="005F22D8"/>
    <w:rsid w:val="005F2A9B"/>
    <w:rsid w:val="005F3214"/>
    <w:rsid w:val="005F34C2"/>
    <w:rsid w:val="005F45E6"/>
    <w:rsid w:val="005F7242"/>
    <w:rsid w:val="0060016D"/>
    <w:rsid w:val="00600EAE"/>
    <w:rsid w:val="00601135"/>
    <w:rsid w:val="00601CD4"/>
    <w:rsid w:val="006025EE"/>
    <w:rsid w:val="00602689"/>
    <w:rsid w:val="0060269A"/>
    <w:rsid w:val="00602D5C"/>
    <w:rsid w:val="00603471"/>
    <w:rsid w:val="00604C1F"/>
    <w:rsid w:val="0060582B"/>
    <w:rsid w:val="00606F1E"/>
    <w:rsid w:val="00607C52"/>
    <w:rsid w:val="00609BCA"/>
    <w:rsid w:val="006106ED"/>
    <w:rsid w:val="006107CF"/>
    <w:rsid w:val="0061085D"/>
    <w:rsid w:val="00610FEE"/>
    <w:rsid w:val="0061116A"/>
    <w:rsid w:val="00611271"/>
    <w:rsid w:val="006118AB"/>
    <w:rsid w:val="006125A1"/>
    <w:rsid w:val="0061285F"/>
    <w:rsid w:val="0061312B"/>
    <w:rsid w:val="0061427B"/>
    <w:rsid w:val="00620C75"/>
    <w:rsid w:val="00620D8D"/>
    <w:rsid w:val="00621330"/>
    <w:rsid w:val="006219D1"/>
    <w:rsid w:val="0062269E"/>
    <w:rsid w:val="00622FAB"/>
    <w:rsid w:val="00624896"/>
    <w:rsid w:val="00624C72"/>
    <w:rsid w:val="00625842"/>
    <w:rsid w:val="00625CF7"/>
    <w:rsid w:val="00625E39"/>
    <w:rsid w:val="0062601A"/>
    <w:rsid w:val="00626329"/>
    <w:rsid w:val="00627243"/>
    <w:rsid w:val="006275AA"/>
    <w:rsid w:val="006277E7"/>
    <w:rsid w:val="00627AE4"/>
    <w:rsid w:val="00630267"/>
    <w:rsid w:val="0063118C"/>
    <w:rsid w:val="00631982"/>
    <w:rsid w:val="00632454"/>
    <w:rsid w:val="00632793"/>
    <w:rsid w:val="006341D3"/>
    <w:rsid w:val="00635276"/>
    <w:rsid w:val="006355CB"/>
    <w:rsid w:val="00637178"/>
    <w:rsid w:val="006409F5"/>
    <w:rsid w:val="006410FC"/>
    <w:rsid w:val="006411C1"/>
    <w:rsid w:val="00642361"/>
    <w:rsid w:val="00643C6F"/>
    <w:rsid w:val="00643E53"/>
    <w:rsid w:val="00646683"/>
    <w:rsid w:val="00646985"/>
    <w:rsid w:val="0064720A"/>
    <w:rsid w:val="00647A1F"/>
    <w:rsid w:val="00647C91"/>
    <w:rsid w:val="006507F8"/>
    <w:rsid w:val="00652EBF"/>
    <w:rsid w:val="0065319B"/>
    <w:rsid w:val="00654801"/>
    <w:rsid w:val="00655B10"/>
    <w:rsid w:val="00655F65"/>
    <w:rsid w:val="006563A1"/>
    <w:rsid w:val="00656960"/>
    <w:rsid w:val="00657279"/>
    <w:rsid w:val="00657808"/>
    <w:rsid w:val="00660106"/>
    <w:rsid w:val="00660963"/>
    <w:rsid w:val="006614A1"/>
    <w:rsid w:val="006615C0"/>
    <w:rsid w:val="00662238"/>
    <w:rsid w:val="00662465"/>
    <w:rsid w:val="006626F1"/>
    <w:rsid w:val="00662971"/>
    <w:rsid w:val="0066387C"/>
    <w:rsid w:val="00664F71"/>
    <w:rsid w:val="0066519C"/>
    <w:rsid w:val="0066541F"/>
    <w:rsid w:val="00665812"/>
    <w:rsid w:val="00666D2A"/>
    <w:rsid w:val="006674E9"/>
    <w:rsid w:val="00667A6C"/>
    <w:rsid w:val="006714F4"/>
    <w:rsid w:val="00672AC5"/>
    <w:rsid w:val="00673481"/>
    <w:rsid w:val="00673775"/>
    <w:rsid w:val="006750E0"/>
    <w:rsid w:val="00676DB2"/>
    <w:rsid w:val="00677207"/>
    <w:rsid w:val="00677611"/>
    <w:rsid w:val="0068099F"/>
    <w:rsid w:val="00681008"/>
    <w:rsid w:val="00682277"/>
    <w:rsid w:val="006827DC"/>
    <w:rsid w:val="00682BE6"/>
    <w:rsid w:val="00684057"/>
    <w:rsid w:val="00685F72"/>
    <w:rsid w:val="00686238"/>
    <w:rsid w:val="006867ED"/>
    <w:rsid w:val="00686903"/>
    <w:rsid w:val="00686AD0"/>
    <w:rsid w:val="00686C12"/>
    <w:rsid w:val="006901D4"/>
    <w:rsid w:val="00691D24"/>
    <w:rsid w:val="006921F0"/>
    <w:rsid w:val="00692728"/>
    <w:rsid w:val="00692A3B"/>
    <w:rsid w:val="00693594"/>
    <w:rsid w:val="00694765"/>
    <w:rsid w:val="00694CA8"/>
    <w:rsid w:val="0069524B"/>
    <w:rsid w:val="00695480"/>
    <w:rsid w:val="00695627"/>
    <w:rsid w:val="00695930"/>
    <w:rsid w:val="00695AC3"/>
    <w:rsid w:val="0069628C"/>
    <w:rsid w:val="00697393"/>
    <w:rsid w:val="006A0555"/>
    <w:rsid w:val="006A15DB"/>
    <w:rsid w:val="006A16C8"/>
    <w:rsid w:val="006A2C9A"/>
    <w:rsid w:val="006A2CF3"/>
    <w:rsid w:val="006A4B39"/>
    <w:rsid w:val="006A4ECC"/>
    <w:rsid w:val="006A57AE"/>
    <w:rsid w:val="006A5C49"/>
    <w:rsid w:val="006A72B3"/>
    <w:rsid w:val="006A745C"/>
    <w:rsid w:val="006B070E"/>
    <w:rsid w:val="006B0EF4"/>
    <w:rsid w:val="006B14EA"/>
    <w:rsid w:val="006B1DD5"/>
    <w:rsid w:val="006B281D"/>
    <w:rsid w:val="006B2F8F"/>
    <w:rsid w:val="006B4104"/>
    <w:rsid w:val="006B4419"/>
    <w:rsid w:val="006B4FED"/>
    <w:rsid w:val="006B5150"/>
    <w:rsid w:val="006B6C02"/>
    <w:rsid w:val="006B7275"/>
    <w:rsid w:val="006B7BB6"/>
    <w:rsid w:val="006B7E10"/>
    <w:rsid w:val="006C107D"/>
    <w:rsid w:val="006C35E2"/>
    <w:rsid w:val="006C45D3"/>
    <w:rsid w:val="006C4977"/>
    <w:rsid w:val="006C6549"/>
    <w:rsid w:val="006D00F7"/>
    <w:rsid w:val="006D0F00"/>
    <w:rsid w:val="006D0F16"/>
    <w:rsid w:val="006D2782"/>
    <w:rsid w:val="006D322B"/>
    <w:rsid w:val="006D339B"/>
    <w:rsid w:val="006D3D33"/>
    <w:rsid w:val="006D64A7"/>
    <w:rsid w:val="006D6835"/>
    <w:rsid w:val="006D706A"/>
    <w:rsid w:val="006D7545"/>
    <w:rsid w:val="006D7971"/>
    <w:rsid w:val="006D7EF9"/>
    <w:rsid w:val="006E003F"/>
    <w:rsid w:val="006E0071"/>
    <w:rsid w:val="006E0474"/>
    <w:rsid w:val="006E04A7"/>
    <w:rsid w:val="006E130D"/>
    <w:rsid w:val="006E1B87"/>
    <w:rsid w:val="006E2226"/>
    <w:rsid w:val="006E24C4"/>
    <w:rsid w:val="006E4072"/>
    <w:rsid w:val="006E45EF"/>
    <w:rsid w:val="006E47EA"/>
    <w:rsid w:val="006E49CF"/>
    <w:rsid w:val="006E5060"/>
    <w:rsid w:val="006E7CB3"/>
    <w:rsid w:val="006E7EB0"/>
    <w:rsid w:val="006F014F"/>
    <w:rsid w:val="006F0733"/>
    <w:rsid w:val="006F07E3"/>
    <w:rsid w:val="006F20D6"/>
    <w:rsid w:val="006F21C4"/>
    <w:rsid w:val="006F31A3"/>
    <w:rsid w:val="006F3906"/>
    <w:rsid w:val="006F3A4D"/>
    <w:rsid w:val="006F3EE0"/>
    <w:rsid w:val="006F4454"/>
    <w:rsid w:val="006F478C"/>
    <w:rsid w:val="006F4A1B"/>
    <w:rsid w:val="00700182"/>
    <w:rsid w:val="00700986"/>
    <w:rsid w:val="00701AB0"/>
    <w:rsid w:val="00701EBF"/>
    <w:rsid w:val="00703A31"/>
    <w:rsid w:val="00703D08"/>
    <w:rsid w:val="00703E95"/>
    <w:rsid w:val="007040B2"/>
    <w:rsid w:val="007049A2"/>
    <w:rsid w:val="0070681E"/>
    <w:rsid w:val="007069CD"/>
    <w:rsid w:val="00706E66"/>
    <w:rsid w:val="0071160C"/>
    <w:rsid w:val="007122E6"/>
    <w:rsid w:val="007123DE"/>
    <w:rsid w:val="007132AA"/>
    <w:rsid w:val="00713437"/>
    <w:rsid w:val="00713A18"/>
    <w:rsid w:val="00713F5E"/>
    <w:rsid w:val="007150AD"/>
    <w:rsid w:val="00715418"/>
    <w:rsid w:val="00715B3E"/>
    <w:rsid w:val="00715C37"/>
    <w:rsid w:val="00715C9D"/>
    <w:rsid w:val="00717186"/>
    <w:rsid w:val="0071793B"/>
    <w:rsid w:val="0071B35C"/>
    <w:rsid w:val="00721093"/>
    <w:rsid w:val="00721242"/>
    <w:rsid w:val="00722994"/>
    <w:rsid w:val="00722A97"/>
    <w:rsid w:val="007235F1"/>
    <w:rsid w:val="00723A04"/>
    <w:rsid w:val="00723A07"/>
    <w:rsid w:val="0072422B"/>
    <w:rsid w:val="007243EE"/>
    <w:rsid w:val="007243F6"/>
    <w:rsid w:val="00724415"/>
    <w:rsid w:val="007261A8"/>
    <w:rsid w:val="00726D21"/>
    <w:rsid w:val="007277F2"/>
    <w:rsid w:val="00727ACB"/>
    <w:rsid w:val="007310EF"/>
    <w:rsid w:val="00731181"/>
    <w:rsid w:val="007317E4"/>
    <w:rsid w:val="007334AE"/>
    <w:rsid w:val="00734E30"/>
    <w:rsid w:val="00735777"/>
    <w:rsid w:val="007375F7"/>
    <w:rsid w:val="00737CCC"/>
    <w:rsid w:val="00740C01"/>
    <w:rsid w:val="00741424"/>
    <w:rsid w:val="007419E3"/>
    <w:rsid w:val="00741DCF"/>
    <w:rsid w:val="00742360"/>
    <w:rsid w:val="0074236C"/>
    <w:rsid w:val="00742DFD"/>
    <w:rsid w:val="00745771"/>
    <w:rsid w:val="00746ECF"/>
    <w:rsid w:val="00751019"/>
    <w:rsid w:val="00751996"/>
    <w:rsid w:val="00751AB1"/>
    <w:rsid w:val="0075235E"/>
    <w:rsid w:val="00753C08"/>
    <w:rsid w:val="00754320"/>
    <w:rsid w:val="0075470D"/>
    <w:rsid w:val="0075585F"/>
    <w:rsid w:val="00755EFD"/>
    <w:rsid w:val="00756528"/>
    <w:rsid w:val="00757B5A"/>
    <w:rsid w:val="00757DB1"/>
    <w:rsid w:val="00762280"/>
    <w:rsid w:val="00762F01"/>
    <w:rsid w:val="007636FC"/>
    <w:rsid w:val="00763963"/>
    <w:rsid w:val="00763FBC"/>
    <w:rsid w:val="007650EA"/>
    <w:rsid w:val="007656D4"/>
    <w:rsid w:val="0076587A"/>
    <w:rsid w:val="007672D6"/>
    <w:rsid w:val="007701A5"/>
    <w:rsid w:val="0077182B"/>
    <w:rsid w:val="00771E75"/>
    <w:rsid w:val="007721AF"/>
    <w:rsid w:val="0077257C"/>
    <w:rsid w:val="00772C1B"/>
    <w:rsid w:val="0077379D"/>
    <w:rsid w:val="00773DB9"/>
    <w:rsid w:val="007740C1"/>
    <w:rsid w:val="0077415A"/>
    <w:rsid w:val="0077493A"/>
    <w:rsid w:val="00774D59"/>
    <w:rsid w:val="007753A5"/>
    <w:rsid w:val="0077760A"/>
    <w:rsid w:val="0077DD42"/>
    <w:rsid w:val="00780C03"/>
    <w:rsid w:val="00783067"/>
    <w:rsid w:val="007839A1"/>
    <w:rsid w:val="00785FFA"/>
    <w:rsid w:val="007900D8"/>
    <w:rsid w:val="0079082B"/>
    <w:rsid w:val="00790908"/>
    <w:rsid w:val="007914CE"/>
    <w:rsid w:val="00794CB1"/>
    <w:rsid w:val="00794F15"/>
    <w:rsid w:val="00795EB9"/>
    <w:rsid w:val="00796F92"/>
    <w:rsid w:val="007A02A6"/>
    <w:rsid w:val="007A0955"/>
    <w:rsid w:val="007A22EA"/>
    <w:rsid w:val="007A257D"/>
    <w:rsid w:val="007A3447"/>
    <w:rsid w:val="007A58D4"/>
    <w:rsid w:val="007A5E26"/>
    <w:rsid w:val="007A600F"/>
    <w:rsid w:val="007A61C9"/>
    <w:rsid w:val="007A6A66"/>
    <w:rsid w:val="007A6D35"/>
    <w:rsid w:val="007A7301"/>
    <w:rsid w:val="007A7D6D"/>
    <w:rsid w:val="007ABD8C"/>
    <w:rsid w:val="007B05CA"/>
    <w:rsid w:val="007B0CBF"/>
    <w:rsid w:val="007B11C2"/>
    <w:rsid w:val="007B134E"/>
    <w:rsid w:val="007B13A9"/>
    <w:rsid w:val="007B2223"/>
    <w:rsid w:val="007B39D7"/>
    <w:rsid w:val="007B4B51"/>
    <w:rsid w:val="007B528D"/>
    <w:rsid w:val="007B5645"/>
    <w:rsid w:val="007B799D"/>
    <w:rsid w:val="007C0073"/>
    <w:rsid w:val="007C0ECF"/>
    <w:rsid w:val="007C18B4"/>
    <w:rsid w:val="007C2ECD"/>
    <w:rsid w:val="007C3FF1"/>
    <w:rsid w:val="007C4C66"/>
    <w:rsid w:val="007C5685"/>
    <w:rsid w:val="007C6345"/>
    <w:rsid w:val="007C66F5"/>
    <w:rsid w:val="007C6C40"/>
    <w:rsid w:val="007C7AAA"/>
    <w:rsid w:val="007D059C"/>
    <w:rsid w:val="007D0A93"/>
    <w:rsid w:val="007D1289"/>
    <w:rsid w:val="007D1694"/>
    <w:rsid w:val="007D24F6"/>
    <w:rsid w:val="007D2AD3"/>
    <w:rsid w:val="007D395B"/>
    <w:rsid w:val="007D4473"/>
    <w:rsid w:val="007D44FD"/>
    <w:rsid w:val="007D512B"/>
    <w:rsid w:val="007D52B8"/>
    <w:rsid w:val="007D583B"/>
    <w:rsid w:val="007D5875"/>
    <w:rsid w:val="007D7DC6"/>
    <w:rsid w:val="007E265A"/>
    <w:rsid w:val="007E321F"/>
    <w:rsid w:val="007E3279"/>
    <w:rsid w:val="007E50CB"/>
    <w:rsid w:val="007E5E70"/>
    <w:rsid w:val="007E6976"/>
    <w:rsid w:val="007E6FCF"/>
    <w:rsid w:val="007E7245"/>
    <w:rsid w:val="007E7A89"/>
    <w:rsid w:val="007F10C4"/>
    <w:rsid w:val="007F134B"/>
    <w:rsid w:val="007F1837"/>
    <w:rsid w:val="007F3758"/>
    <w:rsid w:val="007F3AC2"/>
    <w:rsid w:val="007F60E3"/>
    <w:rsid w:val="007F622B"/>
    <w:rsid w:val="007F636B"/>
    <w:rsid w:val="007F71A8"/>
    <w:rsid w:val="007F7768"/>
    <w:rsid w:val="007F7BE3"/>
    <w:rsid w:val="00801057"/>
    <w:rsid w:val="00801424"/>
    <w:rsid w:val="0080152D"/>
    <w:rsid w:val="008020EB"/>
    <w:rsid w:val="00802354"/>
    <w:rsid w:val="00803DF2"/>
    <w:rsid w:val="00804098"/>
    <w:rsid w:val="00805621"/>
    <w:rsid w:val="0080621A"/>
    <w:rsid w:val="00807AD7"/>
    <w:rsid w:val="00807E7F"/>
    <w:rsid w:val="00810AC7"/>
    <w:rsid w:val="008112C1"/>
    <w:rsid w:val="00811610"/>
    <w:rsid w:val="00811AA4"/>
    <w:rsid w:val="00812589"/>
    <w:rsid w:val="008129CA"/>
    <w:rsid w:val="00812D0B"/>
    <w:rsid w:val="0081340D"/>
    <w:rsid w:val="00814A40"/>
    <w:rsid w:val="00817427"/>
    <w:rsid w:val="008176E8"/>
    <w:rsid w:val="00817DCE"/>
    <w:rsid w:val="0082151E"/>
    <w:rsid w:val="00821F29"/>
    <w:rsid w:val="0082285E"/>
    <w:rsid w:val="008239D1"/>
    <w:rsid w:val="00824E2A"/>
    <w:rsid w:val="008255B8"/>
    <w:rsid w:val="00825905"/>
    <w:rsid w:val="008266F1"/>
    <w:rsid w:val="00827806"/>
    <w:rsid w:val="0082786A"/>
    <w:rsid w:val="00830259"/>
    <w:rsid w:val="008304E3"/>
    <w:rsid w:val="008309A6"/>
    <w:rsid w:val="00830E16"/>
    <w:rsid w:val="00831D4E"/>
    <w:rsid w:val="00832838"/>
    <w:rsid w:val="008329DE"/>
    <w:rsid w:val="00832F54"/>
    <w:rsid w:val="00833908"/>
    <w:rsid w:val="00833C17"/>
    <w:rsid w:val="00833D48"/>
    <w:rsid w:val="00833E50"/>
    <w:rsid w:val="00835344"/>
    <w:rsid w:val="00835BDE"/>
    <w:rsid w:val="00835D90"/>
    <w:rsid w:val="008408C6"/>
    <w:rsid w:val="00840904"/>
    <w:rsid w:val="00841AAE"/>
    <w:rsid w:val="00842673"/>
    <w:rsid w:val="00842900"/>
    <w:rsid w:val="00842C40"/>
    <w:rsid w:val="008439DC"/>
    <w:rsid w:val="00843CFD"/>
    <w:rsid w:val="00843D91"/>
    <w:rsid w:val="00844458"/>
    <w:rsid w:val="00844F1A"/>
    <w:rsid w:val="00845539"/>
    <w:rsid w:val="00845D14"/>
    <w:rsid w:val="008464C1"/>
    <w:rsid w:val="008524F2"/>
    <w:rsid w:val="008534E4"/>
    <w:rsid w:val="00854042"/>
    <w:rsid w:val="00854272"/>
    <w:rsid w:val="00854582"/>
    <w:rsid w:val="008547A5"/>
    <w:rsid w:val="0085520F"/>
    <w:rsid w:val="00855A82"/>
    <w:rsid w:val="00860136"/>
    <w:rsid w:val="00860A92"/>
    <w:rsid w:val="00861019"/>
    <w:rsid w:val="00861644"/>
    <w:rsid w:val="00861E47"/>
    <w:rsid w:val="00863F50"/>
    <w:rsid w:val="00865611"/>
    <w:rsid w:val="0087099A"/>
    <w:rsid w:val="00870C5A"/>
    <w:rsid w:val="00872056"/>
    <w:rsid w:val="008724CE"/>
    <w:rsid w:val="00875E37"/>
    <w:rsid w:val="00877FDF"/>
    <w:rsid w:val="00880DDB"/>
    <w:rsid w:val="00880F10"/>
    <w:rsid w:val="0088140C"/>
    <w:rsid w:val="00881EB7"/>
    <w:rsid w:val="0088242D"/>
    <w:rsid w:val="00882D37"/>
    <w:rsid w:val="0088333D"/>
    <w:rsid w:val="00883E2B"/>
    <w:rsid w:val="00884B51"/>
    <w:rsid w:val="00884D24"/>
    <w:rsid w:val="00885999"/>
    <w:rsid w:val="00885ADE"/>
    <w:rsid w:val="00885C44"/>
    <w:rsid w:val="00886E7D"/>
    <w:rsid w:val="00886F47"/>
    <w:rsid w:val="008905AD"/>
    <w:rsid w:val="00890899"/>
    <w:rsid w:val="008912AB"/>
    <w:rsid w:val="00891D20"/>
    <w:rsid w:val="00892594"/>
    <w:rsid w:val="00893870"/>
    <w:rsid w:val="00894E21"/>
    <w:rsid w:val="00894E47"/>
    <w:rsid w:val="00895860"/>
    <w:rsid w:val="00896219"/>
    <w:rsid w:val="008967B2"/>
    <w:rsid w:val="0089782B"/>
    <w:rsid w:val="008A1D42"/>
    <w:rsid w:val="008A3B63"/>
    <w:rsid w:val="008A4275"/>
    <w:rsid w:val="008A48F0"/>
    <w:rsid w:val="008A64EF"/>
    <w:rsid w:val="008A6A5B"/>
    <w:rsid w:val="008A6C7B"/>
    <w:rsid w:val="008A74F5"/>
    <w:rsid w:val="008B00F2"/>
    <w:rsid w:val="008B02A6"/>
    <w:rsid w:val="008B066D"/>
    <w:rsid w:val="008B24A1"/>
    <w:rsid w:val="008B29F8"/>
    <w:rsid w:val="008B2B82"/>
    <w:rsid w:val="008B4620"/>
    <w:rsid w:val="008B4A80"/>
    <w:rsid w:val="008B4B46"/>
    <w:rsid w:val="008B64F7"/>
    <w:rsid w:val="008B6B9A"/>
    <w:rsid w:val="008B78E9"/>
    <w:rsid w:val="008C02C2"/>
    <w:rsid w:val="008C12EB"/>
    <w:rsid w:val="008C1827"/>
    <w:rsid w:val="008C1CA0"/>
    <w:rsid w:val="008C1E03"/>
    <w:rsid w:val="008C2231"/>
    <w:rsid w:val="008C2911"/>
    <w:rsid w:val="008C2DE0"/>
    <w:rsid w:val="008C2FD1"/>
    <w:rsid w:val="008C3EF0"/>
    <w:rsid w:val="008C41BF"/>
    <w:rsid w:val="008C46E8"/>
    <w:rsid w:val="008C58C3"/>
    <w:rsid w:val="008C5C64"/>
    <w:rsid w:val="008C7668"/>
    <w:rsid w:val="008C77BF"/>
    <w:rsid w:val="008CB8F4"/>
    <w:rsid w:val="008D12B6"/>
    <w:rsid w:val="008D181B"/>
    <w:rsid w:val="008D18CA"/>
    <w:rsid w:val="008D263E"/>
    <w:rsid w:val="008D3691"/>
    <w:rsid w:val="008D39BB"/>
    <w:rsid w:val="008D4A57"/>
    <w:rsid w:val="008D5028"/>
    <w:rsid w:val="008D6078"/>
    <w:rsid w:val="008D62A4"/>
    <w:rsid w:val="008D62D3"/>
    <w:rsid w:val="008D6701"/>
    <w:rsid w:val="008D721F"/>
    <w:rsid w:val="008E0800"/>
    <w:rsid w:val="008E0804"/>
    <w:rsid w:val="008E099C"/>
    <w:rsid w:val="008E11DD"/>
    <w:rsid w:val="008E3195"/>
    <w:rsid w:val="008E38CF"/>
    <w:rsid w:val="008E5611"/>
    <w:rsid w:val="008E6518"/>
    <w:rsid w:val="008E67D9"/>
    <w:rsid w:val="008E6AED"/>
    <w:rsid w:val="008E7549"/>
    <w:rsid w:val="008E7713"/>
    <w:rsid w:val="008F0B77"/>
    <w:rsid w:val="008F1074"/>
    <w:rsid w:val="008F1C30"/>
    <w:rsid w:val="008F2EF4"/>
    <w:rsid w:val="008F5722"/>
    <w:rsid w:val="008F5AA2"/>
    <w:rsid w:val="008F64FA"/>
    <w:rsid w:val="008F66CC"/>
    <w:rsid w:val="008F7001"/>
    <w:rsid w:val="008F7131"/>
    <w:rsid w:val="008F74F6"/>
    <w:rsid w:val="009004DE"/>
    <w:rsid w:val="00902A09"/>
    <w:rsid w:val="00902FC2"/>
    <w:rsid w:val="00904789"/>
    <w:rsid w:val="009047B8"/>
    <w:rsid w:val="0090495D"/>
    <w:rsid w:val="0090497B"/>
    <w:rsid w:val="0090590D"/>
    <w:rsid w:val="009065C9"/>
    <w:rsid w:val="00906EEE"/>
    <w:rsid w:val="00910F07"/>
    <w:rsid w:val="00911162"/>
    <w:rsid w:val="009115E0"/>
    <w:rsid w:val="00911719"/>
    <w:rsid w:val="009120DE"/>
    <w:rsid w:val="00912497"/>
    <w:rsid w:val="009124A5"/>
    <w:rsid w:val="00913302"/>
    <w:rsid w:val="00913BCA"/>
    <w:rsid w:val="00914356"/>
    <w:rsid w:val="009152D4"/>
    <w:rsid w:val="00916563"/>
    <w:rsid w:val="009178E4"/>
    <w:rsid w:val="00920067"/>
    <w:rsid w:val="0092018D"/>
    <w:rsid w:val="00921208"/>
    <w:rsid w:val="00921455"/>
    <w:rsid w:val="00921479"/>
    <w:rsid w:val="00921BB0"/>
    <w:rsid w:val="00921EF3"/>
    <w:rsid w:val="009224D9"/>
    <w:rsid w:val="00923E2F"/>
    <w:rsid w:val="0092446E"/>
    <w:rsid w:val="009245DF"/>
    <w:rsid w:val="00924C44"/>
    <w:rsid w:val="00925A7A"/>
    <w:rsid w:val="00925F84"/>
    <w:rsid w:val="00926AAC"/>
    <w:rsid w:val="00926F37"/>
    <w:rsid w:val="0092791D"/>
    <w:rsid w:val="00927A74"/>
    <w:rsid w:val="0092BD8D"/>
    <w:rsid w:val="0093140D"/>
    <w:rsid w:val="00932064"/>
    <w:rsid w:val="009320CF"/>
    <w:rsid w:val="00932D6D"/>
    <w:rsid w:val="00933371"/>
    <w:rsid w:val="00933C34"/>
    <w:rsid w:val="00934219"/>
    <w:rsid w:val="009343BA"/>
    <w:rsid w:val="009346BD"/>
    <w:rsid w:val="00935FE6"/>
    <w:rsid w:val="00936501"/>
    <w:rsid w:val="0093650B"/>
    <w:rsid w:val="00936FAA"/>
    <w:rsid w:val="00937223"/>
    <w:rsid w:val="0093734F"/>
    <w:rsid w:val="009376E0"/>
    <w:rsid w:val="00937989"/>
    <w:rsid w:val="0093CE2C"/>
    <w:rsid w:val="00940EFF"/>
    <w:rsid w:val="0094180E"/>
    <w:rsid w:val="00942559"/>
    <w:rsid w:val="0094286E"/>
    <w:rsid w:val="00942D0C"/>
    <w:rsid w:val="00942F92"/>
    <w:rsid w:val="009442E0"/>
    <w:rsid w:val="00944E9D"/>
    <w:rsid w:val="009457EE"/>
    <w:rsid w:val="00946319"/>
    <w:rsid w:val="00947783"/>
    <w:rsid w:val="0095178C"/>
    <w:rsid w:val="0095201F"/>
    <w:rsid w:val="00952763"/>
    <w:rsid w:val="00952E0A"/>
    <w:rsid w:val="00952E4C"/>
    <w:rsid w:val="00954BDD"/>
    <w:rsid w:val="00954C40"/>
    <w:rsid w:val="009562BC"/>
    <w:rsid w:val="009568B0"/>
    <w:rsid w:val="00957CA2"/>
    <w:rsid w:val="00957E1E"/>
    <w:rsid w:val="00960D0D"/>
    <w:rsid w:val="0096230C"/>
    <w:rsid w:val="00962929"/>
    <w:rsid w:val="00962C5F"/>
    <w:rsid w:val="00963D29"/>
    <w:rsid w:val="0096428E"/>
    <w:rsid w:val="00964321"/>
    <w:rsid w:val="00964673"/>
    <w:rsid w:val="00964B57"/>
    <w:rsid w:val="00964F59"/>
    <w:rsid w:val="00965C7D"/>
    <w:rsid w:val="00967018"/>
    <w:rsid w:val="00970626"/>
    <w:rsid w:val="00970A6B"/>
    <w:rsid w:val="009717A1"/>
    <w:rsid w:val="00971AE1"/>
    <w:rsid w:val="009736E6"/>
    <w:rsid w:val="0097384A"/>
    <w:rsid w:val="0097391B"/>
    <w:rsid w:val="00974D39"/>
    <w:rsid w:val="009754FC"/>
    <w:rsid w:val="00976C83"/>
    <w:rsid w:val="00977038"/>
    <w:rsid w:val="00977CDF"/>
    <w:rsid w:val="009800B7"/>
    <w:rsid w:val="00981C0E"/>
    <w:rsid w:val="00981C3A"/>
    <w:rsid w:val="0098209E"/>
    <w:rsid w:val="00982172"/>
    <w:rsid w:val="009822E2"/>
    <w:rsid w:val="00982E53"/>
    <w:rsid w:val="00984A54"/>
    <w:rsid w:val="00984CF3"/>
    <w:rsid w:val="00984E9B"/>
    <w:rsid w:val="00985BC9"/>
    <w:rsid w:val="009864EC"/>
    <w:rsid w:val="0098696A"/>
    <w:rsid w:val="00986F45"/>
    <w:rsid w:val="00987043"/>
    <w:rsid w:val="009872EA"/>
    <w:rsid w:val="0098748B"/>
    <w:rsid w:val="009901F1"/>
    <w:rsid w:val="00990D1E"/>
    <w:rsid w:val="009913EE"/>
    <w:rsid w:val="00991D54"/>
    <w:rsid w:val="00992461"/>
    <w:rsid w:val="0099321F"/>
    <w:rsid w:val="009948B3"/>
    <w:rsid w:val="00995EAE"/>
    <w:rsid w:val="009969D6"/>
    <w:rsid w:val="0099727C"/>
    <w:rsid w:val="00997528"/>
    <w:rsid w:val="009975A6"/>
    <w:rsid w:val="009A1B7F"/>
    <w:rsid w:val="009A2284"/>
    <w:rsid w:val="009A28AA"/>
    <w:rsid w:val="009A3031"/>
    <w:rsid w:val="009A3B63"/>
    <w:rsid w:val="009A557D"/>
    <w:rsid w:val="009A5E8A"/>
    <w:rsid w:val="009A6C4F"/>
    <w:rsid w:val="009A70E7"/>
    <w:rsid w:val="009A7470"/>
    <w:rsid w:val="009A7AEF"/>
    <w:rsid w:val="009A7CFF"/>
    <w:rsid w:val="009B0FE4"/>
    <w:rsid w:val="009B2A1E"/>
    <w:rsid w:val="009B2BC0"/>
    <w:rsid w:val="009B39D8"/>
    <w:rsid w:val="009B39EB"/>
    <w:rsid w:val="009B3C91"/>
    <w:rsid w:val="009B5047"/>
    <w:rsid w:val="009B5CC2"/>
    <w:rsid w:val="009B5ED0"/>
    <w:rsid w:val="009B60A5"/>
    <w:rsid w:val="009B63F3"/>
    <w:rsid w:val="009B6EF1"/>
    <w:rsid w:val="009B78C7"/>
    <w:rsid w:val="009C023D"/>
    <w:rsid w:val="009C0265"/>
    <w:rsid w:val="009C2E66"/>
    <w:rsid w:val="009C5140"/>
    <w:rsid w:val="009C51D2"/>
    <w:rsid w:val="009C622A"/>
    <w:rsid w:val="009C70EA"/>
    <w:rsid w:val="009C7407"/>
    <w:rsid w:val="009D0A65"/>
    <w:rsid w:val="009D0DBF"/>
    <w:rsid w:val="009D0FF7"/>
    <w:rsid w:val="009D19DA"/>
    <w:rsid w:val="009D1A61"/>
    <w:rsid w:val="009D1DC0"/>
    <w:rsid w:val="009D27A6"/>
    <w:rsid w:val="009D2AFF"/>
    <w:rsid w:val="009D3B53"/>
    <w:rsid w:val="009D4115"/>
    <w:rsid w:val="009D4D90"/>
    <w:rsid w:val="009D6FED"/>
    <w:rsid w:val="009E0919"/>
    <w:rsid w:val="009E1680"/>
    <w:rsid w:val="009E1A6E"/>
    <w:rsid w:val="009E1AD9"/>
    <w:rsid w:val="009E277D"/>
    <w:rsid w:val="009E3180"/>
    <w:rsid w:val="009E40A3"/>
    <w:rsid w:val="009E47DA"/>
    <w:rsid w:val="009E6444"/>
    <w:rsid w:val="009E677D"/>
    <w:rsid w:val="009E74F0"/>
    <w:rsid w:val="009E751A"/>
    <w:rsid w:val="009E765D"/>
    <w:rsid w:val="009F203D"/>
    <w:rsid w:val="009F21EA"/>
    <w:rsid w:val="009F2B5E"/>
    <w:rsid w:val="009F2C6D"/>
    <w:rsid w:val="009F345F"/>
    <w:rsid w:val="009F396E"/>
    <w:rsid w:val="009F6821"/>
    <w:rsid w:val="009F6913"/>
    <w:rsid w:val="009F6DED"/>
    <w:rsid w:val="009F6F8C"/>
    <w:rsid w:val="009F7F97"/>
    <w:rsid w:val="00A009BD"/>
    <w:rsid w:val="00A02BBE"/>
    <w:rsid w:val="00A0332A"/>
    <w:rsid w:val="00A03515"/>
    <w:rsid w:val="00A039D7"/>
    <w:rsid w:val="00A03A59"/>
    <w:rsid w:val="00A0494A"/>
    <w:rsid w:val="00A067C5"/>
    <w:rsid w:val="00A10721"/>
    <w:rsid w:val="00A11FC4"/>
    <w:rsid w:val="00A13E98"/>
    <w:rsid w:val="00A144B9"/>
    <w:rsid w:val="00A15840"/>
    <w:rsid w:val="00A16745"/>
    <w:rsid w:val="00A169CF"/>
    <w:rsid w:val="00A16B2B"/>
    <w:rsid w:val="00A21003"/>
    <w:rsid w:val="00A222D3"/>
    <w:rsid w:val="00A222E8"/>
    <w:rsid w:val="00A231DA"/>
    <w:rsid w:val="00A233D3"/>
    <w:rsid w:val="00A23B6B"/>
    <w:rsid w:val="00A25DB4"/>
    <w:rsid w:val="00A27CA5"/>
    <w:rsid w:val="00A27FB8"/>
    <w:rsid w:val="00A311F8"/>
    <w:rsid w:val="00A3322F"/>
    <w:rsid w:val="00A33A30"/>
    <w:rsid w:val="00A34273"/>
    <w:rsid w:val="00A348E8"/>
    <w:rsid w:val="00A35129"/>
    <w:rsid w:val="00A3578B"/>
    <w:rsid w:val="00A363D0"/>
    <w:rsid w:val="00A36425"/>
    <w:rsid w:val="00A36E0A"/>
    <w:rsid w:val="00A378D0"/>
    <w:rsid w:val="00A41460"/>
    <w:rsid w:val="00A41D4C"/>
    <w:rsid w:val="00A423EE"/>
    <w:rsid w:val="00A42614"/>
    <w:rsid w:val="00A42D12"/>
    <w:rsid w:val="00A43B00"/>
    <w:rsid w:val="00A45235"/>
    <w:rsid w:val="00A4593D"/>
    <w:rsid w:val="00A46341"/>
    <w:rsid w:val="00A5226B"/>
    <w:rsid w:val="00A52468"/>
    <w:rsid w:val="00A543F7"/>
    <w:rsid w:val="00A5491D"/>
    <w:rsid w:val="00A549D3"/>
    <w:rsid w:val="00A54D54"/>
    <w:rsid w:val="00A55515"/>
    <w:rsid w:val="00A557B8"/>
    <w:rsid w:val="00A55A42"/>
    <w:rsid w:val="00A55EAC"/>
    <w:rsid w:val="00A56A1E"/>
    <w:rsid w:val="00A56A78"/>
    <w:rsid w:val="00A56E1E"/>
    <w:rsid w:val="00A60030"/>
    <w:rsid w:val="00A61127"/>
    <w:rsid w:val="00A61338"/>
    <w:rsid w:val="00A6157D"/>
    <w:rsid w:val="00A62124"/>
    <w:rsid w:val="00A63811"/>
    <w:rsid w:val="00A63B74"/>
    <w:rsid w:val="00A64D13"/>
    <w:rsid w:val="00A6604B"/>
    <w:rsid w:val="00A66AC8"/>
    <w:rsid w:val="00A671A6"/>
    <w:rsid w:val="00A6D771"/>
    <w:rsid w:val="00A70222"/>
    <w:rsid w:val="00A7037C"/>
    <w:rsid w:val="00A708E1"/>
    <w:rsid w:val="00A70ED0"/>
    <w:rsid w:val="00A71158"/>
    <w:rsid w:val="00A716B5"/>
    <w:rsid w:val="00A71CDA"/>
    <w:rsid w:val="00A722CB"/>
    <w:rsid w:val="00A729DE"/>
    <w:rsid w:val="00A72AA7"/>
    <w:rsid w:val="00A7307C"/>
    <w:rsid w:val="00A7331A"/>
    <w:rsid w:val="00A73941"/>
    <w:rsid w:val="00A75AB6"/>
    <w:rsid w:val="00A772D0"/>
    <w:rsid w:val="00A7796F"/>
    <w:rsid w:val="00A77F9B"/>
    <w:rsid w:val="00A819E9"/>
    <w:rsid w:val="00A823E0"/>
    <w:rsid w:val="00A82ADE"/>
    <w:rsid w:val="00A835E4"/>
    <w:rsid w:val="00A860AA"/>
    <w:rsid w:val="00A902FE"/>
    <w:rsid w:val="00A911D5"/>
    <w:rsid w:val="00A91597"/>
    <w:rsid w:val="00A9226E"/>
    <w:rsid w:val="00A93167"/>
    <w:rsid w:val="00A93321"/>
    <w:rsid w:val="00A93901"/>
    <w:rsid w:val="00A93A70"/>
    <w:rsid w:val="00A94F34"/>
    <w:rsid w:val="00A94F86"/>
    <w:rsid w:val="00A9586B"/>
    <w:rsid w:val="00A96267"/>
    <w:rsid w:val="00A96413"/>
    <w:rsid w:val="00A96A38"/>
    <w:rsid w:val="00A97E53"/>
    <w:rsid w:val="00AA02C1"/>
    <w:rsid w:val="00AA0374"/>
    <w:rsid w:val="00AA2716"/>
    <w:rsid w:val="00AA2DF2"/>
    <w:rsid w:val="00AA3554"/>
    <w:rsid w:val="00AA41EC"/>
    <w:rsid w:val="00AB0F1B"/>
    <w:rsid w:val="00AB120B"/>
    <w:rsid w:val="00AB16A8"/>
    <w:rsid w:val="00AB17D8"/>
    <w:rsid w:val="00AB2FC6"/>
    <w:rsid w:val="00AB3982"/>
    <w:rsid w:val="00AB4521"/>
    <w:rsid w:val="00AB627D"/>
    <w:rsid w:val="00AB7BF4"/>
    <w:rsid w:val="00AC0A1F"/>
    <w:rsid w:val="00AC1DF2"/>
    <w:rsid w:val="00AC2CB1"/>
    <w:rsid w:val="00AC3649"/>
    <w:rsid w:val="00AC365C"/>
    <w:rsid w:val="00AC3AC0"/>
    <w:rsid w:val="00AC45F2"/>
    <w:rsid w:val="00AC468A"/>
    <w:rsid w:val="00AC65A7"/>
    <w:rsid w:val="00AC782D"/>
    <w:rsid w:val="00AC7B24"/>
    <w:rsid w:val="00AD0216"/>
    <w:rsid w:val="00AD02BB"/>
    <w:rsid w:val="00AD23ED"/>
    <w:rsid w:val="00AD3865"/>
    <w:rsid w:val="00AD41AE"/>
    <w:rsid w:val="00AD41C3"/>
    <w:rsid w:val="00AD4591"/>
    <w:rsid w:val="00AD543B"/>
    <w:rsid w:val="00AD5E4C"/>
    <w:rsid w:val="00AD7180"/>
    <w:rsid w:val="00AE029B"/>
    <w:rsid w:val="00AE1276"/>
    <w:rsid w:val="00AE1AA5"/>
    <w:rsid w:val="00AE2B06"/>
    <w:rsid w:val="00AE2F8C"/>
    <w:rsid w:val="00AE3990"/>
    <w:rsid w:val="00AE3B75"/>
    <w:rsid w:val="00AE4692"/>
    <w:rsid w:val="00AE61C1"/>
    <w:rsid w:val="00AE7ECE"/>
    <w:rsid w:val="00AF04F6"/>
    <w:rsid w:val="00AF0EE7"/>
    <w:rsid w:val="00AF14FD"/>
    <w:rsid w:val="00AF2576"/>
    <w:rsid w:val="00AF2AD6"/>
    <w:rsid w:val="00AF36DF"/>
    <w:rsid w:val="00AF3BD3"/>
    <w:rsid w:val="00AF4957"/>
    <w:rsid w:val="00AF5192"/>
    <w:rsid w:val="00AF7F31"/>
    <w:rsid w:val="00B00CC4"/>
    <w:rsid w:val="00B014E1"/>
    <w:rsid w:val="00B02761"/>
    <w:rsid w:val="00B037FA"/>
    <w:rsid w:val="00B04D97"/>
    <w:rsid w:val="00B04F3A"/>
    <w:rsid w:val="00B058C4"/>
    <w:rsid w:val="00B05C17"/>
    <w:rsid w:val="00B07382"/>
    <w:rsid w:val="00B074BF"/>
    <w:rsid w:val="00B077E8"/>
    <w:rsid w:val="00B07DF3"/>
    <w:rsid w:val="00B103A6"/>
    <w:rsid w:val="00B105F3"/>
    <w:rsid w:val="00B106DE"/>
    <w:rsid w:val="00B13BB9"/>
    <w:rsid w:val="00B154E8"/>
    <w:rsid w:val="00B16F37"/>
    <w:rsid w:val="00B176F9"/>
    <w:rsid w:val="00B20AB6"/>
    <w:rsid w:val="00B20BEA"/>
    <w:rsid w:val="00B20D80"/>
    <w:rsid w:val="00B21A5C"/>
    <w:rsid w:val="00B22100"/>
    <w:rsid w:val="00B22E17"/>
    <w:rsid w:val="00B240CE"/>
    <w:rsid w:val="00B260D9"/>
    <w:rsid w:val="00B2C33C"/>
    <w:rsid w:val="00B3135B"/>
    <w:rsid w:val="00B34486"/>
    <w:rsid w:val="00B34CCC"/>
    <w:rsid w:val="00B34CDD"/>
    <w:rsid w:val="00B361F0"/>
    <w:rsid w:val="00B36817"/>
    <w:rsid w:val="00B36CBF"/>
    <w:rsid w:val="00B4008C"/>
    <w:rsid w:val="00B40925"/>
    <w:rsid w:val="00B414AC"/>
    <w:rsid w:val="00B42B74"/>
    <w:rsid w:val="00B44D5B"/>
    <w:rsid w:val="00B4627D"/>
    <w:rsid w:val="00B46420"/>
    <w:rsid w:val="00B467A7"/>
    <w:rsid w:val="00B46D82"/>
    <w:rsid w:val="00B46E03"/>
    <w:rsid w:val="00B46E59"/>
    <w:rsid w:val="00B47B7E"/>
    <w:rsid w:val="00B47FCB"/>
    <w:rsid w:val="00B502F0"/>
    <w:rsid w:val="00B52057"/>
    <w:rsid w:val="00B522A2"/>
    <w:rsid w:val="00B53678"/>
    <w:rsid w:val="00B5482D"/>
    <w:rsid w:val="00B54FCD"/>
    <w:rsid w:val="00B571E5"/>
    <w:rsid w:val="00B57278"/>
    <w:rsid w:val="00B57699"/>
    <w:rsid w:val="00B602E2"/>
    <w:rsid w:val="00B607D9"/>
    <w:rsid w:val="00B61DB8"/>
    <w:rsid w:val="00B61FF5"/>
    <w:rsid w:val="00B62D5C"/>
    <w:rsid w:val="00B6378D"/>
    <w:rsid w:val="00B64393"/>
    <w:rsid w:val="00B64922"/>
    <w:rsid w:val="00B65116"/>
    <w:rsid w:val="00B65918"/>
    <w:rsid w:val="00B664DA"/>
    <w:rsid w:val="00B66511"/>
    <w:rsid w:val="00B673AF"/>
    <w:rsid w:val="00B70028"/>
    <w:rsid w:val="00B704C5"/>
    <w:rsid w:val="00B70670"/>
    <w:rsid w:val="00B73C65"/>
    <w:rsid w:val="00B74F08"/>
    <w:rsid w:val="00B757E6"/>
    <w:rsid w:val="00B7590D"/>
    <w:rsid w:val="00B75A61"/>
    <w:rsid w:val="00B80397"/>
    <w:rsid w:val="00B80938"/>
    <w:rsid w:val="00B81458"/>
    <w:rsid w:val="00B81B1F"/>
    <w:rsid w:val="00B81EBF"/>
    <w:rsid w:val="00B82CC2"/>
    <w:rsid w:val="00B831A7"/>
    <w:rsid w:val="00B86200"/>
    <w:rsid w:val="00B86259"/>
    <w:rsid w:val="00B862ED"/>
    <w:rsid w:val="00B869D2"/>
    <w:rsid w:val="00B87541"/>
    <w:rsid w:val="00B91368"/>
    <w:rsid w:val="00B91C93"/>
    <w:rsid w:val="00B928B7"/>
    <w:rsid w:val="00B9325C"/>
    <w:rsid w:val="00B933E4"/>
    <w:rsid w:val="00B937A1"/>
    <w:rsid w:val="00B93CB5"/>
    <w:rsid w:val="00B93D04"/>
    <w:rsid w:val="00B94286"/>
    <w:rsid w:val="00B95FAA"/>
    <w:rsid w:val="00B965DC"/>
    <w:rsid w:val="00BA0A37"/>
    <w:rsid w:val="00BA0EEC"/>
    <w:rsid w:val="00BA2318"/>
    <w:rsid w:val="00BA337B"/>
    <w:rsid w:val="00BA393E"/>
    <w:rsid w:val="00BA3E26"/>
    <w:rsid w:val="00BA507C"/>
    <w:rsid w:val="00BA59E3"/>
    <w:rsid w:val="00BA5D3E"/>
    <w:rsid w:val="00BA5E2C"/>
    <w:rsid w:val="00BA73EA"/>
    <w:rsid w:val="00BB098F"/>
    <w:rsid w:val="00BB0BD4"/>
    <w:rsid w:val="00BB1DE9"/>
    <w:rsid w:val="00BB1F9E"/>
    <w:rsid w:val="00BB2869"/>
    <w:rsid w:val="00BB2881"/>
    <w:rsid w:val="00BB2FB0"/>
    <w:rsid w:val="00BB39A0"/>
    <w:rsid w:val="00BB39AC"/>
    <w:rsid w:val="00BB40F7"/>
    <w:rsid w:val="00BB4B7A"/>
    <w:rsid w:val="00BB4D83"/>
    <w:rsid w:val="00BB4DE3"/>
    <w:rsid w:val="00BB54DB"/>
    <w:rsid w:val="00BB57B3"/>
    <w:rsid w:val="00BB5BB7"/>
    <w:rsid w:val="00BB5EEE"/>
    <w:rsid w:val="00BB626F"/>
    <w:rsid w:val="00BB6637"/>
    <w:rsid w:val="00BB67E3"/>
    <w:rsid w:val="00BB6B66"/>
    <w:rsid w:val="00BB6D88"/>
    <w:rsid w:val="00BB7E34"/>
    <w:rsid w:val="00BC02BC"/>
    <w:rsid w:val="00BC086E"/>
    <w:rsid w:val="00BC0900"/>
    <w:rsid w:val="00BC0A79"/>
    <w:rsid w:val="00BC2357"/>
    <w:rsid w:val="00BC35ED"/>
    <w:rsid w:val="00BC4D66"/>
    <w:rsid w:val="00BC501B"/>
    <w:rsid w:val="00BC5B8A"/>
    <w:rsid w:val="00BC7BCD"/>
    <w:rsid w:val="00BCBD22"/>
    <w:rsid w:val="00BD090C"/>
    <w:rsid w:val="00BD260A"/>
    <w:rsid w:val="00BD2DEF"/>
    <w:rsid w:val="00BD588A"/>
    <w:rsid w:val="00BD6F5B"/>
    <w:rsid w:val="00BD6FA5"/>
    <w:rsid w:val="00BD7AF2"/>
    <w:rsid w:val="00BD7F4A"/>
    <w:rsid w:val="00BD7FF0"/>
    <w:rsid w:val="00BE08EC"/>
    <w:rsid w:val="00BE1283"/>
    <w:rsid w:val="00BE30A5"/>
    <w:rsid w:val="00BE421C"/>
    <w:rsid w:val="00BE5FA8"/>
    <w:rsid w:val="00BE6060"/>
    <w:rsid w:val="00BE6255"/>
    <w:rsid w:val="00BE6D8C"/>
    <w:rsid w:val="00BE6D92"/>
    <w:rsid w:val="00BE77BD"/>
    <w:rsid w:val="00BE78F2"/>
    <w:rsid w:val="00BF0EA1"/>
    <w:rsid w:val="00BF0F8A"/>
    <w:rsid w:val="00BF1062"/>
    <w:rsid w:val="00BF3179"/>
    <w:rsid w:val="00BF328F"/>
    <w:rsid w:val="00BF39EC"/>
    <w:rsid w:val="00BF4B56"/>
    <w:rsid w:val="00BF5434"/>
    <w:rsid w:val="00BF5997"/>
    <w:rsid w:val="00BF5DC9"/>
    <w:rsid w:val="00BF63ED"/>
    <w:rsid w:val="00BF6CF6"/>
    <w:rsid w:val="00C001B1"/>
    <w:rsid w:val="00C01C96"/>
    <w:rsid w:val="00C02A1B"/>
    <w:rsid w:val="00C02A5E"/>
    <w:rsid w:val="00C02AB4"/>
    <w:rsid w:val="00C04D36"/>
    <w:rsid w:val="00C04EA8"/>
    <w:rsid w:val="00C10002"/>
    <w:rsid w:val="00C104FE"/>
    <w:rsid w:val="00C10BDD"/>
    <w:rsid w:val="00C10DFF"/>
    <w:rsid w:val="00C10FF7"/>
    <w:rsid w:val="00C110A4"/>
    <w:rsid w:val="00C13217"/>
    <w:rsid w:val="00C13620"/>
    <w:rsid w:val="00C156A3"/>
    <w:rsid w:val="00C167D5"/>
    <w:rsid w:val="00C170EE"/>
    <w:rsid w:val="00C18FBF"/>
    <w:rsid w:val="00C21729"/>
    <w:rsid w:val="00C219BD"/>
    <w:rsid w:val="00C225FD"/>
    <w:rsid w:val="00C22FC8"/>
    <w:rsid w:val="00C24318"/>
    <w:rsid w:val="00C25187"/>
    <w:rsid w:val="00C2765B"/>
    <w:rsid w:val="00C27D87"/>
    <w:rsid w:val="00C30128"/>
    <w:rsid w:val="00C30351"/>
    <w:rsid w:val="00C30B4A"/>
    <w:rsid w:val="00C3120B"/>
    <w:rsid w:val="00C313E1"/>
    <w:rsid w:val="00C31D91"/>
    <w:rsid w:val="00C322FE"/>
    <w:rsid w:val="00C32590"/>
    <w:rsid w:val="00C337E2"/>
    <w:rsid w:val="00C33C2B"/>
    <w:rsid w:val="00C3492B"/>
    <w:rsid w:val="00C34AF6"/>
    <w:rsid w:val="00C35469"/>
    <w:rsid w:val="00C3582D"/>
    <w:rsid w:val="00C3659A"/>
    <w:rsid w:val="00C41F5C"/>
    <w:rsid w:val="00C44ACB"/>
    <w:rsid w:val="00C457C5"/>
    <w:rsid w:val="00C45A3F"/>
    <w:rsid w:val="00C46491"/>
    <w:rsid w:val="00C46DE7"/>
    <w:rsid w:val="00C470AB"/>
    <w:rsid w:val="00C50361"/>
    <w:rsid w:val="00C507DB"/>
    <w:rsid w:val="00C50E15"/>
    <w:rsid w:val="00C520D1"/>
    <w:rsid w:val="00C527BD"/>
    <w:rsid w:val="00C52843"/>
    <w:rsid w:val="00C53496"/>
    <w:rsid w:val="00C53FB9"/>
    <w:rsid w:val="00C54078"/>
    <w:rsid w:val="00C54C78"/>
    <w:rsid w:val="00C550FE"/>
    <w:rsid w:val="00C55E57"/>
    <w:rsid w:val="00C56D0B"/>
    <w:rsid w:val="00C57024"/>
    <w:rsid w:val="00C602D8"/>
    <w:rsid w:val="00C60CCE"/>
    <w:rsid w:val="00C61908"/>
    <w:rsid w:val="00C6350C"/>
    <w:rsid w:val="00C642F7"/>
    <w:rsid w:val="00C64C27"/>
    <w:rsid w:val="00C64D27"/>
    <w:rsid w:val="00C64D8D"/>
    <w:rsid w:val="00C65313"/>
    <w:rsid w:val="00C65542"/>
    <w:rsid w:val="00C6699F"/>
    <w:rsid w:val="00C66DDA"/>
    <w:rsid w:val="00C67403"/>
    <w:rsid w:val="00C7042D"/>
    <w:rsid w:val="00C71943"/>
    <w:rsid w:val="00C71B61"/>
    <w:rsid w:val="00C7326E"/>
    <w:rsid w:val="00C7347F"/>
    <w:rsid w:val="00C74272"/>
    <w:rsid w:val="00C7483F"/>
    <w:rsid w:val="00C74896"/>
    <w:rsid w:val="00C74CF3"/>
    <w:rsid w:val="00C74E0C"/>
    <w:rsid w:val="00C75115"/>
    <w:rsid w:val="00C75210"/>
    <w:rsid w:val="00C75F86"/>
    <w:rsid w:val="00C767BA"/>
    <w:rsid w:val="00C7693C"/>
    <w:rsid w:val="00C7775F"/>
    <w:rsid w:val="00C77FB0"/>
    <w:rsid w:val="00C80120"/>
    <w:rsid w:val="00C82B49"/>
    <w:rsid w:val="00C82D39"/>
    <w:rsid w:val="00C83054"/>
    <w:rsid w:val="00C842BF"/>
    <w:rsid w:val="00C854B4"/>
    <w:rsid w:val="00C868C0"/>
    <w:rsid w:val="00C87E37"/>
    <w:rsid w:val="00C9416A"/>
    <w:rsid w:val="00C96E4A"/>
    <w:rsid w:val="00C97BB3"/>
    <w:rsid w:val="00CA0354"/>
    <w:rsid w:val="00CA115B"/>
    <w:rsid w:val="00CA1584"/>
    <w:rsid w:val="00CA1823"/>
    <w:rsid w:val="00CA22AE"/>
    <w:rsid w:val="00CA22DB"/>
    <w:rsid w:val="00CA2939"/>
    <w:rsid w:val="00CA3F63"/>
    <w:rsid w:val="00CA4900"/>
    <w:rsid w:val="00CA5757"/>
    <w:rsid w:val="00CA5BBD"/>
    <w:rsid w:val="00CA6178"/>
    <w:rsid w:val="00CB036C"/>
    <w:rsid w:val="00CB1598"/>
    <w:rsid w:val="00CB28B7"/>
    <w:rsid w:val="00CB37A3"/>
    <w:rsid w:val="00CB45A3"/>
    <w:rsid w:val="00CB4688"/>
    <w:rsid w:val="00CB55BE"/>
    <w:rsid w:val="00CB5B13"/>
    <w:rsid w:val="00CB5B91"/>
    <w:rsid w:val="00CB5F44"/>
    <w:rsid w:val="00CB604D"/>
    <w:rsid w:val="00CB68AD"/>
    <w:rsid w:val="00CB68CB"/>
    <w:rsid w:val="00CB6A64"/>
    <w:rsid w:val="00CB73D8"/>
    <w:rsid w:val="00CC04E3"/>
    <w:rsid w:val="00CC064B"/>
    <w:rsid w:val="00CC0FD5"/>
    <w:rsid w:val="00CC127C"/>
    <w:rsid w:val="00CC41CE"/>
    <w:rsid w:val="00CC4B62"/>
    <w:rsid w:val="00CC5048"/>
    <w:rsid w:val="00CC5245"/>
    <w:rsid w:val="00CC696D"/>
    <w:rsid w:val="00CC7ACB"/>
    <w:rsid w:val="00CD076C"/>
    <w:rsid w:val="00CD187C"/>
    <w:rsid w:val="00CD1F0A"/>
    <w:rsid w:val="00CD20D5"/>
    <w:rsid w:val="00CD22A8"/>
    <w:rsid w:val="00CD29FE"/>
    <w:rsid w:val="00CD2A34"/>
    <w:rsid w:val="00CD557B"/>
    <w:rsid w:val="00CD68E8"/>
    <w:rsid w:val="00CD7A0F"/>
    <w:rsid w:val="00CD7C4B"/>
    <w:rsid w:val="00CE1602"/>
    <w:rsid w:val="00CE20F9"/>
    <w:rsid w:val="00CE284E"/>
    <w:rsid w:val="00CE295A"/>
    <w:rsid w:val="00CE29F6"/>
    <w:rsid w:val="00CE3E97"/>
    <w:rsid w:val="00CE3F1A"/>
    <w:rsid w:val="00CE4671"/>
    <w:rsid w:val="00CE5C9B"/>
    <w:rsid w:val="00CE71F6"/>
    <w:rsid w:val="00CE7583"/>
    <w:rsid w:val="00CE7B11"/>
    <w:rsid w:val="00CF015E"/>
    <w:rsid w:val="00CF05CB"/>
    <w:rsid w:val="00CF05F8"/>
    <w:rsid w:val="00CF06FF"/>
    <w:rsid w:val="00CF0880"/>
    <w:rsid w:val="00CF0B46"/>
    <w:rsid w:val="00CF4B73"/>
    <w:rsid w:val="00CF531B"/>
    <w:rsid w:val="00CF5717"/>
    <w:rsid w:val="00CF638D"/>
    <w:rsid w:val="00D0040E"/>
    <w:rsid w:val="00D00D92"/>
    <w:rsid w:val="00D01272"/>
    <w:rsid w:val="00D01768"/>
    <w:rsid w:val="00D02169"/>
    <w:rsid w:val="00D023A6"/>
    <w:rsid w:val="00D03214"/>
    <w:rsid w:val="00D032A4"/>
    <w:rsid w:val="00D03D2D"/>
    <w:rsid w:val="00D043F4"/>
    <w:rsid w:val="00D04B23"/>
    <w:rsid w:val="00D04C2F"/>
    <w:rsid w:val="00D06701"/>
    <w:rsid w:val="00D06CA3"/>
    <w:rsid w:val="00D0A0DA"/>
    <w:rsid w:val="00D101A2"/>
    <w:rsid w:val="00D104FE"/>
    <w:rsid w:val="00D119B7"/>
    <w:rsid w:val="00D11D64"/>
    <w:rsid w:val="00D12576"/>
    <w:rsid w:val="00D1272B"/>
    <w:rsid w:val="00D128C1"/>
    <w:rsid w:val="00D12B35"/>
    <w:rsid w:val="00D12BB9"/>
    <w:rsid w:val="00D13161"/>
    <w:rsid w:val="00D149EF"/>
    <w:rsid w:val="00D14A94"/>
    <w:rsid w:val="00D14CB4"/>
    <w:rsid w:val="00D15988"/>
    <w:rsid w:val="00D16CC1"/>
    <w:rsid w:val="00D20377"/>
    <w:rsid w:val="00D20574"/>
    <w:rsid w:val="00D20623"/>
    <w:rsid w:val="00D218E9"/>
    <w:rsid w:val="00D22EFE"/>
    <w:rsid w:val="00D231CF"/>
    <w:rsid w:val="00D2362B"/>
    <w:rsid w:val="00D23C1E"/>
    <w:rsid w:val="00D24103"/>
    <w:rsid w:val="00D24A39"/>
    <w:rsid w:val="00D24DE2"/>
    <w:rsid w:val="00D2543C"/>
    <w:rsid w:val="00D25AAC"/>
    <w:rsid w:val="00D25FC5"/>
    <w:rsid w:val="00D29574"/>
    <w:rsid w:val="00D305CA"/>
    <w:rsid w:val="00D306F2"/>
    <w:rsid w:val="00D31019"/>
    <w:rsid w:val="00D31660"/>
    <w:rsid w:val="00D327D1"/>
    <w:rsid w:val="00D35909"/>
    <w:rsid w:val="00D35B11"/>
    <w:rsid w:val="00D35BFB"/>
    <w:rsid w:val="00D36F95"/>
    <w:rsid w:val="00D41022"/>
    <w:rsid w:val="00D41626"/>
    <w:rsid w:val="00D418DB"/>
    <w:rsid w:val="00D42882"/>
    <w:rsid w:val="00D42A79"/>
    <w:rsid w:val="00D43D19"/>
    <w:rsid w:val="00D44D62"/>
    <w:rsid w:val="00D45843"/>
    <w:rsid w:val="00D47702"/>
    <w:rsid w:val="00D50E00"/>
    <w:rsid w:val="00D512F6"/>
    <w:rsid w:val="00D51800"/>
    <w:rsid w:val="00D5247B"/>
    <w:rsid w:val="00D52F07"/>
    <w:rsid w:val="00D536F5"/>
    <w:rsid w:val="00D545FA"/>
    <w:rsid w:val="00D550C7"/>
    <w:rsid w:val="00D55E7D"/>
    <w:rsid w:val="00D56580"/>
    <w:rsid w:val="00D57CF5"/>
    <w:rsid w:val="00D6018E"/>
    <w:rsid w:val="00D60396"/>
    <w:rsid w:val="00D616C4"/>
    <w:rsid w:val="00D6194A"/>
    <w:rsid w:val="00D61B4C"/>
    <w:rsid w:val="00D62586"/>
    <w:rsid w:val="00D6327A"/>
    <w:rsid w:val="00D636CF"/>
    <w:rsid w:val="00D638B8"/>
    <w:rsid w:val="00D64371"/>
    <w:rsid w:val="00D645CB"/>
    <w:rsid w:val="00D649E2"/>
    <w:rsid w:val="00D65C76"/>
    <w:rsid w:val="00D6694E"/>
    <w:rsid w:val="00D669DD"/>
    <w:rsid w:val="00D66AD1"/>
    <w:rsid w:val="00D67303"/>
    <w:rsid w:val="00D67D6C"/>
    <w:rsid w:val="00D71688"/>
    <w:rsid w:val="00D731AF"/>
    <w:rsid w:val="00D73367"/>
    <w:rsid w:val="00D73D83"/>
    <w:rsid w:val="00D74502"/>
    <w:rsid w:val="00D748A5"/>
    <w:rsid w:val="00D74EDE"/>
    <w:rsid w:val="00D755CE"/>
    <w:rsid w:val="00D767EE"/>
    <w:rsid w:val="00D76EEB"/>
    <w:rsid w:val="00D81098"/>
    <w:rsid w:val="00D82356"/>
    <w:rsid w:val="00D82939"/>
    <w:rsid w:val="00D83A57"/>
    <w:rsid w:val="00D83F4C"/>
    <w:rsid w:val="00D841A8"/>
    <w:rsid w:val="00D855CD"/>
    <w:rsid w:val="00D856A2"/>
    <w:rsid w:val="00D85ACB"/>
    <w:rsid w:val="00D8615E"/>
    <w:rsid w:val="00D87C99"/>
    <w:rsid w:val="00D87EC5"/>
    <w:rsid w:val="00D902C0"/>
    <w:rsid w:val="00D9057F"/>
    <w:rsid w:val="00D912F0"/>
    <w:rsid w:val="00D91D57"/>
    <w:rsid w:val="00D91E35"/>
    <w:rsid w:val="00D92E37"/>
    <w:rsid w:val="00D940ED"/>
    <w:rsid w:val="00D9607F"/>
    <w:rsid w:val="00D966A1"/>
    <w:rsid w:val="00D96C2C"/>
    <w:rsid w:val="00D9703F"/>
    <w:rsid w:val="00D976CA"/>
    <w:rsid w:val="00D97B87"/>
    <w:rsid w:val="00DA0D96"/>
    <w:rsid w:val="00DA10BF"/>
    <w:rsid w:val="00DA19B4"/>
    <w:rsid w:val="00DA2F69"/>
    <w:rsid w:val="00DA481B"/>
    <w:rsid w:val="00DA5C67"/>
    <w:rsid w:val="00DA680E"/>
    <w:rsid w:val="00DA6FEF"/>
    <w:rsid w:val="00DB001A"/>
    <w:rsid w:val="00DB02C0"/>
    <w:rsid w:val="00DB0785"/>
    <w:rsid w:val="00DB07BF"/>
    <w:rsid w:val="00DB1797"/>
    <w:rsid w:val="00DB25CE"/>
    <w:rsid w:val="00DB2812"/>
    <w:rsid w:val="00DB29F3"/>
    <w:rsid w:val="00DB5A3C"/>
    <w:rsid w:val="00DB5BDE"/>
    <w:rsid w:val="00DB5C8C"/>
    <w:rsid w:val="00DB5D23"/>
    <w:rsid w:val="00DB61E2"/>
    <w:rsid w:val="00DB6236"/>
    <w:rsid w:val="00DB66FF"/>
    <w:rsid w:val="00DB7241"/>
    <w:rsid w:val="00DB75A7"/>
    <w:rsid w:val="00DC112C"/>
    <w:rsid w:val="00DC20FC"/>
    <w:rsid w:val="00DC4A53"/>
    <w:rsid w:val="00DC548E"/>
    <w:rsid w:val="00DC73F9"/>
    <w:rsid w:val="00DD3D53"/>
    <w:rsid w:val="00DD3DE0"/>
    <w:rsid w:val="00DD6F80"/>
    <w:rsid w:val="00DD7920"/>
    <w:rsid w:val="00DD7D95"/>
    <w:rsid w:val="00DE4171"/>
    <w:rsid w:val="00DE529D"/>
    <w:rsid w:val="00DE7799"/>
    <w:rsid w:val="00DE7850"/>
    <w:rsid w:val="00DE78CD"/>
    <w:rsid w:val="00DE7B9F"/>
    <w:rsid w:val="00DF0F8B"/>
    <w:rsid w:val="00DF14FF"/>
    <w:rsid w:val="00DF417D"/>
    <w:rsid w:val="00DF42C4"/>
    <w:rsid w:val="00DF4643"/>
    <w:rsid w:val="00DF4F95"/>
    <w:rsid w:val="00DF6C8C"/>
    <w:rsid w:val="00DF74C1"/>
    <w:rsid w:val="00DF7AA1"/>
    <w:rsid w:val="00DFF092"/>
    <w:rsid w:val="00E0144E"/>
    <w:rsid w:val="00E041AB"/>
    <w:rsid w:val="00E05A1E"/>
    <w:rsid w:val="00E05DE0"/>
    <w:rsid w:val="00E065AD"/>
    <w:rsid w:val="00E07F12"/>
    <w:rsid w:val="00E10003"/>
    <w:rsid w:val="00E10EBB"/>
    <w:rsid w:val="00E1110F"/>
    <w:rsid w:val="00E1173A"/>
    <w:rsid w:val="00E11D82"/>
    <w:rsid w:val="00E12D34"/>
    <w:rsid w:val="00E136CA"/>
    <w:rsid w:val="00E153B2"/>
    <w:rsid w:val="00E1548A"/>
    <w:rsid w:val="00E157B9"/>
    <w:rsid w:val="00E159A3"/>
    <w:rsid w:val="00E16406"/>
    <w:rsid w:val="00E16A59"/>
    <w:rsid w:val="00E1788A"/>
    <w:rsid w:val="00E17CFF"/>
    <w:rsid w:val="00E20AD3"/>
    <w:rsid w:val="00E21F25"/>
    <w:rsid w:val="00E23044"/>
    <w:rsid w:val="00E23629"/>
    <w:rsid w:val="00E24A5D"/>
    <w:rsid w:val="00E253FD"/>
    <w:rsid w:val="00E25ACB"/>
    <w:rsid w:val="00E27DD4"/>
    <w:rsid w:val="00E305D5"/>
    <w:rsid w:val="00E311C2"/>
    <w:rsid w:val="00E31391"/>
    <w:rsid w:val="00E313AF"/>
    <w:rsid w:val="00E314C9"/>
    <w:rsid w:val="00E33920"/>
    <w:rsid w:val="00E33A2A"/>
    <w:rsid w:val="00E33E12"/>
    <w:rsid w:val="00E33F6B"/>
    <w:rsid w:val="00E34129"/>
    <w:rsid w:val="00E343C2"/>
    <w:rsid w:val="00E34EDD"/>
    <w:rsid w:val="00E365A7"/>
    <w:rsid w:val="00E370A9"/>
    <w:rsid w:val="00E413A8"/>
    <w:rsid w:val="00E41800"/>
    <w:rsid w:val="00E42BC7"/>
    <w:rsid w:val="00E42C6A"/>
    <w:rsid w:val="00E42DB5"/>
    <w:rsid w:val="00E43DAB"/>
    <w:rsid w:val="00E43EC0"/>
    <w:rsid w:val="00E445BD"/>
    <w:rsid w:val="00E45268"/>
    <w:rsid w:val="00E463C2"/>
    <w:rsid w:val="00E479AB"/>
    <w:rsid w:val="00E47A35"/>
    <w:rsid w:val="00E5067A"/>
    <w:rsid w:val="00E50ADF"/>
    <w:rsid w:val="00E510AC"/>
    <w:rsid w:val="00E5164F"/>
    <w:rsid w:val="00E53173"/>
    <w:rsid w:val="00E5416D"/>
    <w:rsid w:val="00E542A1"/>
    <w:rsid w:val="00E5522B"/>
    <w:rsid w:val="00E552C9"/>
    <w:rsid w:val="00E55521"/>
    <w:rsid w:val="00E55D19"/>
    <w:rsid w:val="00E56C4F"/>
    <w:rsid w:val="00E571D1"/>
    <w:rsid w:val="00E57FC5"/>
    <w:rsid w:val="00E60129"/>
    <w:rsid w:val="00E606DC"/>
    <w:rsid w:val="00E61BCF"/>
    <w:rsid w:val="00E62978"/>
    <w:rsid w:val="00E62D1D"/>
    <w:rsid w:val="00E6319B"/>
    <w:rsid w:val="00E63D85"/>
    <w:rsid w:val="00E64214"/>
    <w:rsid w:val="00E64AC7"/>
    <w:rsid w:val="00E64D7B"/>
    <w:rsid w:val="00E64FA8"/>
    <w:rsid w:val="00E65042"/>
    <w:rsid w:val="00E65077"/>
    <w:rsid w:val="00E65223"/>
    <w:rsid w:val="00E65282"/>
    <w:rsid w:val="00E6549C"/>
    <w:rsid w:val="00E669C9"/>
    <w:rsid w:val="00E669CA"/>
    <w:rsid w:val="00E66D6F"/>
    <w:rsid w:val="00E67498"/>
    <w:rsid w:val="00E702D2"/>
    <w:rsid w:val="00E7070B"/>
    <w:rsid w:val="00E713A6"/>
    <w:rsid w:val="00E72A2C"/>
    <w:rsid w:val="00E74288"/>
    <w:rsid w:val="00E742B5"/>
    <w:rsid w:val="00E755C4"/>
    <w:rsid w:val="00E75CC7"/>
    <w:rsid w:val="00E776C0"/>
    <w:rsid w:val="00E77F47"/>
    <w:rsid w:val="00E7F7E0"/>
    <w:rsid w:val="00E80401"/>
    <w:rsid w:val="00E80CD4"/>
    <w:rsid w:val="00E81D7C"/>
    <w:rsid w:val="00E82B68"/>
    <w:rsid w:val="00E83210"/>
    <w:rsid w:val="00E84024"/>
    <w:rsid w:val="00E85142"/>
    <w:rsid w:val="00E85CC2"/>
    <w:rsid w:val="00E85D72"/>
    <w:rsid w:val="00E870C2"/>
    <w:rsid w:val="00E90584"/>
    <w:rsid w:val="00E90DF0"/>
    <w:rsid w:val="00E90EC1"/>
    <w:rsid w:val="00E91369"/>
    <w:rsid w:val="00E94157"/>
    <w:rsid w:val="00E9496E"/>
    <w:rsid w:val="00E95E20"/>
    <w:rsid w:val="00E96318"/>
    <w:rsid w:val="00E96AF9"/>
    <w:rsid w:val="00E971E8"/>
    <w:rsid w:val="00E973F1"/>
    <w:rsid w:val="00E974C7"/>
    <w:rsid w:val="00E97695"/>
    <w:rsid w:val="00E97D75"/>
    <w:rsid w:val="00EA14B6"/>
    <w:rsid w:val="00EA159F"/>
    <w:rsid w:val="00EA1CFF"/>
    <w:rsid w:val="00EA1DAE"/>
    <w:rsid w:val="00EA20DD"/>
    <w:rsid w:val="00EA3A6F"/>
    <w:rsid w:val="00EA4638"/>
    <w:rsid w:val="00EA572A"/>
    <w:rsid w:val="00EA5AC4"/>
    <w:rsid w:val="00EA63C7"/>
    <w:rsid w:val="00EADAD7"/>
    <w:rsid w:val="00EB11DC"/>
    <w:rsid w:val="00EB12F9"/>
    <w:rsid w:val="00EB1687"/>
    <w:rsid w:val="00EB1F23"/>
    <w:rsid w:val="00EB31EF"/>
    <w:rsid w:val="00EB417D"/>
    <w:rsid w:val="00EB4A69"/>
    <w:rsid w:val="00EB4B27"/>
    <w:rsid w:val="00EB51FF"/>
    <w:rsid w:val="00EB63A6"/>
    <w:rsid w:val="00EB7D60"/>
    <w:rsid w:val="00EB860D"/>
    <w:rsid w:val="00EC28A3"/>
    <w:rsid w:val="00EC424D"/>
    <w:rsid w:val="00EC4BCD"/>
    <w:rsid w:val="00EC5408"/>
    <w:rsid w:val="00EC5BB1"/>
    <w:rsid w:val="00EC6489"/>
    <w:rsid w:val="00ED0B36"/>
    <w:rsid w:val="00ED21E3"/>
    <w:rsid w:val="00ED2AC9"/>
    <w:rsid w:val="00ED2BDA"/>
    <w:rsid w:val="00ED3380"/>
    <w:rsid w:val="00ED524E"/>
    <w:rsid w:val="00ED6313"/>
    <w:rsid w:val="00EDE568"/>
    <w:rsid w:val="00EE043D"/>
    <w:rsid w:val="00EE0892"/>
    <w:rsid w:val="00EE2504"/>
    <w:rsid w:val="00EE2B41"/>
    <w:rsid w:val="00EE375D"/>
    <w:rsid w:val="00EE3A4D"/>
    <w:rsid w:val="00EE51FF"/>
    <w:rsid w:val="00EE5278"/>
    <w:rsid w:val="00EE55CE"/>
    <w:rsid w:val="00EE5620"/>
    <w:rsid w:val="00EE5654"/>
    <w:rsid w:val="00EE5A50"/>
    <w:rsid w:val="00EE707E"/>
    <w:rsid w:val="00EE7DE3"/>
    <w:rsid w:val="00EF164C"/>
    <w:rsid w:val="00EF27E6"/>
    <w:rsid w:val="00EF376C"/>
    <w:rsid w:val="00EF3D67"/>
    <w:rsid w:val="00EF45BE"/>
    <w:rsid w:val="00EF4860"/>
    <w:rsid w:val="00EF4D9F"/>
    <w:rsid w:val="00EF5C6F"/>
    <w:rsid w:val="00EF7F19"/>
    <w:rsid w:val="00F009D6"/>
    <w:rsid w:val="00F0195D"/>
    <w:rsid w:val="00F0255C"/>
    <w:rsid w:val="00F028CF"/>
    <w:rsid w:val="00F03E7C"/>
    <w:rsid w:val="00F04FBB"/>
    <w:rsid w:val="00F057CC"/>
    <w:rsid w:val="00F05A01"/>
    <w:rsid w:val="00F05EBF"/>
    <w:rsid w:val="00F06267"/>
    <w:rsid w:val="00F0668E"/>
    <w:rsid w:val="00F06C29"/>
    <w:rsid w:val="00F11802"/>
    <w:rsid w:val="00F131E6"/>
    <w:rsid w:val="00F13318"/>
    <w:rsid w:val="00F13CED"/>
    <w:rsid w:val="00F15579"/>
    <w:rsid w:val="00F16F8F"/>
    <w:rsid w:val="00F17290"/>
    <w:rsid w:val="00F17972"/>
    <w:rsid w:val="00F17EF6"/>
    <w:rsid w:val="00F20143"/>
    <w:rsid w:val="00F22665"/>
    <w:rsid w:val="00F233E0"/>
    <w:rsid w:val="00F24950"/>
    <w:rsid w:val="00F26F27"/>
    <w:rsid w:val="00F273F7"/>
    <w:rsid w:val="00F30479"/>
    <w:rsid w:val="00F31216"/>
    <w:rsid w:val="00F3394E"/>
    <w:rsid w:val="00F3499E"/>
    <w:rsid w:val="00F354C6"/>
    <w:rsid w:val="00F359D5"/>
    <w:rsid w:val="00F35A86"/>
    <w:rsid w:val="00F35CC1"/>
    <w:rsid w:val="00F37873"/>
    <w:rsid w:val="00F37A57"/>
    <w:rsid w:val="00F40C8D"/>
    <w:rsid w:val="00F40D0B"/>
    <w:rsid w:val="00F4101E"/>
    <w:rsid w:val="00F41421"/>
    <w:rsid w:val="00F415DA"/>
    <w:rsid w:val="00F42ACE"/>
    <w:rsid w:val="00F43418"/>
    <w:rsid w:val="00F43E7B"/>
    <w:rsid w:val="00F4484A"/>
    <w:rsid w:val="00F44BAB"/>
    <w:rsid w:val="00F44BCB"/>
    <w:rsid w:val="00F45173"/>
    <w:rsid w:val="00F45378"/>
    <w:rsid w:val="00F45473"/>
    <w:rsid w:val="00F470F0"/>
    <w:rsid w:val="00F478B8"/>
    <w:rsid w:val="00F5050E"/>
    <w:rsid w:val="00F50B24"/>
    <w:rsid w:val="00F51720"/>
    <w:rsid w:val="00F54011"/>
    <w:rsid w:val="00F54423"/>
    <w:rsid w:val="00F55F14"/>
    <w:rsid w:val="00F55FA2"/>
    <w:rsid w:val="00F56FD5"/>
    <w:rsid w:val="00F61324"/>
    <w:rsid w:val="00F61652"/>
    <w:rsid w:val="00F61E2D"/>
    <w:rsid w:val="00F62C52"/>
    <w:rsid w:val="00F62C92"/>
    <w:rsid w:val="00F632AF"/>
    <w:rsid w:val="00F634FB"/>
    <w:rsid w:val="00F63732"/>
    <w:rsid w:val="00F63D28"/>
    <w:rsid w:val="00F63E1D"/>
    <w:rsid w:val="00F644A9"/>
    <w:rsid w:val="00F64523"/>
    <w:rsid w:val="00F65402"/>
    <w:rsid w:val="00F66889"/>
    <w:rsid w:val="00F66FDB"/>
    <w:rsid w:val="00F674B3"/>
    <w:rsid w:val="00F67CAB"/>
    <w:rsid w:val="00F719CF"/>
    <w:rsid w:val="00F72275"/>
    <w:rsid w:val="00F722C3"/>
    <w:rsid w:val="00F738C5"/>
    <w:rsid w:val="00F73D13"/>
    <w:rsid w:val="00F741C2"/>
    <w:rsid w:val="00F747D0"/>
    <w:rsid w:val="00F7482A"/>
    <w:rsid w:val="00F74B69"/>
    <w:rsid w:val="00F752EF"/>
    <w:rsid w:val="00F7617A"/>
    <w:rsid w:val="00F770EF"/>
    <w:rsid w:val="00F7727A"/>
    <w:rsid w:val="00F77A8A"/>
    <w:rsid w:val="00F8059D"/>
    <w:rsid w:val="00F8172F"/>
    <w:rsid w:val="00F821AE"/>
    <w:rsid w:val="00F82637"/>
    <w:rsid w:val="00F86526"/>
    <w:rsid w:val="00F90DA3"/>
    <w:rsid w:val="00F9283B"/>
    <w:rsid w:val="00F930DF"/>
    <w:rsid w:val="00F94891"/>
    <w:rsid w:val="00FA0A4D"/>
    <w:rsid w:val="00FA1696"/>
    <w:rsid w:val="00FA3CD0"/>
    <w:rsid w:val="00FA53C2"/>
    <w:rsid w:val="00FA68BD"/>
    <w:rsid w:val="00FA7424"/>
    <w:rsid w:val="00FB036C"/>
    <w:rsid w:val="00FB0543"/>
    <w:rsid w:val="00FB0DC6"/>
    <w:rsid w:val="00FB104E"/>
    <w:rsid w:val="00FB170A"/>
    <w:rsid w:val="00FB1E16"/>
    <w:rsid w:val="00FB2528"/>
    <w:rsid w:val="00FB2AB2"/>
    <w:rsid w:val="00FB2E7A"/>
    <w:rsid w:val="00FB3D92"/>
    <w:rsid w:val="00FB7B59"/>
    <w:rsid w:val="00FC2FF0"/>
    <w:rsid w:val="00FC3CE3"/>
    <w:rsid w:val="00FC4EF8"/>
    <w:rsid w:val="00FC5D13"/>
    <w:rsid w:val="00FC619B"/>
    <w:rsid w:val="00FC7E4C"/>
    <w:rsid w:val="00FD0A5A"/>
    <w:rsid w:val="00FD113B"/>
    <w:rsid w:val="00FD1579"/>
    <w:rsid w:val="00FD1EC7"/>
    <w:rsid w:val="00FD246B"/>
    <w:rsid w:val="00FD26D1"/>
    <w:rsid w:val="00FD2D1F"/>
    <w:rsid w:val="00FD36AC"/>
    <w:rsid w:val="00FD4212"/>
    <w:rsid w:val="00FD4798"/>
    <w:rsid w:val="00FD4E29"/>
    <w:rsid w:val="00FD5102"/>
    <w:rsid w:val="00FD6784"/>
    <w:rsid w:val="00FE145D"/>
    <w:rsid w:val="00FE23C2"/>
    <w:rsid w:val="00FE2C47"/>
    <w:rsid w:val="00FE300A"/>
    <w:rsid w:val="00FE48FB"/>
    <w:rsid w:val="00FE4F72"/>
    <w:rsid w:val="00FE5827"/>
    <w:rsid w:val="00FE6D96"/>
    <w:rsid w:val="00FE6FAB"/>
    <w:rsid w:val="00FE76CE"/>
    <w:rsid w:val="00FF03BB"/>
    <w:rsid w:val="00FF1813"/>
    <w:rsid w:val="00FF1B0B"/>
    <w:rsid w:val="00FF3492"/>
    <w:rsid w:val="00FF3F98"/>
    <w:rsid w:val="00FF4C2D"/>
    <w:rsid w:val="00FF665F"/>
    <w:rsid w:val="00FF6D2C"/>
    <w:rsid w:val="00FF76B8"/>
    <w:rsid w:val="0100F5B1"/>
    <w:rsid w:val="0107A26B"/>
    <w:rsid w:val="010D0A77"/>
    <w:rsid w:val="01113289"/>
    <w:rsid w:val="0117A3BA"/>
    <w:rsid w:val="011CE03E"/>
    <w:rsid w:val="012E4EC3"/>
    <w:rsid w:val="0136BDC0"/>
    <w:rsid w:val="013B1007"/>
    <w:rsid w:val="013BD684"/>
    <w:rsid w:val="01401247"/>
    <w:rsid w:val="0140E47A"/>
    <w:rsid w:val="014449E4"/>
    <w:rsid w:val="01469A4D"/>
    <w:rsid w:val="014DADE9"/>
    <w:rsid w:val="0153A006"/>
    <w:rsid w:val="01701A0B"/>
    <w:rsid w:val="01876FDF"/>
    <w:rsid w:val="01887BA8"/>
    <w:rsid w:val="018CF7CB"/>
    <w:rsid w:val="018EABBC"/>
    <w:rsid w:val="01950D66"/>
    <w:rsid w:val="019703E8"/>
    <w:rsid w:val="01BF68DF"/>
    <w:rsid w:val="01C04825"/>
    <w:rsid w:val="01C30B95"/>
    <w:rsid w:val="01C6E7A9"/>
    <w:rsid w:val="01C838D4"/>
    <w:rsid w:val="01C87654"/>
    <w:rsid w:val="01C90605"/>
    <w:rsid w:val="01CA918C"/>
    <w:rsid w:val="01D09DDF"/>
    <w:rsid w:val="01D79863"/>
    <w:rsid w:val="01DB5188"/>
    <w:rsid w:val="01E69AD5"/>
    <w:rsid w:val="01E69CF8"/>
    <w:rsid w:val="01E73ACD"/>
    <w:rsid w:val="01E83F3F"/>
    <w:rsid w:val="01EB49DD"/>
    <w:rsid w:val="01ED1246"/>
    <w:rsid w:val="01F008B7"/>
    <w:rsid w:val="01F7FF9A"/>
    <w:rsid w:val="01FE5CBC"/>
    <w:rsid w:val="0202C0DE"/>
    <w:rsid w:val="02036AF8"/>
    <w:rsid w:val="020D1BE9"/>
    <w:rsid w:val="021E30FB"/>
    <w:rsid w:val="02238081"/>
    <w:rsid w:val="022784A5"/>
    <w:rsid w:val="023A7FEA"/>
    <w:rsid w:val="023B0821"/>
    <w:rsid w:val="023E73D0"/>
    <w:rsid w:val="024E10CB"/>
    <w:rsid w:val="02564F48"/>
    <w:rsid w:val="0256D71C"/>
    <w:rsid w:val="0264B164"/>
    <w:rsid w:val="026D9BB1"/>
    <w:rsid w:val="0271D958"/>
    <w:rsid w:val="027268D5"/>
    <w:rsid w:val="027AF921"/>
    <w:rsid w:val="027C145D"/>
    <w:rsid w:val="027FC927"/>
    <w:rsid w:val="027FCE8A"/>
    <w:rsid w:val="02808A3A"/>
    <w:rsid w:val="0282B64A"/>
    <w:rsid w:val="02870C92"/>
    <w:rsid w:val="02873434"/>
    <w:rsid w:val="029269E2"/>
    <w:rsid w:val="02957AF4"/>
    <w:rsid w:val="02A8A946"/>
    <w:rsid w:val="02A9E28A"/>
    <w:rsid w:val="02B07D1A"/>
    <w:rsid w:val="02BB3E74"/>
    <w:rsid w:val="02BF80B8"/>
    <w:rsid w:val="02C4BF2B"/>
    <w:rsid w:val="02C6CD91"/>
    <w:rsid w:val="02C9C549"/>
    <w:rsid w:val="02CD485E"/>
    <w:rsid w:val="02CF7B3A"/>
    <w:rsid w:val="02D52033"/>
    <w:rsid w:val="02D66A39"/>
    <w:rsid w:val="02D6E068"/>
    <w:rsid w:val="02DB1D2D"/>
    <w:rsid w:val="02DBB934"/>
    <w:rsid w:val="02E0CCB5"/>
    <w:rsid w:val="02E2D4B4"/>
    <w:rsid w:val="02F4DC32"/>
    <w:rsid w:val="02FC609E"/>
    <w:rsid w:val="02FD72F6"/>
    <w:rsid w:val="03036708"/>
    <w:rsid w:val="030E8D67"/>
    <w:rsid w:val="03169C04"/>
    <w:rsid w:val="031C533C"/>
    <w:rsid w:val="032D7DEC"/>
    <w:rsid w:val="0332D449"/>
    <w:rsid w:val="0344C6E1"/>
    <w:rsid w:val="0345CE35"/>
    <w:rsid w:val="034C505F"/>
    <w:rsid w:val="034E08FB"/>
    <w:rsid w:val="0354242F"/>
    <w:rsid w:val="0359711E"/>
    <w:rsid w:val="035D7DE9"/>
    <w:rsid w:val="036E3616"/>
    <w:rsid w:val="037D0F0B"/>
    <w:rsid w:val="038B5737"/>
    <w:rsid w:val="03929F40"/>
    <w:rsid w:val="0399B6F0"/>
    <w:rsid w:val="03A16EBB"/>
    <w:rsid w:val="03ADA165"/>
    <w:rsid w:val="03B1C1E6"/>
    <w:rsid w:val="03B59522"/>
    <w:rsid w:val="03BA0C7D"/>
    <w:rsid w:val="03C43A4B"/>
    <w:rsid w:val="03CD2C98"/>
    <w:rsid w:val="03D08281"/>
    <w:rsid w:val="03D3962D"/>
    <w:rsid w:val="03D9AC33"/>
    <w:rsid w:val="03E3AFF3"/>
    <w:rsid w:val="03E7A794"/>
    <w:rsid w:val="03EFF3A4"/>
    <w:rsid w:val="03FCACD6"/>
    <w:rsid w:val="03FCCFEA"/>
    <w:rsid w:val="04031F98"/>
    <w:rsid w:val="04043BA5"/>
    <w:rsid w:val="040A0368"/>
    <w:rsid w:val="041F9268"/>
    <w:rsid w:val="0423ACBF"/>
    <w:rsid w:val="042D74AC"/>
    <w:rsid w:val="042EBD10"/>
    <w:rsid w:val="0430A0B8"/>
    <w:rsid w:val="04410B80"/>
    <w:rsid w:val="0455DE2C"/>
    <w:rsid w:val="04565718"/>
    <w:rsid w:val="04584D58"/>
    <w:rsid w:val="0458737E"/>
    <w:rsid w:val="0459C119"/>
    <w:rsid w:val="04629DF2"/>
    <w:rsid w:val="046A0852"/>
    <w:rsid w:val="04723A9A"/>
    <w:rsid w:val="048CCE2E"/>
    <w:rsid w:val="0492B018"/>
    <w:rsid w:val="0497AEE6"/>
    <w:rsid w:val="049C0046"/>
    <w:rsid w:val="049E7708"/>
    <w:rsid w:val="04A55DE8"/>
    <w:rsid w:val="04A7BACD"/>
    <w:rsid w:val="04A973B6"/>
    <w:rsid w:val="04ABB0BD"/>
    <w:rsid w:val="04B59658"/>
    <w:rsid w:val="04C0CC77"/>
    <w:rsid w:val="04C11CA3"/>
    <w:rsid w:val="04CC749C"/>
    <w:rsid w:val="04D2A929"/>
    <w:rsid w:val="04D7FC69"/>
    <w:rsid w:val="04E67823"/>
    <w:rsid w:val="04E941A8"/>
    <w:rsid w:val="04F21B47"/>
    <w:rsid w:val="04F2CA14"/>
    <w:rsid w:val="04FB7723"/>
    <w:rsid w:val="04FC78C9"/>
    <w:rsid w:val="04FEB440"/>
    <w:rsid w:val="04FFFE34"/>
    <w:rsid w:val="050CB537"/>
    <w:rsid w:val="05117866"/>
    <w:rsid w:val="05280EF5"/>
    <w:rsid w:val="052E6FA1"/>
    <w:rsid w:val="0535FEC4"/>
    <w:rsid w:val="053CC8ED"/>
    <w:rsid w:val="053D3F1C"/>
    <w:rsid w:val="0543D5BC"/>
    <w:rsid w:val="0545F7AC"/>
    <w:rsid w:val="054918FE"/>
    <w:rsid w:val="054B1E0B"/>
    <w:rsid w:val="054F5522"/>
    <w:rsid w:val="055B35E6"/>
    <w:rsid w:val="0561CCAC"/>
    <w:rsid w:val="0564A75F"/>
    <w:rsid w:val="0564C539"/>
    <w:rsid w:val="0565FD8D"/>
    <w:rsid w:val="0569B238"/>
    <w:rsid w:val="0574487B"/>
    <w:rsid w:val="057667F9"/>
    <w:rsid w:val="0579C0F2"/>
    <w:rsid w:val="057AD6F8"/>
    <w:rsid w:val="057BE68A"/>
    <w:rsid w:val="058820F9"/>
    <w:rsid w:val="058E1734"/>
    <w:rsid w:val="059D3F74"/>
    <w:rsid w:val="05AB074E"/>
    <w:rsid w:val="05B2CF52"/>
    <w:rsid w:val="05B99A5B"/>
    <w:rsid w:val="05BAD8F1"/>
    <w:rsid w:val="05CD6272"/>
    <w:rsid w:val="05D02136"/>
    <w:rsid w:val="05D1E595"/>
    <w:rsid w:val="05D20849"/>
    <w:rsid w:val="05E90DD1"/>
    <w:rsid w:val="05EAF578"/>
    <w:rsid w:val="05EE540A"/>
    <w:rsid w:val="05F4E29E"/>
    <w:rsid w:val="0601BFE6"/>
    <w:rsid w:val="060D18AB"/>
    <w:rsid w:val="0617EA0F"/>
    <w:rsid w:val="0618722B"/>
    <w:rsid w:val="063E60A2"/>
    <w:rsid w:val="06435AE9"/>
    <w:rsid w:val="06449634"/>
    <w:rsid w:val="0645C72D"/>
    <w:rsid w:val="065A88EC"/>
    <w:rsid w:val="06641D32"/>
    <w:rsid w:val="066A750B"/>
    <w:rsid w:val="067A6FE8"/>
    <w:rsid w:val="067E716E"/>
    <w:rsid w:val="068AAF60"/>
    <w:rsid w:val="068C2715"/>
    <w:rsid w:val="06967EB8"/>
    <w:rsid w:val="0696F44E"/>
    <w:rsid w:val="06983143"/>
    <w:rsid w:val="06A34D99"/>
    <w:rsid w:val="06AF88F1"/>
    <w:rsid w:val="06B09780"/>
    <w:rsid w:val="06BEBB00"/>
    <w:rsid w:val="06C0CE0F"/>
    <w:rsid w:val="06C11796"/>
    <w:rsid w:val="06C1213A"/>
    <w:rsid w:val="06C68F48"/>
    <w:rsid w:val="06CA7D95"/>
    <w:rsid w:val="06CF5A4C"/>
    <w:rsid w:val="06D672B8"/>
    <w:rsid w:val="06D849C0"/>
    <w:rsid w:val="06DAB2BC"/>
    <w:rsid w:val="06DB4E84"/>
    <w:rsid w:val="06E37AAB"/>
    <w:rsid w:val="06E3A5DB"/>
    <w:rsid w:val="06E8F46E"/>
    <w:rsid w:val="06E9FF10"/>
    <w:rsid w:val="06EFDE58"/>
    <w:rsid w:val="06F04E73"/>
    <w:rsid w:val="06F06E32"/>
    <w:rsid w:val="06FBD06A"/>
    <w:rsid w:val="07030FB0"/>
    <w:rsid w:val="0718477A"/>
    <w:rsid w:val="0718BB70"/>
    <w:rsid w:val="071A23BE"/>
    <w:rsid w:val="071D5CE6"/>
    <w:rsid w:val="072085BB"/>
    <w:rsid w:val="072D09AD"/>
    <w:rsid w:val="0739F6B5"/>
    <w:rsid w:val="07449F67"/>
    <w:rsid w:val="074CA5C5"/>
    <w:rsid w:val="074F796B"/>
    <w:rsid w:val="074F9BA8"/>
    <w:rsid w:val="0754A8C3"/>
    <w:rsid w:val="0756E40B"/>
    <w:rsid w:val="07585C03"/>
    <w:rsid w:val="075B14ED"/>
    <w:rsid w:val="0769681C"/>
    <w:rsid w:val="076B1F58"/>
    <w:rsid w:val="076DA5D0"/>
    <w:rsid w:val="076DB5F6"/>
    <w:rsid w:val="07714DFD"/>
    <w:rsid w:val="0771AD55"/>
    <w:rsid w:val="077A5D42"/>
    <w:rsid w:val="077F899D"/>
    <w:rsid w:val="0784788D"/>
    <w:rsid w:val="07861102"/>
    <w:rsid w:val="0798F65B"/>
    <w:rsid w:val="079909AB"/>
    <w:rsid w:val="079C8D41"/>
    <w:rsid w:val="079D9047"/>
    <w:rsid w:val="079EF797"/>
    <w:rsid w:val="07A25AD6"/>
    <w:rsid w:val="07A908D9"/>
    <w:rsid w:val="07A98AD6"/>
    <w:rsid w:val="07AA0F29"/>
    <w:rsid w:val="07ABDD7F"/>
    <w:rsid w:val="07B1D7A5"/>
    <w:rsid w:val="07B20729"/>
    <w:rsid w:val="07BAB84B"/>
    <w:rsid w:val="07C20875"/>
    <w:rsid w:val="07C980FF"/>
    <w:rsid w:val="07CAE00E"/>
    <w:rsid w:val="07D111C4"/>
    <w:rsid w:val="07D43405"/>
    <w:rsid w:val="07D71AA9"/>
    <w:rsid w:val="07E2337F"/>
    <w:rsid w:val="07EBB7DA"/>
    <w:rsid w:val="07EDA279"/>
    <w:rsid w:val="07F3EE87"/>
    <w:rsid w:val="07F6594D"/>
    <w:rsid w:val="080A43C0"/>
    <w:rsid w:val="08155976"/>
    <w:rsid w:val="0818D62E"/>
    <w:rsid w:val="081942EE"/>
    <w:rsid w:val="08209D45"/>
    <w:rsid w:val="08242031"/>
    <w:rsid w:val="0828DFFF"/>
    <w:rsid w:val="0829C95A"/>
    <w:rsid w:val="082A4F08"/>
    <w:rsid w:val="0830A830"/>
    <w:rsid w:val="0832C4AF"/>
    <w:rsid w:val="083D53F4"/>
    <w:rsid w:val="084717C6"/>
    <w:rsid w:val="084A83FE"/>
    <w:rsid w:val="084C12E2"/>
    <w:rsid w:val="084F7C3C"/>
    <w:rsid w:val="08543D9A"/>
    <w:rsid w:val="0854FA2E"/>
    <w:rsid w:val="08567C51"/>
    <w:rsid w:val="08654A73"/>
    <w:rsid w:val="086E3641"/>
    <w:rsid w:val="08731523"/>
    <w:rsid w:val="08739B35"/>
    <w:rsid w:val="08794964"/>
    <w:rsid w:val="087B2DE9"/>
    <w:rsid w:val="087D8754"/>
    <w:rsid w:val="0882904C"/>
    <w:rsid w:val="088612BE"/>
    <w:rsid w:val="0886673F"/>
    <w:rsid w:val="0891CE95"/>
    <w:rsid w:val="089CDAAE"/>
    <w:rsid w:val="08A2B8D5"/>
    <w:rsid w:val="08A5B52B"/>
    <w:rsid w:val="08A9D448"/>
    <w:rsid w:val="08ADEE84"/>
    <w:rsid w:val="08B062C7"/>
    <w:rsid w:val="08B3874C"/>
    <w:rsid w:val="08B48BD1"/>
    <w:rsid w:val="08B49505"/>
    <w:rsid w:val="08BB8E35"/>
    <w:rsid w:val="08C23598"/>
    <w:rsid w:val="08DCCECE"/>
    <w:rsid w:val="08E6CF0A"/>
    <w:rsid w:val="08E80245"/>
    <w:rsid w:val="08EAE97E"/>
    <w:rsid w:val="08EB55E1"/>
    <w:rsid w:val="08EDEEAA"/>
    <w:rsid w:val="08F29579"/>
    <w:rsid w:val="08F85590"/>
    <w:rsid w:val="08F92B82"/>
    <w:rsid w:val="08FDCE5D"/>
    <w:rsid w:val="0907D773"/>
    <w:rsid w:val="0912F959"/>
    <w:rsid w:val="09169BFB"/>
    <w:rsid w:val="092812E9"/>
    <w:rsid w:val="0928E299"/>
    <w:rsid w:val="092B0435"/>
    <w:rsid w:val="092C8360"/>
    <w:rsid w:val="093CC6A7"/>
    <w:rsid w:val="0941370E"/>
    <w:rsid w:val="0948C792"/>
    <w:rsid w:val="0949BD2B"/>
    <w:rsid w:val="094D8842"/>
    <w:rsid w:val="09576F88"/>
    <w:rsid w:val="095E7982"/>
    <w:rsid w:val="096EE52E"/>
    <w:rsid w:val="09721DC2"/>
    <w:rsid w:val="097544DC"/>
    <w:rsid w:val="097F8459"/>
    <w:rsid w:val="09848A68"/>
    <w:rsid w:val="0985B2FB"/>
    <w:rsid w:val="098A7D63"/>
    <w:rsid w:val="0998EA4F"/>
    <w:rsid w:val="099B965C"/>
    <w:rsid w:val="099D1322"/>
    <w:rsid w:val="099DA6A7"/>
    <w:rsid w:val="09AF90DA"/>
    <w:rsid w:val="09B851A0"/>
    <w:rsid w:val="09BE9580"/>
    <w:rsid w:val="09BFB126"/>
    <w:rsid w:val="09CA20CE"/>
    <w:rsid w:val="09DA8BF3"/>
    <w:rsid w:val="09DFD03D"/>
    <w:rsid w:val="09E729B3"/>
    <w:rsid w:val="09EC53C8"/>
    <w:rsid w:val="09F1F4E0"/>
    <w:rsid w:val="09F24CB2"/>
    <w:rsid w:val="09F60C91"/>
    <w:rsid w:val="09F7C489"/>
    <w:rsid w:val="0A020BD6"/>
    <w:rsid w:val="0A05AF08"/>
    <w:rsid w:val="0A076ACD"/>
    <w:rsid w:val="0A09BDF3"/>
    <w:rsid w:val="0A09D303"/>
    <w:rsid w:val="0A0B4B01"/>
    <w:rsid w:val="0A0CFEE0"/>
    <w:rsid w:val="0A0D9491"/>
    <w:rsid w:val="0A1501CB"/>
    <w:rsid w:val="0A219FD2"/>
    <w:rsid w:val="0A21E31F"/>
    <w:rsid w:val="0A2CE399"/>
    <w:rsid w:val="0A2E4F9B"/>
    <w:rsid w:val="0A33C2FC"/>
    <w:rsid w:val="0A359298"/>
    <w:rsid w:val="0A3767D6"/>
    <w:rsid w:val="0A40D799"/>
    <w:rsid w:val="0A410E38"/>
    <w:rsid w:val="0A44F264"/>
    <w:rsid w:val="0A574533"/>
    <w:rsid w:val="0A5B6D1F"/>
    <w:rsid w:val="0A653F5D"/>
    <w:rsid w:val="0A6571A5"/>
    <w:rsid w:val="0A6AAD60"/>
    <w:rsid w:val="0A6B81AD"/>
    <w:rsid w:val="0A6E0125"/>
    <w:rsid w:val="0A7492D2"/>
    <w:rsid w:val="0A769054"/>
    <w:rsid w:val="0A774266"/>
    <w:rsid w:val="0A77448E"/>
    <w:rsid w:val="0A7D9A8D"/>
    <w:rsid w:val="0A8369E1"/>
    <w:rsid w:val="0A89FC7A"/>
    <w:rsid w:val="0A906BD8"/>
    <w:rsid w:val="0A91A283"/>
    <w:rsid w:val="0A9B06A0"/>
    <w:rsid w:val="0A9FED32"/>
    <w:rsid w:val="0AA707C1"/>
    <w:rsid w:val="0AA99C1F"/>
    <w:rsid w:val="0AAF108F"/>
    <w:rsid w:val="0AB3A8AF"/>
    <w:rsid w:val="0AB549DB"/>
    <w:rsid w:val="0ABB0801"/>
    <w:rsid w:val="0AC0481B"/>
    <w:rsid w:val="0AC3E347"/>
    <w:rsid w:val="0AC7813E"/>
    <w:rsid w:val="0AC9C2F1"/>
    <w:rsid w:val="0AD809E8"/>
    <w:rsid w:val="0AED6926"/>
    <w:rsid w:val="0AEE5966"/>
    <w:rsid w:val="0AEED260"/>
    <w:rsid w:val="0AF12FDF"/>
    <w:rsid w:val="0AF39B7E"/>
    <w:rsid w:val="0AF4902F"/>
    <w:rsid w:val="0AF850A2"/>
    <w:rsid w:val="0AFFB9EC"/>
    <w:rsid w:val="0B0988E2"/>
    <w:rsid w:val="0B09CD15"/>
    <w:rsid w:val="0B0B043E"/>
    <w:rsid w:val="0B12A801"/>
    <w:rsid w:val="0B248160"/>
    <w:rsid w:val="0B25433B"/>
    <w:rsid w:val="0B274CAA"/>
    <w:rsid w:val="0B2A4061"/>
    <w:rsid w:val="0B3057DB"/>
    <w:rsid w:val="0B368B5F"/>
    <w:rsid w:val="0B44A43A"/>
    <w:rsid w:val="0B54641E"/>
    <w:rsid w:val="0B555235"/>
    <w:rsid w:val="0B59E677"/>
    <w:rsid w:val="0B60A536"/>
    <w:rsid w:val="0B620D87"/>
    <w:rsid w:val="0B6862C5"/>
    <w:rsid w:val="0B6D7ED9"/>
    <w:rsid w:val="0B6F4BF9"/>
    <w:rsid w:val="0B70622C"/>
    <w:rsid w:val="0B71F9A6"/>
    <w:rsid w:val="0B72F8BF"/>
    <w:rsid w:val="0B74F4B6"/>
    <w:rsid w:val="0B915742"/>
    <w:rsid w:val="0B9AB087"/>
    <w:rsid w:val="0BA56E49"/>
    <w:rsid w:val="0BA92AAD"/>
    <w:rsid w:val="0BACD474"/>
    <w:rsid w:val="0BB8D2CD"/>
    <w:rsid w:val="0BBD7033"/>
    <w:rsid w:val="0BC0D213"/>
    <w:rsid w:val="0BC3B304"/>
    <w:rsid w:val="0BD14957"/>
    <w:rsid w:val="0BD809D2"/>
    <w:rsid w:val="0BDA32C6"/>
    <w:rsid w:val="0BDBBA01"/>
    <w:rsid w:val="0BE606A4"/>
    <w:rsid w:val="0BEC1A9C"/>
    <w:rsid w:val="0BF588DB"/>
    <w:rsid w:val="0BFFB228"/>
    <w:rsid w:val="0C033FAF"/>
    <w:rsid w:val="0C04DB2F"/>
    <w:rsid w:val="0C0DE8FD"/>
    <w:rsid w:val="0C0E8653"/>
    <w:rsid w:val="0C1209B9"/>
    <w:rsid w:val="0C128E30"/>
    <w:rsid w:val="0C1A1DA7"/>
    <w:rsid w:val="0C1B489E"/>
    <w:rsid w:val="0C1F3A42"/>
    <w:rsid w:val="0C242B78"/>
    <w:rsid w:val="0C2BC5A4"/>
    <w:rsid w:val="0C2EADB5"/>
    <w:rsid w:val="0C326E61"/>
    <w:rsid w:val="0C3EC4A3"/>
    <w:rsid w:val="0C4289E9"/>
    <w:rsid w:val="0C47845C"/>
    <w:rsid w:val="0C4F7910"/>
    <w:rsid w:val="0C53B6D2"/>
    <w:rsid w:val="0C5A2562"/>
    <w:rsid w:val="0C5E26EA"/>
    <w:rsid w:val="0C5FF03C"/>
    <w:rsid w:val="0C6110D4"/>
    <w:rsid w:val="0C615D54"/>
    <w:rsid w:val="0C61DB83"/>
    <w:rsid w:val="0C65BD4E"/>
    <w:rsid w:val="0C690A21"/>
    <w:rsid w:val="0C6AA987"/>
    <w:rsid w:val="0C6AE11A"/>
    <w:rsid w:val="0C6C495F"/>
    <w:rsid w:val="0C6CFAAE"/>
    <w:rsid w:val="0C7A105C"/>
    <w:rsid w:val="0C812A2E"/>
    <w:rsid w:val="0CA1BEE1"/>
    <w:rsid w:val="0CA6EBBB"/>
    <w:rsid w:val="0CAED36F"/>
    <w:rsid w:val="0CB27046"/>
    <w:rsid w:val="0CB3D7B8"/>
    <w:rsid w:val="0CBE5FB6"/>
    <w:rsid w:val="0CC0606E"/>
    <w:rsid w:val="0CC1E460"/>
    <w:rsid w:val="0CC2DE48"/>
    <w:rsid w:val="0CC88125"/>
    <w:rsid w:val="0CCA12DA"/>
    <w:rsid w:val="0CCAA4B7"/>
    <w:rsid w:val="0CCB725A"/>
    <w:rsid w:val="0CD1276F"/>
    <w:rsid w:val="0CD257E3"/>
    <w:rsid w:val="0CDF9974"/>
    <w:rsid w:val="0CE0543F"/>
    <w:rsid w:val="0CE1064C"/>
    <w:rsid w:val="0CE4B067"/>
    <w:rsid w:val="0CE90EED"/>
    <w:rsid w:val="0CFAABBC"/>
    <w:rsid w:val="0CFBAB43"/>
    <w:rsid w:val="0CFE51AC"/>
    <w:rsid w:val="0D00AD46"/>
    <w:rsid w:val="0D036506"/>
    <w:rsid w:val="0D038387"/>
    <w:rsid w:val="0D057A46"/>
    <w:rsid w:val="0D070507"/>
    <w:rsid w:val="0D0772C7"/>
    <w:rsid w:val="0D0C0D44"/>
    <w:rsid w:val="0D0F5E9F"/>
    <w:rsid w:val="0D129713"/>
    <w:rsid w:val="0D14AE8A"/>
    <w:rsid w:val="0D1A6181"/>
    <w:rsid w:val="0D1B1F91"/>
    <w:rsid w:val="0D26022C"/>
    <w:rsid w:val="0D40D7EB"/>
    <w:rsid w:val="0D415FE5"/>
    <w:rsid w:val="0D49DA2C"/>
    <w:rsid w:val="0D55791F"/>
    <w:rsid w:val="0D5683B6"/>
    <w:rsid w:val="0D5907DE"/>
    <w:rsid w:val="0D59939F"/>
    <w:rsid w:val="0D607368"/>
    <w:rsid w:val="0D6F11F2"/>
    <w:rsid w:val="0D712109"/>
    <w:rsid w:val="0D725134"/>
    <w:rsid w:val="0D76F50C"/>
    <w:rsid w:val="0D7DF61C"/>
    <w:rsid w:val="0D7F5B8D"/>
    <w:rsid w:val="0D8256E3"/>
    <w:rsid w:val="0D86F0A2"/>
    <w:rsid w:val="0D8A978E"/>
    <w:rsid w:val="0D8A9EC3"/>
    <w:rsid w:val="0D8BA548"/>
    <w:rsid w:val="0D92368F"/>
    <w:rsid w:val="0D986DC2"/>
    <w:rsid w:val="0DA2EF8F"/>
    <w:rsid w:val="0DA5C6C7"/>
    <w:rsid w:val="0DB3E0EB"/>
    <w:rsid w:val="0DC099AF"/>
    <w:rsid w:val="0DC0AE6B"/>
    <w:rsid w:val="0DC317D4"/>
    <w:rsid w:val="0DC6258F"/>
    <w:rsid w:val="0DC71389"/>
    <w:rsid w:val="0DC7F4E9"/>
    <w:rsid w:val="0DC8E87C"/>
    <w:rsid w:val="0DD3CB50"/>
    <w:rsid w:val="0DD45138"/>
    <w:rsid w:val="0DD4D34F"/>
    <w:rsid w:val="0DDD2F3C"/>
    <w:rsid w:val="0DDD6463"/>
    <w:rsid w:val="0DEC442A"/>
    <w:rsid w:val="0DF85530"/>
    <w:rsid w:val="0DFD2DB5"/>
    <w:rsid w:val="0E09E6A1"/>
    <w:rsid w:val="0E15488A"/>
    <w:rsid w:val="0E1AF61A"/>
    <w:rsid w:val="0E1D3BCD"/>
    <w:rsid w:val="0E2122BD"/>
    <w:rsid w:val="0E279007"/>
    <w:rsid w:val="0E29A215"/>
    <w:rsid w:val="0E2B82F4"/>
    <w:rsid w:val="0E319058"/>
    <w:rsid w:val="0E39724B"/>
    <w:rsid w:val="0E3EE360"/>
    <w:rsid w:val="0E418CD6"/>
    <w:rsid w:val="0E586FBD"/>
    <w:rsid w:val="0E59D234"/>
    <w:rsid w:val="0E659AD1"/>
    <w:rsid w:val="0E660859"/>
    <w:rsid w:val="0E668F3C"/>
    <w:rsid w:val="0E68AE75"/>
    <w:rsid w:val="0E696585"/>
    <w:rsid w:val="0E6FEB73"/>
    <w:rsid w:val="0E722B73"/>
    <w:rsid w:val="0E75998D"/>
    <w:rsid w:val="0E75BD20"/>
    <w:rsid w:val="0E76503E"/>
    <w:rsid w:val="0E84FB5F"/>
    <w:rsid w:val="0E9270E5"/>
    <w:rsid w:val="0E99328F"/>
    <w:rsid w:val="0E9AE292"/>
    <w:rsid w:val="0EA00387"/>
    <w:rsid w:val="0EA0ACDE"/>
    <w:rsid w:val="0EA183E2"/>
    <w:rsid w:val="0EAAA284"/>
    <w:rsid w:val="0EAB0AF4"/>
    <w:rsid w:val="0EACE6C4"/>
    <w:rsid w:val="0EAD0DEC"/>
    <w:rsid w:val="0EB34782"/>
    <w:rsid w:val="0EBBEF75"/>
    <w:rsid w:val="0EBC7FA6"/>
    <w:rsid w:val="0EC86D34"/>
    <w:rsid w:val="0ED8AAC1"/>
    <w:rsid w:val="0EDCA565"/>
    <w:rsid w:val="0EDF5048"/>
    <w:rsid w:val="0EE9628D"/>
    <w:rsid w:val="0EF5653E"/>
    <w:rsid w:val="0EFA89D9"/>
    <w:rsid w:val="0F101084"/>
    <w:rsid w:val="0F20A8B3"/>
    <w:rsid w:val="0F22B352"/>
    <w:rsid w:val="0F263152"/>
    <w:rsid w:val="0F4924D4"/>
    <w:rsid w:val="0F559B87"/>
    <w:rsid w:val="0F564A70"/>
    <w:rsid w:val="0F732C45"/>
    <w:rsid w:val="0F7398EE"/>
    <w:rsid w:val="0F7BD0DB"/>
    <w:rsid w:val="0F855F27"/>
    <w:rsid w:val="0F864388"/>
    <w:rsid w:val="0F86F1F2"/>
    <w:rsid w:val="0F86F8F6"/>
    <w:rsid w:val="0F8B3F1E"/>
    <w:rsid w:val="0F8E2BDE"/>
    <w:rsid w:val="0F91518C"/>
    <w:rsid w:val="0F9A16DB"/>
    <w:rsid w:val="0FA98B1B"/>
    <w:rsid w:val="0FAAA923"/>
    <w:rsid w:val="0FB382EA"/>
    <w:rsid w:val="0FBEC101"/>
    <w:rsid w:val="0FBEC355"/>
    <w:rsid w:val="0FC81312"/>
    <w:rsid w:val="0FC9F12C"/>
    <w:rsid w:val="0FE8D3E8"/>
    <w:rsid w:val="0FECC76D"/>
    <w:rsid w:val="0FEEC9AF"/>
    <w:rsid w:val="1000B637"/>
    <w:rsid w:val="10042FCC"/>
    <w:rsid w:val="100BDB78"/>
    <w:rsid w:val="100D6FEF"/>
    <w:rsid w:val="1019EE1D"/>
    <w:rsid w:val="101C162F"/>
    <w:rsid w:val="1024AE37"/>
    <w:rsid w:val="10346C75"/>
    <w:rsid w:val="1037380E"/>
    <w:rsid w:val="103B63E4"/>
    <w:rsid w:val="1042FDC9"/>
    <w:rsid w:val="1047C158"/>
    <w:rsid w:val="104DCB5D"/>
    <w:rsid w:val="104EF72B"/>
    <w:rsid w:val="10548F8C"/>
    <w:rsid w:val="10549583"/>
    <w:rsid w:val="10589788"/>
    <w:rsid w:val="1059C6AE"/>
    <w:rsid w:val="10629506"/>
    <w:rsid w:val="1065183C"/>
    <w:rsid w:val="1072E405"/>
    <w:rsid w:val="107331A9"/>
    <w:rsid w:val="1074D212"/>
    <w:rsid w:val="107EAD1A"/>
    <w:rsid w:val="1080CCF2"/>
    <w:rsid w:val="1090811F"/>
    <w:rsid w:val="10B15CCB"/>
    <w:rsid w:val="10B60676"/>
    <w:rsid w:val="10C9837A"/>
    <w:rsid w:val="10D03F2F"/>
    <w:rsid w:val="10D925BE"/>
    <w:rsid w:val="10DD3F69"/>
    <w:rsid w:val="10E40461"/>
    <w:rsid w:val="10E5DA65"/>
    <w:rsid w:val="10ED270F"/>
    <w:rsid w:val="10F549A6"/>
    <w:rsid w:val="10F7B02A"/>
    <w:rsid w:val="110284F1"/>
    <w:rsid w:val="11071FBB"/>
    <w:rsid w:val="110AEE1F"/>
    <w:rsid w:val="110BAF02"/>
    <w:rsid w:val="110E7203"/>
    <w:rsid w:val="110E9E83"/>
    <w:rsid w:val="111832F5"/>
    <w:rsid w:val="111FAA08"/>
    <w:rsid w:val="11270F7F"/>
    <w:rsid w:val="113B1356"/>
    <w:rsid w:val="113DF06D"/>
    <w:rsid w:val="113F64FD"/>
    <w:rsid w:val="114C0502"/>
    <w:rsid w:val="115C7B22"/>
    <w:rsid w:val="116623E8"/>
    <w:rsid w:val="11788DFE"/>
    <w:rsid w:val="11793E65"/>
    <w:rsid w:val="117D5ED0"/>
    <w:rsid w:val="1184D2D4"/>
    <w:rsid w:val="11901E38"/>
    <w:rsid w:val="1194CBA3"/>
    <w:rsid w:val="1197C4A2"/>
    <w:rsid w:val="119979E1"/>
    <w:rsid w:val="119D3B93"/>
    <w:rsid w:val="11A14572"/>
    <w:rsid w:val="11A38D9B"/>
    <w:rsid w:val="11A75D34"/>
    <w:rsid w:val="11B373B0"/>
    <w:rsid w:val="11C589C4"/>
    <w:rsid w:val="11C594CF"/>
    <w:rsid w:val="11C9A765"/>
    <w:rsid w:val="11C9C279"/>
    <w:rsid w:val="11CF3F85"/>
    <w:rsid w:val="11D865D2"/>
    <w:rsid w:val="11DE1E03"/>
    <w:rsid w:val="11DF82A3"/>
    <w:rsid w:val="11E5D6DD"/>
    <w:rsid w:val="11E66724"/>
    <w:rsid w:val="11EA2FD2"/>
    <w:rsid w:val="11EBF66E"/>
    <w:rsid w:val="11ED527F"/>
    <w:rsid w:val="11F00E81"/>
    <w:rsid w:val="120AFF24"/>
    <w:rsid w:val="121795E5"/>
    <w:rsid w:val="121ACA7B"/>
    <w:rsid w:val="1220B35D"/>
    <w:rsid w:val="12256712"/>
    <w:rsid w:val="12393F61"/>
    <w:rsid w:val="123AED8C"/>
    <w:rsid w:val="1240C3E5"/>
    <w:rsid w:val="124191D1"/>
    <w:rsid w:val="124C7954"/>
    <w:rsid w:val="125371A7"/>
    <w:rsid w:val="1258E9AB"/>
    <w:rsid w:val="125CE044"/>
    <w:rsid w:val="1265A72B"/>
    <w:rsid w:val="126CC479"/>
    <w:rsid w:val="128109C0"/>
    <w:rsid w:val="1284445E"/>
    <w:rsid w:val="128E7BC6"/>
    <w:rsid w:val="12953F82"/>
    <w:rsid w:val="1295AC3D"/>
    <w:rsid w:val="12A95AF9"/>
    <w:rsid w:val="12B4BD6B"/>
    <w:rsid w:val="12B5CCCF"/>
    <w:rsid w:val="12B5DEE1"/>
    <w:rsid w:val="12C413D1"/>
    <w:rsid w:val="12C85F8D"/>
    <w:rsid w:val="12C8DE0B"/>
    <w:rsid w:val="12D23898"/>
    <w:rsid w:val="12DA4DCA"/>
    <w:rsid w:val="12DC5084"/>
    <w:rsid w:val="12E0BBE8"/>
    <w:rsid w:val="12E0FA0E"/>
    <w:rsid w:val="12E6AFD4"/>
    <w:rsid w:val="12EB4B51"/>
    <w:rsid w:val="12F0A28F"/>
    <w:rsid w:val="12F18DCE"/>
    <w:rsid w:val="12F6E6F6"/>
    <w:rsid w:val="12F9B7F8"/>
    <w:rsid w:val="12FBD18C"/>
    <w:rsid w:val="12FCB226"/>
    <w:rsid w:val="1300A721"/>
    <w:rsid w:val="130EE03B"/>
    <w:rsid w:val="1310D3D8"/>
    <w:rsid w:val="131253FC"/>
    <w:rsid w:val="1312A060"/>
    <w:rsid w:val="1318EB77"/>
    <w:rsid w:val="131C023F"/>
    <w:rsid w:val="132074AA"/>
    <w:rsid w:val="132247AF"/>
    <w:rsid w:val="13249F57"/>
    <w:rsid w:val="13286342"/>
    <w:rsid w:val="1336C030"/>
    <w:rsid w:val="13375098"/>
    <w:rsid w:val="133A93FD"/>
    <w:rsid w:val="133FE310"/>
    <w:rsid w:val="1346C67F"/>
    <w:rsid w:val="134AA695"/>
    <w:rsid w:val="134E1E80"/>
    <w:rsid w:val="134E8F6D"/>
    <w:rsid w:val="134F26E5"/>
    <w:rsid w:val="1352D1BB"/>
    <w:rsid w:val="13770DA0"/>
    <w:rsid w:val="137B1501"/>
    <w:rsid w:val="137F94A1"/>
    <w:rsid w:val="1383D70C"/>
    <w:rsid w:val="13AE37F3"/>
    <w:rsid w:val="13B36646"/>
    <w:rsid w:val="13C5A19B"/>
    <w:rsid w:val="13CF338D"/>
    <w:rsid w:val="13E9854E"/>
    <w:rsid w:val="13F2FE02"/>
    <w:rsid w:val="13F58278"/>
    <w:rsid w:val="1400D633"/>
    <w:rsid w:val="140761F8"/>
    <w:rsid w:val="140E4353"/>
    <w:rsid w:val="140E8979"/>
    <w:rsid w:val="140E8B5E"/>
    <w:rsid w:val="1415084B"/>
    <w:rsid w:val="141D5B98"/>
    <w:rsid w:val="141F8C85"/>
    <w:rsid w:val="141FFF5E"/>
    <w:rsid w:val="1421AFF6"/>
    <w:rsid w:val="14274D25"/>
    <w:rsid w:val="142D9C25"/>
    <w:rsid w:val="142EF501"/>
    <w:rsid w:val="143ABE94"/>
    <w:rsid w:val="143D0054"/>
    <w:rsid w:val="144749D4"/>
    <w:rsid w:val="1459351A"/>
    <w:rsid w:val="145A2DE4"/>
    <w:rsid w:val="1466B41F"/>
    <w:rsid w:val="146E6DF2"/>
    <w:rsid w:val="1471E968"/>
    <w:rsid w:val="1473D596"/>
    <w:rsid w:val="14779437"/>
    <w:rsid w:val="1477D89E"/>
    <w:rsid w:val="1481730F"/>
    <w:rsid w:val="148AE3A0"/>
    <w:rsid w:val="149014FA"/>
    <w:rsid w:val="1490B1CA"/>
    <w:rsid w:val="14922DDD"/>
    <w:rsid w:val="149F578A"/>
    <w:rsid w:val="14A066C5"/>
    <w:rsid w:val="14A1B3B1"/>
    <w:rsid w:val="14B1D576"/>
    <w:rsid w:val="14B3F3D9"/>
    <w:rsid w:val="14BDEDA8"/>
    <w:rsid w:val="14DD2326"/>
    <w:rsid w:val="14EA6D6C"/>
    <w:rsid w:val="14EF9926"/>
    <w:rsid w:val="14F68845"/>
    <w:rsid w:val="14F6B883"/>
    <w:rsid w:val="14F74633"/>
    <w:rsid w:val="14FAD5FA"/>
    <w:rsid w:val="14FC14C1"/>
    <w:rsid w:val="15039E85"/>
    <w:rsid w:val="1504872F"/>
    <w:rsid w:val="1509A744"/>
    <w:rsid w:val="150F450B"/>
    <w:rsid w:val="1519DDE6"/>
    <w:rsid w:val="152F5A31"/>
    <w:rsid w:val="1534B4E1"/>
    <w:rsid w:val="15350578"/>
    <w:rsid w:val="1536717D"/>
    <w:rsid w:val="1539E0E0"/>
    <w:rsid w:val="154F36A7"/>
    <w:rsid w:val="1550F2F6"/>
    <w:rsid w:val="155362E6"/>
    <w:rsid w:val="1560322C"/>
    <w:rsid w:val="15698DD5"/>
    <w:rsid w:val="1575C54A"/>
    <w:rsid w:val="157F782A"/>
    <w:rsid w:val="158579C1"/>
    <w:rsid w:val="1585E3DE"/>
    <w:rsid w:val="158ED280"/>
    <w:rsid w:val="1596B72D"/>
    <w:rsid w:val="159F3DFB"/>
    <w:rsid w:val="15A40E92"/>
    <w:rsid w:val="15AD19C3"/>
    <w:rsid w:val="15B0D8AC"/>
    <w:rsid w:val="15B54615"/>
    <w:rsid w:val="15B92BF9"/>
    <w:rsid w:val="15BD7718"/>
    <w:rsid w:val="15C0B938"/>
    <w:rsid w:val="15C4DD0B"/>
    <w:rsid w:val="15CCACC6"/>
    <w:rsid w:val="15CE4C9C"/>
    <w:rsid w:val="15D2E291"/>
    <w:rsid w:val="15D877C4"/>
    <w:rsid w:val="15DA92E3"/>
    <w:rsid w:val="15E852E8"/>
    <w:rsid w:val="15E94950"/>
    <w:rsid w:val="15EC87CA"/>
    <w:rsid w:val="15F3860E"/>
    <w:rsid w:val="15F815BC"/>
    <w:rsid w:val="15FE19A1"/>
    <w:rsid w:val="160C48C9"/>
    <w:rsid w:val="1610CC06"/>
    <w:rsid w:val="1611D8CB"/>
    <w:rsid w:val="161777BD"/>
    <w:rsid w:val="161851D8"/>
    <w:rsid w:val="161B265A"/>
    <w:rsid w:val="1624CB4D"/>
    <w:rsid w:val="162806EA"/>
    <w:rsid w:val="162E87C4"/>
    <w:rsid w:val="163C9E48"/>
    <w:rsid w:val="164B0D77"/>
    <w:rsid w:val="1653023D"/>
    <w:rsid w:val="16563565"/>
    <w:rsid w:val="16571249"/>
    <w:rsid w:val="1664F49C"/>
    <w:rsid w:val="166632B7"/>
    <w:rsid w:val="1667D2C3"/>
    <w:rsid w:val="1670ACB6"/>
    <w:rsid w:val="16711180"/>
    <w:rsid w:val="167151C3"/>
    <w:rsid w:val="1672FAC5"/>
    <w:rsid w:val="167329BD"/>
    <w:rsid w:val="1676B7C8"/>
    <w:rsid w:val="1685BF42"/>
    <w:rsid w:val="168B1A28"/>
    <w:rsid w:val="169C5AD0"/>
    <w:rsid w:val="169D696F"/>
    <w:rsid w:val="16A40913"/>
    <w:rsid w:val="16B14EB0"/>
    <w:rsid w:val="16B1E63B"/>
    <w:rsid w:val="16B84BF0"/>
    <w:rsid w:val="16C0CFA5"/>
    <w:rsid w:val="16C8D64A"/>
    <w:rsid w:val="16CED061"/>
    <w:rsid w:val="16D1394E"/>
    <w:rsid w:val="16D988C4"/>
    <w:rsid w:val="16E24F92"/>
    <w:rsid w:val="16F55C21"/>
    <w:rsid w:val="16F63CBB"/>
    <w:rsid w:val="17098316"/>
    <w:rsid w:val="1709CF64"/>
    <w:rsid w:val="170ED6B8"/>
    <w:rsid w:val="1711BC4F"/>
    <w:rsid w:val="171370F2"/>
    <w:rsid w:val="171C9FDE"/>
    <w:rsid w:val="17208C86"/>
    <w:rsid w:val="17210E35"/>
    <w:rsid w:val="1722E15A"/>
    <w:rsid w:val="172A9A08"/>
    <w:rsid w:val="172F5E45"/>
    <w:rsid w:val="17315DB2"/>
    <w:rsid w:val="1732878E"/>
    <w:rsid w:val="17333B15"/>
    <w:rsid w:val="173CE1E7"/>
    <w:rsid w:val="174438A7"/>
    <w:rsid w:val="17499F87"/>
    <w:rsid w:val="17555B81"/>
    <w:rsid w:val="1758BCD5"/>
    <w:rsid w:val="175DB51C"/>
    <w:rsid w:val="1762B0B7"/>
    <w:rsid w:val="17652E78"/>
    <w:rsid w:val="1767BAB4"/>
    <w:rsid w:val="176CE18B"/>
    <w:rsid w:val="17725C62"/>
    <w:rsid w:val="1777B4B7"/>
    <w:rsid w:val="177D9806"/>
    <w:rsid w:val="178104AF"/>
    <w:rsid w:val="17850F38"/>
    <w:rsid w:val="178EA956"/>
    <w:rsid w:val="17901A78"/>
    <w:rsid w:val="1797953B"/>
    <w:rsid w:val="17A76ECC"/>
    <w:rsid w:val="17A7B459"/>
    <w:rsid w:val="17A92240"/>
    <w:rsid w:val="17AAFB52"/>
    <w:rsid w:val="17AC9C67"/>
    <w:rsid w:val="17AD840E"/>
    <w:rsid w:val="17ADD1FF"/>
    <w:rsid w:val="17AF28D2"/>
    <w:rsid w:val="17AF7960"/>
    <w:rsid w:val="17B653D0"/>
    <w:rsid w:val="17BEB4E2"/>
    <w:rsid w:val="17C1870C"/>
    <w:rsid w:val="17C7CCDC"/>
    <w:rsid w:val="17C9A52E"/>
    <w:rsid w:val="17CFB72D"/>
    <w:rsid w:val="17E230C5"/>
    <w:rsid w:val="17E9CC45"/>
    <w:rsid w:val="17ED74FA"/>
    <w:rsid w:val="17EF0A2F"/>
    <w:rsid w:val="17FB9BD5"/>
    <w:rsid w:val="1810A860"/>
    <w:rsid w:val="18184AA1"/>
    <w:rsid w:val="1823A94E"/>
    <w:rsid w:val="182743A3"/>
    <w:rsid w:val="1828CD0C"/>
    <w:rsid w:val="183AB3C8"/>
    <w:rsid w:val="183DD3A7"/>
    <w:rsid w:val="18444E4B"/>
    <w:rsid w:val="1856A4D1"/>
    <w:rsid w:val="1856C0F5"/>
    <w:rsid w:val="185ABBDE"/>
    <w:rsid w:val="1861D39A"/>
    <w:rsid w:val="186236C2"/>
    <w:rsid w:val="186341ED"/>
    <w:rsid w:val="1864BF61"/>
    <w:rsid w:val="1865D33A"/>
    <w:rsid w:val="186BDF4F"/>
    <w:rsid w:val="187442B9"/>
    <w:rsid w:val="187A03D9"/>
    <w:rsid w:val="187CF282"/>
    <w:rsid w:val="1887B399"/>
    <w:rsid w:val="1887CA29"/>
    <w:rsid w:val="1895D162"/>
    <w:rsid w:val="189928A3"/>
    <w:rsid w:val="18A3E0C1"/>
    <w:rsid w:val="18A4746F"/>
    <w:rsid w:val="18ABBA18"/>
    <w:rsid w:val="18AC3FCE"/>
    <w:rsid w:val="18AC5E33"/>
    <w:rsid w:val="18B66B48"/>
    <w:rsid w:val="18C9A600"/>
    <w:rsid w:val="18D6DEBD"/>
    <w:rsid w:val="18DCEA5B"/>
    <w:rsid w:val="18DF927E"/>
    <w:rsid w:val="18E2645E"/>
    <w:rsid w:val="18EA4D52"/>
    <w:rsid w:val="18EC2553"/>
    <w:rsid w:val="18F77114"/>
    <w:rsid w:val="1900400A"/>
    <w:rsid w:val="1908FEBB"/>
    <w:rsid w:val="1909A546"/>
    <w:rsid w:val="190B0A3D"/>
    <w:rsid w:val="190CEDAB"/>
    <w:rsid w:val="190E8992"/>
    <w:rsid w:val="190FBBA9"/>
    <w:rsid w:val="1922AF7B"/>
    <w:rsid w:val="1926D9EE"/>
    <w:rsid w:val="1927D0C4"/>
    <w:rsid w:val="192C194D"/>
    <w:rsid w:val="19363DCE"/>
    <w:rsid w:val="19476745"/>
    <w:rsid w:val="19503E42"/>
    <w:rsid w:val="195771F8"/>
    <w:rsid w:val="19594123"/>
    <w:rsid w:val="195F2247"/>
    <w:rsid w:val="19636ADC"/>
    <w:rsid w:val="196831A7"/>
    <w:rsid w:val="196F6BB9"/>
    <w:rsid w:val="19856233"/>
    <w:rsid w:val="19B53AAB"/>
    <w:rsid w:val="19B7DBA2"/>
    <w:rsid w:val="19BA28F2"/>
    <w:rsid w:val="19BFA86D"/>
    <w:rsid w:val="19C46E3A"/>
    <w:rsid w:val="19CF3E37"/>
    <w:rsid w:val="19D493DB"/>
    <w:rsid w:val="19D495A8"/>
    <w:rsid w:val="19D6B1FB"/>
    <w:rsid w:val="19E37377"/>
    <w:rsid w:val="19E4F481"/>
    <w:rsid w:val="19F04EEF"/>
    <w:rsid w:val="19F7E727"/>
    <w:rsid w:val="19F9ED49"/>
    <w:rsid w:val="19FDA1D7"/>
    <w:rsid w:val="1A06C217"/>
    <w:rsid w:val="1A09E26E"/>
    <w:rsid w:val="1A0B412C"/>
    <w:rsid w:val="1A159764"/>
    <w:rsid w:val="1A18AC41"/>
    <w:rsid w:val="1A1C1139"/>
    <w:rsid w:val="1A1D7977"/>
    <w:rsid w:val="1A256E44"/>
    <w:rsid w:val="1A27AF38"/>
    <w:rsid w:val="1A28D6CB"/>
    <w:rsid w:val="1A2E6E1C"/>
    <w:rsid w:val="1A34BC14"/>
    <w:rsid w:val="1A3A60EA"/>
    <w:rsid w:val="1A3C7FF3"/>
    <w:rsid w:val="1A58C1C2"/>
    <w:rsid w:val="1A5DF915"/>
    <w:rsid w:val="1A63D62B"/>
    <w:rsid w:val="1A68C771"/>
    <w:rsid w:val="1A6FE97B"/>
    <w:rsid w:val="1A73D20B"/>
    <w:rsid w:val="1A786833"/>
    <w:rsid w:val="1A7DDD91"/>
    <w:rsid w:val="1A820B82"/>
    <w:rsid w:val="1A89C75C"/>
    <w:rsid w:val="1A9A6781"/>
    <w:rsid w:val="1AB254BD"/>
    <w:rsid w:val="1AB38AA6"/>
    <w:rsid w:val="1AB96DAB"/>
    <w:rsid w:val="1ABC1309"/>
    <w:rsid w:val="1AC8590E"/>
    <w:rsid w:val="1ACC11B2"/>
    <w:rsid w:val="1AD03FE9"/>
    <w:rsid w:val="1AD2429A"/>
    <w:rsid w:val="1AD3DF1B"/>
    <w:rsid w:val="1AD976C7"/>
    <w:rsid w:val="1ADCFF86"/>
    <w:rsid w:val="1AE07A37"/>
    <w:rsid w:val="1AE713ED"/>
    <w:rsid w:val="1AEA021A"/>
    <w:rsid w:val="1AECB3FD"/>
    <w:rsid w:val="1AEE9124"/>
    <w:rsid w:val="1AF7E016"/>
    <w:rsid w:val="1AFA5C48"/>
    <w:rsid w:val="1AFCECE3"/>
    <w:rsid w:val="1B01E048"/>
    <w:rsid w:val="1B0CCF2D"/>
    <w:rsid w:val="1B0E72A8"/>
    <w:rsid w:val="1B140818"/>
    <w:rsid w:val="1B1AA94E"/>
    <w:rsid w:val="1B26AAF1"/>
    <w:rsid w:val="1B2B6ED2"/>
    <w:rsid w:val="1B3116E7"/>
    <w:rsid w:val="1B32531F"/>
    <w:rsid w:val="1B387D59"/>
    <w:rsid w:val="1B4494D1"/>
    <w:rsid w:val="1B4524A9"/>
    <w:rsid w:val="1B464AC0"/>
    <w:rsid w:val="1B46CA42"/>
    <w:rsid w:val="1B540128"/>
    <w:rsid w:val="1B5440C3"/>
    <w:rsid w:val="1B5AFDE6"/>
    <w:rsid w:val="1B66F0D8"/>
    <w:rsid w:val="1B778621"/>
    <w:rsid w:val="1B783A51"/>
    <w:rsid w:val="1B78432F"/>
    <w:rsid w:val="1B787731"/>
    <w:rsid w:val="1B7A42A4"/>
    <w:rsid w:val="1B81A70A"/>
    <w:rsid w:val="1B828F8A"/>
    <w:rsid w:val="1B82A7EE"/>
    <w:rsid w:val="1B84BA63"/>
    <w:rsid w:val="1B856BFA"/>
    <w:rsid w:val="1B87BCD7"/>
    <w:rsid w:val="1B900414"/>
    <w:rsid w:val="1B957A64"/>
    <w:rsid w:val="1B9D164D"/>
    <w:rsid w:val="1BA4B437"/>
    <w:rsid w:val="1BA8B8F2"/>
    <w:rsid w:val="1BA94111"/>
    <w:rsid w:val="1BAA4E8A"/>
    <w:rsid w:val="1BAFE950"/>
    <w:rsid w:val="1BB47A6C"/>
    <w:rsid w:val="1BCF4EAD"/>
    <w:rsid w:val="1BD12890"/>
    <w:rsid w:val="1BD1C7AD"/>
    <w:rsid w:val="1BD2E4DE"/>
    <w:rsid w:val="1BD7B2ED"/>
    <w:rsid w:val="1BE2003B"/>
    <w:rsid w:val="1BE257ED"/>
    <w:rsid w:val="1BE3FAB0"/>
    <w:rsid w:val="1BE4B898"/>
    <w:rsid w:val="1BE4D5C4"/>
    <w:rsid w:val="1BF33F30"/>
    <w:rsid w:val="1BF4AF87"/>
    <w:rsid w:val="1BF4DE29"/>
    <w:rsid w:val="1BF836D8"/>
    <w:rsid w:val="1BF9C976"/>
    <w:rsid w:val="1C055DCC"/>
    <w:rsid w:val="1C070092"/>
    <w:rsid w:val="1C0DF2C4"/>
    <w:rsid w:val="1C103827"/>
    <w:rsid w:val="1C13518F"/>
    <w:rsid w:val="1C1683F9"/>
    <w:rsid w:val="1C169360"/>
    <w:rsid w:val="1C16B987"/>
    <w:rsid w:val="1C260231"/>
    <w:rsid w:val="1C2C2B4D"/>
    <w:rsid w:val="1C2D80E5"/>
    <w:rsid w:val="1C2F86C5"/>
    <w:rsid w:val="1C3589D4"/>
    <w:rsid w:val="1C368549"/>
    <w:rsid w:val="1C3DBACE"/>
    <w:rsid w:val="1C47B210"/>
    <w:rsid w:val="1C4BCB3F"/>
    <w:rsid w:val="1C51EE71"/>
    <w:rsid w:val="1C5C2F4C"/>
    <w:rsid w:val="1C690C4C"/>
    <w:rsid w:val="1C6967DB"/>
    <w:rsid w:val="1C6F0FD9"/>
    <w:rsid w:val="1C70ABF1"/>
    <w:rsid w:val="1C7E50DD"/>
    <w:rsid w:val="1C80B354"/>
    <w:rsid w:val="1C8162EF"/>
    <w:rsid w:val="1C82EA83"/>
    <w:rsid w:val="1C8E5C1B"/>
    <w:rsid w:val="1C9048DC"/>
    <w:rsid w:val="1C9457D8"/>
    <w:rsid w:val="1C962CA9"/>
    <w:rsid w:val="1CAB1DEF"/>
    <w:rsid w:val="1CB7B0EC"/>
    <w:rsid w:val="1CB83302"/>
    <w:rsid w:val="1CBB6EDB"/>
    <w:rsid w:val="1CC4657E"/>
    <w:rsid w:val="1CCA83B4"/>
    <w:rsid w:val="1CCAF6EE"/>
    <w:rsid w:val="1CCEF1AE"/>
    <w:rsid w:val="1CD03706"/>
    <w:rsid w:val="1CD22090"/>
    <w:rsid w:val="1CD4F944"/>
    <w:rsid w:val="1CD85B04"/>
    <w:rsid w:val="1CE0F50A"/>
    <w:rsid w:val="1CE68B4A"/>
    <w:rsid w:val="1CF07FD2"/>
    <w:rsid w:val="1D0411E1"/>
    <w:rsid w:val="1D05EBC1"/>
    <w:rsid w:val="1D08439B"/>
    <w:rsid w:val="1D18BB72"/>
    <w:rsid w:val="1D2C0109"/>
    <w:rsid w:val="1D348A27"/>
    <w:rsid w:val="1D444EFE"/>
    <w:rsid w:val="1D47044A"/>
    <w:rsid w:val="1D516B19"/>
    <w:rsid w:val="1D53E21C"/>
    <w:rsid w:val="1D5CBCB4"/>
    <w:rsid w:val="1D5D0B29"/>
    <w:rsid w:val="1D68D5DB"/>
    <w:rsid w:val="1D6FD57C"/>
    <w:rsid w:val="1D718B44"/>
    <w:rsid w:val="1D765C43"/>
    <w:rsid w:val="1D7924E9"/>
    <w:rsid w:val="1D7F3313"/>
    <w:rsid w:val="1D8273FB"/>
    <w:rsid w:val="1D8F0F91"/>
    <w:rsid w:val="1DA9D034"/>
    <w:rsid w:val="1DB19CD3"/>
    <w:rsid w:val="1DB21B03"/>
    <w:rsid w:val="1DB3F585"/>
    <w:rsid w:val="1DB6CC5B"/>
    <w:rsid w:val="1DBB8C22"/>
    <w:rsid w:val="1DBC7341"/>
    <w:rsid w:val="1DBDF32E"/>
    <w:rsid w:val="1DCCF6A0"/>
    <w:rsid w:val="1DD4126A"/>
    <w:rsid w:val="1DDBBA34"/>
    <w:rsid w:val="1DDD4E93"/>
    <w:rsid w:val="1DEA71D0"/>
    <w:rsid w:val="1DEA92A5"/>
    <w:rsid w:val="1DEC2E28"/>
    <w:rsid w:val="1DEFBE34"/>
    <w:rsid w:val="1DF21BD4"/>
    <w:rsid w:val="1DF3938B"/>
    <w:rsid w:val="1DF51E8F"/>
    <w:rsid w:val="1DFE4E30"/>
    <w:rsid w:val="1E021B86"/>
    <w:rsid w:val="1E07CC4B"/>
    <w:rsid w:val="1E085314"/>
    <w:rsid w:val="1E1A213E"/>
    <w:rsid w:val="1E1AFDC6"/>
    <w:rsid w:val="1E1D6714"/>
    <w:rsid w:val="1E2EBA47"/>
    <w:rsid w:val="1E3030DF"/>
    <w:rsid w:val="1E3257C5"/>
    <w:rsid w:val="1E348DA5"/>
    <w:rsid w:val="1E36E45C"/>
    <w:rsid w:val="1E37AB2E"/>
    <w:rsid w:val="1E39076A"/>
    <w:rsid w:val="1E3B6001"/>
    <w:rsid w:val="1E489FB8"/>
    <w:rsid w:val="1E49FDB8"/>
    <w:rsid w:val="1E4E2EBB"/>
    <w:rsid w:val="1E51B319"/>
    <w:rsid w:val="1E57F2F3"/>
    <w:rsid w:val="1E658667"/>
    <w:rsid w:val="1E69C7AF"/>
    <w:rsid w:val="1E6A17DB"/>
    <w:rsid w:val="1E6D6A1E"/>
    <w:rsid w:val="1E74A7BB"/>
    <w:rsid w:val="1E75AA38"/>
    <w:rsid w:val="1E804709"/>
    <w:rsid w:val="1E8B7C94"/>
    <w:rsid w:val="1E8CE93F"/>
    <w:rsid w:val="1E8DEDEF"/>
    <w:rsid w:val="1E946EEF"/>
    <w:rsid w:val="1EA018AD"/>
    <w:rsid w:val="1EB62751"/>
    <w:rsid w:val="1EBE509C"/>
    <w:rsid w:val="1EC2FA13"/>
    <w:rsid w:val="1ECDD9FC"/>
    <w:rsid w:val="1ED0FB40"/>
    <w:rsid w:val="1ED2D90F"/>
    <w:rsid w:val="1ED471E3"/>
    <w:rsid w:val="1ED6315D"/>
    <w:rsid w:val="1EDEB9BF"/>
    <w:rsid w:val="1EFE1855"/>
    <w:rsid w:val="1F0013F7"/>
    <w:rsid w:val="1F09132B"/>
    <w:rsid w:val="1F0F4520"/>
    <w:rsid w:val="1F11DF5C"/>
    <w:rsid w:val="1F19545F"/>
    <w:rsid w:val="1F19F0BF"/>
    <w:rsid w:val="1F1D26B4"/>
    <w:rsid w:val="1F1DB362"/>
    <w:rsid w:val="1F21BDFC"/>
    <w:rsid w:val="1F226928"/>
    <w:rsid w:val="1F27B1C3"/>
    <w:rsid w:val="1F28440A"/>
    <w:rsid w:val="1F360507"/>
    <w:rsid w:val="1F468E6C"/>
    <w:rsid w:val="1F484BBE"/>
    <w:rsid w:val="1F4DF230"/>
    <w:rsid w:val="1F560D30"/>
    <w:rsid w:val="1F56D3BC"/>
    <w:rsid w:val="1F63F394"/>
    <w:rsid w:val="1F72135B"/>
    <w:rsid w:val="1F778A95"/>
    <w:rsid w:val="1F7EACB7"/>
    <w:rsid w:val="1F861824"/>
    <w:rsid w:val="1F91FA20"/>
    <w:rsid w:val="1F9B25CE"/>
    <w:rsid w:val="1F9FD62D"/>
    <w:rsid w:val="1FA455EC"/>
    <w:rsid w:val="1FAF6A80"/>
    <w:rsid w:val="1FAF705C"/>
    <w:rsid w:val="1FB66BE9"/>
    <w:rsid w:val="1FB67C35"/>
    <w:rsid w:val="1FB6E879"/>
    <w:rsid w:val="1FC72C76"/>
    <w:rsid w:val="1FD4D7CB"/>
    <w:rsid w:val="1FD68C67"/>
    <w:rsid w:val="1FDACC25"/>
    <w:rsid w:val="1FE6FAB7"/>
    <w:rsid w:val="1FEA73D2"/>
    <w:rsid w:val="1FFB1083"/>
    <w:rsid w:val="20088368"/>
    <w:rsid w:val="2012516E"/>
    <w:rsid w:val="201449C2"/>
    <w:rsid w:val="201A702C"/>
    <w:rsid w:val="202364AB"/>
    <w:rsid w:val="202B3E19"/>
    <w:rsid w:val="202D9C14"/>
    <w:rsid w:val="2037C46B"/>
    <w:rsid w:val="203F66FC"/>
    <w:rsid w:val="2043DB81"/>
    <w:rsid w:val="20540EB2"/>
    <w:rsid w:val="2055ABE4"/>
    <w:rsid w:val="20646A7F"/>
    <w:rsid w:val="20659135"/>
    <w:rsid w:val="206766F1"/>
    <w:rsid w:val="206811CF"/>
    <w:rsid w:val="206A8E8C"/>
    <w:rsid w:val="206B47FF"/>
    <w:rsid w:val="207091C3"/>
    <w:rsid w:val="207147C9"/>
    <w:rsid w:val="207B8F9E"/>
    <w:rsid w:val="20894C44"/>
    <w:rsid w:val="208B5D46"/>
    <w:rsid w:val="208B82DE"/>
    <w:rsid w:val="208BC0D9"/>
    <w:rsid w:val="2095909B"/>
    <w:rsid w:val="20986295"/>
    <w:rsid w:val="2098D80F"/>
    <w:rsid w:val="2099CD75"/>
    <w:rsid w:val="2099DDBC"/>
    <w:rsid w:val="209D8CE4"/>
    <w:rsid w:val="20A48666"/>
    <w:rsid w:val="20A54EE9"/>
    <w:rsid w:val="20A71AA1"/>
    <w:rsid w:val="20B288E9"/>
    <w:rsid w:val="20B3B360"/>
    <w:rsid w:val="20D819B1"/>
    <w:rsid w:val="20DE4A14"/>
    <w:rsid w:val="20E2F175"/>
    <w:rsid w:val="20EDC86C"/>
    <w:rsid w:val="20EED0F5"/>
    <w:rsid w:val="20F24D6B"/>
    <w:rsid w:val="20F32CE4"/>
    <w:rsid w:val="210177D3"/>
    <w:rsid w:val="2102AF44"/>
    <w:rsid w:val="210992FD"/>
    <w:rsid w:val="210A46E6"/>
    <w:rsid w:val="210CDC98"/>
    <w:rsid w:val="210F0D3E"/>
    <w:rsid w:val="21135AF6"/>
    <w:rsid w:val="211D1F1B"/>
    <w:rsid w:val="211D5135"/>
    <w:rsid w:val="211D5FBE"/>
    <w:rsid w:val="2120C70D"/>
    <w:rsid w:val="21220114"/>
    <w:rsid w:val="212DCA81"/>
    <w:rsid w:val="2133D6FE"/>
    <w:rsid w:val="2134B12B"/>
    <w:rsid w:val="2136F4E3"/>
    <w:rsid w:val="2145BAA5"/>
    <w:rsid w:val="2146CD61"/>
    <w:rsid w:val="214758B9"/>
    <w:rsid w:val="214D7A1B"/>
    <w:rsid w:val="214EFA61"/>
    <w:rsid w:val="21552365"/>
    <w:rsid w:val="21565571"/>
    <w:rsid w:val="2156FE98"/>
    <w:rsid w:val="215ADD65"/>
    <w:rsid w:val="2161E0A8"/>
    <w:rsid w:val="2162FCD7"/>
    <w:rsid w:val="216CA768"/>
    <w:rsid w:val="2170B023"/>
    <w:rsid w:val="217D9F1F"/>
    <w:rsid w:val="2180F34D"/>
    <w:rsid w:val="21924A05"/>
    <w:rsid w:val="219AB056"/>
    <w:rsid w:val="219E95DA"/>
    <w:rsid w:val="21A39025"/>
    <w:rsid w:val="21A4F92F"/>
    <w:rsid w:val="21ADC973"/>
    <w:rsid w:val="21AE21CF"/>
    <w:rsid w:val="21B2F088"/>
    <w:rsid w:val="21B85954"/>
    <w:rsid w:val="21B9F3D1"/>
    <w:rsid w:val="21CB2ACE"/>
    <w:rsid w:val="21D5B3CA"/>
    <w:rsid w:val="21D5C25C"/>
    <w:rsid w:val="21D7EE02"/>
    <w:rsid w:val="21D8889A"/>
    <w:rsid w:val="21D89894"/>
    <w:rsid w:val="21DC400D"/>
    <w:rsid w:val="21E02330"/>
    <w:rsid w:val="21E2AE2A"/>
    <w:rsid w:val="21F5686A"/>
    <w:rsid w:val="21F8E83B"/>
    <w:rsid w:val="2202BFFE"/>
    <w:rsid w:val="220707A5"/>
    <w:rsid w:val="2211F71A"/>
    <w:rsid w:val="2216CB43"/>
    <w:rsid w:val="221B77C5"/>
    <w:rsid w:val="22258CD7"/>
    <w:rsid w:val="22325257"/>
    <w:rsid w:val="22340B6B"/>
    <w:rsid w:val="2234AEED"/>
    <w:rsid w:val="223EF164"/>
    <w:rsid w:val="22408FC0"/>
    <w:rsid w:val="2241A739"/>
    <w:rsid w:val="2244131E"/>
    <w:rsid w:val="2248A08E"/>
    <w:rsid w:val="224BF6B1"/>
    <w:rsid w:val="224E594A"/>
    <w:rsid w:val="225AE0FF"/>
    <w:rsid w:val="225EBC75"/>
    <w:rsid w:val="2262C76F"/>
    <w:rsid w:val="226A8E28"/>
    <w:rsid w:val="227A53BE"/>
    <w:rsid w:val="228039FA"/>
    <w:rsid w:val="2280BAB9"/>
    <w:rsid w:val="228BC8D3"/>
    <w:rsid w:val="229175C8"/>
    <w:rsid w:val="22938BCA"/>
    <w:rsid w:val="2295795A"/>
    <w:rsid w:val="22A1782C"/>
    <w:rsid w:val="22A7757D"/>
    <w:rsid w:val="22AEB620"/>
    <w:rsid w:val="22AF2B57"/>
    <w:rsid w:val="22B0CEDE"/>
    <w:rsid w:val="22B952E1"/>
    <w:rsid w:val="22BA8E6E"/>
    <w:rsid w:val="22BD9554"/>
    <w:rsid w:val="22CA6C34"/>
    <w:rsid w:val="22CFB8B7"/>
    <w:rsid w:val="22D28A25"/>
    <w:rsid w:val="22D3BD8D"/>
    <w:rsid w:val="22D47A7A"/>
    <w:rsid w:val="22D6B5C0"/>
    <w:rsid w:val="22D6E4ED"/>
    <w:rsid w:val="22E3A166"/>
    <w:rsid w:val="22E488AC"/>
    <w:rsid w:val="22E7BDB9"/>
    <w:rsid w:val="22EA2ADD"/>
    <w:rsid w:val="22F43F16"/>
    <w:rsid w:val="22FB1FB4"/>
    <w:rsid w:val="22FEC87B"/>
    <w:rsid w:val="2302976D"/>
    <w:rsid w:val="23056E2D"/>
    <w:rsid w:val="230A52A3"/>
    <w:rsid w:val="230B4159"/>
    <w:rsid w:val="23183DAA"/>
    <w:rsid w:val="231EA9E1"/>
    <w:rsid w:val="23252950"/>
    <w:rsid w:val="232BD485"/>
    <w:rsid w:val="233A8A27"/>
    <w:rsid w:val="233B143E"/>
    <w:rsid w:val="234225B4"/>
    <w:rsid w:val="2355C432"/>
    <w:rsid w:val="235CB165"/>
    <w:rsid w:val="236A23D9"/>
    <w:rsid w:val="236BEC86"/>
    <w:rsid w:val="236D9A65"/>
    <w:rsid w:val="23700A26"/>
    <w:rsid w:val="23712CB5"/>
    <w:rsid w:val="2371712A"/>
    <w:rsid w:val="2371F10F"/>
    <w:rsid w:val="23773F9E"/>
    <w:rsid w:val="237D4DED"/>
    <w:rsid w:val="23899536"/>
    <w:rsid w:val="2399837C"/>
    <w:rsid w:val="23999221"/>
    <w:rsid w:val="239FC6FD"/>
    <w:rsid w:val="23A9C118"/>
    <w:rsid w:val="23ABFD74"/>
    <w:rsid w:val="23AC373A"/>
    <w:rsid w:val="23B72B80"/>
    <w:rsid w:val="23B7877A"/>
    <w:rsid w:val="23C9E0A3"/>
    <w:rsid w:val="23CA2A7A"/>
    <w:rsid w:val="23CC4ABA"/>
    <w:rsid w:val="23CE13C8"/>
    <w:rsid w:val="23D50E19"/>
    <w:rsid w:val="23D7E899"/>
    <w:rsid w:val="23DD1325"/>
    <w:rsid w:val="23DE4A34"/>
    <w:rsid w:val="23E6A735"/>
    <w:rsid w:val="23F48E67"/>
    <w:rsid w:val="23F7B320"/>
    <w:rsid w:val="23FD9D96"/>
    <w:rsid w:val="23FE4CF8"/>
    <w:rsid w:val="240ABB93"/>
    <w:rsid w:val="24100FAD"/>
    <w:rsid w:val="241EFCF2"/>
    <w:rsid w:val="2420DDDC"/>
    <w:rsid w:val="2428B090"/>
    <w:rsid w:val="2429A335"/>
    <w:rsid w:val="242A8923"/>
    <w:rsid w:val="242EE9AA"/>
    <w:rsid w:val="24391C92"/>
    <w:rsid w:val="24405228"/>
    <w:rsid w:val="24416985"/>
    <w:rsid w:val="2460F9E9"/>
    <w:rsid w:val="2465090B"/>
    <w:rsid w:val="24699000"/>
    <w:rsid w:val="246F5E83"/>
    <w:rsid w:val="2473652C"/>
    <w:rsid w:val="24762A7F"/>
    <w:rsid w:val="247798F0"/>
    <w:rsid w:val="2479E171"/>
    <w:rsid w:val="247C5DD0"/>
    <w:rsid w:val="24826264"/>
    <w:rsid w:val="248A676B"/>
    <w:rsid w:val="248BBDED"/>
    <w:rsid w:val="248BF7F9"/>
    <w:rsid w:val="248CD8EF"/>
    <w:rsid w:val="248F889A"/>
    <w:rsid w:val="24900F77"/>
    <w:rsid w:val="2496A617"/>
    <w:rsid w:val="24A2897C"/>
    <w:rsid w:val="24A95F91"/>
    <w:rsid w:val="24A9B00F"/>
    <w:rsid w:val="24ADB1A3"/>
    <w:rsid w:val="24B3080B"/>
    <w:rsid w:val="24B5F953"/>
    <w:rsid w:val="24B90A96"/>
    <w:rsid w:val="24C5E341"/>
    <w:rsid w:val="24CA5460"/>
    <w:rsid w:val="24D6E49F"/>
    <w:rsid w:val="24D8A453"/>
    <w:rsid w:val="24DB0213"/>
    <w:rsid w:val="24E0FD7A"/>
    <w:rsid w:val="24E70BD7"/>
    <w:rsid w:val="24EA7AB5"/>
    <w:rsid w:val="24F19493"/>
    <w:rsid w:val="24F564EB"/>
    <w:rsid w:val="24FECC3C"/>
    <w:rsid w:val="25059E8B"/>
    <w:rsid w:val="2505C6AB"/>
    <w:rsid w:val="250685FD"/>
    <w:rsid w:val="250AA226"/>
    <w:rsid w:val="25106139"/>
    <w:rsid w:val="25194D33"/>
    <w:rsid w:val="25292F28"/>
    <w:rsid w:val="2530AAEA"/>
    <w:rsid w:val="25333667"/>
    <w:rsid w:val="2534583B"/>
    <w:rsid w:val="253E8C40"/>
    <w:rsid w:val="25423455"/>
    <w:rsid w:val="2549B9F1"/>
    <w:rsid w:val="2553343D"/>
    <w:rsid w:val="2556E5CE"/>
    <w:rsid w:val="255C380B"/>
    <w:rsid w:val="255F3435"/>
    <w:rsid w:val="2560C1D7"/>
    <w:rsid w:val="25619C6A"/>
    <w:rsid w:val="256F557B"/>
    <w:rsid w:val="2570AAC2"/>
    <w:rsid w:val="25849E08"/>
    <w:rsid w:val="2585C966"/>
    <w:rsid w:val="258AC7DA"/>
    <w:rsid w:val="258DF69E"/>
    <w:rsid w:val="25928770"/>
    <w:rsid w:val="259BA0A1"/>
    <w:rsid w:val="25A830FF"/>
    <w:rsid w:val="25B018D1"/>
    <w:rsid w:val="25B733D4"/>
    <w:rsid w:val="25BA1A4B"/>
    <w:rsid w:val="25C55E96"/>
    <w:rsid w:val="25C59031"/>
    <w:rsid w:val="25C975C0"/>
    <w:rsid w:val="25CD8D78"/>
    <w:rsid w:val="25D26996"/>
    <w:rsid w:val="25D73D49"/>
    <w:rsid w:val="25D98528"/>
    <w:rsid w:val="25DA85BE"/>
    <w:rsid w:val="25E77DD6"/>
    <w:rsid w:val="25E7E5B2"/>
    <w:rsid w:val="25F9D786"/>
    <w:rsid w:val="25FAD019"/>
    <w:rsid w:val="2603435D"/>
    <w:rsid w:val="2607F6F2"/>
    <w:rsid w:val="260DF267"/>
    <w:rsid w:val="26323F56"/>
    <w:rsid w:val="26329466"/>
    <w:rsid w:val="26336BF2"/>
    <w:rsid w:val="2638B1EC"/>
    <w:rsid w:val="263F502C"/>
    <w:rsid w:val="2644E6EE"/>
    <w:rsid w:val="2653CA2E"/>
    <w:rsid w:val="266689DD"/>
    <w:rsid w:val="266B4496"/>
    <w:rsid w:val="2674F1E6"/>
    <w:rsid w:val="267589CC"/>
    <w:rsid w:val="267798EE"/>
    <w:rsid w:val="2678B4A8"/>
    <w:rsid w:val="26803E0C"/>
    <w:rsid w:val="26979A91"/>
    <w:rsid w:val="2697CEF3"/>
    <w:rsid w:val="26998FF6"/>
    <w:rsid w:val="26A3D611"/>
    <w:rsid w:val="26A9B208"/>
    <w:rsid w:val="26AACB0D"/>
    <w:rsid w:val="26AEF951"/>
    <w:rsid w:val="26B6AF31"/>
    <w:rsid w:val="26B80C30"/>
    <w:rsid w:val="26C009EF"/>
    <w:rsid w:val="26C2FEA6"/>
    <w:rsid w:val="26C5C41C"/>
    <w:rsid w:val="26D4335E"/>
    <w:rsid w:val="26E66CB5"/>
    <w:rsid w:val="26E719B6"/>
    <w:rsid w:val="26F3A60B"/>
    <w:rsid w:val="26FC9238"/>
    <w:rsid w:val="26FCD3CA"/>
    <w:rsid w:val="26FE1B3F"/>
    <w:rsid w:val="2703EA05"/>
    <w:rsid w:val="270F103C"/>
    <w:rsid w:val="270FB59D"/>
    <w:rsid w:val="27106579"/>
    <w:rsid w:val="271E342A"/>
    <w:rsid w:val="2730D9FA"/>
    <w:rsid w:val="273EFE65"/>
    <w:rsid w:val="27463614"/>
    <w:rsid w:val="274A29FD"/>
    <w:rsid w:val="2754A179"/>
    <w:rsid w:val="275C8707"/>
    <w:rsid w:val="276270D5"/>
    <w:rsid w:val="27715735"/>
    <w:rsid w:val="2775B170"/>
    <w:rsid w:val="277A8715"/>
    <w:rsid w:val="277B3880"/>
    <w:rsid w:val="277D0AB9"/>
    <w:rsid w:val="277F8A22"/>
    <w:rsid w:val="27992304"/>
    <w:rsid w:val="279941BD"/>
    <w:rsid w:val="27A3B887"/>
    <w:rsid w:val="27A74075"/>
    <w:rsid w:val="27A9CA34"/>
    <w:rsid w:val="27AD17BF"/>
    <w:rsid w:val="27B46AD0"/>
    <w:rsid w:val="27B501D9"/>
    <w:rsid w:val="27BD8FFC"/>
    <w:rsid w:val="27BD935A"/>
    <w:rsid w:val="27C2478E"/>
    <w:rsid w:val="27C69665"/>
    <w:rsid w:val="27C7B125"/>
    <w:rsid w:val="27CE6C40"/>
    <w:rsid w:val="27D62F37"/>
    <w:rsid w:val="27EDC110"/>
    <w:rsid w:val="27F62B21"/>
    <w:rsid w:val="27F893A0"/>
    <w:rsid w:val="27FA6C2D"/>
    <w:rsid w:val="27FB72E4"/>
    <w:rsid w:val="28028352"/>
    <w:rsid w:val="280E3EE5"/>
    <w:rsid w:val="280FD4A1"/>
    <w:rsid w:val="281BD789"/>
    <w:rsid w:val="28221B77"/>
    <w:rsid w:val="28281422"/>
    <w:rsid w:val="282933BC"/>
    <w:rsid w:val="282DC5E9"/>
    <w:rsid w:val="28344792"/>
    <w:rsid w:val="284F5837"/>
    <w:rsid w:val="2852AFC2"/>
    <w:rsid w:val="2853D8BD"/>
    <w:rsid w:val="285875E3"/>
    <w:rsid w:val="285F45B2"/>
    <w:rsid w:val="28658C65"/>
    <w:rsid w:val="28665AB2"/>
    <w:rsid w:val="286D9E26"/>
    <w:rsid w:val="2873B173"/>
    <w:rsid w:val="2879168B"/>
    <w:rsid w:val="2885DA63"/>
    <w:rsid w:val="289634D7"/>
    <w:rsid w:val="28966C1A"/>
    <w:rsid w:val="2896AE1E"/>
    <w:rsid w:val="2897F4E3"/>
    <w:rsid w:val="289DF051"/>
    <w:rsid w:val="28A037C0"/>
    <w:rsid w:val="28ABB7DE"/>
    <w:rsid w:val="28B7F657"/>
    <w:rsid w:val="28B94BF2"/>
    <w:rsid w:val="28CCC5B9"/>
    <w:rsid w:val="28CF8E69"/>
    <w:rsid w:val="28D01D75"/>
    <w:rsid w:val="28D32AFA"/>
    <w:rsid w:val="28D9F66F"/>
    <w:rsid w:val="28DA239A"/>
    <w:rsid w:val="28DFD1C1"/>
    <w:rsid w:val="28E4E829"/>
    <w:rsid w:val="28F0DE12"/>
    <w:rsid w:val="28F12E83"/>
    <w:rsid w:val="28F1E914"/>
    <w:rsid w:val="28F3FF39"/>
    <w:rsid w:val="28F4F00D"/>
    <w:rsid w:val="28FEA13E"/>
    <w:rsid w:val="28FF1AC6"/>
    <w:rsid w:val="29068FFB"/>
    <w:rsid w:val="290E1C58"/>
    <w:rsid w:val="29100B9F"/>
    <w:rsid w:val="29151FDB"/>
    <w:rsid w:val="29157FAE"/>
    <w:rsid w:val="29175436"/>
    <w:rsid w:val="29185C1D"/>
    <w:rsid w:val="291C456B"/>
    <w:rsid w:val="29291EB8"/>
    <w:rsid w:val="292966CF"/>
    <w:rsid w:val="292D06F2"/>
    <w:rsid w:val="292FD822"/>
    <w:rsid w:val="2930D335"/>
    <w:rsid w:val="293A1E1C"/>
    <w:rsid w:val="29444A2E"/>
    <w:rsid w:val="294864F5"/>
    <w:rsid w:val="294BEC8C"/>
    <w:rsid w:val="294E1910"/>
    <w:rsid w:val="29618D14"/>
    <w:rsid w:val="2973CC8B"/>
    <w:rsid w:val="297A201A"/>
    <w:rsid w:val="2982931E"/>
    <w:rsid w:val="2983AF8E"/>
    <w:rsid w:val="29989F5C"/>
    <w:rsid w:val="299A2B61"/>
    <w:rsid w:val="29A750C1"/>
    <w:rsid w:val="29AA98E8"/>
    <w:rsid w:val="29AE2398"/>
    <w:rsid w:val="29AF584D"/>
    <w:rsid w:val="29B63000"/>
    <w:rsid w:val="29CC8138"/>
    <w:rsid w:val="29CE9A2B"/>
    <w:rsid w:val="29DA46F1"/>
    <w:rsid w:val="29DA580B"/>
    <w:rsid w:val="29DC2FC9"/>
    <w:rsid w:val="29DE32EC"/>
    <w:rsid w:val="29E06E39"/>
    <w:rsid w:val="29E41F9B"/>
    <w:rsid w:val="29E6705B"/>
    <w:rsid w:val="29E751F2"/>
    <w:rsid w:val="29EB73D4"/>
    <w:rsid w:val="29EFA91E"/>
    <w:rsid w:val="29FA9B91"/>
    <w:rsid w:val="2A045154"/>
    <w:rsid w:val="2A0740AA"/>
    <w:rsid w:val="2A198477"/>
    <w:rsid w:val="2A1C7295"/>
    <w:rsid w:val="2A1D6A3C"/>
    <w:rsid w:val="2A321E76"/>
    <w:rsid w:val="2A365A25"/>
    <w:rsid w:val="2A392B28"/>
    <w:rsid w:val="2A3E06D1"/>
    <w:rsid w:val="2A444E2F"/>
    <w:rsid w:val="2A486FA8"/>
    <w:rsid w:val="2A4E9093"/>
    <w:rsid w:val="2A4E9DAB"/>
    <w:rsid w:val="2A53891D"/>
    <w:rsid w:val="2A58B77E"/>
    <w:rsid w:val="2A6061EB"/>
    <w:rsid w:val="2A614AEE"/>
    <w:rsid w:val="2A6BCB92"/>
    <w:rsid w:val="2A7514A1"/>
    <w:rsid w:val="2A7598E9"/>
    <w:rsid w:val="2A7BA222"/>
    <w:rsid w:val="2A7EA7F3"/>
    <w:rsid w:val="2A81F4FA"/>
    <w:rsid w:val="2A849F3B"/>
    <w:rsid w:val="2A86E7BE"/>
    <w:rsid w:val="2A8A2056"/>
    <w:rsid w:val="2A8A6359"/>
    <w:rsid w:val="2A9440B8"/>
    <w:rsid w:val="2A96CCCA"/>
    <w:rsid w:val="2A9D013F"/>
    <w:rsid w:val="2A9FE2F4"/>
    <w:rsid w:val="2AA15C5A"/>
    <w:rsid w:val="2AA19A4E"/>
    <w:rsid w:val="2AA4DDAD"/>
    <w:rsid w:val="2AA80171"/>
    <w:rsid w:val="2AA9C145"/>
    <w:rsid w:val="2AACF64B"/>
    <w:rsid w:val="2AB7FC37"/>
    <w:rsid w:val="2ABC9FA3"/>
    <w:rsid w:val="2ACCA396"/>
    <w:rsid w:val="2ADCAC56"/>
    <w:rsid w:val="2AE7BCED"/>
    <w:rsid w:val="2AF7DC5E"/>
    <w:rsid w:val="2AF8DADB"/>
    <w:rsid w:val="2AFB1E84"/>
    <w:rsid w:val="2B0188A9"/>
    <w:rsid w:val="2B0C501D"/>
    <w:rsid w:val="2B0D89A6"/>
    <w:rsid w:val="2B178A72"/>
    <w:rsid w:val="2B18A73F"/>
    <w:rsid w:val="2B1C327C"/>
    <w:rsid w:val="2B1F7FEF"/>
    <w:rsid w:val="2B201887"/>
    <w:rsid w:val="2B347B29"/>
    <w:rsid w:val="2B3BD5E1"/>
    <w:rsid w:val="2B44A23F"/>
    <w:rsid w:val="2B489C7B"/>
    <w:rsid w:val="2B4B7E12"/>
    <w:rsid w:val="2B4D0298"/>
    <w:rsid w:val="2B51FECD"/>
    <w:rsid w:val="2B5BBAF2"/>
    <w:rsid w:val="2B692693"/>
    <w:rsid w:val="2B69E22E"/>
    <w:rsid w:val="2B6CFC49"/>
    <w:rsid w:val="2B6D0119"/>
    <w:rsid w:val="2B7030DD"/>
    <w:rsid w:val="2B725122"/>
    <w:rsid w:val="2B7AC54B"/>
    <w:rsid w:val="2B7E3C30"/>
    <w:rsid w:val="2B83D7BD"/>
    <w:rsid w:val="2B89B792"/>
    <w:rsid w:val="2B8D3E39"/>
    <w:rsid w:val="2B90C7F9"/>
    <w:rsid w:val="2B9C2B26"/>
    <w:rsid w:val="2BAD2EB7"/>
    <w:rsid w:val="2BADF303"/>
    <w:rsid w:val="2BAF8B0D"/>
    <w:rsid w:val="2BB11D9A"/>
    <w:rsid w:val="2BBB0FEC"/>
    <w:rsid w:val="2BC4AEE5"/>
    <w:rsid w:val="2BD50B4D"/>
    <w:rsid w:val="2BDD3A9C"/>
    <w:rsid w:val="2BE1CED0"/>
    <w:rsid w:val="2BF2318F"/>
    <w:rsid w:val="2BF2B67C"/>
    <w:rsid w:val="2BFAC45C"/>
    <w:rsid w:val="2BFF95BD"/>
    <w:rsid w:val="2BFFBB4F"/>
    <w:rsid w:val="2C01933F"/>
    <w:rsid w:val="2C057D72"/>
    <w:rsid w:val="2C072F2B"/>
    <w:rsid w:val="2C08761B"/>
    <w:rsid w:val="2C13BB93"/>
    <w:rsid w:val="2C174343"/>
    <w:rsid w:val="2C1D81B1"/>
    <w:rsid w:val="2C1E6F81"/>
    <w:rsid w:val="2C1E8DDC"/>
    <w:rsid w:val="2C2897ED"/>
    <w:rsid w:val="2C31F988"/>
    <w:rsid w:val="2C323482"/>
    <w:rsid w:val="2C35CD50"/>
    <w:rsid w:val="2C3A710B"/>
    <w:rsid w:val="2C3DE17C"/>
    <w:rsid w:val="2C411C22"/>
    <w:rsid w:val="2C432E2D"/>
    <w:rsid w:val="2C4AFB88"/>
    <w:rsid w:val="2C4D6430"/>
    <w:rsid w:val="2C5263B1"/>
    <w:rsid w:val="2C726503"/>
    <w:rsid w:val="2C72D541"/>
    <w:rsid w:val="2C88603D"/>
    <w:rsid w:val="2C96EEE5"/>
    <w:rsid w:val="2C97BDF1"/>
    <w:rsid w:val="2C9E01CB"/>
    <w:rsid w:val="2C9E970C"/>
    <w:rsid w:val="2CA8E10C"/>
    <w:rsid w:val="2CA8E40B"/>
    <w:rsid w:val="2CB30324"/>
    <w:rsid w:val="2CB362CA"/>
    <w:rsid w:val="2CBE511A"/>
    <w:rsid w:val="2CC85CB9"/>
    <w:rsid w:val="2CC97B8E"/>
    <w:rsid w:val="2CCCCD4E"/>
    <w:rsid w:val="2CCE8872"/>
    <w:rsid w:val="2CD475B6"/>
    <w:rsid w:val="2CD682C0"/>
    <w:rsid w:val="2CE8FE83"/>
    <w:rsid w:val="2CF43C6E"/>
    <w:rsid w:val="2CF5ECF7"/>
    <w:rsid w:val="2D08C6C3"/>
    <w:rsid w:val="2D0D7A68"/>
    <w:rsid w:val="2D0F4AD6"/>
    <w:rsid w:val="2D196EC6"/>
    <w:rsid w:val="2D197F71"/>
    <w:rsid w:val="2D1A0B1C"/>
    <w:rsid w:val="2D23EFE1"/>
    <w:rsid w:val="2D313758"/>
    <w:rsid w:val="2D4A824D"/>
    <w:rsid w:val="2D4B1C0D"/>
    <w:rsid w:val="2D506716"/>
    <w:rsid w:val="2D6A8268"/>
    <w:rsid w:val="2D6C709C"/>
    <w:rsid w:val="2D7D847F"/>
    <w:rsid w:val="2D904F7A"/>
    <w:rsid w:val="2D927BCD"/>
    <w:rsid w:val="2D92DEF8"/>
    <w:rsid w:val="2D95AED1"/>
    <w:rsid w:val="2D968EE1"/>
    <w:rsid w:val="2D9D5F7E"/>
    <w:rsid w:val="2D9F3040"/>
    <w:rsid w:val="2DA8C6D6"/>
    <w:rsid w:val="2DB082CB"/>
    <w:rsid w:val="2DB1DE2F"/>
    <w:rsid w:val="2DC9D4B4"/>
    <w:rsid w:val="2DCCC468"/>
    <w:rsid w:val="2DD0FE53"/>
    <w:rsid w:val="2DD3196E"/>
    <w:rsid w:val="2DDC7E6F"/>
    <w:rsid w:val="2DE3DE7E"/>
    <w:rsid w:val="2DE4970D"/>
    <w:rsid w:val="2DEDC503"/>
    <w:rsid w:val="2E067EFC"/>
    <w:rsid w:val="2E0E992C"/>
    <w:rsid w:val="2E0F1FBD"/>
    <w:rsid w:val="2E187561"/>
    <w:rsid w:val="2E267FC8"/>
    <w:rsid w:val="2E28D62E"/>
    <w:rsid w:val="2E2D02AD"/>
    <w:rsid w:val="2E2EE940"/>
    <w:rsid w:val="2E318912"/>
    <w:rsid w:val="2E41EC00"/>
    <w:rsid w:val="2E4B4A76"/>
    <w:rsid w:val="2E5720B1"/>
    <w:rsid w:val="2E573F9D"/>
    <w:rsid w:val="2E633EBA"/>
    <w:rsid w:val="2E676BD6"/>
    <w:rsid w:val="2E6C8405"/>
    <w:rsid w:val="2E6CB068"/>
    <w:rsid w:val="2E740712"/>
    <w:rsid w:val="2E750939"/>
    <w:rsid w:val="2E7D6A0B"/>
    <w:rsid w:val="2E82E13E"/>
    <w:rsid w:val="2E868B78"/>
    <w:rsid w:val="2E87A406"/>
    <w:rsid w:val="2E90BEF7"/>
    <w:rsid w:val="2E90C931"/>
    <w:rsid w:val="2E9876D9"/>
    <w:rsid w:val="2E988440"/>
    <w:rsid w:val="2E9E41C4"/>
    <w:rsid w:val="2E9E8B3A"/>
    <w:rsid w:val="2EA5E3F9"/>
    <w:rsid w:val="2EAC9BBD"/>
    <w:rsid w:val="2EB49677"/>
    <w:rsid w:val="2EBB7A27"/>
    <w:rsid w:val="2EBF9461"/>
    <w:rsid w:val="2EC4CF61"/>
    <w:rsid w:val="2EC840C4"/>
    <w:rsid w:val="2ED8C312"/>
    <w:rsid w:val="2EEB999E"/>
    <w:rsid w:val="2EEC70C7"/>
    <w:rsid w:val="2EF0DB5F"/>
    <w:rsid w:val="2EF751BF"/>
    <w:rsid w:val="2EFC9319"/>
    <w:rsid w:val="2F0BC450"/>
    <w:rsid w:val="2F1D6F54"/>
    <w:rsid w:val="2F202077"/>
    <w:rsid w:val="2F214FAB"/>
    <w:rsid w:val="2F2C414A"/>
    <w:rsid w:val="2F2D00C3"/>
    <w:rsid w:val="2F370686"/>
    <w:rsid w:val="2F473F5A"/>
    <w:rsid w:val="2F48B1D2"/>
    <w:rsid w:val="2F4BC1B2"/>
    <w:rsid w:val="2F4C5029"/>
    <w:rsid w:val="2F4C680B"/>
    <w:rsid w:val="2F509E47"/>
    <w:rsid w:val="2F53D9C7"/>
    <w:rsid w:val="2F646E45"/>
    <w:rsid w:val="2F70BE2C"/>
    <w:rsid w:val="2F7A8B57"/>
    <w:rsid w:val="2F7ACEEF"/>
    <w:rsid w:val="2F8E69F4"/>
    <w:rsid w:val="2F9D895D"/>
    <w:rsid w:val="2FA40FFF"/>
    <w:rsid w:val="2FB5C7D0"/>
    <w:rsid w:val="2FBE690E"/>
    <w:rsid w:val="2FC4F48A"/>
    <w:rsid w:val="2FC6F38C"/>
    <w:rsid w:val="2FCA4354"/>
    <w:rsid w:val="2FD0E1B1"/>
    <w:rsid w:val="2FD83FE3"/>
    <w:rsid w:val="2FE9660F"/>
    <w:rsid w:val="2FE9BEE3"/>
    <w:rsid w:val="2FEAFB95"/>
    <w:rsid w:val="2FEDA11A"/>
    <w:rsid w:val="2FF846C6"/>
    <w:rsid w:val="2FFB7F5E"/>
    <w:rsid w:val="300E2F4D"/>
    <w:rsid w:val="30147C11"/>
    <w:rsid w:val="30166AA1"/>
    <w:rsid w:val="301CAFE7"/>
    <w:rsid w:val="301EC041"/>
    <w:rsid w:val="3023DB41"/>
    <w:rsid w:val="30266F09"/>
    <w:rsid w:val="302746F9"/>
    <w:rsid w:val="302F2C15"/>
    <w:rsid w:val="30337B0F"/>
    <w:rsid w:val="303EB3CB"/>
    <w:rsid w:val="3042C62D"/>
    <w:rsid w:val="30446C66"/>
    <w:rsid w:val="304D2E2B"/>
    <w:rsid w:val="304D8977"/>
    <w:rsid w:val="304E94F8"/>
    <w:rsid w:val="304EB71A"/>
    <w:rsid w:val="304F270D"/>
    <w:rsid w:val="304F491C"/>
    <w:rsid w:val="3053E09F"/>
    <w:rsid w:val="30647708"/>
    <w:rsid w:val="306913AB"/>
    <w:rsid w:val="30730DEC"/>
    <w:rsid w:val="3074A926"/>
    <w:rsid w:val="3078618A"/>
    <w:rsid w:val="3081A33E"/>
    <w:rsid w:val="308372C8"/>
    <w:rsid w:val="3091AEC3"/>
    <w:rsid w:val="309DD749"/>
    <w:rsid w:val="309E5BC4"/>
    <w:rsid w:val="30AA313C"/>
    <w:rsid w:val="30B229D3"/>
    <w:rsid w:val="30B9F5A8"/>
    <w:rsid w:val="30BEF497"/>
    <w:rsid w:val="30BF2ABB"/>
    <w:rsid w:val="30C9E1CA"/>
    <w:rsid w:val="30CE5EB0"/>
    <w:rsid w:val="30D35FE7"/>
    <w:rsid w:val="30D5EAF3"/>
    <w:rsid w:val="30E19374"/>
    <w:rsid w:val="30E87F52"/>
    <w:rsid w:val="30E99989"/>
    <w:rsid w:val="30F7DF91"/>
    <w:rsid w:val="30F8E586"/>
    <w:rsid w:val="30FA482A"/>
    <w:rsid w:val="31035AC9"/>
    <w:rsid w:val="311D9A98"/>
    <w:rsid w:val="311FA94D"/>
    <w:rsid w:val="312C2047"/>
    <w:rsid w:val="312DB48B"/>
    <w:rsid w:val="3134D2C3"/>
    <w:rsid w:val="314235CD"/>
    <w:rsid w:val="3142B612"/>
    <w:rsid w:val="314ADD15"/>
    <w:rsid w:val="314DD813"/>
    <w:rsid w:val="315D8567"/>
    <w:rsid w:val="31615D82"/>
    <w:rsid w:val="31643A3C"/>
    <w:rsid w:val="3164E5C9"/>
    <w:rsid w:val="316A6008"/>
    <w:rsid w:val="316EFCF5"/>
    <w:rsid w:val="317FA1F2"/>
    <w:rsid w:val="318232A4"/>
    <w:rsid w:val="318A5E45"/>
    <w:rsid w:val="318CFCC7"/>
    <w:rsid w:val="3196940F"/>
    <w:rsid w:val="3198B31E"/>
    <w:rsid w:val="319A60CE"/>
    <w:rsid w:val="31A68598"/>
    <w:rsid w:val="31B097E7"/>
    <w:rsid w:val="31B3A3CC"/>
    <w:rsid w:val="31B8D963"/>
    <w:rsid w:val="31C3EB9F"/>
    <w:rsid w:val="31C8E228"/>
    <w:rsid w:val="31CDF32E"/>
    <w:rsid w:val="31CE80D9"/>
    <w:rsid w:val="31D1ADD3"/>
    <w:rsid w:val="31D5A638"/>
    <w:rsid w:val="31DD267B"/>
    <w:rsid w:val="31E2CECA"/>
    <w:rsid w:val="31FC23BE"/>
    <w:rsid w:val="31FC97EB"/>
    <w:rsid w:val="31FF9443"/>
    <w:rsid w:val="32004769"/>
    <w:rsid w:val="32030466"/>
    <w:rsid w:val="32040EC7"/>
    <w:rsid w:val="321F5354"/>
    <w:rsid w:val="321FD1D6"/>
    <w:rsid w:val="32203E4C"/>
    <w:rsid w:val="32213B80"/>
    <w:rsid w:val="32261F37"/>
    <w:rsid w:val="322AA24A"/>
    <w:rsid w:val="32302CAE"/>
    <w:rsid w:val="323371FB"/>
    <w:rsid w:val="32362648"/>
    <w:rsid w:val="3238984A"/>
    <w:rsid w:val="323B8CED"/>
    <w:rsid w:val="323E9C4C"/>
    <w:rsid w:val="323F54A1"/>
    <w:rsid w:val="324427C7"/>
    <w:rsid w:val="32471B67"/>
    <w:rsid w:val="3251616A"/>
    <w:rsid w:val="32554895"/>
    <w:rsid w:val="325C184E"/>
    <w:rsid w:val="325E9B02"/>
    <w:rsid w:val="326157F9"/>
    <w:rsid w:val="32631E7D"/>
    <w:rsid w:val="32639A9B"/>
    <w:rsid w:val="3275764F"/>
    <w:rsid w:val="327DB718"/>
    <w:rsid w:val="327DCD1D"/>
    <w:rsid w:val="32830CDE"/>
    <w:rsid w:val="328503FA"/>
    <w:rsid w:val="3285F09F"/>
    <w:rsid w:val="328EF9EB"/>
    <w:rsid w:val="32A2CA9C"/>
    <w:rsid w:val="32A4EA36"/>
    <w:rsid w:val="32B160FE"/>
    <w:rsid w:val="32B1B8E8"/>
    <w:rsid w:val="32B50C74"/>
    <w:rsid w:val="32B68296"/>
    <w:rsid w:val="32C84744"/>
    <w:rsid w:val="32CAB1AE"/>
    <w:rsid w:val="32CE59FE"/>
    <w:rsid w:val="32CFF3C5"/>
    <w:rsid w:val="32D441A5"/>
    <w:rsid w:val="32D47AF0"/>
    <w:rsid w:val="32D62AAA"/>
    <w:rsid w:val="32DE8673"/>
    <w:rsid w:val="32E69ECB"/>
    <w:rsid w:val="32F3E3FC"/>
    <w:rsid w:val="32F4E3A9"/>
    <w:rsid w:val="32FC9953"/>
    <w:rsid w:val="32FCC899"/>
    <w:rsid w:val="32FD6937"/>
    <w:rsid w:val="33134FC0"/>
    <w:rsid w:val="33209A31"/>
    <w:rsid w:val="333100F3"/>
    <w:rsid w:val="3333D076"/>
    <w:rsid w:val="3335BC00"/>
    <w:rsid w:val="333AE03E"/>
    <w:rsid w:val="334CB84E"/>
    <w:rsid w:val="3358B901"/>
    <w:rsid w:val="3359000F"/>
    <w:rsid w:val="335B3E1F"/>
    <w:rsid w:val="335BAB46"/>
    <w:rsid w:val="335C7E25"/>
    <w:rsid w:val="335EEAA1"/>
    <w:rsid w:val="3362CF4C"/>
    <w:rsid w:val="337847CA"/>
    <w:rsid w:val="338AE109"/>
    <w:rsid w:val="338B8161"/>
    <w:rsid w:val="33904FF0"/>
    <w:rsid w:val="33912623"/>
    <w:rsid w:val="3391317E"/>
    <w:rsid w:val="339261DA"/>
    <w:rsid w:val="3398D51B"/>
    <w:rsid w:val="339961F1"/>
    <w:rsid w:val="339B6634"/>
    <w:rsid w:val="339FE9B7"/>
    <w:rsid w:val="33A7455F"/>
    <w:rsid w:val="33AC270A"/>
    <w:rsid w:val="33ACEF5A"/>
    <w:rsid w:val="33B66E41"/>
    <w:rsid w:val="33BC2154"/>
    <w:rsid w:val="33C6E511"/>
    <w:rsid w:val="33C79464"/>
    <w:rsid w:val="33D0DF6E"/>
    <w:rsid w:val="33D5B6CF"/>
    <w:rsid w:val="33E47432"/>
    <w:rsid w:val="33F0D9A5"/>
    <w:rsid w:val="33FF11E7"/>
    <w:rsid w:val="34048D66"/>
    <w:rsid w:val="3409E7F0"/>
    <w:rsid w:val="34188BE7"/>
    <w:rsid w:val="341FE9C9"/>
    <w:rsid w:val="34215418"/>
    <w:rsid w:val="3422941B"/>
    <w:rsid w:val="3424336C"/>
    <w:rsid w:val="342AFF69"/>
    <w:rsid w:val="342F6656"/>
    <w:rsid w:val="34403FC8"/>
    <w:rsid w:val="344558E4"/>
    <w:rsid w:val="345500AA"/>
    <w:rsid w:val="3457B39A"/>
    <w:rsid w:val="3464395B"/>
    <w:rsid w:val="3466D1AF"/>
    <w:rsid w:val="346B231F"/>
    <w:rsid w:val="346F211D"/>
    <w:rsid w:val="347276FF"/>
    <w:rsid w:val="3479C30D"/>
    <w:rsid w:val="34893C75"/>
    <w:rsid w:val="348BBABD"/>
    <w:rsid w:val="348D7B37"/>
    <w:rsid w:val="348E7461"/>
    <w:rsid w:val="3491BBA8"/>
    <w:rsid w:val="34A6F833"/>
    <w:rsid w:val="34A7E7F7"/>
    <w:rsid w:val="34ACD08C"/>
    <w:rsid w:val="34AF583F"/>
    <w:rsid w:val="34B60254"/>
    <w:rsid w:val="34B93A03"/>
    <w:rsid w:val="34BC6A92"/>
    <w:rsid w:val="34BCD4B0"/>
    <w:rsid w:val="34C2E090"/>
    <w:rsid w:val="34CE34D1"/>
    <w:rsid w:val="34D92DB2"/>
    <w:rsid w:val="34EB448E"/>
    <w:rsid w:val="34EC4E2C"/>
    <w:rsid w:val="34EE97F6"/>
    <w:rsid w:val="34FA5722"/>
    <w:rsid w:val="350ADD14"/>
    <w:rsid w:val="350EA2EC"/>
    <w:rsid w:val="3520357C"/>
    <w:rsid w:val="352A22F4"/>
    <w:rsid w:val="352D93DD"/>
    <w:rsid w:val="352DD699"/>
    <w:rsid w:val="35352BFF"/>
    <w:rsid w:val="35380E58"/>
    <w:rsid w:val="35382636"/>
    <w:rsid w:val="353C493D"/>
    <w:rsid w:val="353D1DBF"/>
    <w:rsid w:val="35457AAD"/>
    <w:rsid w:val="35579ED4"/>
    <w:rsid w:val="355D1976"/>
    <w:rsid w:val="355E4E14"/>
    <w:rsid w:val="35640ECA"/>
    <w:rsid w:val="35647BB0"/>
    <w:rsid w:val="35715C43"/>
    <w:rsid w:val="3577518F"/>
    <w:rsid w:val="357B1B8F"/>
    <w:rsid w:val="357C3DFD"/>
    <w:rsid w:val="357D731A"/>
    <w:rsid w:val="35851D51"/>
    <w:rsid w:val="3586549B"/>
    <w:rsid w:val="358D66CB"/>
    <w:rsid w:val="358D7530"/>
    <w:rsid w:val="35963BC4"/>
    <w:rsid w:val="359ABF3F"/>
    <w:rsid w:val="359E6248"/>
    <w:rsid w:val="359EC360"/>
    <w:rsid w:val="35A1A6A2"/>
    <w:rsid w:val="35AA61D1"/>
    <w:rsid w:val="35AE7B30"/>
    <w:rsid w:val="35B9D559"/>
    <w:rsid w:val="35BEB900"/>
    <w:rsid w:val="35C5AD82"/>
    <w:rsid w:val="35DD604C"/>
    <w:rsid w:val="35EF45C7"/>
    <w:rsid w:val="35F0D10B"/>
    <w:rsid w:val="360BC284"/>
    <w:rsid w:val="3611B9F9"/>
    <w:rsid w:val="36200A59"/>
    <w:rsid w:val="362EC946"/>
    <w:rsid w:val="36377583"/>
    <w:rsid w:val="364732FB"/>
    <w:rsid w:val="36475382"/>
    <w:rsid w:val="364C1B12"/>
    <w:rsid w:val="3651F719"/>
    <w:rsid w:val="36521202"/>
    <w:rsid w:val="36561BFE"/>
    <w:rsid w:val="365B203F"/>
    <w:rsid w:val="365CD381"/>
    <w:rsid w:val="365E78E4"/>
    <w:rsid w:val="36619344"/>
    <w:rsid w:val="3661BC67"/>
    <w:rsid w:val="36645646"/>
    <w:rsid w:val="366A0532"/>
    <w:rsid w:val="366D291D"/>
    <w:rsid w:val="366FF42D"/>
    <w:rsid w:val="36732229"/>
    <w:rsid w:val="36740566"/>
    <w:rsid w:val="367C5183"/>
    <w:rsid w:val="367D2698"/>
    <w:rsid w:val="367EDB0B"/>
    <w:rsid w:val="36804E35"/>
    <w:rsid w:val="368133E5"/>
    <w:rsid w:val="368556A5"/>
    <w:rsid w:val="36868DB4"/>
    <w:rsid w:val="368A6061"/>
    <w:rsid w:val="369067F3"/>
    <w:rsid w:val="36911A6B"/>
    <w:rsid w:val="36966223"/>
    <w:rsid w:val="36978F22"/>
    <w:rsid w:val="369CDCCE"/>
    <w:rsid w:val="369D6983"/>
    <w:rsid w:val="369E49C9"/>
    <w:rsid w:val="36AAA5CA"/>
    <w:rsid w:val="36ADFF9C"/>
    <w:rsid w:val="36B86A94"/>
    <w:rsid w:val="36BA359F"/>
    <w:rsid w:val="36BA9F75"/>
    <w:rsid w:val="36D8199E"/>
    <w:rsid w:val="36D9FF41"/>
    <w:rsid w:val="36DE5804"/>
    <w:rsid w:val="36F0B2D6"/>
    <w:rsid w:val="36FD2B98"/>
    <w:rsid w:val="37040588"/>
    <w:rsid w:val="3704A9C7"/>
    <w:rsid w:val="371090A6"/>
    <w:rsid w:val="3711D7F4"/>
    <w:rsid w:val="37150DBE"/>
    <w:rsid w:val="37189535"/>
    <w:rsid w:val="371B7F2E"/>
    <w:rsid w:val="371CEABC"/>
    <w:rsid w:val="371E9EE7"/>
    <w:rsid w:val="37272C5A"/>
    <w:rsid w:val="37273964"/>
    <w:rsid w:val="372C94EC"/>
    <w:rsid w:val="3742377E"/>
    <w:rsid w:val="37444F72"/>
    <w:rsid w:val="374AAA00"/>
    <w:rsid w:val="374F4060"/>
    <w:rsid w:val="3753908F"/>
    <w:rsid w:val="3757A626"/>
    <w:rsid w:val="376212B0"/>
    <w:rsid w:val="3764D4CE"/>
    <w:rsid w:val="3765D957"/>
    <w:rsid w:val="37670718"/>
    <w:rsid w:val="37670B24"/>
    <w:rsid w:val="3772D890"/>
    <w:rsid w:val="3775299D"/>
    <w:rsid w:val="3776C592"/>
    <w:rsid w:val="3778A677"/>
    <w:rsid w:val="377C71CF"/>
    <w:rsid w:val="37806937"/>
    <w:rsid w:val="378BF22D"/>
    <w:rsid w:val="378F01F6"/>
    <w:rsid w:val="37A12BA0"/>
    <w:rsid w:val="37A4B8D1"/>
    <w:rsid w:val="37AB6BD1"/>
    <w:rsid w:val="37AFCCDE"/>
    <w:rsid w:val="37B6DF49"/>
    <w:rsid w:val="37BB1D55"/>
    <w:rsid w:val="37BC7406"/>
    <w:rsid w:val="37BFCE4C"/>
    <w:rsid w:val="37C206B8"/>
    <w:rsid w:val="37C325E7"/>
    <w:rsid w:val="37C40E45"/>
    <w:rsid w:val="37CF12B4"/>
    <w:rsid w:val="37ECF596"/>
    <w:rsid w:val="37EEBB07"/>
    <w:rsid w:val="37F35F0A"/>
    <w:rsid w:val="37F3669A"/>
    <w:rsid w:val="37F91CA7"/>
    <w:rsid w:val="37FDCFB4"/>
    <w:rsid w:val="38013973"/>
    <w:rsid w:val="3806585F"/>
    <w:rsid w:val="38068E8C"/>
    <w:rsid w:val="3806C2CD"/>
    <w:rsid w:val="380DA50D"/>
    <w:rsid w:val="380DEEE1"/>
    <w:rsid w:val="3810040B"/>
    <w:rsid w:val="38148D5F"/>
    <w:rsid w:val="381A3F31"/>
    <w:rsid w:val="382708C5"/>
    <w:rsid w:val="382D3A7D"/>
    <w:rsid w:val="383C7B5A"/>
    <w:rsid w:val="383CAA65"/>
    <w:rsid w:val="383CD9AE"/>
    <w:rsid w:val="385B78BD"/>
    <w:rsid w:val="385FAD1D"/>
    <w:rsid w:val="3860F842"/>
    <w:rsid w:val="38637CF1"/>
    <w:rsid w:val="386F0D22"/>
    <w:rsid w:val="3874D9EE"/>
    <w:rsid w:val="3875A7D7"/>
    <w:rsid w:val="38765DBB"/>
    <w:rsid w:val="387BD9FE"/>
    <w:rsid w:val="388120FA"/>
    <w:rsid w:val="38825704"/>
    <w:rsid w:val="38853304"/>
    <w:rsid w:val="389A5634"/>
    <w:rsid w:val="389D46FE"/>
    <w:rsid w:val="389E5851"/>
    <w:rsid w:val="38A050CE"/>
    <w:rsid w:val="38A05872"/>
    <w:rsid w:val="38B1C1E4"/>
    <w:rsid w:val="38B4948B"/>
    <w:rsid w:val="38B507BA"/>
    <w:rsid w:val="38B65555"/>
    <w:rsid w:val="38BBDEF9"/>
    <w:rsid w:val="38C283C1"/>
    <w:rsid w:val="38C4B920"/>
    <w:rsid w:val="38C65F54"/>
    <w:rsid w:val="38CF69FB"/>
    <w:rsid w:val="38D44745"/>
    <w:rsid w:val="38DB1EEB"/>
    <w:rsid w:val="38DF049C"/>
    <w:rsid w:val="38E01F0D"/>
    <w:rsid w:val="38E25F4E"/>
    <w:rsid w:val="38E4B6F8"/>
    <w:rsid w:val="38FB31A1"/>
    <w:rsid w:val="38FBC419"/>
    <w:rsid w:val="38FC97BF"/>
    <w:rsid w:val="390072C7"/>
    <w:rsid w:val="3909D8E4"/>
    <w:rsid w:val="3919F3B5"/>
    <w:rsid w:val="3924B975"/>
    <w:rsid w:val="39285FF1"/>
    <w:rsid w:val="392B2AB2"/>
    <w:rsid w:val="3939D6CB"/>
    <w:rsid w:val="393AE68E"/>
    <w:rsid w:val="393B4C92"/>
    <w:rsid w:val="393BB6C3"/>
    <w:rsid w:val="393C6C60"/>
    <w:rsid w:val="39477B10"/>
    <w:rsid w:val="3947B899"/>
    <w:rsid w:val="394953C0"/>
    <w:rsid w:val="3949EDD9"/>
    <w:rsid w:val="39563C23"/>
    <w:rsid w:val="395ADFF6"/>
    <w:rsid w:val="3960FC80"/>
    <w:rsid w:val="39691D68"/>
    <w:rsid w:val="396AE315"/>
    <w:rsid w:val="3975028B"/>
    <w:rsid w:val="39A17BE6"/>
    <w:rsid w:val="39A3340E"/>
    <w:rsid w:val="39A76566"/>
    <w:rsid w:val="39A9AD77"/>
    <w:rsid w:val="39AFC236"/>
    <w:rsid w:val="39B46093"/>
    <w:rsid w:val="39B4BA6D"/>
    <w:rsid w:val="39B95EA2"/>
    <w:rsid w:val="39BF5269"/>
    <w:rsid w:val="39D15BE9"/>
    <w:rsid w:val="39D87AC6"/>
    <w:rsid w:val="39D93EEA"/>
    <w:rsid w:val="39DB3C7F"/>
    <w:rsid w:val="39E114AE"/>
    <w:rsid w:val="39E3A8C4"/>
    <w:rsid w:val="39EA4743"/>
    <w:rsid w:val="39EB7C05"/>
    <w:rsid w:val="39F083EB"/>
    <w:rsid w:val="39F627AC"/>
    <w:rsid w:val="39F8641D"/>
    <w:rsid w:val="39FDE5F6"/>
    <w:rsid w:val="39FFA2A9"/>
    <w:rsid w:val="3A0FBA60"/>
    <w:rsid w:val="3A0FDCF8"/>
    <w:rsid w:val="3A15C8B2"/>
    <w:rsid w:val="3A2B287C"/>
    <w:rsid w:val="3A345FB4"/>
    <w:rsid w:val="3A374E17"/>
    <w:rsid w:val="3A38FD59"/>
    <w:rsid w:val="3A3F8E48"/>
    <w:rsid w:val="3A435E08"/>
    <w:rsid w:val="3A4D2365"/>
    <w:rsid w:val="3A5E5422"/>
    <w:rsid w:val="3A6827A8"/>
    <w:rsid w:val="3A6FD2FC"/>
    <w:rsid w:val="3A7A5F57"/>
    <w:rsid w:val="3A7E73A9"/>
    <w:rsid w:val="3A83B2CC"/>
    <w:rsid w:val="3A83D4CB"/>
    <w:rsid w:val="3A8838B4"/>
    <w:rsid w:val="3A8FAE7D"/>
    <w:rsid w:val="3A9B40C9"/>
    <w:rsid w:val="3A9C782D"/>
    <w:rsid w:val="3AA5A945"/>
    <w:rsid w:val="3AA82290"/>
    <w:rsid w:val="3AAD7DE9"/>
    <w:rsid w:val="3AB3DF96"/>
    <w:rsid w:val="3AB6438B"/>
    <w:rsid w:val="3AC4AD3C"/>
    <w:rsid w:val="3AC56792"/>
    <w:rsid w:val="3AC777EB"/>
    <w:rsid w:val="3AC7D295"/>
    <w:rsid w:val="3ACFCF3D"/>
    <w:rsid w:val="3AD13BA0"/>
    <w:rsid w:val="3AE34880"/>
    <w:rsid w:val="3AE67ED2"/>
    <w:rsid w:val="3AEEFF0D"/>
    <w:rsid w:val="3AF9A91C"/>
    <w:rsid w:val="3AFC8279"/>
    <w:rsid w:val="3B02C9D1"/>
    <w:rsid w:val="3B04EDC9"/>
    <w:rsid w:val="3B051D20"/>
    <w:rsid w:val="3B163A1E"/>
    <w:rsid w:val="3B185E91"/>
    <w:rsid w:val="3B1B1B67"/>
    <w:rsid w:val="3B232384"/>
    <w:rsid w:val="3B2A5A4B"/>
    <w:rsid w:val="3B2D7183"/>
    <w:rsid w:val="3B355918"/>
    <w:rsid w:val="3B37D656"/>
    <w:rsid w:val="3B393869"/>
    <w:rsid w:val="3B3AC94E"/>
    <w:rsid w:val="3B457184"/>
    <w:rsid w:val="3B4A2D23"/>
    <w:rsid w:val="3B56721E"/>
    <w:rsid w:val="3B5DB57A"/>
    <w:rsid w:val="3B61F99F"/>
    <w:rsid w:val="3B66153D"/>
    <w:rsid w:val="3B71968E"/>
    <w:rsid w:val="3B74E49A"/>
    <w:rsid w:val="3B77923B"/>
    <w:rsid w:val="3B866B99"/>
    <w:rsid w:val="3B8C804F"/>
    <w:rsid w:val="3B92CD24"/>
    <w:rsid w:val="3B93E25D"/>
    <w:rsid w:val="3B9C2419"/>
    <w:rsid w:val="3BA0520C"/>
    <w:rsid w:val="3BA8DDB7"/>
    <w:rsid w:val="3BAC4C3E"/>
    <w:rsid w:val="3BB51300"/>
    <w:rsid w:val="3BBA4FCE"/>
    <w:rsid w:val="3BC2134A"/>
    <w:rsid w:val="3BC92F1A"/>
    <w:rsid w:val="3BCC341F"/>
    <w:rsid w:val="3BD0A775"/>
    <w:rsid w:val="3BD205BB"/>
    <w:rsid w:val="3BE0AA22"/>
    <w:rsid w:val="3BE8088F"/>
    <w:rsid w:val="3BF6DB40"/>
    <w:rsid w:val="3C08232F"/>
    <w:rsid w:val="3C0DD092"/>
    <w:rsid w:val="3C135840"/>
    <w:rsid w:val="3C162FB8"/>
    <w:rsid w:val="3C1F6C3D"/>
    <w:rsid w:val="3C22F5F2"/>
    <w:rsid w:val="3C2BECF7"/>
    <w:rsid w:val="3C2C42C0"/>
    <w:rsid w:val="3C2F4551"/>
    <w:rsid w:val="3C32CD0C"/>
    <w:rsid w:val="3C3544E2"/>
    <w:rsid w:val="3C3583D3"/>
    <w:rsid w:val="3C3AA798"/>
    <w:rsid w:val="3C40D9AC"/>
    <w:rsid w:val="3C43AAF0"/>
    <w:rsid w:val="3C44BEF3"/>
    <w:rsid w:val="3C47813D"/>
    <w:rsid w:val="3C4928A1"/>
    <w:rsid w:val="3C4F06A7"/>
    <w:rsid w:val="3C5600E0"/>
    <w:rsid w:val="3C61B00B"/>
    <w:rsid w:val="3C6EA2FA"/>
    <w:rsid w:val="3C6EFA90"/>
    <w:rsid w:val="3C717719"/>
    <w:rsid w:val="3C7372C9"/>
    <w:rsid w:val="3C7442BE"/>
    <w:rsid w:val="3C7F18E1"/>
    <w:rsid w:val="3C8DC3F6"/>
    <w:rsid w:val="3C8F8DA2"/>
    <w:rsid w:val="3C97F0BE"/>
    <w:rsid w:val="3C9A8D46"/>
    <w:rsid w:val="3CA6B0F2"/>
    <w:rsid w:val="3CAA0AC1"/>
    <w:rsid w:val="3CAC7582"/>
    <w:rsid w:val="3CB2A224"/>
    <w:rsid w:val="3CB3E106"/>
    <w:rsid w:val="3CB54599"/>
    <w:rsid w:val="3CBC37EF"/>
    <w:rsid w:val="3CC97E9D"/>
    <w:rsid w:val="3CCA61C3"/>
    <w:rsid w:val="3CCD7C9E"/>
    <w:rsid w:val="3CDB24FB"/>
    <w:rsid w:val="3CDF5200"/>
    <w:rsid w:val="3CE0CFBA"/>
    <w:rsid w:val="3CE5716F"/>
    <w:rsid w:val="3CE5FDE3"/>
    <w:rsid w:val="3CE9AD69"/>
    <w:rsid w:val="3CECBCE1"/>
    <w:rsid w:val="3CF3B27E"/>
    <w:rsid w:val="3CF53F77"/>
    <w:rsid w:val="3CF54E1C"/>
    <w:rsid w:val="3D0586AA"/>
    <w:rsid w:val="3D05DF0D"/>
    <w:rsid w:val="3D05F3FD"/>
    <w:rsid w:val="3D07A518"/>
    <w:rsid w:val="3D159CA3"/>
    <w:rsid w:val="3D15C183"/>
    <w:rsid w:val="3D16A4AB"/>
    <w:rsid w:val="3D29A671"/>
    <w:rsid w:val="3D2EC1C0"/>
    <w:rsid w:val="3D2ED7E8"/>
    <w:rsid w:val="3D306A14"/>
    <w:rsid w:val="3D36204B"/>
    <w:rsid w:val="3D3A03D1"/>
    <w:rsid w:val="3D4216B7"/>
    <w:rsid w:val="3D42C858"/>
    <w:rsid w:val="3D57E465"/>
    <w:rsid w:val="3D71C974"/>
    <w:rsid w:val="3D7FA566"/>
    <w:rsid w:val="3D8566DD"/>
    <w:rsid w:val="3D884519"/>
    <w:rsid w:val="3D966DDE"/>
    <w:rsid w:val="3D96CE14"/>
    <w:rsid w:val="3D9EBFB2"/>
    <w:rsid w:val="3DA0F2F4"/>
    <w:rsid w:val="3DA4212A"/>
    <w:rsid w:val="3DA59EF8"/>
    <w:rsid w:val="3DA9E505"/>
    <w:rsid w:val="3DAD28EB"/>
    <w:rsid w:val="3DB1BAE8"/>
    <w:rsid w:val="3DBB875A"/>
    <w:rsid w:val="3DC44060"/>
    <w:rsid w:val="3DC4ABC8"/>
    <w:rsid w:val="3DCBD21C"/>
    <w:rsid w:val="3DCE1A2E"/>
    <w:rsid w:val="3DCE7641"/>
    <w:rsid w:val="3DE38B2A"/>
    <w:rsid w:val="3DE69C2A"/>
    <w:rsid w:val="3DE74C29"/>
    <w:rsid w:val="3DF87FB3"/>
    <w:rsid w:val="3DFAE748"/>
    <w:rsid w:val="3DFC3C31"/>
    <w:rsid w:val="3DFCBF9E"/>
    <w:rsid w:val="3DFCD334"/>
    <w:rsid w:val="3DFD0854"/>
    <w:rsid w:val="3E000118"/>
    <w:rsid w:val="3E05ACD4"/>
    <w:rsid w:val="3E09D0F8"/>
    <w:rsid w:val="3E0ADCB8"/>
    <w:rsid w:val="3E206500"/>
    <w:rsid w:val="3E2B897A"/>
    <w:rsid w:val="3E426911"/>
    <w:rsid w:val="3E4DC8C9"/>
    <w:rsid w:val="3E5ACB10"/>
    <w:rsid w:val="3E5B2D94"/>
    <w:rsid w:val="3E5B5BBE"/>
    <w:rsid w:val="3E5E7D6F"/>
    <w:rsid w:val="3E61684E"/>
    <w:rsid w:val="3E653060"/>
    <w:rsid w:val="3E65CB65"/>
    <w:rsid w:val="3E669308"/>
    <w:rsid w:val="3E684160"/>
    <w:rsid w:val="3E6B8095"/>
    <w:rsid w:val="3E75D697"/>
    <w:rsid w:val="3E76CC0F"/>
    <w:rsid w:val="3E7D1246"/>
    <w:rsid w:val="3E7E340E"/>
    <w:rsid w:val="3E7F302D"/>
    <w:rsid w:val="3E8AC1B8"/>
    <w:rsid w:val="3E8F82DF"/>
    <w:rsid w:val="3EA62183"/>
    <w:rsid w:val="3EA751C8"/>
    <w:rsid w:val="3EA934A2"/>
    <w:rsid w:val="3EB28863"/>
    <w:rsid w:val="3EB36681"/>
    <w:rsid w:val="3EB3F473"/>
    <w:rsid w:val="3EB4C1BB"/>
    <w:rsid w:val="3EB9F0EE"/>
    <w:rsid w:val="3EBB9D85"/>
    <w:rsid w:val="3EC1B102"/>
    <w:rsid w:val="3EC76414"/>
    <w:rsid w:val="3EDA5008"/>
    <w:rsid w:val="3EDD564A"/>
    <w:rsid w:val="3EE59BE1"/>
    <w:rsid w:val="3EE8950B"/>
    <w:rsid w:val="3EF0F532"/>
    <w:rsid w:val="3F021214"/>
    <w:rsid w:val="3F074F26"/>
    <w:rsid w:val="3F0F3996"/>
    <w:rsid w:val="3F191A18"/>
    <w:rsid w:val="3F1A7939"/>
    <w:rsid w:val="3F1B75C7"/>
    <w:rsid w:val="3F2D3961"/>
    <w:rsid w:val="3F3EACE2"/>
    <w:rsid w:val="3F44A21C"/>
    <w:rsid w:val="3F46AC01"/>
    <w:rsid w:val="3F499679"/>
    <w:rsid w:val="3F4B3640"/>
    <w:rsid w:val="3F50766E"/>
    <w:rsid w:val="3F58728B"/>
    <w:rsid w:val="3F5C151C"/>
    <w:rsid w:val="3F641F83"/>
    <w:rsid w:val="3F697FDE"/>
    <w:rsid w:val="3F6D637D"/>
    <w:rsid w:val="3F6DA3B1"/>
    <w:rsid w:val="3F809570"/>
    <w:rsid w:val="3F818254"/>
    <w:rsid w:val="3F81D940"/>
    <w:rsid w:val="3F81FA6E"/>
    <w:rsid w:val="3F8D0591"/>
    <w:rsid w:val="3F92FA17"/>
    <w:rsid w:val="3F979085"/>
    <w:rsid w:val="3F99D9D9"/>
    <w:rsid w:val="3F9E8A3E"/>
    <w:rsid w:val="3F9F7D73"/>
    <w:rsid w:val="3FA4A70A"/>
    <w:rsid w:val="3FB42DD7"/>
    <w:rsid w:val="3FB6718C"/>
    <w:rsid w:val="3FC097B1"/>
    <w:rsid w:val="3FC3984E"/>
    <w:rsid w:val="3FCC91E8"/>
    <w:rsid w:val="3FCDE2E2"/>
    <w:rsid w:val="3FD63AF4"/>
    <w:rsid w:val="3FDC0E3B"/>
    <w:rsid w:val="3FE11D04"/>
    <w:rsid w:val="3FF51A43"/>
    <w:rsid w:val="3FF8F34D"/>
    <w:rsid w:val="400626D4"/>
    <w:rsid w:val="400C2A81"/>
    <w:rsid w:val="40121E49"/>
    <w:rsid w:val="401DC576"/>
    <w:rsid w:val="401F4004"/>
    <w:rsid w:val="402BBF01"/>
    <w:rsid w:val="40310E9D"/>
    <w:rsid w:val="40425BA8"/>
    <w:rsid w:val="404A7868"/>
    <w:rsid w:val="404D734B"/>
    <w:rsid w:val="404EE550"/>
    <w:rsid w:val="404EF396"/>
    <w:rsid w:val="4057E9D6"/>
    <w:rsid w:val="405D2865"/>
    <w:rsid w:val="40643E74"/>
    <w:rsid w:val="40644E10"/>
    <w:rsid w:val="40722A83"/>
    <w:rsid w:val="40725812"/>
    <w:rsid w:val="4076CD94"/>
    <w:rsid w:val="407EFF9C"/>
    <w:rsid w:val="40964751"/>
    <w:rsid w:val="40985227"/>
    <w:rsid w:val="409AE3B2"/>
    <w:rsid w:val="40AFC10A"/>
    <w:rsid w:val="40BD5E5F"/>
    <w:rsid w:val="40BD615C"/>
    <w:rsid w:val="40BD79B1"/>
    <w:rsid w:val="40BDC0D0"/>
    <w:rsid w:val="40C552E4"/>
    <w:rsid w:val="40C6D6AF"/>
    <w:rsid w:val="40CB6B3F"/>
    <w:rsid w:val="40CE77EF"/>
    <w:rsid w:val="40D448D6"/>
    <w:rsid w:val="40DA9F9F"/>
    <w:rsid w:val="40DBB9F5"/>
    <w:rsid w:val="40DEEAD3"/>
    <w:rsid w:val="40E27C62"/>
    <w:rsid w:val="40E5B546"/>
    <w:rsid w:val="40E62CAA"/>
    <w:rsid w:val="40ECA38E"/>
    <w:rsid w:val="40F31CF6"/>
    <w:rsid w:val="410CD133"/>
    <w:rsid w:val="410D5267"/>
    <w:rsid w:val="4118000C"/>
    <w:rsid w:val="4126045A"/>
    <w:rsid w:val="4128A7A0"/>
    <w:rsid w:val="412C2259"/>
    <w:rsid w:val="412F7B55"/>
    <w:rsid w:val="4131D734"/>
    <w:rsid w:val="413762AE"/>
    <w:rsid w:val="413F24FE"/>
    <w:rsid w:val="41426BB3"/>
    <w:rsid w:val="414AC633"/>
    <w:rsid w:val="414BE477"/>
    <w:rsid w:val="4158BFCB"/>
    <w:rsid w:val="4162B711"/>
    <w:rsid w:val="41670A96"/>
    <w:rsid w:val="4174DAED"/>
    <w:rsid w:val="417EBA5C"/>
    <w:rsid w:val="41804385"/>
    <w:rsid w:val="41921DB8"/>
    <w:rsid w:val="419432DE"/>
    <w:rsid w:val="4197F9D0"/>
    <w:rsid w:val="419D6C27"/>
    <w:rsid w:val="41A941B9"/>
    <w:rsid w:val="41AB773A"/>
    <w:rsid w:val="41ADED3D"/>
    <w:rsid w:val="41B1E895"/>
    <w:rsid w:val="41B5D4D0"/>
    <w:rsid w:val="41B6C37D"/>
    <w:rsid w:val="41C2D935"/>
    <w:rsid w:val="41CCDEFE"/>
    <w:rsid w:val="41D13D42"/>
    <w:rsid w:val="41D27DB5"/>
    <w:rsid w:val="41DAFB1F"/>
    <w:rsid w:val="41DC8D8E"/>
    <w:rsid w:val="41E92D64"/>
    <w:rsid w:val="41EDF337"/>
    <w:rsid w:val="41F33144"/>
    <w:rsid w:val="41F49F83"/>
    <w:rsid w:val="41FA0027"/>
    <w:rsid w:val="41FF3598"/>
    <w:rsid w:val="4207E1A3"/>
    <w:rsid w:val="420BD49A"/>
    <w:rsid w:val="42157CED"/>
    <w:rsid w:val="4216ADA6"/>
    <w:rsid w:val="4216F7EE"/>
    <w:rsid w:val="421ED982"/>
    <w:rsid w:val="42206359"/>
    <w:rsid w:val="42217D9F"/>
    <w:rsid w:val="422CFAA5"/>
    <w:rsid w:val="42391629"/>
    <w:rsid w:val="423DD70D"/>
    <w:rsid w:val="42400C68"/>
    <w:rsid w:val="4247B625"/>
    <w:rsid w:val="424C02F9"/>
    <w:rsid w:val="4251FE0D"/>
    <w:rsid w:val="425E701B"/>
    <w:rsid w:val="42691F7C"/>
    <w:rsid w:val="4269424E"/>
    <w:rsid w:val="4272C133"/>
    <w:rsid w:val="4287C2D6"/>
    <w:rsid w:val="4291D45C"/>
    <w:rsid w:val="42959BC7"/>
    <w:rsid w:val="429CADE7"/>
    <w:rsid w:val="429DA7C6"/>
    <w:rsid w:val="42B18B47"/>
    <w:rsid w:val="42B49529"/>
    <w:rsid w:val="42B9BC1D"/>
    <w:rsid w:val="42C0D5FB"/>
    <w:rsid w:val="42C28D26"/>
    <w:rsid w:val="42C4A653"/>
    <w:rsid w:val="42CA43AB"/>
    <w:rsid w:val="42CD2E02"/>
    <w:rsid w:val="42D08101"/>
    <w:rsid w:val="42E76B78"/>
    <w:rsid w:val="42F24033"/>
    <w:rsid w:val="42F2F766"/>
    <w:rsid w:val="42F3108B"/>
    <w:rsid w:val="4317AE23"/>
    <w:rsid w:val="432461B3"/>
    <w:rsid w:val="43326A3F"/>
    <w:rsid w:val="43375B0C"/>
    <w:rsid w:val="43393C88"/>
    <w:rsid w:val="4342F91D"/>
    <w:rsid w:val="4346BF1C"/>
    <w:rsid w:val="43474E54"/>
    <w:rsid w:val="4347FA77"/>
    <w:rsid w:val="434AF44C"/>
    <w:rsid w:val="43518D74"/>
    <w:rsid w:val="4351A531"/>
    <w:rsid w:val="4358A824"/>
    <w:rsid w:val="435B70DB"/>
    <w:rsid w:val="4362C42E"/>
    <w:rsid w:val="43672F0F"/>
    <w:rsid w:val="43679CEB"/>
    <w:rsid w:val="4368C445"/>
    <w:rsid w:val="436E0ACE"/>
    <w:rsid w:val="437C211B"/>
    <w:rsid w:val="437F88F1"/>
    <w:rsid w:val="43885CD3"/>
    <w:rsid w:val="438E62C2"/>
    <w:rsid w:val="43907CB5"/>
    <w:rsid w:val="4393D665"/>
    <w:rsid w:val="4398A479"/>
    <w:rsid w:val="439C5786"/>
    <w:rsid w:val="439F84CD"/>
    <w:rsid w:val="43A30B45"/>
    <w:rsid w:val="43A82B0C"/>
    <w:rsid w:val="43BAE263"/>
    <w:rsid w:val="43C285A1"/>
    <w:rsid w:val="43D4D6A9"/>
    <w:rsid w:val="43E81F06"/>
    <w:rsid w:val="43E82501"/>
    <w:rsid w:val="43E8571D"/>
    <w:rsid w:val="43EEA1AA"/>
    <w:rsid w:val="43F23E66"/>
    <w:rsid w:val="43FBF297"/>
    <w:rsid w:val="43FFA889"/>
    <w:rsid w:val="440E6776"/>
    <w:rsid w:val="440E9194"/>
    <w:rsid w:val="44124224"/>
    <w:rsid w:val="4423E791"/>
    <w:rsid w:val="442EF05B"/>
    <w:rsid w:val="443202EF"/>
    <w:rsid w:val="443F858C"/>
    <w:rsid w:val="444CD160"/>
    <w:rsid w:val="4450DCFD"/>
    <w:rsid w:val="44539269"/>
    <w:rsid w:val="445CD987"/>
    <w:rsid w:val="446CB609"/>
    <w:rsid w:val="446CCB7A"/>
    <w:rsid w:val="44750667"/>
    <w:rsid w:val="447910DD"/>
    <w:rsid w:val="4479A279"/>
    <w:rsid w:val="447C1765"/>
    <w:rsid w:val="448086E7"/>
    <w:rsid w:val="4480B368"/>
    <w:rsid w:val="4488539D"/>
    <w:rsid w:val="448BD79B"/>
    <w:rsid w:val="4496AEFD"/>
    <w:rsid w:val="4497596E"/>
    <w:rsid w:val="449DB0B5"/>
    <w:rsid w:val="44A03E19"/>
    <w:rsid w:val="44A20F6E"/>
    <w:rsid w:val="44A8F854"/>
    <w:rsid w:val="44B27DC8"/>
    <w:rsid w:val="44C3F19F"/>
    <w:rsid w:val="44D50F1F"/>
    <w:rsid w:val="44D7B7E7"/>
    <w:rsid w:val="44DC85FF"/>
    <w:rsid w:val="44E4DC73"/>
    <w:rsid w:val="44ED7592"/>
    <w:rsid w:val="44F4120C"/>
    <w:rsid w:val="44FC812D"/>
    <w:rsid w:val="44FDE08A"/>
    <w:rsid w:val="44FFD9D8"/>
    <w:rsid w:val="450D579A"/>
    <w:rsid w:val="450F8481"/>
    <w:rsid w:val="4516077E"/>
    <w:rsid w:val="4529C24D"/>
    <w:rsid w:val="452B1D10"/>
    <w:rsid w:val="452D8911"/>
    <w:rsid w:val="453D5393"/>
    <w:rsid w:val="45413230"/>
    <w:rsid w:val="45426DD9"/>
    <w:rsid w:val="4543FC6F"/>
    <w:rsid w:val="454826B9"/>
    <w:rsid w:val="454BD05C"/>
    <w:rsid w:val="454E5CA5"/>
    <w:rsid w:val="4550694F"/>
    <w:rsid w:val="4551DDE2"/>
    <w:rsid w:val="4555414B"/>
    <w:rsid w:val="4557EAB8"/>
    <w:rsid w:val="455942E5"/>
    <w:rsid w:val="456ACAC6"/>
    <w:rsid w:val="456C4104"/>
    <w:rsid w:val="456F1FA1"/>
    <w:rsid w:val="4576E245"/>
    <w:rsid w:val="45777330"/>
    <w:rsid w:val="457C9506"/>
    <w:rsid w:val="45866AA5"/>
    <w:rsid w:val="458C262C"/>
    <w:rsid w:val="458CBFD1"/>
    <w:rsid w:val="45945398"/>
    <w:rsid w:val="45963B7F"/>
    <w:rsid w:val="4599448D"/>
    <w:rsid w:val="45AC59A3"/>
    <w:rsid w:val="45B03DF4"/>
    <w:rsid w:val="45BFB7F2"/>
    <w:rsid w:val="45C12D54"/>
    <w:rsid w:val="45C816BC"/>
    <w:rsid w:val="45C98C18"/>
    <w:rsid w:val="45CCF30A"/>
    <w:rsid w:val="45E07644"/>
    <w:rsid w:val="45E39497"/>
    <w:rsid w:val="45F28756"/>
    <w:rsid w:val="45F5969A"/>
    <w:rsid w:val="45FA2A57"/>
    <w:rsid w:val="46076D0A"/>
    <w:rsid w:val="460EB952"/>
    <w:rsid w:val="460F83E3"/>
    <w:rsid w:val="46121A1D"/>
    <w:rsid w:val="46143F30"/>
    <w:rsid w:val="4614C3D1"/>
    <w:rsid w:val="46220097"/>
    <w:rsid w:val="462805FC"/>
    <w:rsid w:val="4634FAE6"/>
    <w:rsid w:val="4636E6BC"/>
    <w:rsid w:val="46538973"/>
    <w:rsid w:val="4653B4A8"/>
    <w:rsid w:val="4654BCFA"/>
    <w:rsid w:val="4661F27F"/>
    <w:rsid w:val="46628F8F"/>
    <w:rsid w:val="4673BA70"/>
    <w:rsid w:val="4678D565"/>
    <w:rsid w:val="467915AD"/>
    <w:rsid w:val="46849023"/>
    <w:rsid w:val="4685C46C"/>
    <w:rsid w:val="4687075E"/>
    <w:rsid w:val="468A23E3"/>
    <w:rsid w:val="46944AF2"/>
    <w:rsid w:val="469D1E18"/>
    <w:rsid w:val="469E7446"/>
    <w:rsid w:val="46A00A5E"/>
    <w:rsid w:val="46A158DE"/>
    <w:rsid w:val="46A8B76A"/>
    <w:rsid w:val="46B7740B"/>
    <w:rsid w:val="46BFD65E"/>
    <w:rsid w:val="46CC4461"/>
    <w:rsid w:val="46D684D6"/>
    <w:rsid w:val="46D9D286"/>
    <w:rsid w:val="46E02047"/>
    <w:rsid w:val="46E138CB"/>
    <w:rsid w:val="46E16C07"/>
    <w:rsid w:val="46E21C0C"/>
    <w:rsid w:val="46E4E71B"/>
    <w:rsid w:val="46E7EA20"/>
    <w:rsid w:val="4702C5AD"/>
    <w:rsid w:val="470BDABD"/>
    <w:rsid w:val="470D7CB5"/>
    <w:rsid w:val="470E5605"/>
    <w:rsid w:val="47171DEF"/>
    <w:rsid w:val="47182988"/>
    <w:rsid w:val="471DDB67"/>
    <w:rsid w:val="472209C4"/>
    <w:rsid w:val="4728BA34"/>
    <w:rsid w:val="47292B8B"/>
    <w:rsid w:val="4739889F"/>
    <w:rsid w:val="473CD02E"/>
    <w:rsid w:val="475047A8"/>
    <w:rsid w:val="475B8853"/>
    <w:rsid w:val="475F91AE"/>
    <w:rsid w:val="47658F88"/>
    <w:rsid w:val="476F90DA"/>
    <w:rsid w:val="477C162D"/>
    <w:rsid w:val="478D8A8C"/>
    <w:rsid w:val="479F4A1B"/>
    <w:rsid w:val="47A2D460"/>
    <w:rsid w:val="47A434DD"/>
    <w:rsid w:val="47A81AC7"/>
    <w:rsid w:val="47BA1FA8"/>
    <w:rsid w:val="47BB66D3"/>
    <w:rsid w:val="47CA4874"/>
    <w:rsid w:val="47CAD472"/>
    <w:rsid w:val="47D06DD0"/>
    <w:rsid w:val="47D47F44"/>
    <w:rsid w:val="47D53451"/>
    <w:rsid w:val="47D58AB6"/>
    <w:rsid w:val="47E02AD1"/>
    <w:rsid w:val="47E0E793"/>
    <w:rsid w:val="47E6FE7E"/>
    <w:rsid w:val="47EA5F1D"/>
    <w:rsid w:val="47EE80F3"/>
    <w:rsid w:val="47F33478"/>
    <w:rsid w:val="47F3D29D"/>
    <w:rsid w:val="47F40897"/>
    <w:rsid w:val="47F48A85"/>
    <w:rsid w:val="47F5794B"/>
    <w:rsid w:val="47F7B2DC"/>
    <w:rsid w:val="47FBDF6D"/>
    <w:rsid w:val="47FF4584"/>
    <w:rsid w:val="48013DC4"/>
    <w:rsid w:val="480D8AE0"/>
    <w:rsid w:val="4816CE8B"/>
    <w:rsid w:val="481C0BEF"/>
    <w:rsid w:val="4822999C"/>
    <w:rsid w:val="4824698A"/>
    <w:rsid w:val="4824C09B"/>
    <w:rsid w:val="4828D5CC"/>
    <w:rsid w:val="4839A5D2"/>
    <w:rsid w:val="4839C8EE"/>
    <w:rsid w:val="48403DA5"/>
    <w:rsid w:val="48419358"/>
    <w:rsid w:val="4847560A"/>
    <w:rsid w:val="484A8935"/>
    <w:rsid w:val="4858C803"/>
    <w:rsid w:val="4862DE8F"/>
    <w:rsid w:val="48690E43"/>
    <w:rsid w:val="486B1D63"/>
    <w:rsid w:val="4870BB38"/>
    <w:rsid w:val="4872A359"/>
    <w:rsid w:val="4877BE63"/>
    <w:rsid w:val="48780009"/>
    <w:rsid w:val="4879DBC4"/>
    <w:rsid w:val="487A4368"/>
    <w:rsid w:val="4883BA81"/>
    <w:rsid w:val="488719F2"/>
    <w:rsid w:val="48897EA4"/>
    <w:rsid w:val="488F431A"/>
    <w:rsid w:val="48925277"/>
    <w:rsid w:val="489B04D2"/>
    <w:rsid w:val="48A1DCB0"/>
    <w:rsid w:val="48A2FCE7"/>
    <w:rsid w:val="48A55D55"/>
    <w:rsid w:val="48A7C050"/>
    <w:rsid w:val="48A95F46"/>
    <w:rsid w:val="48ACA628"/>
    <w:rsid w:val="48B6115C"/>
    <w:rsid w:val="48B650A3"/>
    <w:rsid w:val="48B9C2C2"/>
    <w:rsid w:val="48BE06EB"/>
    <w:rsid w:val="48C1B509"/>
    <w:rsid w:val="48C73EF6"/>
    <w:rsid w:val="48CBCA43"/>
    <w:rsid w:val="48CDA37D"/>
    <w:rsid w:val="48E3701E"/>
    <w:rsid w:val="48E4C9B4"/>
    <w:rsid w:val="48EA1D45"/>
    <w:rsid w:val="48EEC157"/>
    <w:rsid w:val="48F758B4"/>
    <w:rsid w:val="48F92FFA"/>
    <w:rsid w:val="48F96EB2"/>
    <w:rsid w:val="4900D75D"/>
    <w:rsid w:val="4905708E"/>
    <w:rsid w:val="49120EA4"/>
    <w:rsid w:val="49257CC0"/>
    <w:rsid w:val="492E332C"/>
    <w:rsid w:val="49346254"/>
    <w:rsid w:val="493C4281"/>
    <w:rsid w:val="493D1B80"/>
    <w:rsid w:val="493D4640"/>
    <w:rsid w:val="493D8401"/>
    <w:rsid w:val="493D849F"/>
    <w:rsid w:val="4943EB28"/>
    <w:rsid w:val="4945BF71"/>
    <w:rsid w:val="495EED44"/>
    <w:rsid w:val="496678C9"/>
    <w:rsid w:val="4966A4D3"/>
    <w:rsid w:val="497010F3"/>
    <w:rsid w:val="49767D32"/>
    <w:rsid w:val="49786B38"/>
    <w:rsid w:val="497D286D"/>
    <w:rsid w:val="497D7D95"/>
    <w:rsid w:val="49811A11"/>
    <w:rsid w:val="498B556A"/>
    <w:rsid w:val="49962D52"/>
    <w:rsid w:val="499978C4"/>
    <w:rsid w:val="49A83F0E"/>
    <w:rsid w:val="49A87E0C"/>
    <w:rsid w:val="49AABA44"/>
    <w:rsid w:val="49AEDA0B"/>
    <w:rsid w:val="49B34221"/>
    <w:rsid w:val="49C2E3DA"/>
    <w:rsid w:val="49CAA740"/>
    <w:rsid w:val="49D37E3C"/>
    <w:rsid w:val="49D57633"/>
    <w:rsid w:val="49D81B1E"/>
    <w:rsid w:val="49D9298A"/>
    <w:rsid w:val="49F3E61C"/>
    <w:rsid w:val="49F50D69"/>
    <w:rsid w:val="49F80C5F"/>
    <w:rsid w:val="49FB1DE5"/>
    <w:rsid w:val="49FC8559"/>
    <w:rsid w:val="49FED2B5"/>
    <w:rsid w:val="4A042517"/>
    <w:rsid w:val="4A062D82"/>
    <w:rsid w:val="4A074697"/>
    <w:rsid w:val="4A0982F5"/>
    <w:rsid w:val="4A098867"/>
    <w:rsid w:val="4A180814"/>
    <w:rsid w:val="4A1CB1D6"/>
    <w:rsid w:val="4A1F589A"/>
    <w:rsid w:val="4A2310D5"/>
    <w:rsid w:val="4A24A216"/>
    <w:rsid w:val="4A280D12"/>
    <w:rsid w:val="4A296A9E"/>
    <w:rsid w:val="4A2F29AD"/>
    <w:rsid w:val="4A3B8DF8"/>
    <w:rsid w:val="4A459E16"/>
    <w:rsid w:val="4A469EAF"/>
    <w:rsid w:val="4A479864"/>
    <w:rsid w:val="4A487689"/>
    <w:rsid w:val="4A49CB65"/>
    <w:rsid w:val="4A4ED8CD"/>
    <w:rsid w:val="4A59D624"/>
    <w:rsid w:val="4A6F59EC"/>
    <w:rsid w:val="4A7170B8"/>
    <w:rsid w:val="4A76031A"/>
    <w:rsid w:val="4A781183"/>
    <w:rsid w:val="4A80D6DF"/>
    <w:rsid w:val="4A87E572"/>
    <w:rsid w:val="4A8D6707"/>
    <w:rsid w:val="4A99D1ED"/>
    <w:rsid w:val="4AA7FD8A"/>
    <w:rsid w:val="4AA7FF15"/>
    <w:rsid w:val="4AAB0C29"/>
    <w:rsid w:val="4AACDD57"/>
    <w:rsid w:val="4AC0C7B9"/>
    <w:rsid w:val="4AC3BA95"/>
    <w:rsid w:val="4ADE931B"/>
    <w:rsid w:val="4AE05B97"/>
    <w:rsid w:val="4AE3E78C"/>
    <w:rsid w:val="4AEF38F0"/>
    <w:rsid w:val="4AEFFA52"/>
    <w:rsid w:val="4AF8A53F"/>
    <w:rsid w:val="4B01E097"/>
    <w:rsid w:val="4B13AA16"/>
    <w:rsid w:val="4B1BE9A2"/>
    <w:rsid w:val="4B1E9DA8"/>
    <w:rsid w:val="4B2725CB"/>
    <w:rsid w:val="4B2D06A4"/>
    <w:rsid w:val="4B2F3E4B"/>
    <w:rsid w:val="4B337F38"/>
    <w:rsid w:val="4B3769FA"/>
    <w:rsid w:val="4B4142EA"/>
    <w:rsid w:val="4B42353A"/>
    <w:rsid w:val="4B42D219"/>
    <w:rsid w:val="4B447416"/>
    <w:rsid w:val="4B4875AA"/>
    <w:rsid w:val="4B4B3670"/>
    <w:rsid w:val="4B5358F2"/>
    <w:rsid w:val="4B5B494F"/>
    <w:rsid w:val="4B5EA2C9"/>
    <w:rsid w:val="4B63864E"/>
    <w:rsid w:val="4B6F35B9"/>
    <w:rsid w:val="4B6F5297"/>
    <w:rsid w:val="4B6F9865"/>
    <w:rsid w:val="4B6FFF32"/>
    <w:rsid w:val="4B734053"/>
    <w:rsid w:val="4B75039B"/>
    <w:rsid w:val="4B8FB67D"/>
    <w:rsid w:val="4B96503D"/>
    <w:rsid w:val="4B97A298"/>
    <w:rsid w:val="4B992E52"/>
    <w:rsid w:val="4BA267C4"/>
    <w:rsid w:val="4BA397B2"/>
    <w:rsid w:val="4BA93CEE"/>
    <w:rsid w:val="4BAE4A19"/>
    <w:rsid w:val="4BC66837"/>
    <w:rsid w:val="4BC7B288"/>
    <w:rsid w:val="4BD0F357"/>
    <w:rsid w:val="4BD2C24E"/>
    <w:rsid w:val="4BD7A603"/>
    <w:rsid w:val="4BF62EAF"/>
    <w:rsid w:val="4BFD179C"/>
    <w:rsid w:val="4BFDFFB6"/>
    <w:rsid w:val="4BFE6A41"/>
    <w:rsid w:val="4C1E6C9C"/>
    <w:rsid w:val="4C22540C"/>
    <w:rsid w:val="4C239D76"/>
    <w:rsid w:val="4C2E34B5"/>
    <w:rsid w:val="4C36857B"/>
    <w:rsid w:val="4C370F5F"/>
    <w:rsid w:val="4C476037"/>
    <w:rsid w:val="4C4951E8"/>
    <w:rsid w:val="4C52603C"/>
    <w:rsid w:val="4C55655D"/>
    <w:rsid w:val="4C5933D2"/>
    <w:rsid w:val="4C64FD3A"/>
    <w:rsid w:val="4C660E0C"/>
    <w:rsid w:val="4C6A1823"/>
    <w:rsid w:val="4C7D0C0C"/>
    <w:rsid w:val="4C7E23DF"/>
    <w:rsid w:val="4C84658E"/>
    <w:rsid w:val="4C85084E"/>
    <w:rsid w:val="4C9546B8"/>
    <w:rsid w:val="4C9D8BE8"/>
    <w:rsid w:val="4C9F02CF"/>
    <w:rsid w:val="4C9F33EB"/>
    <w:rsid w:val="4CA4CC42"/>
    <w:rsid w:val="4CA9E26F"/>
    <w:rsid w:val="4CB112CA"/>
    <w:rsid w:val="4CBA322E"/>
    <w:rsid w:val="4CC2CBA2"/>
    <w:rsid w:val="4CC6909E"/>
    <w:rsid w:val="4CC8F7C8"/>
    <w:rsid w:val="4CC947C8"/>
    <w:rsid w:val="4CC97974"/>
    <w:rsid w:val="4CDD134B"/>
    <w:rsid w:val="4CDDF60D"/>
    <w:rsid w:val="4CDEEE40"/>
    <w:rsid w:val="4CDFAB06"/>
    <w:rsid w:val="4CE1CA9C"/>
    <w:rsid w:val="4CE4460B"/>
    <w:rsid w:val="4CE4E913"/>
    <w:rsid w:val="4CEB5BDD"/>
    <w:rsid w:val="4CF17DF6"/>
    <w:rsid w:val="4CF617CE"/>
    <w:rsid w:val="4CF91751"/>
    <w:rsid w:val="4D024214"/>
    <w:rsid w:val="4D04FBC9"/>
    <w:rsid w:val="4D1289FF"/>
    <w:rsid w:val="4D185BBC"/>
    <w:rsid w:val="4D242421"/>
    <w:rsid w:val="4D2AC1D7"/>
    <w:rsid w:val="4D33E990"/>
    <w:rsid w:val="4D3744B8"/>
    <w:rsid w:val="4D38D330"/>
    <w:rsid w:val="4D3999BA"/>
    <w:rsid w:val="4D3A638E"/>
    <w:rsid w:val="4D3D2647"/>
    <w:rsid w:val="4D4162B8"/>
    <w:rsid w:val="4D41F5F0"/>
    <w:rsid w:val="4D55F766"/>
    <w:rsid w:val="4D6AB0D8"/>
    <w:rsid w:val="4D75EA20"/>
    <w:rsid w:val="4D7926F2"/>
    <w:rsid w:val="4D7B650C"/>
    <w:rsid w:val="4D8DACEB"/>
    <w:rsid w:val="4D9128F6"/>
    <w:rsid w:val="4D934551"/>
    <w:rsid w:val="4D9A3AA2"/>
    <w:rsid w:val="4DA256F0"/>
    <w:rsid w:val="4DA33C94"/>
    <w:rsid w:val="4DA40C5E"/>
    <w:rsid w:val="4DB406E0"/>
    <w:rsid w:val="4DB52EA8"/>
    <w:rsid w:val="4DC20005"/>
    <w:rsid w:val="4DC44D0A"/>
    <w:rsid w:val="4DC9F585"/>
    <w:rsid w:val="4DCF97AD"/>
    <w:rsid w:val="4DD21E64"/>
    <w:rsid w:val="4DD6B850"/>
    <w:rsid w:val="4DD7E02A"/>
    <w:rsid w:val="4DD9954C"/>
    <w:rsid w:val="4DE014A1"/>
    <w:rsid w:val="4DE1A9C6"/>
    <w:rsid w:val="4DED3058"/>
    <w:rsid w:val="4DF34BEC"/>
    <w:rsid w:val="4DF5B53D"/>
    <w:rsid w:val="4DF78F06"/>
    <w:rsid w:val="4E02C228"/>
    <w:rsid w:val="4E045C4A"/>
    <w:rsid w:val="4E0E37A8"/>
    <w:rsid w:val="4E1B5C4A"/>
    <w:rsid w:val="4E1FA840"/>
    <w:rsid w:val="4E24FFAB"/>
    <w:rsid w:val="4E29C655"/>
    <w:rsid w:val="4E3BDC85"/>
    <w:rsid w:val="4E47A637"/>
    <w:rsid w:val="4E48A6E2"/>
    <w:rsid w:val="4E509A12"/>
    <w:rsid w:val="4E537BEB"/>
    <w:rsid w:val="4E56D632"/>
    <w:rsid w:val="4E585D23"/>
    <w:rsid w:val="4E5EC825"/>
    <w:rsid w:val="4E5F9201"/>
    <w:rsid w:val="4E5FD9AF"/>
    <w:rsid w:val="4E5FE724"/>
    <w:rsid w:val="4E61E68D"/>
    <w:rsid w:val="4E650A0E"/>
    <w:rsid w:val="4E6AFDE8"/>
    <w:rsid w:val="4E750DA2"/>
    <w:rsid w:val="4E7599CE"/>
    <w:rsid w:val="4E76B982"/>
    <w:rsid w:val="4E832395"/>
    <w:rsid w:val="4E836845"/>
    <w:rsid w:val="4E882540"/>
    <w:rsid w:val="4E912F2E"/>
    <w:rsid w:val="4E980A8D"/>
    <w:rsid w:val="4E9CDC59"/>
    <w:rsid w:val="4EA11D3C"/>
    <w:rsid w:val="4EACEE39"/>
    <w:rsid w:val="4EBA6BFF"/>
    <w:rsid w:val="4EC2BB01"/>
    <w:rsid w:val="4EC87E8C"/>
    <w:rsid w:val="4EC98992"/>
    <w:rsid w:val="4ECD9BD6"/>
    <w:rsid w:val="4ED2AA5A"/>
    <w:rsid w:val="4EE03B19"/>
    <w:rsid w:val="4EE05E1E"/>
    <w:rsid w:val="4EE8E8F8"/>
    <w:rsid w:val="4EEE6F23"/>
    <w:rsid w:val="4EF58253"/>
    <w:rsid w:val="4EFA2EC6"/>
    <w:rsid w:val="4EFD1BB1"/>
    <w:rsid w:val="4EFEFD25"/>
    <w:rsid w:val="4F02523F"/>
    <w:rsid w:val="4F02C7F8"/>
    <w:rsid w:val="4F03AC49"/>
    <w:rsid w:val="4F1F2AD5"/>
    <w:rsid w:val="4F205335"/>
    <w:rsid w:val="4F2A8601"/>
    <w:rsid w:val="4F2BEA10"/>
    <w:rsid w:val="4F373768"/>
    <w:rsid w:val="4F384A80"/>
    <w:rsid w:val="4F3F5AC5"/>
    <w:rsid w:val="4F44E1DB"/>
    <w:rsid w:val="4F546114"/>
    <w:rsid w:val="4F592958"/>
    <w:rsid w:val="4F5E2D33"/>
    <w:rsid w:val="4F65016F"/>
    <w:rsid w:val="4F709C38"/>
    <w:rsid w:val="4F9808BD"/>
    <w:rsid w:val="4F9E85E4"/>
    <w:rsid w:val="4FA02CAB"/>
    <w:rsid w:val="4FA4774F"/>
    <w:rsid w:val="4FABF13F"/>
    <w:rsid w:val="4FB0748C"/>
    <w:rsid w:val="4FB282CF"/>
    <w:rsid w:val="4FB5C4A1"/>
    <w:rsid w:val="4FC68402"/>
    <w:rsid w:val="4FCAD939"/>
    <w:rsid w:val="4FD86153"/>
    <w:rsid w:val="4FDD24AC"/>
    <w:rsid w:val="4FDFFB1E"/>
    <w:rsid w:val="4FDFFE56"/>
    <w:rsid w:val="4FE32780"/>
    <w:rsid w:val="4FE44A2E"/>
    <w:rsid w:val="4FE901D8"/>
    <w:rsid w:val="4FF6CE92"/>
    <w:rsid w:val="4FFB7D9A"/>
    <w:rsid w:val="4FFF6BE7"/>
    <w:rsid w:val="5001EC4A"/>
    <w:rsid w:val="5002C979"/>
    <w:rsid w:val="50047D0E"/>
    <w:rsid w:val="500EC5B7"/>
    <w:rsid w:val="5010D461"/>
    <w:rsid w:val="50132569"/>
    <w:rsid w:val="502DC1DB"/>
    <w:rsid w:val="504218C1"/>
    <w:rsid w:val="5047E9EE"/>
    <w:rsid w:val="504C47B1"/>
    <w:rsid w:val="504CA53D"/>
    <w:rsid w:val="5051424C"/>
    <w:rsid w:val="50560522"/>
    <w:rsid w:val="505F6A46"/>
    <w:rsid w:val="5061282D"/>
    <w:rsid w:val="50642B6D"/>
    <w:rsid w:val="5067A0C9"/>
    <w:rsid w:val="506DC7AB"/>
    <w:rsid w:val="507C5DAF"/>
    <w:rsid w:val="50814C20"/>
    <w:rsid w:val="5083CB6F"/>
    <w:rsid w:val="50889AA8"/>
    <w:rsid w:val="509FE48C"/>
    <w:rsid w:val="50A359F8"/>
    <w:rsid w:val="50A8C8A9"/>
    <w:rsid w:val="50C0A522"/>
    <w:rsid w:val="50C34BC4"/>
    <w:rsid w:val="50C79488"/>
    <w:rsid w:val="50C88B7F"/>
    <w:rsid w:val="50C91B47"/>
    <w:rsid w:val="50C94619"/>
    <w:rsid w:val="50CBD440"/>
    <w:rsid w:val="50D25237"/>
    <w:rsid w:val="50D29465"/>
    <w:rsid w:val="50D33CD1"/>
    <w:rsid w:val="50D398C4"/>
    <w:rsid w:val="50D9F7B2"/>
    <w:rsid w:val="50DE8F54"/>
    <w:rsid w:val="50E0AADF"/>
    <w:rsid w:val="50E670D7"/>
    <w:rsid w:val="50EE59E1"/>
    <w:rsid w:val="50F1B7C8"/>
    <w:rsid w:val="50F1E5B6"/>
    <w:rsid w:val="50F39793"/>
    <w:rsid w:val="50F9D33C"/>
    <w:rsid w:val="50FBBD58"/>
    <w:rsid w:val="50FCC960"/>
    <w:rsid w:val="5111A28D"/>
    <w:rsid w:val="511BE7AD"/>
    <w:rsid w:val="51260946"/>
    <w:rsid w:val="512AECAE"/>
    <w:rsid w:val="5134B899"/>
    <w:rsid w:val="51375297"/>
    <w:rsid w:val="51386CA5"/>
    <w:rsid w:val="51397F2F"/>
    <w:rsid w:val="513BFD0C"/>
    <w:rsid w:val="514293BC"/>
    <w:rsid w:val="5145F994"/>
    <w:rsid w:val="5147C1A0"/>
    <w:rsid w:val="514F3021"/>
    <w:rsid w:val="514F3ECB"/>
    <w:rsid w:val="515D82D3"/>
    <w:rsid w:val="51785ACD"/>
    <w:rsid w:val="5179B425"/>
    <w:rsid w:val="51888F7A"/>
    <w:rsid w:val="518AE485"/>
    <w:rsid w:val="519181A1"/>
    <w:rsid w:val="519CAAD0"/>
    <w:rsid w:val="519EDE81"/>
    <w:rsid w:val="51B176BE"/>
    <w:rsid w:val="51BDF6DC"/>
    <w:rsid w:val="51C0D7D2"/>
    <w:rsid w:val="51C0DC6D"/>
    <w:rsid w:val="51CA9F1B"/>
    <w:rsid w:val="51CB7824"/>
    <w:rsid w:val="51D0A432"/>
    <w:rsid w:val="51D41B3C"/>
    <w:rsid w:val="51D41FA5"/>
    <w:rsid w:val="51D6A70D"/>
    <w:rsid w:val="51DA54BF"/>
    <w:rsid w:val="51F22E13"/>
    <w:rsid w:val="51FA2C67"/>
    <w:rsid w:val="51FDEFEC"/>
    <w:rsid w:val="51FE9E78"/>
    <w:rsid w:val="52056305"/>
    <w:rsid w:val="5209DD25"/>
    <w:rsid w:val="5209FAC5"/>
    <w:rsid w:val="520C2ACF"/>
    <w:rsid w:val="5214D3DB"/>
    <w:rsid w:val="521C2F47"/>
    <w:rsid w:val="52217B2B"/>
    <w:rsid w:val="5227D279"/>
    <w:rsid w:val="52287B8C"/>
    <w:rsid w:val="52317207"/>
    <w:rsid w:val="523276E7"/>
    <w:rsid w:val="52358C1D"/>
    <w:rsid w:val="52388A6E"/>
    <w:rsid w:val="5252BDFB"/>
    <w:rsid w:val="5254C563"/>
    <w:rsid w:val="5260463E"/>
    <w:rsid w:val="5262C9B5"/>
    <w:rsid w:val="526BAF4B"/>
    <w:rsid w:val="527654BF"/>
    <w:rsid w:val="527AC4D6"/>
    <w:rsid w:val="527DD499"/>
    <w:rsid w:val="527DDDB9"/>
    <w:rsid w:val="527DFC9D"/>
    <w:rsid w:val="5289B757"/>
    <w:rsid w:val="528A5A2F"/>
    <w:rsid w:val="52918BA5"/>
    <w:rsid w:val="529F0CC3"/>
    <w:rsid w:val="52ABAB8F"/>
    <w:rsid w:val="52AE2DEE"/>
    <w:rsid w:val="52B15CD0"/>
    <w:rsid w:val="52B5C0C3"/>
    <w:rsid w:val="52C42EDE"/>
    <w:rsid w:val="52CB0029"/>
    <w:rsid w:val="52D10DCB"/>
    <w:rsid w:val="52DA9AF3"/>
    <w:rsid w:val="52E21125"/>
    <w:rsid w:val="52EF8D17"/>
    <w:rsid w:val="52F2DF70"/>
    <w:rsid w:val="52F88D71"/>
    <w:rsid w:val="52F9B0E5"/>
    <w:rsid w:val="53105183"/>
    <w:rsid w:val="53194271"/>
    <w:rsid w:val="532C0E9E"/>
    <w:rsid w:val="53345F4F"/>
    <w:rsid w:val="5337F918"/>
    <w:rsid w:val="533CC159"/>
    <w:rsid w:val="5343D9E5"/>
    <w:rsid w:val="53464AC1"/>
    <w:rsid w:val="534C1E60"/>
    <w:rsid w:val="534DFC30"/>
    <w:rsid w:val="5351A38E"/>
    <w:rsid w:val="53551A17"/>
    <w:rsid w:val="535DD79B"/>
    <w:rsid w:val="53659CF9"/>
    <w:rsid w:val="5368D878"/>
    <w:rsid w:val="536A8E69"/>
    <w:rsid w:val="536AD0E4"/>
    <w:rsid w:val="536BA6A5"/>
    <w:rsid w:val="536D05D7"/>
    <w:rsid w:val="536E4BD1"/>
    <w:rsid w:val="536F0B23"/>
    <w:rsid w:val="5371B7DB"/>
    <w:rsid w:val="537799E5"/>
    <w:rsid w:val="53803461"/>
    <w:rsid w:val="5386C0AF"/>
    <w:rsid w:val="538B92A8"/>
    <w:rsid w:val="538C265E"/>
    <w:rsid w:val="538EC254"/>
    <w:rsid w:val="5399EF7D"/>
    <w:rsid w:val="53A1E823"/>
    <w:rsid w:val="53A78121"/>
    <w:rsid w:val="53ACB998"/>
    <w:rsid w:val="53BA72C8"/>
    <w:rsid w:val="53BC5A1B"/>
    <w:rsid w:val="53BD7CA0"/>
    <w:rsid w:val="53C8B244"/>
    <w:rsid w:val="53D45ACF"/>
    <w:rsid w:val="53D5B3AC"/>
    <w:rsid w:val="53E06C7F"/>
    <w:rsid w:val="53FA3960"/>
    <w:rsid w:val="53FCA354"/>
    <w:rsid w:val="53FE0DCB"/>
    <w:rsid w:val="54005AEF"/>
    <w:rsid w:val="5400B38D"/>
    <w:rsid w:val="54014A0C"/>
    <w:rsid w:val="540343DC"/>
    <w:rsid w:val="54097C26"/>
    <w:rsid w:val="540C528D"/>
    <w:rsid w:val="5412453C"/>
    <w:rsid w:val="54131071"/>
    <w:rsid w:val="54177CA0"/>
    <w:rsid w:val="541E0CF7"/>
    <w:rsid w:val="5424F68D"/>
    <w:rsid w:val="542C36B0"/>
    <w:rsid w:val="542D14BA"/>
    <w:rsid w:val="542DE2E4"/>
    <w:rsid w:val="543173FE"/>
    <w:rsid w:val="543AEA6F"/>
    <w:rsid w:val="543DD132"/>
    <w:rsid w:val="543F77B4"/>
    <w:rsid w:val="54412249"/>
    <w:rsid w:val="5445FDC7"/>
    <w:rsid w:val="544EAC59"/>
    <w:rsid w:val="544F7288"/>
    <w:rsid w:val="5451CC84"/>
    <w:rsid w:val="5454D2C6"/>
    <w:rsid w:val="545739A2"/>
    <w:rsid w:val="546120DC"/>
    <w:rsid w:val="54691E4D"/>
    <w:rsid w:val="5469481B"/>
    <w:rsid w:val="546E3E0B"/>
    <w:rsid w:val="547A1E82"/>
    <w:rsid w:val="547CA86D"/>
    <w:rsid w:val="547D9ADD"/>
    <w:rsid w:val="54849B9B"/>
    <w:rsid w:val="5485BE56"/>
    <w:rsid w:val="548C50ED"/>
    <w:rsid w:val="548FB066"/>
    <w:rsid w:val="54A75B06"/>
    <w:rsid w:val="54AC21E4"/>
    <w:rsid w:val="54B724E1"/>
    <w:rsid w:val="54BBBF26"/>
    <w:rsid w:val="54C95386"/>
    <w:rsid w:val="54D47D14"/>
    <w:rsid w:val="54D891BA"/>
    <w:rsid w:val="54E82530"/>
    <w:rsid w:val="54E844FD"/>
    <w:rsid w:val="54F0598E"/>
    <w:rsid w:val="54F7840B"/>
    <w:rsid w:val="54FFF158"/>
    <w:rsid w:val="5503864A"/>
    <w:rsid w:val="550A32FF"/>
    <w:rsid w:val="550ADB84"/>
    <w:rsid w:val="55103F43"/>
    <w:rsid w:val="551B74D4"/>
    <w:rsid w:val="55201660"/>
    <w:rsid w:val="5528E0D1"/>
    <w:rsid w:val="55295910"/>
    <w:rsid w:val="55330AB0"/>
    <w:rsid w:val="55382DF8"/>
    <w:rsid w:val="553A65D8"/>
    <w:rsid w:val="553AA2ED"/>
    <w:rsid w:val="553FE63A"/>
    <w:rsid w:val="55438B0E"/>
    <w:rsid w:val="55513514"/>
    <w:rsid w:val="5559B892"/>
    <w:rsid w:val="555BD0F8"/>
    <w:rsid w:val="555D8D18"/>
    <w:rsid w:val="555DEB57"/>
    <w:rsid w:val="5566C76A"/>
    <w:rsid w:val="5570A337"/>
    <w:rsid w:val="5572B148"/>
    <w:rsid w:val="55768FEC"/>
    <w:rsid w:val="557A7D79"/>
    <w:rsid w:val="557D3D81"/>
    <w:rsid w:val="5580B2B2"/>
    <w:rsid w:val="5589A9D3"/>
    <w:rsid w:val="558E7CF0"/>
    <w:rsid w:val="5591823B"/>
    <w:rsid w:val="5596BCE7"/>
    <w:rsid w:val="55A4A947"/>
    <w:rsid w:val="55ABF62B"/>
    <w:rsid w:val="55B84229"/>
    <w:rsid w:val="55BB0609"/>
    <w:rsid w:val="55CD445F"/>
    <w:rsid w:val="55CDB586"/>
    <w:rsid w:val="55DF46D8"/>
    <w:rsid w:val="55E51DCF"/>
    <w:rsid w:val="55EB93FC"/>
    <w:rsid w:val="55F1AA20"/>
    <w:rsid w:val="55F24452"/>
    <w:rsid w:val="55F70481"/>
    <w:rsid w:val="55FAC20E"/>
    <w:rsid w:val="5604142C"/>
    <w:rsid w:val="5604D523"/>
    <w:rsid w:val="5605CEDD"/>
    <w:rsid w:val="560CF94F"/>
    <w:rsid w:val="560E6D30"/>
    <w:rsid w:val="562C34C0"/>
    <w:rsid w:val="562C51AC"/>
    <w:rsid w:val="562CB43D"/>
    <w:rsid w:val="562E39D8"/>
    <w:rsid w:val="56320192"/>
    <w:rsid w:val="563EC44C"/>
    <w:rsid w:val="56413E5D"/>
    <w:rsid w:val="5642FF08"/>
    <w:rsid w:val="56512562"/>
    <w:rsid w:val="5657CFED"/>
    <w:rsid w:val="565DC9BF"/>
    <w:rsid w:val="5660EBF2"/>
    <w:rsid w:val="56619EA1"/>
    <w:rsid w:val="566B03A5"/>
    <w:rsid w:val="566EAD6B"/>
    <w:rsid w:val="56733AE9"/>
    <w:rsid w:val="56750D1D"/>
    <w:rsid w:val="56848C13"/>
    <w:rsid w:val="5684A1E2"/>
    <w:rsid w:val="56894926"/>
    <w:rsid w:val="568ACB80"/>
    <w:rsid w:val="5691C529"/>
    <w:rsid w:val="569ABAEF"/>
    <w:rsid w:val="569C0B11"/>
    <w:rsid w:val="569D07FE"/>
    <w:rsid w:val="56A48316"/>
    <w:rsid w:val="56AF168F"/>
    <w:rsid w:val="56B07652"/>
    <w:rsid w:val="56B7A4A4"/>
    <w:rsid w:val="56BAAB64"/>
    <w:rsid w:val="56BC1079"/>
    <w:rsid w:val="56C4AEA8"/>
    <w:rsid w:val="56C58785"/>
    <w:rsid w:val="56CCD590"/>
    <w:rsid w:val="56D43345"/>
    <w:rsid w:val="56D58D28"/>
    <w:rsid w:val="56D6734E"/>
    <w:rsid w:val="56F4D9F6"/>
    <w:rsid w:val="56F66004"/>
    <w:rsid w:val="56FF7D57"/>
    <w:rsid w:val="56FFC417"/>
    <w:rsid w:val="57007363"/>
    <w:rsid w:val="5709340B"/>
    <w:rsid w:val="570C7398"/>
    <w:rsid w:val="570E21FA"/>
    <w:rsid w:val="57283686"/>
    <w:rsid w:val="573CE9AA"/>
    <w:rsid w:val="574C7F15"/>
    <w:rsid w:val="574DBAAC"/>
    <w:rsid w:val="5754B47A"/>
    <w:rsid w:val="575B3A60"/>
    <w:rsid w:val="575E40F8"/>
    <w:rsid w:val="57621149"/>
    <w:rsid w:val="57636708"/>
    <w:rsid w:val="5777B9FD"/>
    <w:rsid w:val="57783AA7"/>
    <w:rsid w:val="577D9E89"/>
    <w:rsid w:val="5784CDF3"/>
    <w:rsid w:val="578F985A"/>
    <w:rsid w:val="5790C43B"/>
    <w:rsid w:val="5796FD00"/>
    <w:rsid w:val="579DE8FB"/>
    <w:rsid w:val="579E6D93"/>
    <w:rsid w:val="57A83D51"/>
    <w:rsid w:val="57A85EFB"/>
    <w:rsid w:val="57ACD0B3"/>
    <w:rsid w:val="57AD6229"/>
    <w:rsid w:val="57C0F73F"/>
    <w:rsid w:val="57C68A86"/>
    <w:rsid w:val="57CC2C4E"/>
    <w:rsid w:val="57CF7793"/>
    <w:rsid w:val="57DA94AD"/>
    <w:rsid w:val="57DFAB9D"/>
    <w:rsid w:val="57DFB4FC"/>
    <w:rsid w:val="57E19F0D"/>
    <w:rsid w:val="57EC54E1"/>
    <w:rsid w:val="57F7D1B5"/>
    <w:rsid w:val="58008C39"/>
    <w:rsid w:val="58096A1A"/>
    <w:rsid w:val="580BEC54"/>
    <w:rsid w:val="5820B842"/>
    <w:rsid w:val="582630B1"/>
    <w:rsid w:val="5826AC8F"/>
    <w:rsid w:val="582A2FD9"/>
    <w:rsid w:val="582FDEAA"/>
    <w:rsid w:val="583186E7"/>
    <w:rsid w:val="58333C79"/>
    <w:rsid w:val="58447BBF"/>
    <w:rsid w:val="584736E1"/>
    <w:rsid w:val="584CB1AC"/>
    <w:rsid w:val="58531596"/>
    <w:rsid w:val="5853A584"/>
    <w:rsid w:val="585611D6"/>
    <w:rsid w:val="5858BC7A"/>
    <w:rsid w:val="58663E13"/>
    <w:rsid w:val="5871420B"/>
    <w:rsid w:val="587D74CA"/>
    <w:rsid w:val="58808418"/>
    <w:rsid w:val="588172D2"/>
    <w:rsid w:val="58818B2E"/>
    <w:rsid w:val="5885DA2F"/>
    <w:rsid w:val="588BFD9D"/>
    <w:rsid w:val="58976292"/>
    <w:rsid w:val="58A9D3A5"/>
    <w:rsid w:val="58AB78F6"/>
    <w:rsid w:val="58AF7227"/>
    <w:rsid w:val="58BC611C"/>
    <w:rsid w:val="58BDB0E0"/>
    <w:rsid w:val="58CD29E2"/>
    <w:rsid w:val="58D543B2"/>
    <w:rsid w:val="58D71936"/>
    <w:rsid w:val="58DEA2A0"/>
    <w:rsid w:val="58DEDA26"/>
    <w:rsid w:val="58E171E1"/>
    <w:rsid w:val="58EBBCC4"/>
    <w:rsid w:val="58FDD2CA"/>
    <w:rsid w:val="59008696"/>
    <w:rsid w:val="59030921"/>
    <w:rsid w:val="5904E521"/>
    <w:rsid w:val="59056731"/>
    <w:rsid w:val="5905D751"/>
    <w:rsid w:val="590F6DA3"/>
    <w:rsid w:val="590F9A1D"/>
    <w:rsid w:val="59129A5A"/>
    <w:rsid w:val="5918072B"/>
    <w:rsid w:val="591CBE91"/>
    <w:rsid w:val="592303AE"/>
    <w:rsid w:val="592C17E0"/>
    <w:rsid w:val="5930086C"/>
    <w:rsid w:val="593B7F66"/>
    <w:rsid w:val="59463783"/>
    <w:rsid w:val="594F1B77"/>
    <w:rsid w:val="5950E9E8"/>
    <w:rsid w:val="5954D9FA"/>
    <w:rsid w:val="5964CD32"/>
    <w:rsid w:val="596D4EF4"/>
    <w:rsid w:val="5973CF27"/>
    <w:rsid w:val="59757238"/>
    <w:rsid w:val="597E589D"/>
    <w:rsid w:val="59815D10"/>
    <w:rsid w:val="5988ADC2"/>
    <w:rsid w:val="5990F0B7"/>
    <w:rsid w:val="5992245C"/>
    <w:rsid w:val="59939165"/>
    <w:rsid w:val="599D2E0D"/>
    <w:rsid w:val="599D783B"/>
    <w:rsid w:val="59A4EC76"/>
    <w:rsid w:val="59A7B6BC"/>
    <w:rsid w:val="59A966BA"/>
    <w:rsid w:val="59C2E3CB"/>
    <w:rsid w:val="59CF4A71"/>
    <w:rsid w:val="59D64D88"/>
    <w:rsid w:val="59DE15B2"/>
    <w:rsid w:val="59E27F08"/>
    <w:rsid w:val="59E4179B"/>
    <w:rsid w:val="59E938E2"/>
    <w:rsid w:val="59F342FD"/>
    <w:rsid w:val="59F80E7D"/>
    <w:rsid w:val="59F8876C"/>
    <w:rsid w:val="59F9F26C"/>
    <w:rsid w:val="59FA445A"/>
    <w:rsid w:val="59FDEBD8"/>
    <w:rsid w:val="59FE97BE"/>
    <w:rsid w:val="5A058F32"/>
    <w:rsid w:val="5A06240C"/>
    <w:rsid w:val="5A0AAEDA"/>
    <w:rsid w:val="5A0B56D2"/>
    <w:rsid w:val="5A0F513F"/>
    <w:rsid w:val="5A1209DA"/>
    <w:rsid w:val="5A14D9E5"/>
    <w:rsid w:val="5A1A9ADD"/>
    <w:rsid w:val="5A1F07D4"/>
    <w:rsid w:val="5A20D5DF"/>
    <w:rsid w:val="5A27A8C8"/>
    <w:rsid w:val="5A2C4D9E"/>
    <w:rsid w:val="5A2E00C6"/>
    <w:rsid w:val="5A35D259"/>
    <w:rsid w:val="5A371E19"/>
    <w:rsid w:val="5A4E9AC3"/>
    <w:rsid w:val="5A53C5E7"/>
    <w:rsid w:val="5A5F58E3"/>
    <w:rsid w:val="5A6247D4"/>
    <w:rsid w:val="5A649989"/>
    <w:rsid w:val="5A6A69F7"/>
    <w:rsid w:val="5A6BE4D8"/>
    <w:rsid w:val="5A6F4BB7"/>
    <w:rsid w:val="5A72F7D4"/>
    <w:rsid w:val="5A745134"/>
    <w:rsid w:val="5A817ACC"/>
    <w:rsid w:val="5A84ACE4"/>
    <w:rsid w:val="5A99A32B"/>
    <w:rsid w:val="5AA01776"/>
    <w:rsid w:val="5AA751F8"/>
    <w:rsid w:val="5AAEF6EB"/>
    <w:rsid w:val="5AAF19DC"/>
    <w:rsid w:val="5AB77055"/>
    <w:rsid w:val="5AB88EF2"/>
    <w:rsid w:val="5AB9929B"/>
    <w:rsid w:val="5ABBF075"/>
    <w:rsid w:val="5AC61911"/>
    <w:rsid w:val="5AC6852F"/>
    <w:rsid w:val="5ACAEC1D"/>
    <w:rsid w:val="5AEFE15C"/>
    <w:rsid w:val="5AF3C243"/>
    <w:rsid w:val="5AFB743B"/>
    <w:rsid w:val="5AFD29CE"/>
    <w:rsid w:val="5AFD40EE"/>
    <w:rsid w:val="5B0666AB"/>
    <w:rsid w:val="5B096373"/>
    <w:rsid w:val="5B11836F"/>
    <w:rsid w:val="5B15636A"/>
    <w:rsid w:val="5B1855FC"/>
    <w:rsid w:val="5B29D145"/>
    <w:rsid w:val="5B2BB1DE"/>
    <w:rsid w:val="5B2DC12F"/>
    <w:rsid w:val="5B3112FE"/>
    <w:rsid w:val="5B32F292"/>
    <w:rsid w:val="5B35B5BE"/>
    <w:rsid w:val="5B38515B"/>
    <w:rsid w:val="5B39D4C1"/>
    <w:rsid w:val="5B3A844D"/>
    <w:rsid w:val="5B3AC02D"/>
    <w:rsid w:val="5B3B744B"/>
    <w:rsid w:val="5B44F31E"/>
    <w:rsid w:val="5B46777A"/>
    <w:rsid w:val="5B5689D9"/>
    <w:rsid w:val="5B5D588F"/>
    <w:rsid w:val="5B6B2620"/>
    <w:rsid w:val="5B708415"/>
    <w:rsid w:val="5B76B7C6"/>
    <w:rsid w:val="5B777D16"/>
    <w:rsid w:val="5B7FE7FC"/>
    <w:rsid w:val="5B8F57E4"/>
    <w:rsid w:val="5B9B6FDB"/>
    <w:rsid w:val="5BA5ABC3"/>
    <w:rsid w:val="5BA6E874"/>
    <w:rsid w:val="5BA82E29"/>
    <w:rsid w:val="5BB79DB5"/>
    <w:rsid w:val="5BB889FB"/>
    <w:rsid w:val="5BB9959B"/>
    <w:rsid w:val="5BC02E56"/>
    <w:rsid w:val="5BC36A18"/>
    <w:rsid w:val="5BC4D66E"/>
    <w:rsid w:val="5BD0D3F8"/>
    <w:rsid w:val="5BD0D694"/>
    <w:rsid w:val="5BD7C349"/>
    <w:rsid w:val="5BEFF7A6"/>
    <w:rsid w:val="5BF13720"/>
    <w:rsid w:val="5BF4EE12"/>
    <w:rsid w:val="5BF7237D"/>
    <w:rsid w:val="5BFB0CC4"/>
    <w:rsid w:val="5C05663D"/>
    <w:rsid w:val="5C05C1E3"/>
    <w:rsid w:val="5C08C79E"/>
    <w:rsid w:val="5C147B34"/>
    <w:rsid w:val="5C16E015"/>
    <w:rsid w:val="5C2011FE"/>
    <w:rsid w:val="5C2218DD"/>
    <w:rsid w:val="5C2BB715"/>
    <w:rsid w:val="5C32A57F"/>
    <w:rsid w:val="5C3A8FEA"/>
    <w:rsid w:val="5C3BE7D7"/>
    <w:rsid w:val="5C3CFD9B"/>
    <w:rsid w:val="5C459C3D"/>
    <w:rsid w:val="5C4A7596"/>
    <w:rsid w:val="5C4C1BF7"/>
    <w:rsid w:val="5C627646"/>
    <w:rsid w:val="5C669B3F"/>
    <w:rsid w:val="5C7B1F4C"/>
    <w:rsid w:val="5C7CB0E1"/>
    <w:rsid w:val="5C880EB0"/>
    <w:rsid w:val="5C89F2D0"/>
    <w:rsid w:val="5C8F7633"/>
    <w:rsid w:val="5C9FFDCC"/>
    <w:rsid w:val="5CA13214"/>
    <w:rsid w:val="5CA47FE3"/>
    <w:rsid w:val="5CA498B2"/>
    <w:rsid w:val="5CA50E47"/>
    <w:rsid w:val="5CB3ABCB"/>
    <w:rsid w:val="5CBA5A71"/>
    <w:rsid w:val="5CC11EA0"/>
    <w:rsid w:val="5CD3011C"/>
    <w:rsid w:val="5CD49521"/>
    <w:rsid w:val="5CD583CC"/>
    <w:rsid w:val="5CD65A26"/>
    <w:rsid w:val="5CE3A39F"/>
    <w:rsid w:val="5CE98706"/>
    <w:rsid w:val="5CEAFB70"/>
    <w:rsid w:val="5CEFC390"/>
    <w:rsid w:val="5CFB249B"/>
    <w:rsid w:val="5CFFC7B1"/>
    <w:rsid w:val="5D00EF33"/>
    <w:rsid w:val="5D0B9D63"/>
    <w:rsid w:val="5D0EEBC6"/>
    <w:rsid w:val="5D1375C9"/>
    <w:rsid w:val="5D141DDA"/>
    <w:rsid w:val="5D1676D2"/>
    <w:rsid w:val="5D1A6A9B"/>
    <w:rsid w:val="5D2141C8"/>
    <w:rsid w:val="5D252C3A"/>
    <w:rsid w:val="5D25E9BC"/>
    <w:rsid w:val="5D274861"/>
    <w:rsid w:val="5D29EDAD"/>
    <w:rsid w:val="5D2A6B86"/>
    <w:rsid w:val="5D319E17"/>
    <w:rsid w:val="5D38C146"/>
    <w:rsid w:val="5D3B3CDE"/>
    <w:rsid w:val="5D42E106"/>
    <w:rsid w:val="5D45CB4A"/>
    <w:rsid w:val="5D481A54"/>
    <w:rsid w:val="5D509375"/>
    <w:rsid w:val="5D5249EA"/>
    <w:rsid w:val="5D5DFD4F"/>
    <w:rsid w:val="5D61D8BA"/>
    <w:rsid w:val="5D68706A"/>
    <w:rsid w:val="5D6CA459"/>
    <w:rsid w:val="5D6D731B"/>
    <w:rsid w:val="5D6DBA26"/>
    <w:rsid w:val="5D707AF6"/>
    <w:rsid w:val="5D831A09"/>
    <w:rsid w:val="5D8EA837"/>
    <w:rsid w:val="5D973AD0"/>
    <w:rsid w:val="5DA35B81"/>
    <w:rsid w:val="5DA57C5C"/>
    <w:rsid w:val="5DB24B49"/>
    <w:rsid w:val="5DB5327F"/>
    <w:rsid w:val="5DB5BC93"/>
    <w:rsid w:val="5DB8FD5D"/>
    <w:rsid w:val="5DB9A83F"/>
    <w:rsid w:val="5DBB4BC0"/>
    <w:rsid w:val="5DCF303F"/>
    <w:rsid w:val="5DCF76BA"/>
    <w:rsid w:val="5DD3F8CE"/>
    <w:rsid w:val="5DE5EED8"/>
    <w:rsid w:val="5DF86678"/>
    <w:rsid w:val="5E02822E"/>
    <w:rsid w:val="5E035670"/>
    <w:rsid w:val="5E05A42B"/>
    <w:rsid w:val="5E0A08DE"/>
    <w:rsid w:val="5E136F9E"/>
    <w:rsid w:val="5E149C97"/>
    <w:rsid w:val="5E1565E5"/>
    <w:rsid w:val="5E1C453E"/>
    <w:rsid w:val="5E208397"/>
    <w:rsid w:val="5E3314FD"/>
    <w:rsid w:val="5E360DA9"/>
    <w:rsid w:val="5E383AB7"/>
    <w:rsid w:val="5E3E0B47"/>
    <w:rsid w:val="5E4C7419"/>
    <w:rsid w:val="5E597F3D"/>
    <w:rsid w:val="5E5AA5D0"/>
    <w:rsid w:val="5E69D8E3"/>
    <w:rsid w:val="5E6B8579"/>
    <w:rsid w:val="5E6FC323"/>
    <w:rsid w:val="5E73AD3C"/>
    <w:rsid w:val="5E7B7198"/>
    <w:rsid w:val="5E825F8A"/>
    <w:rsid w:val="5E83936B"/>
    <w:rsid w:val="5E858C03"/>
    <w:rsid w:val="5E868790"/>
    <w:rsid w:val="5E8FF9C6"/>
    <w:rsid w:val="5E920637"/>
    <w:rsid w:val="5E933DA3"/>
    <w:rsid w:val="5E940B34"/>
    <w:rsid w:val="5E97488D"/>
    <w:rsid w:val="5E989628"/>
    <w:rsid w:val="5E9B6347"/>
    <w:rsid w:val="5EA12B9C"/>
    <w:rsid w:val="5EA53D8E"/>
    <w:rsid w:val="5EA7028A"/>
    <w:rsid w:val="5EAAFB5D"/>
    <w:rsid w:val="5EAF973D"/>
    <w:rsid w:val="5EB09F38"/>
    <w:rsid w:val="5EB96F5A"/>
    <w:rsid w:val="5EBE5BD2"/>
    <w:rsid w:val="5EC79E80"/>
    <w:rsid w:val="5ED2426D"/>
    <w:rsid w:val="5EDC69E9"/>
    <w:rsid w:val="5EDD865C"/>
    <w:rsid w:val="5EE96E6A"/>
    <w:rsid w:val="5EF8175A"/>
    <w:rsid w:val="5EFC7730"/>
    <w:rsid w:val="5EFFFE33"/>
    <w:rsid w:val="5F0440BC"/>
    <w:rsid w:val="5F0464AF"/>
    <w:rsid w:val="5F04CB97"/>
    <w:rsid w:val="5F05CAC6"/>
    <w:rsid w:val="5F0A5DE1"/>
    <w:rsid w:val="5F0A8D68"/>
    <w:rsid w:val="5F0B1D85"/>
    <w:rsid w:val="5F13748F"/>
    <w:rsid w:val="5F16E06D"/>
    <w:rsid w:val="5F1916E1"/>
    <w:rsid w:val="5F1B2025"/>
    <w:rsid w:val="5F214308"/>
    <w:rsid w:val="5F3B2297"/>
    <w:rsid w:val="5F4E1BAA"/>
    <w:rsid w:val="5F4EF821"/>
    <w:rsid w:val="5F55AADC"/>
    <w:rsid w:val="5F55CD29"/>
    <w:rsid w:val="5F6973D1"/>
    <w:rsid w:val="5F6DC2C0"/>
    <w:rsid w:val="5F7426A5"/>
    <w:rsid w:val="5F7FE0A1"/>
    <w:rsid w:val="5F851638"/>
    <w:rsid w:val="5F8B3BD0"/>
    <w:rsid w:val="5F8D8717"/>
    <w:rsid w:val="5F9F26D1"/>
    <w:rsid w:val="5FA1933C"/>
    <w:rsid w:val="5FA5FD49"/>
    <w:rsid w:val="5FA84C47"/>
    <w:rsid w:val="5FACCDE7"/>
    <w:rsid w:val="5FAF5433"/>
    <w:rsid w:val="5FAF9222"/>
    <w:rsid w:val="5FB76B1E"/>
    <w:rsid w:val="5FBABB99"/>
    <w:rsid w:val="5FC1BA05"/>
    <w:rsid w:val="5FC2A8C0"/>
    <w:rsid w:val="5FD13DFC"/>
    <w:rsid w:val="5FD9965C"/>
    <w:rsid w:val="5FDD03B8"/>
    <w:rsid w:val="5FDFBBAF"/>
    <w:rsid w:val="5FEA7E3E"/>
    <w:rsid w:val="5FF1F815"/>
    <w:rsid w:val="5FF460F0"/>
    <w:rsid w:val="5FF8318B"/>
    <w:rsid w:val="600004AE"/>
    <w:rsid w:val="60135161"/>
    <w:rsid w:val="60143E02"/>
    <w:rsid w:val="60160F06"/>
    <w:rsid w:val="601BD9E2"/>
    <w:rsid w:val="601C5E23"/>
    <w:rsid w:val="60251F34"/>
    <w:rsid w:val="602859D2"/>
    <w:rsid w:val="602C149C"/>
    <w:rsid w:val="60324A22"/>
    <w:rsid w:val="6034ECC6"/>
    <w:rsid w:val="60386266"/>
    <w:rsid w:val="603F016D"/>
    <w:rsid w:val="603FF1C0"/>
    <w:rsid w:val="6057C661"/>
    <w:rsid w:val="606D4DF9"/>
    <w:rsid w:val="60706208"/>
    <w:rsid w:val="6073FD8D"/>
    <w:rsid w:val="6077131E"/>
    <w:rsid w:val="60773218"/>
    <w:rsid w:val="607BF8FA"/>
    <w:rsid w:val="607D5594"/>
    <w:rsid w:val="6089EAAC"/>
    <w:rsid w:val="608DE260"/>
    <w:rsid w:val="609A18EC"/>
    <w:rsid w:val="609C2A52"/>
    <w:rsid w:val="60A090CF"/>
    <w:rsid w:val="60A2CAA9"/>
    <w:rsid w:val="60BDDB0C"/>
    <w:rsid w:val="60BDDC47"/>
    <w:rsid w:val="60C98A89"/>
    <w:rsid w:val="60D2066B"/>
    <w:rsid w:val="60D70D33"/>
    <w:rsid w:val="60DA00E7"/>
    <w:rsid w:val="60DAD6E8"/>
    <w:rsid w:val="60DAFD06"/>
    <w:rsid w:val="60E36CAE"/>
    <w:rsid w:val="60E5F2C0"/>
    <w:rsid w:val="60E73090"/>
    <w:rsid w:val="60F0819C"/>
    <w:rsid w:val="60FC80FD"/>
    <w:rsid w:val="6106FF32"/>
    <w:rsid w:val="61091877"/>
    <w:rsid w:val="610CEF25"/>
    <w:rsid w:val="610D2AE1"/>
    <w:rsid w:val="61106C61"/>
    <w:rsid w:val="611BA9BF"/>
    <w:rsid w:val="611C2B91"/>
    <w:rsid w:val="611DB391"/>
    <w:rsid w:val="6128CF5D"/>
    <w:rsid w:val="61315191"/>
    <w:rsid w:val="6133A386"/>
    <w:rsid w:val="613400CD"/>
    <w:rsid w:val="6135C6B3"/>
    <w:rsid w:val="61381B02"/>
    <w:rsid w:val="6142257E"/>
    <w:rsid w:val="614D4118"/>
    <w:rsid w:val="615002A4"/>
    <w:rsid w:val="615B8428"/>
    <w:rsid w:val="615C42B7"/>
    <w:rsid w:val="616703AD"/>
    <w:rsid w:val="616AE26C"/>
    <w:rsid w:val="6172A952"/>
    <w:rsid w:val="61804F61"/>
    <w:rsid w:val="6186DBD8"/>
    <w:rsid w:val="618BE20B"/>
    <w:rsid w:val="618DCB94"/>
    <w:rsid w:val="6190BB9F"/>
    <w:rsid w:val="61924692"/>
    <w:rsid w:val="619353B3"/>
    <w:rsid w:val="61A17327"/>
    <w:rsid w:val="61A6549D"/>
    <w:rsid w:val="61B48A52"/>
    <w:rsid w:val="61B6325D"/>
    <w:rsid w:val="61B8A389"/>
    <w:rsid w:val="61BD656E"/>
    <w:rsid w:val="61BEAD5E"/>
    <w:rsid w:val="61BFE91E"/>
    <w:rsid w:val="61C87818"/>
    <w:rsid w:val="61CA2C8F"/>
    <w:rsid w:val="61CBAC91"/>
    <w:rsid w:val="61CEB58B"/>
    <w:rsid w:val="61DD6F37"/>
    <w:rsid w:val="61EAFD0A"/>
    <w:rsid w:val="61EC4196"/>
    <w:rsid w:val="61F3F7FC"/>
    <w:rsid w:val="6206E770"/>
    <w:rsid w:val="62161053"/>
    <w:rsid w:val="621E309E"/>
    <w:rsid w:val="6223D71F"/>
    <w:rsid w:val="6224CDE6"/>
    <w:rsid w:val="622A3B26"/>
    <w:rsid w:val="622BE7C4"/>
    <w:rsid w:val="622C7788"/>
    <w:rsid w:val="622DE5E3"/>
    <w:rsid w:val="62396F58"/>
    <w:rsid w:val="623D03D8"/>
    <w:rsid w:val="623E9B0A"/>
    <w:rsid w:val="62403B3D"/>
    <w:rsid w:val="624834C7"/>
    <w:rsid w:val="624E812F"/>
    <w:rsid w:val="6259C63D"/>
    <w:rsid w:val="625DAD1C"/>
    <w:rsid w:val="626446B7"/>
    <w:rsid w:val="626AA3DE"/>
    <w:rsid w:val="626C2606"/>
    <w:rsid w:val="6279C399"/>
    <w:rsid w:val="627FCEAF"/>
    <w:rsid w:val="6282620E"/>
    <w:rsid w:val="628B8C66"/>
    <w:rsid w:val="628FC4F5"/>
    <w:rsid w:val="629954C4"/>
    <w:rsid w:val="629D7A2F"/>
    <w:rsid w:val="62A6918D"/>
    <w:rsid w:val="62ABC767"/>
    <w:rsid w:val="62C70165"/>
    <w:rsid w:val="62CB7762"/>
    <w:rsid w:val="62CD21F2"/>
    <w:rsid w:val="62D6C793"/>
    <w:rsid w:val="62E06656"/>
    <w:rsid w:val="62E269BE"/>
    <w:rsid w:val="62E60C32"/>
    <w:rsid w:val="62E915E6"/>
    <w:rsid w:val="62EBF265"/>
    <w:rsid w:val="62EC1672"/>
    <w:rsid w:val="62EEC316"/>
    <w:rsid w:val="62F7A27C"/>
    <w:rsid w:val="62FA4711"/>
    <w:rsid w:val="62FA5ED7"/>
    <w:rsid w:val="62FDE45A"/>
    <w:rsid w:val="62FF8B74"/>
    <w:rsid w:val="6305CB55"/>
    <w:rsid w:val="6309B4EE"/>
    <w:rsid w:val="630B9DD1"/>
    <w:rsid w:val="6319FFD8"/>
    <w:rsid w:val="631A570C"/>
    <w:rsid w:val="633122D9"/>
    <w:rsid w:val="6332AD43"/>
    <w:rsid w:val="63386102"/>
    <w:rsid w:val="6341A37F"/>
    <w:rsid w:val="63441197"/>
    <w:rsid w:val="634734E4"/>
    <w:rsid w:val="634C0D51"/>
    <w:rsid w:val="6352E523"/>
    <w:rsid w:val="63581B51"/>
    <w:rsid w:val="635F86F3"/>
    <w:rsid w:val="6360123E"/>
    <w:rsid w:val="63636AE9"/>
    <w:rsid w:val="637627F9"/>
    <w:rsid w:val="637C6A5A"/>
    <w:rsid w:val="6384FDCA"/>
    <w:rsid w:val="6387E28F"/>
    <w:rsid w:val="6388D33F"/>
    <w:rsid w:val="63895AD3"/>
    <w:rsid w:val="638E205E"/>
    <w:rsid w:val="6393D0E5"/>
    <w:rsid w:val="6393E7EC"/>
    <w:rsid w:val="639F2AFC"/>
    <w:rsid w:val="63A85761"/>
    <w:rsid w:val="63A9C94E"/>
    <w:rsid w:val="63AFB05C"/>
    <w:rsid w:val="63C4FB66"/>
    <w:rsid w:val="63C90035"/>
    <w:rsid w:val="63C9AEA1"/>
    <w:rsid w:val="63D11A3E"/>
    <w:rsid w:val="63D22172"/>
    <w:rsid w:val="63DF04FA"/>
    <w:rsid w:val="63DF2797"/>
    <w:rsid w:val="63EA5190"/>
    <w:rsid w:val="63F0E6DF"/>
    <w:rsid w:val="63F1C519"/>
    <w:rsid w:val="63F1F1E7"/>
    <w:rsid w:val="63F275B4"/>
    <w:rsid w:val="63F81EEE"/>
    <w:rsid w:val="640B1A44"/>
    <w:rsid w:val="640EB356"/>
    <w:rsid w:val="64104732"/>
    <w:rsid w:val="64183432"/>
    <w:rsid w:val="641D9D40"/>
    <w:rsid w:val="6420950B"/>
    <w:rsid w:val="64218652"/>
    <w:rsid w:val="64243474"/>
    <w:rsid w:val="642F4A9A"/>
    <w:rsid w:val="6430C1ED"/>
    <w:rsid w:val="64381F2A"/>
    <w:rsid w:val="643FB994"/>
    <w:rsid w:val="6448C874"/>
    <w:rsid w:val="644B7903"/>
    <w:rsid w:val="644E2E33"/>
    <w:rsid w:val="6456117E"/>
    <w:rsid w:val="645B0B0E"/>
    <w:rsid w:val="645B9943"/>
    <w:rsid w:val="645CA64B"/>
    <w:rsid w:val="645D2229"/>
    <w:rsid w:val="645F7138"/>
    <w:rsid w:val="6460A00C"/>
    <w:rsid w:val="6475045F"/>
    <w:rsid w:val="64795FE5"/>
    <w:rsid w:val="64809EC0"/>
    <w:rsid w:val="6482C617"/>
    <w:rsid w:val="64852039"/>
    <w:rsid w:val="6490B27E"/>
    <w:rsid w:val="6493C5EE"/>
    <w:rsid w:val="6493D2B7"/>
    <w:rsid w:val="64963E23"/>
    <w:rsid w:val="649673C1"/>
    <w:rsid w:val="64978C59"/>
    <w:rsid w:val="64995BBF"/>
    <w:rsid w:val="649DD057"/>
    <w:rsid w:val="649E4896"/>
    <w:rsid w:val="64B72E28"/>
    <w:rsid w:val="64B7EB42"/>
    <w:rsid w:val="64BC0C12"/>
    <w:rsid w:val="64BD5332"/>
    <w:rsid w:val="64C9F4CD"/>
    <w:rsid w:val="64CA0A19"/>
    <w:rsid w:val="64CB24F4"/>
    <w:rsid w:val="64DA0156"/>
    <w:rsid w:val="64DAE4FB"/>
    <w:rsid w:val="64DC7DC2"/>
    <w:rsid w:val="64E51713"/>
    <w:rsid w:val="64ED0E23"/>
    <w:rsid w:val="64EEB584"/>
    <w:rsid w:val="64EF9BC6"/>
    <w:rsid w:val="64F1555A"/>
    <w:rsid w:val="64F2CF92"/>
    <w:rsid w:val="64F2EFAA"/>
    <w:rsid w:val="64F84BAB"/>
    <w:rsid w:val="64F8AF5F"/>
    <w:rsid w:val="650074A8"/>
    <w:rsid w:val="65007BA9"/>
    <w:rsid w:val="6505ADCF"/>
    <w:rsid w:val="6506564D"/>
    <w:rsid w:val="65068C18"/>
    <w:rsid w:val="6507DDE1"/>
    <w:rsid w:val="651DEC32"/>
    <w:rsid w:val="6520EDB5"/>
    <w:rsid w:val="65222974"/>
    <w:rsid w:val="652609B3"/>
    <w:rsid w:val="65269C39"/>
    <w:rsid w:val="652E34E4"/>
    <w:rsid w:val="6530E069"/>
    <w:rsid w:val="65321E48"/>
    <w:rsid w:val="65369CB6"/>
    <w:rsid w:val="65467D7B"/>
    <w:rsid w:val="6551030F"/>
    <w:rsid w:val="6557B69A"/>
    <w:rsid w:val="6564DB36"/>
    <w:rsid w:val="65670231"/>
    <w:rsid w:val="6576E114"/>
    <w:rsid w:val="65789213"/>
    <w:rsid w:val="65867A62"/>
    <w:rsid w:val="658B71A8"/>
    <w:rsid w:val="659887C8"/>
    <w:rsid w:val="65A1162D"/>
    <w:rsid w:val="65A32C96"/>
    <w:rsid w:val="65A434D1"/>
    <w:rsid w:val="65AA0E94"/>
    <w:rsid w:val="65AF3810"/>
    <w:rsid w:val="65B3C9C5"/>
    <w:rsid w:val="65BD2885"/>
    <w:rsid w:val="65BFAD1D"/>
    <w:rsid w:val="65CF9D9C"/>
    <w:rsid w:val="65D0500B"/>
    <w:rsid w:val="65D11F7F"/>
    <w:rsid w:val="65D3E4BA"/>
    <w:rsid w:val="65D43B6C"/>
    <w:rsid w:val="65DB8EAA"/>
    <w:rsid w:val="65DDFBF5"/>
    <w:rsid w:val="65DFFEA9"/>
    <w:rsid w:val="65EAB2A4"/>
    <w:rsid w:val="65EEC631"/>
    <w:rsid w:val="65FCCBD7"/>
    <w:rsid w:val="65FF9E4A"/>
    <w:rsid w:val="6600DACE"/>
    <w:rsid w:val="66038D63"/>
    <w:rsid w:val="660EE2AB"/>
    <w:rsid w:val="661402EF"/>
    <w:rsid w:val="661E2DCD"/>
    <w:rsid w:val="66223130"/>
    <w:rsid w:val="6622C71F"/>
    <w:rsid w:val="662622DB"/>
    <w:rsid w:val="662743B3"/>
    <w:rsid w:val="662FB069"/>
    <w:rsid w:val="663566C5"/>
    <w:rsid w:val="663B2E0F"/>
    <w:rsid w:val="6645ADAD"/>
    <w:rsid w:val="664CA6A2"/>
    <w:rsid w:val="664F39C3"/>
    <w:rsid w:val="665A1DAD"/>
    <w:rsid w:val="665DF398"/>
    <w:rsid w:val="6660E990"/>
    <w:rsid w:val="666E6806"/>
    <w:rsid w:val="666F21AC"/>
    <w:rsid w:val="667569D0"/>
    <w:rsid w:val="6677CB23"/>
    <w:rsid w:val="667FC8D7"/>
    <w:rsid w:val="6687868A"/>
    <w:rsid w:val="668837FB"/>
    <w:rsid w:val="6688FE51"/>
    <w:rsid w:val="66898D95"/>
    <w:rsid w:val="668CAD87"/>
    <w:rsid w:val="66A4E1BF"/>
    <w:rsid w:val="66AC5615"/>
    <w:rsid w:val="66AF1FB1"/>
    <w:rsid w:val="66AFF767"/>
    <w:rsid w:val="66C11945"/>
    <w:rsid w:val="66C7691F"/>
    <w:rsid w:val="66C9BF88"/>
    <w:rsid w:val="66CB5C91"/>
    <w:rsid w:val="66E2F3DC"/>
    <w:rsid w:val="66E56B02"/>
    <w:rsid w:val="66EA8C30"/>
    <w:rsid w:val="66EBB4E5"/>
    <w:rsid w:val="66EBBAAD"/>
    <w:rsid w:val="66FA1B90"/>
    <w:rsid w:val="66FBF2D4"/>
    <w:rsid w:val="6708BB00"/>
    <w:rsid w:val="6708CA0D"/>
    <w:rsid w:val="6715C485"/>
    <w:rsid w:val="67373C95"/>
    <w:rsid w:val="673B0DA0"/>
    <w:rsid w:val="673CA948"/>
    <w:rsid w:val="673D47C3"/>
    <w:rsid w:val="6742C5C7"/>
    <w:rsid w:val="6747ED2D"/>
    <w:rsid w:val="674EE645"/>
    <w:rsid w:val="6754BC0B"/>
    <w:rsid w:val="6758F8E6"/>
    <w:rsid w:val="675B7D7E"/>
    <w:rsid w:val="675F2AAB"/>
    <w:rsid w:val="6761EDDD"/>
    <w:rsid w:val="676390D2"/>
    <w:rsid w:val="6766EB5C"/>
    <w:rsid w:val="676B41A4"/>
    <w:rsid w:val="676FB51B"/>
    <w:rsid w:val="677F9914"/>
    <w:rsid w:val="67806936"/>
    <w:rsid w:val="6784A01F"/>
    <w:rsid w:val="678611EE"/>
    <w:rsid w:val="679F871D"/>
    <w:rsid w:val="67A18088"/>
    <w:rsid w:val="67BAD082"/>
    <w:rsid w:val="67BB8773"/>
    <w:rsid w:val="67BDE2D9"/>
    <w:rsid w:val="67C5C5B1"/>
    <w:rsid w:val="67CDA081"/>
    <w:rsid w:val="67D314AF"/>
    <w:rsid w:val="67D51474"/>
    <w:rsid w:val="67D9035E"/>
    <w:rsid w:val="67EA37FD"/>
    <w:rsid w:val="67EDBA5F"/>
    <w:rsid w:val="67F1C4AC"/>
    <w:rsid w:val="67F71B84"/>
    <w:rsid w:val="67FB06EC"/>
    <w:rsid w:val="68067094"/>
    <w:rsid w:val="6815E24E"/>
    <w:rsid w:val="6818AEB4"/>
    <w:rsid w:val="681AA023"/>
    <w:rsid w:val="68212677"/>
    <w:rsid w:val="68249D06"/>
    <w:rsid w:val="683031E2"/>
    <w:rsid w:val="6832F777"/>
    <w:rsid w:val="6834BEA1"/>
    <w:rsid w:val="6839F796"/>
    <w:rsid w:val="683B805C"/>
    <w:rsid w:val="683BDBD7"/>
    <w:rsid w:val="683DD742"/>
    <w:rsid w:val="683DF70F"/>
    <w:rsid w:val="68555164"/>
    <w:rsid w:val="68555351"/>
    <w:rsid w:val="6858DF40"/>
    <w:rsid w:val="685DB1A9"/>
    <w:rsid w:val="68633980"/>
    <w:rsid w:val="68657435"/>
    <w:rsid w:val="6867B2C6"/>
    <w:rsid w:val="68772FD2"/>
    <w:rsid w:val="687D0298"/>
    <w:rsid w:val="687E9F67"/>
    <w:rsid w:val="6883217F"/>
    <w:rsid w:val="68870781"/>
    <w:rsid w:val="688866DA"/>
    <w:rsid w:val="689D892A"/>
    <w:rsid w:val="689DB864"/>
    <w:rsid w:val="68A399B8"/>
    <w:rsid w:val="68A46FE0"/>
    <w:rsid w:val="68A84E3A"/>
    <w:rsid w:val="68A994A2"/>
    <w:rsid w:val="68B6A4F9"/>
    <w:rsid w:val="68BDC2B3"/>
    <w:rsid w:val="68D6C71C"/>
    <w:rsid w:val="68D8348E"/>
    <w:rsid w:val="68D98BEE"/>
    <w:rsid w:val="68DA872F"/>
    <w:rsid w:val="68E04788"/>
    <w:rsid w:val="68E801B6"/>
    <w:rsid w:val="68F195B6"/>
    <w:rsid w:val="68F61340"/>
    <w:rsid w:val="68FA6778"/>
    <w:rsid w:val="68FD3FA6"/>
    <w:rsid w:val="68FE7818"/>
    <w:rsid w:val="68FF2EC5"/>
    <w:rsid w:val="69024CB5"/>
    <w:rsid w:val="690A51A6"/>
    <w:rsid w:val="690BC46E"/>
    <w:rsid w:val="6916160A"/>
    <w:rsid w:val="6919ECBD"/>
    <w:rsid w:val="6922C026"/>
    <w:rsid w:val="692D4291"/>
    <w:rsid w:val="6930176E"/>
    <w:rsid w:val="6932AD0F"/>
    <w:rsid w:val="6939696F"/>
    <w:rsid w:val="693CB126"/>
    <w:rsid w:val="6946C991"/>
    <w:rsid w:val="6947C068"/>
    <w:rsid w:val="694C4E0D"/>
    <w:rsid w:val="694E6D74"/>
    <w:rsid w:val="695B976B"/>
    <w:rsid w:val="695DDBC9"/>
    <w:rsid w:val="695F5654"/>
    <w:rsid w:val="695F91B3"/>
    <w:rsid w:val="696E0FA4"/>
    <w:rsid w:val="696F36E0"/>
    <w:rsid w:val="6970E4D5"/>
    <w:rsid w:val="697294F9"/>
    <w:rsid w:val="69799436"/>
    <w:rsid w:val="69863594"/>
    <w:rsid w:val="698D9195"/>
    <w:rsid w:val="699594B9"/>
    <w:rsid w:val="699E640E"/>
    <w:rsid w:val="69B2A939"/>
    <w:rsid w:val="69B390B1"/>
    <w:rsid w:val="69B7700E"/>
    <w:rsid w:val="69BA6080"/>
    <w:rsid w:val="69C6704E"/>
    <w:rsid w:val="69CBFDD1"/>
    <w:rsid w:val="69D96BD4"/>
    <w:rsid w:val="69DA6EBF"/>
    <w:rsid w:val="69DF310D"/>
    <w:rsid w:val="69E744AC"/>
    <w:rsid w:val="69EBC04B"/>
    <w:rsid w:val="69ECCBF5"/>
    <w:rsid w:val="69EE3C94"/>
    <w:rsid w:val="6A04D2B2"/>
    <w:rsid w:val="6A057D36"/>
    <w:rsid w:val="6A0D2CB8"/>
    <w:rsid w:val="6A164B56"/>
    <w:rsid w:val="6A1F1E82"/>
    <w:rsid w:val="6A207194"/>
    <w:rsid w:val="6A25E402"/>
    <w:rsid w:val="6A32BF41"/>
    <w:rsid w:val="6A37E59E"/>
    <w:rsid w:val="6A38BBD8"/>
    <w:rsid w:val="6A415333"/>
    <w:rsid w:val="6A45EF31"/>
    <w:rsid w:val="6A4ED77C"/>
    <w:rsid w:val="6A527695"/>
    <w:rsid w:val="6A54B5E4"/>
    <w:rsid w:val="6A5AF957"/>
    <w:rsid w:val="6A6BE481"/>
    <w:rsid w:val="6A6CAC13"/>
    <w:rsid w:val="6A70084B"/>
    <w:rsid w:val="6A766556"/>
    <w:rsid w:val="6A788ACF"/>
    <w:rsid w:val="6A7C17E9"/>
    <w:rsid w:val="6A7D9EFD"/>
    <w:rsid w:val="6A8120F9"/>
    <w:rsid w:val="6A873AE8"/>
    <w:rsid w:val="6A8F8035"/>
    <w:rsid w:val="6A929BED"/>
    <w:rsid w:val="6A947028"/>
    <w:rsid w:val="6A96909E"/>
    <w:rsid w:val="6A975A27"/>
    <w:rsid w:val="6A9BDD80"/>
    <w:rsid w:val="6A9C9C64"/>
    <w:rsid w:val="6AA397BA"/>
    <w:rsid w:val="6AA3D64D"/>
    <w:rsid w:val="6AAA8035"/>
    <w:rsid w:val="6AABF188"/>
    <w:rsid w:val="6AAE9B44"/>
    <w:rsid w:val="6AC98CDE"/>
    <w:rsid w:val="6ACCC40D"/>
    <w:rsid w:val="6ACF9EA8"/>
    <w:rsid w:val="6AD00970"/>
    <w:rsid w:val="6AEF07C0"/>
    <w:rsid w:val="6AF38D52"/>
    <w:rsid w:val="6AF461BD"/>
    <w:rsid w:val="6AF5CB34"/>
    <w:rsid w:val="6AF70AEC"/>
    <w:rsid w:val="6AF8D946"/>
    <w:rsid w:val="6B0AC4D0"/>
    <w:rsid w:val="6B0CB536"/>
    <w:rsid w:val="6B1268F0"/>
    <w:rsid w:val="6B1B2EAB"/>
    <w:rsid w:val="6B1B7BEB"/>
    <w:rsid w:val="6B1B857D"/>
    <w:rsid w:val="6B1DAECD"/>
    <w:rsid w:val="6B283F97"/>
    <w:rsid w:val="6B34ADDA"/>
    <w:rsid w:val="6B35AF53"/>
    <w:rsid w:val="6B3D3D1E"/>
    <w:rsid w:val="6B41FB24"/>
    <w:rsid w:val="6B43DE7B"/>
    <w:rsid w:val="6B472317"/>
    <w:rsid w:val="6B50F66F"/>
    <w:rsid w:val="6B53C84A"/>
    <w:rsid w:val="6B58CAC1"/>
    <w:rsid w:val="6B64D178"/>
    <w:rsid w:val="6B6A9C6F"/>
    <w:rsid w:val="6B818235"/>
    <w:rsid w:val="6B8537EA"/>
    <w:rsid w:val="6B877568"/>
    <w:rsid w:val="6B8AA8E4"/>
    <w:rsid w:val="6B8EF83C"/>
    <w:rsid w:val="6B9C60B9"/>
    <w:rsid w:val="6BA658FB"/>
    <w:rsid w:val="6BABC332"/>
    <w:rsid w:val="6BB59D71"/>
    <w:rsid w:val="6BB76A57"/>
    <w:rsid w:val="6BBB0235"/>
    <w:rsid w:val="6BC59588"/>
    <w:rsid w:val="6BC9380B"/>
    <w:rsid w:val="6BCC77FC"/>
    <w:rsid w:val="6BD529EC"/>
    <w:rsid w:val="6BDBA493"/>
    <w:rsid w:val="6BDC10A2"/>
    <w:rsid w:val="6BE8A0A9"/>
    <w:rsid w:val="6BEF1737"/>
    <w:rsid w:val="6BF2442F"/>
    <w:rsid w:val="6BF72DB3"/>
    <w:rsid w:val="6BF94C59"/>
    <w:rsid w:val="6C056405"/>
    <w:rsid w:val="6C07B4E2"/>
    <w:rsid w:val="6C087C74"/>
    <w:rsid w:val="6C213422"/>
    <w:rsid w:val="6C230B49"/>
    <w:rsid w:val="6C3C6B31"/>
    <w:rsid w:val="6C41AB35"/>
    <w:rsid w:val="6C4447BD"/>
    <w:rsid w:val="6C59006B"/>
    <w:rsid w:val="6C5A0177"/>
    <w:rsid w:val="6C5F0E98"/>
    <w:rsid w:val="6C795BF0"/>
    <w:rsid w:val="6C818FC8"/>
    <w:rsid w:val="6C852F8E"/>
    <w:rsid w:val="6C88B0CA"/>
    <w:rsid w:val="6C8B3871"/>
    <w:rsid w:val="6C8C7E12"/>
    <w:rsid w:val="6C8FF3BF"/>
    <w:rsid w:val="6C90321E"/>
    <w:rsid w:val="6C977C99"/>
    <w:rsid w:val="6C9AA2D1"/>
    <w:rsid w:val="6CA5055D"/>
    <w:rsid w:val="6CC967A4"/>
    <w:rsid w:val="6CCFDE75"/>
    <w:rsid w:val="6CD07E3B"/>
    <w:rsid w:val="6CD39D4E"/>
    <w:rsid w:val="6CDB2984"/>
    <w:rsid w:val="6CE25C75"/>
    <w:rsid w:val="6CE38B31"/>
    <w:rsid w:val="6CEBCAE9"/>
    <w:rsid w:val="6D008A49"/>
    <w:rsid w:val="6D015680"/>
    <w:rsid w:val="6D027A68"/>
    <w:rsid w:val="6D08D780"/>
    <w:rsid w:val="6D1721AF"/>
    <w:rsid w:val="6D19AB8C"/>
    <w:rsid w:val="6D1CCE70"/>
    <w:rsid w:val="6D254EC6"/>
    <w:rsid w:val="6D2B0251"/>
    <w:rsid w:val="6D308AF5"/>
    <w:rsid w:val="6D37AF01"/>
    <w:rsid w:val="6D3AECB1"/>
    <w:rsid w:val="6D4597D9"/>
    <w:rsid w:val="6D4D44C3"/>
    <w:rsid w:val="6D52D4BA"/>
    <w:rsid w:val="6D698640"/>
    <w:rsid w:val="6D6D1787"/>
    <w:rsid w:val="6D6E30BF"/>
    <w:rsid w:val="6D6F334B"/>
    <w:rsid w:val="6D70E238"/>
    <w:rsid w:val="6D70FA4D"/>
    <w:rsid w:val="6D85769A"/>
    <w:rsid w:val="6D8AA811"/>
    <w:rsid w:val="6D8CC69A"/>
    <w:rsid w:val="6DA0EE5E"/>
    <w:rsid w:val="6DA4DF73"/>
    <w:rsid w:val="6DA59462"/>
    <w:rsid w:val="6DA9D5E7"/>
    <w:rsid w:val="6DB53FBF"/>
    <w:rsid w:val="6DB9504B"/>
    <w:rsid w:val="6DD62CE0"/>
    <w:rsid w:val="6DDA93CE"/>
    <w:rsid w:val="6DDB587B"/>
    <w:rsid w:val="6DEF235F"/>
    <w:rsid w:val="6DF13D6E"/>
    <w:rsid w:val="6DF4F3C2"/>
    <w:rsid w:val="6E0F55BF"/>
    <w:rsid w:val="6E0F97E7"/>
    <w:rsid w:val="6E119377"/>
    <w:rsid w:val="6E119804"/>
    <w:rsid w:val="6E2DA307"/>
    <w:rsid w:val="6E325BF1"/>
    <w:rsid w:val="6E326908"/>
    <w:rsid w:val="6E329C1C"/>
    <w:rsid w:val="6E3E80F2"/>
    <w:rsid w:val="6E42FD53"/>
    <w:rsid w:val="6E52971A"/>
    <w:rsid w:val="6E5516BB"/>
    <w:rsid w:val="6E551E2C"/>
    <w:rsid w:val="6E605525"/>
    <w:rsid w:val="6E6C7134"/>
    <w:rsid w:val="6E7D496E"/>
    <w:rsid w:val="6E808B00"/>
    <w:rsid w:val="6E836078"/>
    <w:rsid w:val="6E88DE0F"/>
    <w:rsid w:val="6E8B09C1"/>
    <w:rsid w:val="6E8F372D"/>
    <w:rsid w:val="6E8F3D9D"/>
    <w:rsid w:val="6E9443FA"/>
    <w:rsid w:val="6E95F193"/>
    <w:rsid w:val="6E9DF6C9"/>
    <w:rsid w:val="6E9EC2BA"/>
    <w:rsid w:val="6EA1C1D4"/>
    <w:rsid w:val="6EA498E0"/>
    <w:rsid w:val="6EB0F20C"/>
    <w:rsid w:val="6EBBE9B5"/>
    <w:rsid w:val="6EBDB06F"/>
    <w:rsid w:val="6EC395E7"/>
    <w:rsid w:val="6ECAF7B6"/>
    <w:rsid w:val="6EDEA122"/>
    <w:rsid w:val="6EE23D01"/>
    <w:rsid w:val="6EE80116"/>
    <w:rsid w:val="6EF4450F"/>
    <w:rsid w:val="6EF5909C"/>
    <w:rsid w:val="6EFCC2B7"/>
    <w:rsid w:val="6F063886"/>
    <w:rsid w:val="6F0BE4B9"/>
    <w:rsid w:val="6F0C2B7A"/>
    <w:rsid w:val="6F0CCAAE"/>
    <w:rsid w:val="6F160843"/>
    <w:rsid w:val="6F1B5943"/>
    <w:rsid w:val="6F1BF9BA"/>
    <w:rsid w:val="6F1F7EDA"/>
    <w:rsid w:val="6F2989D0"/>
    <w:rsid w:val="6F2BBD10"/>
    <w:rsid w:val="6F2D0437"/>
    <w:rsid w:val="6F38315E"/>
    <w:rsid w:val="6F39D2A5"/>
    <w:rsid w:val="6F498266"/>
    <w:rsid w:val="6F4DC7E1"/>
    <w:rsid w:val="6F5E6BEA"/>
    <w:rsid w:val="6F62144C"/>
    <w:rsid w:val="6F6ABBD7"/>
    <w:rsid w:val="6F6F17F5"/>
    <w:rsid w:val="6F7370A9"/>
    <w:rsid w:val="6F7D236D"/>
    <w:rsid w:val="6F7F9D41"/>
    <w:rsid w:val="6F80AC1A"/>
    <w:rsid w:val="6F80B555"/>
    <w:rsid w:val="6F99C0CE"/>
    <w:rsid w:val="6F9F63F1"/>
    <w:rsid w:val="6FA36FCD"/>
    <w:rsid w:val="6FA8471E"/>
    <w:rsid w:val="6FA9F554"/>
    <w:rsid w:val="6FAB0A20"/>
    <w:rsid w:val="6FADCE07"/>
    <w:rsid w:val="6FB21DFB"/>
    <w:rsid w:val="6FB85C25"/>
    <w:rsid w:val="6FBBBB54"/>
    <w:rsid w:val="6FBBF787"/>
    <w:rsid w:val="6FBC1DFC"/>
    <w:rsid w:val="6FC1747C"/>
    <w:rsid w:val="6FCCB83C"/>
    <w:rsid w:val="6FDC6E50"/>
    <w:rsid w:val="6FE5DA13"/>
    <w:rsid w:val="6FEEA174"/>
    <w:rsid w:val="6FFBD47F"/>
    <w:rsid w:val="6FFDC69E"/>
    <w:rsid w:val="6FFF7442"/>
    <w:rsid w:val="700C30E8"/>
    <w:rsid w:val="701BE72C"/>
    <w:rsid w:val="701C3076"/>
    <w:rsid w:val="7031F7A4"/>
    <w:rsid w:val="70320B1D"/>
    <w:rsid w:val="70372A76"/>
    <w:rsid w:val="703AE05C"/>
    <w:rsid w:val="703D0AF3"/>
    <w:rsid w:val="70406941"/>
    <w:rsid w:val="7040E354"/>
    <w:rsid w:val="7049DB77"/>
    <w:rsid w:val="704E52D8"/>
    <w:rsid w:val="704F51BE"/>
    <w:rsid w:val="7065C893"/>
    <w:rsid w:val="706A8140"/>
    <w:rsid w:val="706E0847"/>
    <w:rsid w:val="706F4FC3"/>
    <w:rsid w:val="70711A4E"/>
    <w:rsid w:val="707220DB"/>
    <w:rsid w:val="70750B07"/>
    <w:rsid w:val="707CBE75"/>
    <w:rsid w:val="70836ACD"/>
    <w:rsid w:val="70854956"/>
    <w:rsid w:val="7091D795"/>
    <w:rsid w:val="7095A847"/>
    <w:rsid w:val="70A4A4C9"/>
    <w:rsid w:val="70A67095"/>
    <w:rsid w:val="70A8CCA9"/>
    <w:rsid w:val="70ABF120"/>
    <w:rsid w:val="70ADBE72"/>
    <w:rsid w:val="70B3B9FF"/>
    <w:rsid w:val="70B77901"/>
    <w:rsid w:val="70B7CA1B"/>
    <w:rsid w:val="70D1F26D"/>
    <w:rsid w:val="70DE62B3"/>
    <w:rsid w:val="70E49714"/>
    <w:rsid w:val="70E49DEB"/>
    <w:rsid w:val="70EA12CF"/>
    <w:rsid w:val="70F57755"/>
    <w:rsid w:val="70FDA2B4"/>
    <w:rsid w:val="70FEC875"/>
    <w:rsid w:val="71029C07"/>
    <w:rsid w:val="7102A808"/>
    <w:rsid w:val="710BCBE9"/>
    <w:rsid w:val="7111FA78"/>
    <w:rsid w:val="7116A9BE"/>
    <w:rsid w:val="71188075"/>
    <w:rsid w:val="711D55F7"/>
    <w:rsid w:val="71206987"/>
    <w:rsid w:val="712C59BF"/>
    <w:rsid w:val="713B47B0"/>
    <w:rsid w:val="7143B38E"/>
    <w:rsid w:val="7148AD87"/>
    <w:rsid w:val="714A3C85"/>
    <w:rsid w:val="7151E8DD"/>
    <w:rsid w:val="7153E8FA"/>
    <w:rsid w:val="715DC344"/>
    <w:rsid w:val="7165F59C"/>
    <w:rsid w:val="716F68E9"/>
    <w:rsid w:val="718AC701"/>
    <w:rsid w:val="719EB3E1"/>
    <w:rsid w:val="719F7170"/>
    <w:rsid w:val="719FE41E"/>
    <w:rsid w:val="71BC48AB"/>
    <w:rsid w:val="71C638E1"/>
    <w:rsid w:val="71D245F2"/>
    <w:rsid w:val="71DCFC12"/>
    <w:rsid w:val="71E3F0B1"/>
    <w:rsid w:val="71E64860"/>
    <w:rsid w:val="71F515C8"/>
    <w:rsid w:val="720B2024"/>
    <w:rsid w:val="720B3A7C"/>
    <w:rsid w:val="72193042"/>
    <w:rsid w:val="7219C540"/>
    <w:rsid w:val="72204A5A"/>
    <w:rsid w:val="722315A1"/>
    <w:rsid w:val="722864E1"/>
    <w:rsid w:val="722C0FCE"/>
    <w:rsid w:val="722D0D6B"/>
    <w:rsid w:val="72386170"/>
    <w:rsid w:val="72392DCC"/>
    <w:rsid w:val="72419034"/>
    <w:rsid w:val="72431527"/>
    <w:rsid w:val="724409AD"/>
    <w:rsid w:val="724B37DB"/>
    <w:rsid w:val="724C2A90"/>
    <w:rsid w:val="724DC96C"/>
    <w:rsid w:val="725C81C6"/>
    <w:rsid w:val="725FFF10"/>
    <w:rsid w:val="7266668F"/>
    <w:rsid w:val="726C4550"/>
    <w:rsid w:val="7273263A"/>
    <w:rsid w:val="727B634C"/>
    <w:rsid w:val="7282C171"/>
    <w:rsid w:val="72924CCD"/>
    <w:rsid w:val="7294E652"/>
    <w:rsid w:val="72AECE49"/>
    <w:rsid w:val="72B63023"/>
    <w:rsid w:val="72C95926"/>
    <w:rsid w:val="72D592B3"/>
    <w:rsid w:val="72D6980B"/>
    <w:rsid w:val="72DAB08D"/>
    <w:rsid w:val="72E8C2E8"/>
    <w:rsid w:val="72EA1EC4"/>
    <w:rsid w:val="72F3DAED"/>
    <w:rsid w:val="72F5F9EC"/>
    <w:rsid w:val="72F91CD9"/>
    <w:rsid w:val="72FBC28D"/>
    <w:rsid w:val="730F161A"/>
    <w:rsid w:val="7312B9EE"/>
    <w:rsid w:val="7316C1C5"/>
    <w:rsid w:val="7316F0A8"/>
    <w:rsid w:val="732021F2"/>
    <w:rsid w:val="7327ABC4"/>
    <w:rsid w:val="7328836A"/>
    <w:rsid w:val="732C7EFC"/>
    <w:rsid w:val="732EE017"/>
    <w:rsid w:val="732FFE08"/>
    <w:rsid w:val="7331E9A9"/>
    <w:rsid w:val="7332686E"/>
    <w:rsid w:val="73371406"/>
    <w:rsid w:val="73396C77"/>
    <w:rsid w:val="735105B4"/>
    <w:rsid w:val="735A3B15"/>
    <w:rsid w:val="7361F91F"/>
    <w:rsid w:val="7370F673"/>
    <w:rsid w:val="737DD7C2"/>
    <w:rsid w:val="73802989"/>
    <w:rsid w:val="73835573"/>
    <w:rsid w:val="738F7A08"/>
    <w:rsid w:val="7393D4DC"/>
    <w:rsid w:val="73A76CD4"/>
    <w:rsid w:val="73A8CBB5"/>
    <w:rsid w:val="73A95858"/>
    <w:rsid w:val="73B7A004"/>
    <w:rsid w:val="73C43542"/>
    <w:rsid w:val="73D033DA"/>
    <w:rsid w:val="73DCB0C5"/>
    <w:rsid w:val="73E0AE50"/>
    <w:rsid w:val="73E55728"/>
    <w:rsid w:val="73EAF124"/>
    <w:rsid w:val="73EE2227"/>
    <w:rsid w:val="73EF5DEA"/>
    <w:rsid w:val="73F1F477"/>
    <w:rsid w:val="73F22607"/>
    <w:rsid w:val="740049FE"/>
    <w:rsid w:val="740562DA"/>
    <w:rsid w:val="740BD3C1"/>
    <w:rsid w:val="7414AEED"/>
    <w:rsid w:val="7415A619"/>
    <w:rsid w:val="74164174"/>
    <w:rsid w:val="7418C3E1"/>
    <w:rsid w:val="7418C4E6"/>
    <w:rsid w:val="7418E99C"/>
    <w:rsid w:val="7419075A"/>
    <w:rsid w:val="74211E84"/>
    <w:rsid w:val="7424760C"/>
    <w:rsid w:val="742B031F"/>
    <w:rsid w:val="742C5773"/>
    <w:rsid w:val="7438EC3A"/>
    <w:rsid w:val="743CC399"/>
    <w:rsid w:val="74427E0F"/>
    <w:rsid w:val="745356C6"/>
    <w:rsid w:val="7454F6B9"/>
    <w:rsid w:val="745567AE"/>
    <w:rsid w:val="745C9854"/>
    <w:rsid w:val="745D704E"/>
    <w:rsid w:val="745FA14A"/>
    <w:rsid w:val="7465DBDE"/>
    <w:rsid w:val="746965A5"/>
    <w:rsid w:val="74696D11"/>
    <w:rsid w:val="746F2AE0"/>
    <w:rsid w:val="74703189"/>
    <w:rsid w:val="74727E48"/>
    <w:rsid w:val="7473C68B"/>
    <w:rsid w:val="7474842B"/>
    <w:rsid w:val="74763FAB"/>
    <w:rsid w:val="747FB7BA"/>
    <w:rsid w:val="7485095B"/>
    <w:rsid w:val="7488EE0C"/>
    <w:rsid w:val="7499D8CC"/>
    <w:rsid w:val="74A61A56"/>
    <w:rsid w:val="74B09359"/>
    <w:rsid w:val="74B12CEC"/>
    <w:rsid w:val="74B4F912"/>
    <w:rsid w:val="74BB6C15"/>
    <w:rsid w:val="74BF4335"/>
    <w:rsid w:val="74D3AEF1"/>
    <w:rsid w:val="74E63B69"/>
    <w:rsid w:val="74E85D66"/>
    <w:rsid w:val="74F00BF0"/>
    <w:rsid w:val="74F540D0"/>
    <w:rsid w:val="74F99A6E"/>
    <w:rsid w:val="74FA9165"/>
    <w:rsid w:val="74FAB207"/>
    <w:rsid w:val="74FFAAFD"/>
    <w:rsid w:val="750CC6D4"/>
    <w:rsid w:val="751249EC"/>
    <w:rsid w:val="75184BD6"/>
    <w:rsid w:val="751D4C9A"/>
    <w:rsid w:val="7530C9A4"/>
    <w:rsid w:val="753441E7"/>
    <w:rsid w:val="75519F2F"/>
    <w:rsid w:val="7552708B"/>
    <w:rsid w:val="7559FB2B"/>
    <w:rsid w:val="755AEC55"/>
    <w:rsid w:val="755E25D5"/>
    <w:rsid w:val="756B226C"/>
    <w:rsid w:val="756EA9BD"/>
    <w:rsid w:val="7571A4F5"/>
    <w:rsid w:val="7574C127"/>
    <w:rsid w:val="757AAF0A"/>
    <w:rsid w:val="757CE95B"/>
    <w:rsid w:val="7581337E"/>
    <w:rsid w:val="75838C0D"/>
    <w:rsid w:val="7591E03F"/>
    <w:rsid w:val="759314E1"/>
    <w:rsid w:val="75A1333B"/>
    <w:rsid w:val="75A75438"/>
    <w:rsid w:val="75AAF01E"/>
    <w:rsid w:val="75C096D7"/>
    <w:rsid w:val="75C0A4C9"/>
    <w:rsid w:val="75C0D73B"/>
    <w:rsid w:val="75CB8827"/>
    <w:rsid w:val="75CEB290"/>
    <w:rsid w:val="75D177AB"/>
    <w:rsid w:val="75EF2727"/>
    <w:rsid w:val="75F009B5"/>
    <w:rsid w:val="75F0C71A"/>
    <w:rsid w:val="75F3444A"/>
    <w:rsid w:val="75FBF89B"/>
    <w:rsid w:val="75FF96EE"/>
    <w:rsid w:val="76050E79"/>
    <w:rsid w:val="760ABE88"/>
    <w:rsid w:val="760C4733"/>
    <w:rsid w:val="760D1E7F"/>
    <w:rsid w:val="760FAC11"/>
    <w:rsid w:val="7612C432"/>
    <w:rsid w:val="761B68DA"/>
    <w:rsid w:val="761BA1DA"/>
    <w:rsid w:val="76361336"/>
    <w:rsid w:val="763B2F1A"/>
    <w:rsid w:val="763D3B3C"/>
    <w:rsid w:val="76456873"/>
    <w:rsid w:val="7645C6E2"/>
    <w:rsid w:val="764A11AA"/>
    <w:rsid w:val="7658BBFF"/>
    <w:rsid w:val="765B0ABE"/>
    <w:rsid w:val="7667D089"/>
    <w:rsid w:val="766B62B9"/>
    <w:rsid w:val="76701BBB"/>
    <w:rsid w:val="7676FDDC"/>
    <w:rsid w:val="76770694"/>
    <w:rsid w:val="767943B6"/>
    <w:rsid w:val="767B2D8D"/>
    <w:rsid w:val="767BF794"/>
    <w:rsid w:val="767E365F"/>
    <w:rsid w:val="76825BC7"/>
    <w:rsid w:val="7683C38E"/>
    <w:rsid w:val="76982106"/>
    <w:rsid w:val="76993478"/>
    <w:rsid w:val="769B4DBC"/>
    <w:rsid w:val="769F2C89"/>
    <w:rsid w:val="76ACC59A"/>
    <w:rsid w:val="76ADE242"/>
    <w:rsid w:val="76B0FF40"/>
    <w:rsid w:val="76B28FE4"/>
    <w:rsid w:val="76B9B983"/>
    <w:rsid w:val="76C2095E"/>
    <w:rsid w:val="76CC7711"/>
    <w:rsid w:val="76D7B0B2"/>
    <w:rsid w:val="76EBFFF9"/>
    <w:rsid w:val="76EEA3D9"/>
    <w:rsid w:val="76EF9BEE"/>
    <w:rsid w:val="76F5CB8C"/>
    <w:rsid w:val="7704E3BA"/>
    <w:rsid w:val="770B0A99"/>
    <w:rsid w:val="7712BFF2"/>
    <w:rsid w:val="771C2D20"/>
    <w:rsid w:val="7720019E"/>
    <w:rsid w:val="7723C47D"/>
    <w:rsid w:val="77255139"/>
    <w:rsid w:val="7726C82D"/>
    <w:rsid w:val="772B7DB0"/>
    <w:rsid w:val="772D0DC7"/>
    <w:rsid w:val="772DB0A0"/>
    <w:rsid w:val="77404E08"/>
    <w:rsid w:val="7742860C"/>
    <w:rsid w:val="7744D195"/>
    <w:rsid w:val="7746C1E3"/>
    <w:rsid w:val="774CE6DF"/>
    <w:rsid w:val="77545736"/>
    <w:rsid w:val="77591D42"/>
    <w:rsid w:val="775B01CA"/>
    <w:rsid w:val="775CBBE1"/>
    <w:rsid w:val="7773F031"/>
    <w:rsid w:val="7785C926"/>
    <w:rsid w:val="77870B42"/>
    <w:rsid w:val="77879FA6"/>
    <w:rsid w:val="77887309"/>
    <w:rsid w:val="778DC66B"/>
    <w:rsid w:val="779E8722"/>
    <w:rsid w:val="779F28AD"/>
    <w:rsid w:val="77A11209"/>
    <w:rsid w:val="77A26E50"/>
    <w:rsid w:val="77BD5E5C"/>
    <w:rsid w:val="77BE3ECC"/>
    <w:rsid w:val="77BFF3FF"/>
    <w:rsid w:val="77C2C72C"/>
    <w:rsid w:val="77C2D1F2"/>
    <w:rsid w:val="77C6B551"/>
    <w:rsid w:val="77E21C45"/>
    <w:rsid w:val="77E79E69"/>
    <w:rsid w:val="77E941E0"/>
    <w:rsid w:val="77ECB134"/>
    <w:rsid w:val="77EF9DE1"/>
    <w:rsid w:val="77F057AC"/>
    <w:rsid w:val="77F21566"/>
    <w:rsid w:val="77F6FADC"/>
    <w:rsid w:val="7800BC7C"/>
    <w:rsid w:val="7802AE9C"/>
    <w:rsid w:val="78055D6F"/>
    <w:rsid w:val="7809C7AD"/>
    <w:rsid w:val="7822C525"/>
    <w:rsid w:val="78249337"/>
    <w:rsid w:val="78285F19"/>
    <w:rsid w:val="782B75E6"/>
    <w:rsid w:val="78354ED1"/>
    <w:rsid w:val="78368A61"/>
    <w:rsid w:val="783971D0"/>
    <w:rsid w:val="7840477A"/>
    <w:rsid w:val="78472E80"/>
    <w:rsid w:val="784CA1C3"/>
    <w:rsid w:val="784F08B1"/>
    <w:rsid w:val="784FEC98"/>
    <w:rsid w:val="7850EE93"/>
    <w:rsid w:val="7856C696"/>
    <w:rsid w:val="785EBC13"/>
    <w:rsid w:val="7868F6A1"/>
    <w:rsid w:val="786B8D93"/>
    <w:rsid w:val="786DF603"/>
    <w:rsid w:val="786FEEF3"/>
    <w:rsid w:val="78734013"/>
    <w:rsid w:val="78753B22"/>
    <w:rsid w:val="787870F2"/>
    <w:rsid w:val="7887D05A"/>
    <w:rsid w:val="788F4ACF"/>
    <w:rsid w:val="7890D90A"/>
    <w:rsid w:val="78919BED"/>
    <w:rsid w:val="78924690"/>
    <w:rsid w:val="7896953F"/>
    <w:rsid w:val="789C15FA"/>
    <w:rsid w:val="78A62666"/>
    <w:rsid w:val="78A71BF6"/>
    <w:rsid w:val="78AA556C"/>
    <w:rsid w:val="78AD40FC"/>
    <w:rsid w:val="78AE6238"/>
    <w:rsid w:val="78B17751"/>
    <w:rsid w:val="78B3C6DE"/>
    <w:rsid w:val="78B3E5E4"/>
    <w:rsid w:val="78C8955E"/>
    <w:rsid w:val="78CA13F2"/>
    <w:rsid w:val="78CAB5A3"/>
    <w:rsid w:val="78CBF775"/>
    <w:rsid w:val="78D61391"/>
    <w:rsid w:val="78D7B500"/>
    <w:rsid w:val="78DE407D"/>
    <w:rsid w:val="78E0A871"/>
    <w:rsid w:val="78EA8A27"/>
    <w:rsid w:val="78F8583B"/>
    <w:rsid w:val="78F91DBF"/>
    <w:rsid w:val="79029521"/>
    <w:rsid w:val="7907410E"/>
    <w:rsid w:val="791113A9"/>
    <w:rsid w:val="791922D4"/>
    <w:rsid w:val="791A7A1F"/>
    <w:rsid w:val="791BA238"/>
    <w:rsid w:val="791BC0E9"/>
    <w:rsid w:val="791DCB92"/>
    <w:rsid w:val="792083A9"/>
    <w:rsid w:val="7924436A"/>
    <w:rsid w:val="7925D3F7"/>
    <w:rsid w:val="792DEF19"/>
    <w:rsid w:val="79303D03"/>
    <w:rsid w:val="793AF90E"/>
    <w:rsid w:val="793EBA65"/>
    <w:rsid w:val="793EE906"/>
    <w:rsid w:val="793FAAFF"/>
    <w:rsid w:val="79466B4F"/>
    <w:rsid w:val="794D156B"/>
    <w:rsid w:val="7952AC7C"/>
    <w:rsid w:val="795D017F"/>
    <w:rsid w:val="796421E1"/>
    <w:rsid w:val="796BCCF3"/>
    <w:rsid w:val="796D085A"/>
    <w:rsid w:val="796DA2C6"/>
    <w:rsid w:val="7975D1CD"/>
    <w:rsid w:val="79797BF5"/>
    <w:rsid w:val="7983D6FA"/>
    <w:rsid w:val="79888195"/>
    <w:rsid w:val="798AA031"/>
    <w:rsid w:val="798B5768"/>
    <w:rsid w:val="798BA542"/>
    <w:rsid w:val="7990B6D3"/>
    <w:rsid w:val="799549C1"/>
    <w:rsid w:val="79A18648"/>
    <w:rsid w:val="79A9AD2E"/>
    <w:rsid w:val="79B28ED7"/>
    <w:rsid w:val="79B7289A"/>
    <w:rsid w:val="79B9C621"/>
    <w:rsid w:val="79BC3DAE"/>
    <w:rsid w:val="79BDECAC"/>
    <w:rsid w:val="79C19A12"/>
    <w:rsid w:val="79C2C972"/>
    <w:rsid w:val="79C42F7A"/>
    <w:rsid w:val="79DB2703"/>
    <w:rsid w:val="79E04B81"/>
    <w:rsid w:val="79F20F43"/>
    <w:rsid w:val="79F91123"/>
    <w:rsid w:val="79F96CE3"/>
    <w:rsid w:val="79FA8C74"/>
    <w:rsid w:val="79FA93D1"/>
    <w:rsid w:val="79FD8709"/>
    <w:rsid w:val="7A011C43"/>
    <w:rsid w:val="7A01ACCB"/>
    <w:rsid w:val="7A0F0BC0"/>
    <w:rsid w:val="7A15F4E5"/>
    <w:rsid w:val="7A16F9C7"/>
    <w:rsid w:val="7A1D38C1"/>
    <w:rsid w:val="7A23E9DB"/>
    <w:rsid w:val="7A2B6D82"/>
    <w:rsid w:val="7A2EA8D3"/>
    <w:rsid w:val="7A35C27A"/>
    <w:rsid w:val="7A37112E"/>
    <w:rsid w:val="7A42AF43"/>
    <w:rsid w:val="7A457711"/>
    <w:rsid w:val="7A56413C"/>
    <w:rsid w:val="7A582FB0"/>
    <w:rsid w:val="7A6076D0"/>
    <w:rsid w:val="7A66DBA4"/>
    <w:rsid w:val="7A69EE34"/>
    <w:rsid w:val="7A6E35AA"/>
    <w:rsid w:val="7A70737C"/>
    <w:rsid w:val="7A72C466"/>
    <w:rsid w:val="7A779343"/>
    <w:rsid w:val="7A7E1E1E"/>
    <w:rsid w:val="7A84634F"/>
    <w:rsid w:val="7A853AC7"/>
    <w:rsid w:val="7A878C22"/>
    <w:rsid w:val="7A8B8230"/>
    <w:rsid w:val="7A8F1275"/>
    <w:rsid w:val="7A94B7AE"/>
    <w:rsid w:val="7A9860E6"/>
    <w:rsid w:val="7A9A2939"/>
    <w:rsid w:val="7A9BEDF9"/>
    <w:rsid w:val="7AA0262E"/>
    <w:rsid w:val="7AA03A79"/>
    <w:rsid w:val="7AA744A3"/>
    <w:rsid w:val="7AAD3079"/>
    <w:rsid w:val="7AB398F1"/>
    <w:rsid w:val="7ABE2C5D"/>
    <w:rsid w:val="7ABEC86D"/>
    <w:rsid w:val="7AC77C3B"/>
    <w:rsid w:val="7AD01D59"/>
    <w:rsid w:val="7AD4E408"/>
    <w:rsid w:val="7AD50B46"/>
    <w:rsid w:val="7AD7866C"/>
    <w:rsid w:val="7AE003E8"/>
    <w:rsid w:val="7B0109AA"/>
    <w:rsid w:val="7B01F315"/>
    <w:rsid w:val="7B0A9739"/>
    <w:rsid w:val="7B0DD694"/>
    <w:rsid w:val="7B0E4AEA"/>
    <w:rsid w:val="7B16BFDA"/>
    <w:rsid w:val="7B18E9B3"/>
    <w:rsid w:val="7B1FD4DD"/>
    <w:rsid w:val="7B23D331"/>
    <w:rsid w:val="7B2451F6"/>
    <w:rsid w:val="7B36454B"/>
    <w:rsid w:val="7B375B6D"/>
    <w:rsid w:val="7B3C6AD4"/>
    <w:rsid w:val="7B46996E"/>
    <w:rsid w:val="7B499B54"/>
    <w:rsid w:val="7B4A1423"/>
    <w:rsid w:val="7B509BE8"/>
    <w:rsid w:val="7B524493"/>
    <w:rsid w:val="7B7A60F7"/>
    <w:rsid w:val="7B90C95E"/>
    <w:rsid w:val="7B90E663"/>
    <w:rsid w:val="7B934B06"/>
    <w:rsid w:val="7B9A24A8"/>
    <w:rsid w:val="7BB50939"/>
    <w:rsid w:val="7BB52475"/>
    <w:rsid w:val="7BBA05D6"/>
    <w:rsid w:val="7BBA6E1D"/>
    <w:rsid w:val="7BC55192"/>
    <w:rsid w:val="7BC817D3"/>
    <w:rsid w:val="7BCDD2DB"/>
    <w:rsid w:val="7BD59227"/>
    <w:rsid w:val="7BDCFB6D"/>
    <w:rsid w:val="7BE137CE"/>
    <w:rsid w:val="7BE201E4"/>
    <w:rsid w:val="7BE68023"/>
    <w:rsid w:val="7BE70DC3"/>
    <w:rsid w:val="7BEE1E9B"/>
    <w:rsid w:val="7C05D279"/>
    <w:rsid w:val="7C1752D4"/>
    <w:rsid w:val="7C199030"/>
    <w:rsid w:val="7C2382B1"/>
    <w:rsid w:val="7C25C583"/>
    <w:rsid w:val="7C2A4C4E"/>
    <w:rsid w:val="7C2F0531"/>
    <w:rsid w:val="7C2F7E1D"/>
    <w:rsid w:val="7C2FD85B"/>
    <w:rsid w:val="7C3187A5"/>
    <w:rsid w:val="7C3B82AB"/>
    <w:rsid w:val="7C53D522"/>
    <w:rsid w:val="7C589104"/>
    <w:rsid w:val="7C6BEB0D"/>
    <w:rsid w:val="7C70AC3D"/>
    <w:rsid w:val="7C7154EC"/>
    <w:rsid w:val="7C743F19"/>
    <w:rsid w:val="7C841331"/>
    <w:rsid w:val="7C94276F"/>
    <w:rsid w:val="7C98DEF9"/>
    <w:rsid w:val="7C9FAC2B"/>
    <w:rsid w:val="7CA7F702"/>
    <w:rsid w:val="7CA926CA"/>
    <w:rsid w:val="7CACF89E"/>
    <w:rsid w:val="7CBA57F5"/>
    <w:rsid w:val="7CBD43C9"/>
    <w:rsid w:val="7CBFFF79"/>
    <w:rsid w:val="7CC11C2E"/>
    <w:rsid w:val="7CC40495"/>
    <w:rsid w:val="7CC4DD02"/>
    <w:rsid w:val="7CC58689"/>
    <w:rsid w:val="7CC73C68"/>
    <w:rsid w:val="7CC758C2"/>
    <w:rsid w:val="7CCF5CE1"/>
    <w:rsid w:val="7CE28DF8"/>
    <w:rsid w:val="7CEE0A89"/>
    <w:rsid w:val="7CEE3C64"/>
    <w:rsid w:val="7CF01207"/>
    <w:rsid w:val="7CF4344C"/>
    <w:rsid w:val="7D008B84"/>
    <w:rsid w:val="7D1A16B3"/>
    <w:rsid w:val="7D1B5F5C"/>
    <w:rsid w:val="7D22F115"/>
    <w:rsid w:val="7D2F1B67"/>
    <w:rsid w:val="7D354D05"/>
    <w:rsid w:val="7D3754F5"/>
    <w:rsid w:val="7D3F1BF3"/>
    <w:rsid w:val="7D43680D"/>
    <w:rsid w:val="7D624D1E"/>
    <w:rsid w:val="7D64142E"/>
    <w:rsid w:val="7D651E69"/>
    <w:rsid w:val="7D67E5DF"/>
    <w:rsid w:val="7D6AACC3"/>
    <w:rsid w:val="7D734AB3"/>
    <w:rsid w:val="7D88BFBD"/>
    <w:rsid w:val="7D8A8D35"/>
    <w:rsid w:val="7DA0DE64"/>
    <w:rsid w:val="7DA67DF6"/>
    <w:rsid w:val="7DA9067D"/>
    <w:rsid w:val="7DAF9117"/>
    <w:rsid w:val="7DB16DA8"/>
    <w:rsid w:val="7DBA5B20"/>
    <w:rsid w:val="7DBDFDB6"/>
    <w:rsid w:val="7DC09615"/>
    <w:rsid w:val="7DC440A8"/>
    <w:rsid w:val="7DCD64C7"/>
    <w:rsid w:val="7DD001A8"/>
    <w:rsid w:val="7DD596D5"/>
    <w:rsid w:val="7DE7A8D0"/>
    <w:rsid w:val="7DEA086F"/>
    <w:rsid w:val="7DF46165"/>
    <w:rsid w:val="7DFD57BC"/>
    <w:rsid w:val="7E0206C5"/>
    <w:rsid w:val="7E03A7F1"/>
    <w:rsid w:val="7E07DDAB"/>
    <w:rsid w:val="7E125A29"/>
    <w:rsid w:val="7E224C61"/>
    <w:rsid w:val="7E28E00E"/>
    <w:rsid w:val="7E372B00"/>
    <w:rsid w:val="7E3776D4"/>
    <w:rsid w:val="7E44F72B"/>
    <w:rsid w:val="7E4B501E"/>
    <w:rsid w:val="7E4D0439"/>
    <w:rsid w:val="7E4F035D"/>
    <w:rsid w:val="7E4F3003"/>
    <w:rsid w:val="7E52ACAB"/>
    <w:rsid w:val="7E58E849"/>
    <w:rsid w:val="7E592C14"/>
    <w:rsid w:val="7E5BCFDA"/>
    <w:rsid w:val="7E5F3ACF"/>
    <w:rsid w:val="7E63876B"/>
    <w:rsid w:val="7E665632"/>
    <w:rsid w:val="7E689F63"/>
    <w:rsid w:val="7E69721E"/>
    <w:rsid w:val="7E70254C"/>
    <w:rsid w:val="7E72B1F1"/>
    <w:rsid w:val="7E7A1367"/>
    <w:rsid w:val="7E7ADE7F"/>
    <w:rsid w:val="7E7E2F06"/>
    <w:rsid w:val="7E83B6A7"/>
    <w:rsid w:val="7E854186"/>
    <w:rsid w:val="7E891715"/>
    <w:rsid w:val="7E8A84EF"/>
    <w:rsid w:val="7E8BE268"/>
    <w:rsid w:val="7E9594C1"/>
    <w:rsid w:val="7E996D8C"/>
    <w:rsid w:val="7E9DD4C7"/>
    <w:rsid w:val="7E9E8D05"/>
    <w:rsid w:val="7EA24D34"/>
    <w:rsid w:val="7EA2B5E0"/>
    <w:rsid w:val="7EAA7C5D"/>
    <w:rsid w:val="7EAEE4DA"/>
    <w:rsid w:val="7EB1129D"/>
    <w:rsid w:val="7EB381F3"/>
    <w:rsid w:val="7EB99C03"/>
    <w:rsid w:val="7EBBD98A"/>
    <w:rsid w:val="7EC1E9AA"/>
    <w:rsid w:val="7EC242CF"/>
    <w:rsid w:val="7EC4C985"/>
    <w:rsid w:val="7EC6EB40"/>
    <w:rsid w:val="7EC7BC1F"/>
    <w:rsid w:val="7ECCC012"/>
    <w:rsid w:val="7ECD7E4F"/>
    <w:rsid w:val="7ECDC071"/>
    <w:rsid w:val="7ECE04F4"/>
    <w:rsid w:val="7ED518AD"/>
    <w:rsid w:val="7EDC5641"/>
    <w:rsid w:val="7EE6AFC5"/>
    <w:rsid w:val="7EFB8FCE"/>
    <w:rsid w:val="7EFCD641"/>
    <w:rsid w:val="7F0204BA"/>
    <w:rsid w:val="7F08DE81"/>
    <w:rsid w:val="7F0E8057"/>
    <w:rsid w:val="7F12041D"/>
    <w:rsid w:val="7F12905A"/>
    <w:rsid w:val="7F168AE3"/>
    <w:rsid w:val="7F1A4AB2"/>
    <w:rsid w:val="7F1B8757"/>
    <w:rsid w:val="7F1DF49F"/>
    <w:rsid w:val="7F21DC71"/>
    <w:rsid w:val="7F232768"/>
    <w:rsid w:val="7F29DFAC"/>
    <w:rsid w:val="7F2ADBFE"/>
    <w:rsid w:val="7F2BA5FF"/>
    <w:rsid w:val="7F38AAEB"/>
    <w:rsid w:val="7F3D1034"/>
    <w:rsid w:val="7F45E524"/>
    <w:rsid w:val="7F46AF1E"/>
    <w:rsid w:val="7F53ACB8"/>
    <w:rsid w:val="7F5497EE"/>
    <w:rsid w:val="7F5CAFC3"/>
    <w:rsid w:val="7F61D159"/>
    <w:rsid w:val="7F7224F7"/>
    <w:rsid w:val="7F72DF77"/>
    <w:rsid w:val="7F75E689"/>
    <w:rsid w:val="7F79E9FE"/>
    <w:rsid w:val="7F8086CD"/>
    <w:rsid w:val="7F83AA86"/>
    <w:rsid w:val="7F9863BB"/>
    <w:rsid w:val="7F9DD726"/>
    <w:rsid w:val="7FA70C0D"/>
    <w:rsid w:val="7FABB5D8"/>
    <w:rsid w:val="7FAC0242"/>
    <w:rsid w:val="7FB478D0"/>
    <w:rsid w:val="7FB58930"/>
    <w:rsid w:val="7FBCDD0D"/>
    <w:rsid w:val="7FC08D7A"/>
    <w:rsid w:val="7FC7B1F3"/>
    <w:rsid w:val="7FCB8FE0"/>
    <w:rsid w:val="7FCF6CF3"/>
    <w:rsid w:val="7FD0B7E7"/>
    <w:rsid w:val="7FE0C78C"/>
    <w:rsid w:val="7FE7060E"/>
    <w:rsid w:val="7FEC4FC9"/>
    <w:rsid w:val="7FFAD41C"/>
    <w:rsid w:val="7FFD890E"/>
    <w:rsid w:val="7FFDB537"/>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01CB226"/>
  <w15:chartTrackingRefBased/>
  <w15:docId w15:val="{016FF990-648E-4E03-81F5-79857862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6EF1"/>
  </w:style>
  <w:style w:type="paragraph" w:styleId="berschrift1">
    <w:name w:val="heading 1"/>
    <w:basedOn w:val="Standard"/>
    <w:next w:val="Standard"/>
    <w:link w:val="berschrift1Zchn"/>
    <w:qFormat/>
    <w:rsid w:val="003D2A16"/>
    <w:pPr>
      <w:keepNext/>
      <w:keepLines/>
      <w:suppressAutoHyphens/>
      <w:spacing w:before="360" w:after="120" w:line="240" w:lineRule="auto"/>
      <w:outlineLvl w:val="0"/>
    </w:pPr>
    <w:rPr>
      <w:rFonts w:ascii="Arial" w:eastAsia="Times New Roman" w:hAnsi="Arial" w:cs="Times New Roman"/>
      <w:b/>
      <w:bCs/>
      <w:sz w:val="30"/>
      <w:szCs w:val="28"/>
      <w:lang w:eastAsia="de-CH"/>
    </w:rPr>
  </w:style>
  <w:style w:type="paragraph" w:styleId="berschrift2">
    <w:name w:val="heading 2"/>
    <w:basedOn w:val="Standard"/>
    <w:next w:val="Standard"/>
    <w:link w:val="berschrift2Zchn"/>
    <w:uiPriority w:val="9"/>
    <w:semiHidden/>
    <w:unhideWhenUsed/>
    <w:qFormat/>
    <w:rsid w:val="008547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8547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8547A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8547A5"/>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8547A5"/>
    <w:pPr>
      <w:keepNext/>
      <w:keepLines/>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8547A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8547A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8547A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35276"/>
    <w:pPr>
      <w:ind w:left="720"/>
      <w:contextualSpacing/>
    </w:pPr>
  </w:style>
  <w:style w:type="paragraph" w:customStyle="1" w:styleId="TableParagraph">
    <w:name w:val="Table Paragraph"/>
    <w:basedOn w:val="Standard"/>
    <w:uiPriority w:val="1"/>
    <w:qFormat/>
    <w:rsid w:val="00635276"/>
    <w:pPr>
      <w:widowControl w:val="0"/>
      <w:autoSpaceDE w:val="0"/>
      <w:autoSpaceDN w:val="0"/>
      <w:spacing w:after="0" w:line="240" w:lineRule="auto"/>
    </w:pPr>
    <w:rPr>
      <w:rFonts w:ascii="Arial" w:eastAsia="Arial" w:hAnsi="Arial" w:cs="Arial"/>
      <w:lang w:val="de-DE"/>
    </w:rPr>
  </w:style>
  <w:style w:type="character" w:styleId="Kommentarzeichen">
    <w:name w:val="annotation reference"/>
    <w:basedOn w:val="Absatz-Standardschriftart"/>
    <w:uiPriority w:val="99"/>
    <w:semiHidden/>
    <w:unhideWhenUsed/>
    <w:rsid w:val="00635276"/>
    <w:rPr>
      <w:sz w:val="16"/>
      <w:szCs w:val="16"/>
    </w:rPr>
  </w:style>
  <w:style w:type="paragraph" w:styleId="Kommentartext">
    <w:name w:val="annotation text"/>
    <w:basedOn w:val="Standard"/>
    <w:link w:val="KommentartextZchn"/>
    <w:uiPriority w:val="99"/>
    <w:unhideWhenUsed/>
    <w:rsid w:val="00635276"/>
    <w:pPr>
      <w:spacing w:line="240" w:lineRule="auto"/>
    </w:pPr>
    <w:rPr>
      <w:sz w:val="20"/>
      <w:szCs w:val="20"/>
      <w:lang w:val="de-DE"/>
    </w:rPr>
  </w:style>
  <w:style w:type="character" w:customStyle="1" w:styleId="KommentartextZchn">
    <w:name w:val="Kommentartext Zchn"/>
    <w:basedOn w:val="Absatz-Standardschriftart"/>
    <w:link w:val="Kommentartext"/>
    <w:uiPriority w:val="99"/>
    <w:rsid w:val="00635276"/>
    <w:rPr>
      <w:sz w:val="20"/>
      <w:szCs w:val="20"/>
      <w:lang w:val="de-DE"/>
    </w:rPr>
  </w:style>
  <w:style w:type="table" w:styleId="Tabellenraster">
    <w:name w:val="Table Grid"/>
    <w:basedOn w:val="NormaleTabelle"/>
    <w:uiPriority w:val="59"/>
    <w:rsid w:val="003A015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C62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erarbeitung">
    <w:name w:val="Revision"/>
    <w:hidden/>
    <w:uiPriority w:val="99"/>
    <w:semiHidden/>
    <w:rsid w:val="0042537A"/>
    <w:pPr>
      <w:spacing w:after="0" w:line="240" w:lineRule="auto"/>
    </w:pPr>
  </w:style>
  <w:style w:type="paragraph" w:styleId="Kopfzeile">
    <w:name w:val="header"/>
    <w:basedOn w:val="Standard"/>
    <w:link w:val="KopfzeileZchn"/>
    <w:uiPriority w:val="99"/>
    <w:unhideWhenUsed/>
    <w:rsid w:val="00092A9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092A94"/>
  </w:style>
  <w:style w:type="paragraph" w:styleId="Fuzeile">
    <w:name w:val="footer"/>
    <w:basedOn w:val="Standard"/>
    <w:link w:val="FuzeileZchn"/>
    <w:uiPriority w:val="99"/>
    <w:unhideWhenUsed/>
    <w:rsid w:val="00092A9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092A94"/>
  </w:style>
  <w:style w:type="paragraph" w:styleId="KeinLeerraum">
    <w:name w:val="No Spacing"/>
    <w:uiPriority w:val="1"/>
    <w:qFormat/>
    <w:rsid w:val="00092A94"/>
    <w:pPr>
      <w:spacing w:after="0" w:line="240" w:lineRule="auto"/>
    </w:pPr>
  </w:style>
  <w:style w:type="paragraph" w:styleId="Kommentarthema">
    <w:name w:val="annotation subject"/>
    <w:basedOn w:val="Kommentartext"/>
    <w:next w:val="Kommentartext"/>
    <w:link w:val="KommentarthemaZchn"/>
    <w:uiPriority w:val="99"/>
    <w:semiHidden/>
    <w:unhideWhenUsed/>
    <w:rsid w:val="00CB37A3"/>
    <w:rPr>
      <w:b/>
      <w:bCs/>
      <w:lang w:val="de-CH"/>
    </w:rPr>
  </w:style>
  <w:style w:type="character" w:customStyle="1" w:styleId="KommentarthemaZchn">
    <w:name w:val="Kommentarthema Zchn"/>
    <w:basedOn w:val="KommentartextZchn"/>
    <w:link w:val="Kommentarthema"/>
    <w:uiPriority w:val="99"/>
    <w:semiHidden/>
    <w:rsid w:val="00CB37A3"/>
    <w:rPr>
      <w:b/>
      <w:bCs/>
      <w:sz w:val="20"/>
      <w:szCs w:val="20"/>
      <w:lang w:val="de-DE"/>
    </w:rPr>
  </w:style>
  <w:style w:type="character" w:customStyle="1" w:styleId="cf01">
    <w:name w:val="cf01"/>
    <w:basedOn w:val="Absatz-Standardschriftart"/>
    <w:rsid w:val="006E24C4"/>
    <w:rPr>
      <w:rFonts w:ascii="Segoe UI" w:hAnsi="Segoe UI" w:cs="Segoe UI" w:hint="default"/>
      <w:sz w:val="18"/>
      <w:szCs w:val="18"/>
    </w:rPr>
  </w:style>
  <w:style w:type="paragraph" w:customStyle="1" w:styleId="pf0">
    <w:name w:val="pf0"/>
    <w:basedOn w:val="Standard"/>
    <w:rsid w:val="001A6EDF"/>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Funotentext">
    <w:name w:val="footnote text"/>
    <w:basedOn w:val="Standard"/>
    <w:link w:val="FunotentextZchn"/>
    <w:uiPriority w:val="99"/>
    <w:semiHidden/>
    <w:unhideWhenUsed/>
    <w:rsid w:val="00CC4B62"/>
    <w:pPr>
      <w:spacing w:after="120" w:line="240" w:lineRule="auto"/>
    </w:pPr>
    <w:rPr>
      <w:rFonts w:ascii="Arial" w:eastAsia="Times New Roman" w:hAnsi="Arial" w:cs="Times New Roman"/>
      <w:sz w:val="20"/>
      <w:szCs w:val="20"/>
      <w:lang w:eastAsia="de-CH"/>
    </w:rPr>
  </w:style>
  <w:style w:type="character" w:customStyle="1" w:styleId="FunotentextZchn">
    <w:name w:val="Fußnotentext Zchn"/>
    <w:basedOn w:val="Absatz-Standardschriftart"/>
    <w:link w:val="Funotentext"/>
    <w:uiPriority w:val="99"/>
    <w:semiHidden/>
    <w:rsid w:val="00CC4B62"/>
    <w:rPr>
      <w:rFonts w:ascii="Arial" w:eastAsia="Times New Roman" w:hAnsi="Arial" w:cs="Times New Roman"/>
      <w:sz w:val="20"/>
      <w:szCs w:val="20"/>
      <w:lang w:eastAsia="de-CH"/>
    </w:rPr>
  </w:style>
  <w:style w:type="character" w:styleId="Funotenzeichen">
    <w:name w:val="footnote reference"/>
    <w:uiPriority w:val="99"/>
    <w:semiHidden/>
    <w:unhideWhenUsed/>
    <w:rsid w:val="00CC4B62"/>
    <w:rPr>
      <w:vertAlign w:val="superscript"/>
    </w:rPr>
  </w:style>
  <w:style w:type="character" w:customStyle="1" w:styleId="berschrift1Zchn">
    <w:name w:val="Überschrift 1 Zchn"/>
    <w:basedOn w:val="Absatz-Standardschriftart"/>
    <w:link w:val="berschrift1"/>
    <w:rsid w:val="003D2A16"/>
    <w:rPr>
      <w:rFonts w:ascii="Arial" w:eastAsia="Times New Roman" w:hAnsi="Arial" w:cs="Times New Roman"/>
      <w:b/>
      <w:bCs/>
      <w:sz w:val="30"/>
      <w:szCs w:val="28"/>
      <w:lang w:eastAsia="de-CH"/>
    </w:rPr>
  </w:style>
  <w:style w:type="character" w:customStyle="1" w:styleId="contentpasted2">
    <w:name w:val="contentpasted2"/>
    <w:basedOn w:val="Absatz-Standardschriftart"/>
    <w:rsid w:val="00220096"/>
  </w:style>
  <w:style w:type="table" w:styleId="Gitternetztabelle5dunkelAkzent4">
    <w:name w:val="Grid Table 5 Dark Accent 4"/>
    <w:basedOn w:val="NormaleTabelle"/>
    <w:uiPriority w:val="50"/>
    <w:rsid w:val="00D14A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netztabelle5dunkelAkzent6">
    <w:name w:val="Grid Table 5 Dark Accent 6"/>
    <w:basedOn w:val="NormaleTabelle"/>
    <w:uiPriority w:val="50"/>
    <w:rsid w:val="00D14A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netztabelle5dunkelAkzent2">
    <w:name w:val="Grid Table 5 Dark Accent 2"/>
    <w:basedOn w:val="NormaleTabelle"/>
    <w:uiPriority w:val="50"/>
    <w:rsid w:val="00D14A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itternetztabelle1hellAkzent11">
    <w:name w:val="Gitternetztabelle 1 hell  – Akzent 11"/>
    <w:basedOn w:val="NormaleTabelle"/>
    <w:next w:val="Gitternetztabelle1hellAkzent1"/>
    <w:uiPriority w:val="46"/>
    <w:rsid w:val="00921BB0"/>
    <w:pPr>
      <w:spacing w:after="0" w:line="240" w:lineRule="auto"/>
    </w:pPr>
    <w:rPr>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12" w:space="0" w:color="3F3FFF"/>
        </w:tcBorders>
      </w:tcPr>
    </w:tblStylePr>
    <w:tblStylePr w:type="lastRow">
      <w:rPr>
        <w:b/>
        <w:bCs/>
      </w:rPr>
      <w:tblPr/>
      <w:tcPr>
        <w:tcBorders>
          <w:top w:val="double" w:sz="2" w:space="0" w:color="3F3FFF"/>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921BB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Abbildungsverzeichnis">
    <w:name w:val="table of figures"/>
    <w:basedOn w:val="Standard"/>
    <w:next w:val="Standard"/>
    <w:uiPriority w:val="99"/>
    <w:semiHidden/>
    <w:unhideWhenUsed/>
    <w:rsid w:val="008547A5"/>
    <w:pPr>
      <w:spacing w:after="0"/>
    </w:pPr>
  </w:style>
  <w:style w:type="paragraph" w:styleId="Anrede">
    <w:name w:val="Salutation"/>
    <w:basedOn w:val="Standard"/>
    <w:next w:val="Standard"/>
    <w:link w:val="AnredeZchn"/>
    <w:uiPriority w:val="99"/>
    <w:semiHidden/>
    <w:unhideWhenUsed/>
    <w:rsid w:val="008547A5"/>
  </w:style>
  <w:style w:type="character" w:customStyle="1" w:styleId="AnredeZchn">
    <w:name w:val="Anrede Zchn"/>
    <w:basedOn w:val="Absatz-Standardschriftart"/>
    <w:link w:val="Anrede"/>
    <w:uiPriority w:val="99"/>
    <w:semiHidden/>
    <w:rsid w:val="008547A5"/>
  </w:style>
  <w:style w:type="paragraph" w:styleId="Aufzhlungszeichen">
    <w:name w:val="List Bullet"/>
    <w:basedOn w:val="Standard"/>
    <w:uiPriority w:val="99"/>
    <w:semiHidden/>
    <w:unhideWhenUsed/>
    <w:rsid w:val="008547A5"/>
    <w:pPr>
      <w:numPr>
        <w:numId w:val="15"/>
      </w:numPr>
      <w:contextualSpacing/>
    </w:pPr>
  </w:style>
  <w:style w:type="paragraph" w:styleId="Aufzhlungszeichen2">
    <w:name w:val="List Bullet 2"/>
    <w:basedOn w:val="Standard"/>
    <w:uiPriority w:val="99"/>
    <w:semiHidden/>
    <w:unhideWhenUsed/>
    <w:rsid w:val="008547A5"/>
    <w:pPr>
      <w:numPr>
        <w:numId w:val="16"/>
      </w:numPr>
      <w:contextualSpacing/>
    </w:pPr>
  </w:style>
  <w:style w:type="paragraph" w:styleId="Aufzhlungszeichen3">
    <w:name w:val="List Bullet 3"/>
    <w:basedOn w:val="Standard"/>
    <w:uiPriority w:val="99"/>
    <w:semiHidden/>
    <w:unhideWhenUsed/>
    <w:rsid w:val="008547A5"/>
    <w:pPr>
      <w:numPr>
        <w:numId w:val="17"/>
      </w:numPr>
      <w:contextualSpacing/>
    </w:pPr>
  </w:style>
  <w:style w:type="paragraph" w:styleId="Aufzhlungszeichen4">
    <w:name w:val="List Bullet 4"/>
    <w:basedOn w:val="Standard"/>
    <w:uiPriority w:val="99"/>
    <w:semiHidden/>
    <w:unhideWhenUsed/>
    <w:rsid w:val="008547A5"/>
    <w:pPr>
      <w:numPr>
        <w:numId w:val="18"/>
      </w:numPr>
      <w:contextualSpacing/>
    </w:pPr>
  </w:style>
  <w:style w:type="paragraph" w:styleId="Aufzhlungszeichen5">
    <w:name w:val="List Bullet 5"/>
    <w:basedOn w:val="Standard"/>
    <w:uiPriority w:val="99"/>
    <w:semiHidden/>
    <w:unhideWhenUsed/>
    <w:rsid w:val="008547A5"/>
    <w:pPr>
      <w:numPr>
        <w:numId w:val="19"/>
      </w:numPr>
      <w:contextualSpacing/>
    </w:pPr>
  </w:style>
  <w:style w:type="paragraph" w:styleId="Beschriftung">
    <w:name w:val="caption"/>
    <w:basedOn w:val="Standard"/>
    <w:next w:val="Standard"/>
    <w:uiPriority w:val="35"/>
    <w:semiHidden/>
    <w:unhideWhenUsed/>
    <w:qFormat/>
    <w:rsid w:val="008547A5"/>
    <w:pPr>
      <w:spacing w:after="200" w:line="240" w:lineRule="auto"/>
    </w:pPr>
    <w:rPr>
      <w:i/>
      <w:iCs/>
      <w:color w:val="44546A" w:themeColor="text2"/>
      <w:sz w:val="18"/>
      <w:szCs w:val="18"/>
    </w:rPr>
  </w:style>
  <w:style w:type="paragraph" w:styleId="Blocktext">
    <w:name w:val="Block Text"/>
    <w:basedOn w:val="Standard"/>
    <w:uiPriority w:val="99"/>
    <w:semiHidden/>
    <w:unhideWhenUsed/>
    <w:rsid w:val="008547A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Datum">
    <w:name w:val="Date"/>
    <w:basedOn w:val="Standard"/>
    <w:next w:val="Standard"/>
    <w:link w:val="DatumZchn"/>
    <w:uiPriority w:val="99"/>
    <w:semiHidden/>
    <w:unhideWhenUsed/>
    <w:rsid w:val="008547A5"/>
  </w:style>
  <w:style w:type="character" w:customStyle="1" w:styleId="DatumZchn">
    <w:name w:val="Datum Zchn"/>
    <w:basedOn w:val="Absatz-Standardschriftart"/>
    <w:link w:val="Datum"/>
    <w:uiPriority w:val="99"/>
    <w:semiHidden/>
    <w:rsid w:val="008547A5"/>
  </w:style>
  <w:style w:type="paragraph" w:styleId="Dokumentstruktur">
    <w:name w:val="Document Map"/>
    <w:basedOn w:val="Standard"/>
    <w:link w:val="DokumentstrukturZchn"/>
    <w:uiPriority w:val="99"/>
    <w:semiHidden/>
    <w:unhideWhenUsed/>
    <w:rsid w:val="008547A5"/>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8547A5"/>
    <w:rPr>
      <w:rFonts w:ascii="Segoe UI" w:hAnsi="Segoe UI" w:cs="Segoe UI"/>
      <w:sz w:val="16"/>
      <w:szCs w:val="16"/>
    </w:rPr>
  </w:style>
  <w:style w:type="paragraph" w:styleId="E-Mail-Signatur">
    <w:name w:val="E-mail Signature"/>
    <w:basedOn w:val="Standard"/>
    <w:link w:val="E-Mail-SignaturZchn"/>
    <w:uiPriority w:val="99"/>
    <w:semiHidden/>
    <w:unhideWhenUsed/>
    <w:rsid w:val="008547A5"/>
    <w:pPr>
      <w:spacing w:after="0" w:line="240" w:lineRule="auto"/>
    </w:pPr>
  </w:style>
  <w:style w:type="character" w:customStyle="1" w:styleId="E-Mail-SignaturZchn">
    <w:name w:val="E-Mail-Signatur Zchn"/>
    <w:basedOn w:val="Absatz-Standardschriftart"/>
    <w:link w:val="E-Mail-Signatur"/>
    <w:uiPriority w:val="99"/>
    <w:semiHidden/>
    <w:rsid w:val="008547A5"/>
  </w:style>
  <w:style w:type="paragraph" w:styleId="Endnotentext">
    <w:name w:val="endnote text"/>
    <w:basedOn w:val="Standard"/>
    <w:link w:val="EndnotentextZchn"/>
    <w:uiPriority w:val="99"/>
    <w:semiHidden/>
    <w:unhideWhenUsed/>
    <w:rsid w:val="008547A5"/>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8547A5"/>
    <w:rPr>
      <w:sz w:val="20"/>
      <w:szCs w:val="20"/>
    </w:rPr>
  </w:style>
  <w:style w:type="paragraph" w:styleId="Fu-Endnotenberschrift">
    <w:name w:val="Note Heading"/>
    <w:basedOn w:val="Standard"/>
    <w:next w:val="Standard"/>
    <w:link w:val="Fu-EndnotenberschriftZchn"/>
    <w:uiPriority w:val="99"/>
    <w:semiHidden/>
    <w:unhideWhenUsed/>
    <w:rsid w:val="008547A5"/>
    <w:pPr>
      <w:spacing w:after="0" w:line="240" w:lineRule="auto"/>
    </w:pPr>
  </w:style>
  <w:style w:type="character" w:customStyle="1" w:styleId="Fu-EndnotenberschriftZchn">
    <w:name w:val="Fuß/-Endnotenüberschrift Zchn"/>
    <w:basedOn w:val="Absatz-Standardschriftart"/>
    <w:link w:val="Fu-Endnotenberschrift"/>
    <w:uiPriority w:val="99"/>
    <w:semiHidden/>
    <w:rsid w:val="008547A5"/>
  </w:style>
  <w:style w:type="paragraph" w:styleId="Gruformel">
    <w:name w:val="Closing"/>
    <w:basedOn w:val="Standard"/>
    <w:link w:val="GruformelZchn"/>
    <w:uiPriority w:val="99"/>
    <w:semiHidden/>
    <w:unhideWhenUsed/>
    <w:rsid w:val="008547A5"/>
    <w:pPr>
      <w:spacing w:after="0" w:line="240" w:lineRule="auto"/>
      <w:ind w:left="4252"/>
    </w:pPr>
  </w:style>
  <w:style w:type="character" w:customStyle="1" w:styleId="GruformelZchn">
    <w:name w:val="Grußformel Zchn"/>
    <w:basedOn w:val="Absatz-Standardschriftart"/>
    <w:link w:val="Gruformel"/>
    <w:uiPriority w:val="99"/>
    <w:semiHidden/>
    <w:rsid w:val="008547A5"/>
  </w:style>
  <w:style w:type="paragraph" w:styleId="HTMLAdresse">
    <w:name w:val="HTML Address"/>
    <w:basedOn w:val="Standard"/>
    <w:link w:val="HTMLAdresseZchn"/>
    <w:uiPriority w:val="99"/>
    <w:semiHidden/>
    <w:unhideWhenUsed/>
    <w:rsid w:val="008547A5"/>
    <w:pPr>
      <w:spacing w:after="0" w:line="240" w:lineRule="auto"/>
    </w:pPr>
    <w:rPr>
      <w:i/>
      <w:iCs/>
    </w:rPr>
  </w:style>
  <w:style w:type="character" w:customStyle="1" w:styleId="HTMLAdresseZchn">
    <w:name w:val="HTML Adresse Zchn"/>
    <w:basedOn w:val="Absatz-Standardschriftart"/>
    <w:link w:val="HTMLAdresse"/>
    <w:uiPriority w:val="99"/>
    <w:semiHidden/>
    <w:rsid w:val="008547A5"/>
    <w:rPr>
      <w:i/>
      <w:iCs/>
    </w:rPr>
  </w:style>
  <w:style w:type="paragraph" w:styleId="HTMLVorformatiert">
    <w:name w:val="HTML Preformatted"/>
    <w:basedOn w:val="Standard"/>
    <w:link w:val="HTMLVorformatiertZchn"/>
    <w:uiPriority w:val="99"/>
    <w:semiHidden/>
    <w:unhideWhenUsed/>
    <w:rsid w:val="008547A5"/>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8547A5"/>
    <w:rPr>
      <w:rFonts w:ascii="Consolas" w:hAnsi="Consolas"/>
      <w:sz w:val="20"/>
      <w:szCs w:val="20"/>
    </w:rPr>
  </w:style>
  <w:style w:type="paragraph" w:styleId="Index1">
    <w:name w:val="index 1"/>
    <w:basedOn w:val="Standard"/>
    <w:next w:val="Standard"/>
    <w:uiPriority w:val="99"/>
    <w:semiHidden/>
    <w:unhideWhenUsed/>
    <w:rsid w:val="008547A5"/>
    <w:pPr>
      <w:spacing w:after="0" w:line="240" w:lineRule="auto"/>
      <w:ind w:left="220" w:hanging="220"/>
    </w:pPr>
  </w:style>
  <w:style w:type="paragraph" w:styleId="Index2">
    <w:name w:val="index 2"/>
    <w:basedOn w:val="Standard"/>
    <w:next w:val="Standard"/>
    <w:uiPriority w:val="99"/>
    <w:semiHidden/>
    <w:unhideWhenUsed/>
    <w:rsid w:val="008547A5"/>
    <w:pPr>
      <w:spacing w:after="0" w:line="240" w:lineRule="auto"/>
      <w:ind w:left="440" w:hanging="220"/>
    </w:pPr>
  </w:style>
  <w:style w:type="paragraph" w:styleId="Index3">
    <w:name w:val="index 3"/>
    <w:basedOn w:val="Standard"/>
    <w:next w:val="Standard"/>
    <w:uiPriority w:val="99"/>
    <w:semiHidden/>
    <w:unhideWhenUsed/>
    <w:rsid w:val="008547A5"/>
    <w:pPr>
      <w:spacing w:after="0" w:line="240" w:lineRule="auto"/>
      <w:ind w:left="660" w:hanging="220"/>
    </w:pPr>
  </w:style>
  <w:style w:type="paragraph" w:styleId="Index4">
    <w:name w:val="index 4"/>
    <w:basedOn w:val="Standard"/>
    <w:next w:val="Standard"/>
    <w:uiPriority w:val="99"/>
    <w:semiHidden/>
    <w:unhideWhenUsed/>
    <w:rsid w:val="008547A5"/>
    <w:pPr>
      <w:spacing w:after="0" w:line="240" w:lineRule="auto"/>
      <w:ind w:left="880" w:hanging="220"/>
    </w:pPr>
  </w:style>
  <w:style w:type="paragraph" w:styleId="Index5">
    <w:name w:val="index 5"/>
    <w:basedOn w:val="Standard"/>
    <w:next w:val="Standard"/>
    <w:uiPriority w:val="99"/>
    <w:semiHidden/>
    <w:unhideWhenUsed/>
    <w:rsid w:val="008547A5"/>
    <w:pPr>
      <w:spacing w:after="0" w:line="240" w:lineRule="auto"/>
      <w:ind w:left="1100" w:hanging="220"/>
    </w:pPr>
  </w:style>
  <w:style w:type="paragraph" w:styleId="Index6">
    <w:name w:val="index 6"/>
    <w:basedOn w:val="Standard"/>
    <w:next w:val="Standard"/>
    <w:uiPriority w:val="99"/>
    <w:semiHidden/>
    <w:unhideWhenUsed/>
    <w:rsid w:val="008547A5"/>
    <w:pPr>
      <w:spacing w:after="0" w:line="240" w:lineRule="auto"/>
      <w:ind w:left="1320" w:hanging="220"/>
    </w:pPr>
  </w:style>
  <w:style w:type="paragraph" w:styleId="Index7">
    <w:name w:val="index 7"/>
    <w:basedOn w:val="Standard"/>
    <w:next w:val="Standard"/>
    <w:uiPriority w:val="99"/>
    <w:semiHidden/>
    <w:unhideWhenUsed/>
    <w:rsid w:val="008547A5"/>
    <w:pPr>
      <w:spacing w:after="0" w:line="240" w:lineRule="auto"/>
      <w:ind w:left="1540" w:hanging="220"/>
    </w:pPr>
  </w:style>
  <w:style w:type="paragraph" w:styleId="Index8">
    <w:name w:val="index 8"/>
    <w:basedOn w:val="Standard"/>
    <w:next w:val="Standard"/>
    <w:uiPriority w:val="99"/>
    <w:semiHidden/>
    <w:unhideWhenUsed/>
    <w:rsid w:val="008547A5"/>
    <w:pPr>
      <w:spacing w:after="0" w:line="240" w:lineRule="auto"/>
      <w:ind w:left="1760" w:hanging="220"/>
    </w:pPr>
  </w:style>
  <w:style w:type="paragraph" w:styleId="Index9">
    <w:name w:val="index 9"/>
    <w:basedOn w:val="Standard"/>
    <w:next w:val="Standard"/>
    <w:uiPriority w:val="99"/>
    <w:semiHidden/>
    <w:unhideWhenUsed/>
    <w:rsid w:val="008547A5"/>
    <w:pPr>
      <w:spacing w:after="0" w:line="240" w:lineRule="auto"/>
      <w:ind w:left="1980" w:hanging="220"/>
    </w:pPr>
  </w:style>
  <w:style w:type="paragraph" w:styleId="Indexberschrift">
    <w:name w:val="index heading"/>
    <w:basedOn w:val="Standard"/>
    <w:next w:val="Index1"/>
    <w:uiPriority w:val="99"/>
    <w:semiHidden/>
    <w:unhideWhenUsed/>
    <w:rsid w:val="008547A5"/>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8547A5"/>
    <w:pPr>
      <w:suppressAutoHyphens w:val="0"/>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eastAsia="en-US"/>
    </w:rPr>
  </w:style>
  <w:style w:type="paragraph" w:styleId="IntensivesZitat">
    <w:name w:val="Intense Quote"/>
    <w:basedOn w:val="Standard"/>
    <w:next w:val="Standard"/>
    <w:link w:val="IntensivesZitatZchn"/>
    <w:uiPriority w:val="30"/>
    <w:qFormat/>
    <w:rsid w:val="008547A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8547A5"/>
    <w:rPr>
      <w:i/>
      <w:iCs/>
      <w:color w:val="4472C4" w:themeColor="accent1"/>
    </w:rPr>
  </w:style>
  <w:style w:type="paragraph" w:styleId="Liste">
    <w:name w:val="List"/>
    <w:basedOn w:val="Standard"/>
    <w:uiPriority w:val="99"/>
    <w:semiHidden/>
    <w:unhideWhenUsed/>
    <w:rsid w:val="008547A5"/>
    <w:pPr>
      <w:ind w:left="283" w:hanging="283"/>
      <w:contextualSpacing/>
    </w:pPr>
  </w:style>
  <w:style w:type="paragraph" w:styleId="Liste2">
    <w:name w:val="List 2"/>
    <w:basedOn w:val="Standard"/>
    <w:uiPriority w:val="99"/>
    <w:semiHidden/>
    <w:unhideWhenUsed/>
    <w:rsid w:val="008547A5"/>
    <w:pPr>
      <w:ind w:left="566" w:hanging="283"/>
      <w:contextualSpacing/>
    </w:pPr>
  </w:style>
  <w:style w:type="paragraph" w:styleId="Liste3">
    <w:name w:val="List 3"/>
    <w:basedOn w:val="Standard"/>
    <w:uiPriority w:val="99"/>
    <w:semiHidden/>
    <w:unhideWhenUsed/>
    <w:rsid w:val="008547A5"/>
    <w:pPr>
      <w:ind w:left="849" w:hanging="283"/>
      <w:contextualSpacing/>
    </w:pPr>
  </w:style>
  <w:style w:type="paragraph" w:styleId="Liste4">
    <w:name w:val="List 4"/>
    <w:basedOn w:val="Standard"/>
    <w:uiPriority w:val="99"/>
    <w:semiHidden/>
    <w:unhideWhenUsed/>
    <w:rsid w:val="008547A5"/>
    <w:pPr>
      <w:ind w:left="1132" w:hanging="283"/>
      <w:contextualSpacing/>
    </w:pPr>
  </w:style>
  <w:style w:type="paragraph" w:styleId="Liste5">
    <w:name w:val="List 5"/>
    <w:basedOn w:val="Standard"/>
    <w:uiPriority w:val="99"/>
    <w:semiHidden/>
    <w:unhideWhenUsed/>
    <w:rsid w:val="008547A5"/>
    <w:pPr>
      <w:ind w:left="1415" w:hanging="283"/>
      <w:contextualSpacing/>
    </w:pPr>
  </w:style>
  <w:style w:type="paragraph" w:styleId="Listenfortsetzung">
    <w:name w:val="List Continue"/>
    <w:basedOn w:val="Standard"/>
    <w:uiPriority w:val="99"/>
    <w:semiHidden/>
    <w:unhideWhenUsed/>
    <w:rsid w:val="008547A5"/>
    <w:pPr>
      <w:spacing w:after="120"/>
      <w:ind w:left="283"/>
      <w:contextualSpacing/>
    </w:pPr>
  </w:style>
  <w:style w:type="paragraph" w:styleId="Listenfortsetzung2">
    <w:name w:val="List Continue 2"/>
    <w:basedOn w:val="Standard"/>
    <w:uiPriority w:val="99"/>
    <w:semiHidden/>
    <w:unhideWhenUsed/>
    <w:rsid w:val="008547A5"/>
    <w:pPr>
      <w:spacing w:after="120"/>
      <w:ind w:left="566"/>
      <w:contextualSpacing/>
    </w:pPr>
  </w:style>
  <w:style w:type="paragraph" w:styleId="Listenfortsetzung3">
    <w:name w:val="List Continue 3"/>
    <w:basedOn w:val="Standard"/>
    <w:uiPriority w:val="99"/>
    <w:semiHidden/>
    <w:unhideWhenUsed/>
    <w:rsid w:val="008547A5"/>
    <w:pPr>
      <w:spacing w:after="120"/>
      <w:ind w:left="849"/>
      <w:contextualSpacing/>
    </w:pPr>
  </w:style>
  <w:style w:type="paragraph" w:styleId="Listenfortsetzung4">
    <w:name w:val="List Continue 4"/>
    <w:basedOn w:val="Standard"/>
    <w:uiPriority w:val="99"/>
    <w:semiHidden/>
    <w:unhideWhenUsed/>
    <w:rsid w:val="008547A5"/>
    <w:pPr>
      <w:spacing w:after="120"/>
      <w:ind w:left="1132"/>
      <w:contextualSpacing/>
    </w:pPr>
  </w:style>
  <w:style w:type="paragraph" w:styleId="Listenfortsetzung5">
    <w:name w:val="List Continue 5"/>
    <w:basedOn w:val="Standard"/>
    <w:uiPriority w:val="99"/>
    <w:semiHidden/>
    <w:unhideWhenUsed/>
    <w:rsid w:val="008547A5"/>
    <w:pPr>
      <w:spacing w:after="120"/>
      <w:ind w:left="1415"/>
      <w:contextualSpacing/>
    </w:pPr>
  </w:style>
  <w:style w:type="paragraph" w:styleId="Listennummer">
    <w:name w:val="List Number"/>
    <w:basedOn w:val="Standard"/>
    <w:uiPriority w:val="99"/>
    <w:semiHidden/>
    <w:unhideWhenUsed/>
    <w:rsid w:val="008547A5"/>
    <w:pPr>
      <w:numPr>
        <w:numId w:val="20"/>
      </w:numPr>
      <w:contextualSpacing/>
    </w:pPr>
  </w:style>
  <w:style w:type="paragraph" w:styleId="Listennummer2">
    <w:name w:val="List Number 2"/>
    <w:basedOn w:val="Standard"/>
    <w:uiPriority w:val="99"/>
    <w:semiHidden/>
    <w:unhideWhenUsed/>
    <w:rsid w:val="008547A5"/>
    <w:pPr>
      <w:numPr>
        <w:numId w:val="21"/>
      </w:numPr>
      <w:contextualSpacing/>
    </w:pPr>
  </w:style>
  <w:style w:type="paragraph" w:styleId="Listennummer3">
    <w:name w:val="List Number 3"/>
    <w:basedOn w:val="Standard"/>
    <w:uiPriority w:val="99"/>
    <w:semiHidden/>
    <w:unhideWhenUsed/>
    <w:rsid w:val="008547A5"/>
    <w:pPr>
      <w:numPr>
        <w:numId w:val="22"/>
      </w:numPr>
      <w:contextualSpacing/>
    </w:pPr>
  </w:style>
  <w:style w:type="paragraph" w:styleId="Listennummer4">
    <w:name w:val="List Number 4"/>
    <w:basedOn w:val="Standard"/>
    <w:uiPriority w:val="99"/>
    <w:semiHidden/>
    <w:unhideWhenUsed/>
    <w:rsid w:val="008547A5"/>
    <w:pPr>
      <w:numPr>
        <w:numId w:val="23"/>
      </w:numPr>
      <w:contextualSpacing/>
    </w:pPr>
  </w:style>
  <w:style w:type="paragraph" w:styleId="Listennummer5">
    <w:name w:val="List Number 5"/>
    <w:basedOn w:val="Standard"/>
    <w:uiPriority w:val="99"/>
    <w:semiHidden/>
    <w:unhideWhenUsed/>
    <w:rsid w:val="008547A5"/>
    <w:pPr>
      <w:numPr>
        <w:numId w:val="24"/>
      </w:numPr>
      <w:contextualSpacing/>
    </w:pPr>
  </w:style>
  <w:style w:type="paragraph" w:styleId="Literaturverzeichnis">
    <w:name w:val="Bibliography"/>
    <w:basedOn w:val="Standard"/>
    <w:next w:val="Standard"/>
    <w:uiPriority w:val="37"/>
    <w:semiHidden/>
    <w:unhideWhenUsed/>
    <w:rsid w:val="008547A5"/>
  </w:style>
  <w:style w:type="paragraph" w:styleId="Makrotext">
    <w:name w:val="macro"/>
    <w:link w:val="MakrotextZchn"/>
    <w:uiPriority w:val="99"/>
    <w:semiHidden/>
    <w:unhideWhenUsed/>
    <w:rsid w:val="008547A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8547A5"/>
    <w:rPr>
      <w:rFonts w:ascii="Consolas" w:hAnsi="Consolas"/>
      <w:sz w:val="20"/>
      <w:szCs w:val="20"/>
    </w:rPr>
  </w:style>
  <w:style w:type="paragraph" w:styleId="Nachrichtenkopf">
    <w:name w:val="Message Header"/>
    <w:basedOn w:val="Standard"/>
    <w:link w:val="NachrichtenkopfZchn"/>
    <w:uiPriority w:val="99"/>
    <w:semiHidden/>
    <w:unhideWhenUsed/>
    <w:rsid w:val="008547A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8547A5"/>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8547A5"/>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8547A5"/>
    <w:rPr>
      <w:rFonts w:ascii="Consolas" w:hAnsi="Consolas"/>
      <w:sz w:val="21"/>
      <w:szCs w:val="21"/>
    </w:rPr>
  </w:style>
  <w:style w:type="paragraph" w:styleId="Rechtsgrundlagenverzeichnis">
    <w:name w:val="table of authorities"/>
    <w:basedOn w:val="Standard"/>
    <w:next w:val="Standard"/>
    <w:uiPriority w:val="99"/>
    <w:semiHidden/>
    <w:unhideWhenUsed/>
    <w:rsid w:val="008547A5"/>
    <w:pPr>
      <w:spacing w:after="0"/>
      <w:ind w:left="220" w:hanging="220"/>
    </w:pPr>
  </w:style>
  <w:style w:type="paragraph" w:styleId="RGV-berschrift">
    <w:name w:val="toa heading"/>
    <w:basedOn w:val="Standard"/>
    <w:next w:val="Standard"/>
    <w:uiPriority w:val="99"/>
    <w:semiHidden/>
    <w:unhideWhenUsed/>
    <w:rsid w:val="008547A5"/>
    <w:pPr>
      <w:spacing w:before="120"/>
    </w:pPr>
    <w:rPr>
      <w:rFonts w:asciiTheme="majorHAnsi" w:eastAsiaTheme="majorEastAsia" w:hAnsiTheme="majorHAnsi" w:cstheme="majorBidi"/>
      <w:b/>
      <w:bCs/>
      <w:sz w:val="24"/>
      <w:szCs w:val="24"/>
    </w:rPr>
  </w:style>
  <w:style w:type="paragraph" w:styleId="Sprechblasentext">
    <w:name w:val="Balloon Text"/>
    <w:basedOn w:val="Standard"/>
    <w:link w:val="SprechblasentextZchn"/>
    <w:uiPriority w:val="99"/>
    <w:semiHidden/>
    <w:unhideWhenUsed/>
    <w:rsid w:val="008547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47A5"/>
    <w:rPr>
      <w:rFonts w:ascii="Segoe UI" w:hAnsi="Segoe UI" w:cs="Segoe UI"/>
      <w:sz w:val="18"/>
      <w:szCs w:val="18"/>
    </w:rPr>
  </w:style>
  <w:style w:type="paragraph" w:styleId="StandardWeb">
    <w:name w:val="Normal (Web)"/>
    <w:basedOn w:val="Standard"/>
    <w:uiPriority w:val="99"/>
    <w:semiHidden/>
    <w:unhideWhenUsed/>
    <w:rsid w:val="008547A5"/>
    <w:rPr>
      <w:rFonts w:ascii="Times New Roman" w:hAnsi="Times New Roman" w:cs="Times New Roman"/>
      <w:sz w:val="24"/>
      <w:szCs w:val="24"/>
    </w:rPr>
  </w:style>
  <w:style w:type="paragraph" w:styleId="Standardeinzug">
    <w:name w:val="Normal Indent"/>
    <w:basedOn w:val="Standard"/>
    <w:uiPriority w:val="99"/>
    <w:semiHidden/>
    <w:unhideWhenUsed/>
    <w:rsid w:val="008547A5"/>
    <w:pPr>
      <w:ind w:left="709"/>
    </w:pPr>
  </w:style>
  <w:style w:type="paragraph" w:styleId="Textkrper">
    <w:name w:val="Body Text"/>
    <w:basedOn w:val="Standard"/>
    <w:link w:val="TextkrperZchn"/>
    <w:uiPriority w:val="99"/>
    <w:semiHidden/>
    <w:unhideWhenUsed/>
    <w:rsid w:val="008547A5"/>
    <w:pPr>
      <w:spacing w:after="120"/>
    </w:pPr>
  </w:style>
  <w:style w:type="character" w:customStyle="1" w:styleId="TextkrperZchn">
    <w:name w:val="Textkörper Zchn"/>
    <w:basedOn w:val="Absatz-Standardschriftart"/>
    <w:link w:val="Textkrper"/>
    <w:uiPriority w:val="99"/>
    <w:semiHidden/>
    <w:rsid w:val="008547A5"/>
  </w:style>
  <w:style w:type="paragraph" w:styleId="Textkrper2">
    <w:name w:val="Body Text 2"/>
    <w:basedOn w:val="Standard"/>
    <w:link w:val="Textkrper2Zchn"/>
    <w:uiPriority w:val="99"/>
    <w:semiHidden/>
    <w:unhideWhenUsed/>
    <w:rsid w:val="008547A5"/>
    <w:pPr>
      <w:spacing w:after="120" w:line="480" w:lineRule="auto"/>
    </w:pPr>
  </w:style>
  <w:style w:type="character" w:customStyle="1" w:styleId="Textkrper2Zchn">
    <w:name w:val="Textkörper 2 Zchn"/>
    <w:basedOn w:val="Absatz-Standardschriftart"/>
    <w:link w:val="Textkrper2"/>
    <w:uiPriority w:val="99"/>
    <w:semiHidden/>
    <w:rsid w:val="008547A5"/>
  </w:style>
  <w:style w:type="paragraph" w:styleId="Textkrper3">
    <w:name w:val="Body Text 3"/>
    <w:basedOn w:val="Standard"/>
    <w:link w:val="Textkrper3Zchn"/>
    <w:uiPriority w:val="99"/>
    <w:semiHidden/>
    <w:unhideWhenUsed/>
    <w:rsid w:val="008547A5"/>
    <w:pPr>
      <w:spacing w:after="120"/>
    </w:pPr>
    <w:rPr>
      <w:sz w:val="16"/>
      <w:szCs w:val="16"/>
    </w:rPr>
  </w:style>
  <w:style w:type="character" w:customStyle="1" w:styleId="Textkrper3Zchn">
    <w:name w:val="Textkörper 3 Zchn"/>
    <w:basedOn w:val="Absatz-Standardschriftart"/>
    <w:link w:val="Textkrper3"/>
    <w:uiPriority w:val="99"/>
    <w:semiHidden/>
    <w:rsid w:val="008547A5"/>
    <w:rPr>
      <w:sz w:val="16"/>
      <w:szCs w:val="16"/>
    </w:rPr>
  </w:style>
  <w:style w:type="paragraph" w:styleId="Textkrper-Einzug2">
    <w:name w:val="Body Text Indent 2"/>
    <w:basedOn w:val="Standard"/>
    <w:link w:val="Textkrper-Einzug2Zchn"/>
    <w:uiPriority w:val="99"/>
    <w:semiHidden/>
    <w:unhideWhenUsed/>
    <w:rsid w:val="008547A5"/>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8547A5"/>
  </w:style>
  <w:style w:type="paragraph" w:styleId="Textkrper-Einzug3">
    <w:name w:val="Body Text Indent 3"/>
    <w:basedOn w:val="Standard"/>
    <w:link w:val="Textkrper-Einzug3Zchn"/>
    <w:uiPriority w:val="99"/>
    <w:semiHidden/>
    <w:unhideWhenUsed/>
    <w:rsid w:val="008547A5"/>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8547A5"/>
    <w:rPr>
      <w:sz w:val="16"/>
      <w:szCs w:val="16"/>
    </w:rPr>
  </w:style>
  <w:style w:type="paragraph" w:styleId="Textkrper-Erstzeileneinzug">
    <w:name w:val="Body Text First Indent"/>
    <w:basedOn w:val="Textkrper"/>
    <w:link w:val="Textkrper-ErstzeileneinzugZchn"/>
    <w:uiPriority w:val="99"/>
    <w:semiHidden/>
    <w:unhideWhenUsed/>
    <w:rsid w:val="008547A5"/>
    <w:pPr>
      <w:spacing w:after="160"/>
      <w:ind w:firstLine="360"/>
    </w:pPr>
  </w:style>
  <w:style w:type="character" w:customStyle="1" w:styleId="Textkrper-ErstzeileneinzugZchn">
    <w:name w:val="Textkörper-Erstzeileneinzug Zchn"/>
    <w:basedOn w:val="TextkrperZchn"/>
    <w:link w:val="Textkrper-Erstzeileneinzug"/>
    <w:uiPriority w:val="99"/>
    <w:semiHidden/>
    <w:rsid w:val="008547A5"/>
  </w:style>
  <w:style w:type="paragraph" w:styleId="Textkrper-Zeileneinzug">
    <w:name w:val="Body Text Indent"/>
    <w:basedOn w:val="Standard"/>
    <w:link w:val="Textkrper-ZeileneinzugZchn"/>
    <w:uiPriority w:val="99"/>
    <w:semiHidden/>
    <w:unhideWhenUsed/>
    <w:rsid w:val="008547A5"/>
    <w:pPr>
      <w:spacing w:after="120"/>
      <w:ind w:left="283"/>
    </w:pPr>
  </w:style>
  <w:style w:type="character" w:customStyle="1" w:styleId="Textkrper-ZeileneinzugZchn">
    <w:name w:val="Textkörper-Zeileneinzug Zchn"/>
    <w:basedOn w:val="Absatz-Standardschriftart"/>
    <w:link w:val="Textkrper-Zeileneinzug"/>
    <w:uiPriority w:val="99"/>
    <w:semiHidden/>
    <w:rsid w:val="008547A5"/>
  </w:style>
  <w:style w:type="paragraph" w:styleId="Textkrper-Erstzeileneinzug2">
    <w:name w:val="Body Text First Indent 2"/>
    <w:basedOn w:val="Textkrper-Zeileneinzug"/>
    <w:link w:val="Textkrper-Erstzeileneinzug2Zchn"/>
    <w:uiPriority w:val="99"/>
    <w:semiHidden/>
    <w:unhideWhenUsed/>
    <w:rsid w:val="008547A5"/>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8547A5"/>
  </w:style>
  <w:style w:type="paragraph" w:styleId="Titel">
    <w:name w:val="Title"/>
    <w:basedOn w:val="Standard"/>
    <w:next w:val="Standard"/>
    <w:link w:val="TitelZchn"/>
    <w:uiPriority w:val="10"/>
    <w:qFormat/>
    <w:rsid w:val="008547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547A5"/>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semiHidden/>
    <w:rsid w:val="008547A5"/>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8547A5"/>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8547A5"/>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8547A5"/>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8547A5"/>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8547A5"/>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8547A5"/>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8547A5"/>
    <w:rPr>
      <w:rFonts w:asciiTheme="majorHAnsi" w:eastAsiaTheme="majorEastAsia" w:hAnsiTheme="majorHAnsi" w:cstheme="majorBidi"/>
      <w:i/>
      <w:iCs/>
      <w:color w:val="272727" w:themeColor="text1" w:themeTint="D8"/>
      <w:sz w:val="21"/>
      <w:szCs w:val="21"/>
    </w:rPr>
  </w:style>
  <w:style w:type="paragraph" w:styleId="Umschlagabsenderadresse">
    <w:name w:val="envelope return"/>
    <w:basedOn w:val="Standard"/>
    <w:uiPriority w:val="99"/>
    <w:semiHidden/>
    <w:unhideWhenUsed/>
    <w:rsid w:val="008547A5"/>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8547A5"/>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8547A5"/>
    <w:pPr>
      <w:spacing w:after="0" w:line="240" w:lineRule="auto"/>
      <w:ind w:left="4252"/>
    </w:pPr>
  </w:style>
  <w:style w:type="character" w:customStyle="1" w:styleId="UnterschriftZchn">
    <w:name w:val="Unterschrift Zchn"/>
    <w:basedOn w:val="Absatz-Standardschriftart"/>
    <w:link w:val="Unterschrift"/>
    <w:uiPriority w:val="99"/>
    <w:semiHidden/>
    <w:rsid w:val="008547A5"/>
  </w:style>
  <w:style w:type="paragraph" w:styleId="Untertitel">
    <w:name w:val="Subtitle"/>
    <w:basedOn w:val="Standard"/>
    <w:next w:val="Standard"/>
    <w:link w:val="UntertitelZchn"/>
    <w:uiPriority w:val="11"/>
    <w:qFormat/>
    <w:rsid w:val="008547A5"/>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8547A5"/>
    <w:rPr>
      <w:rFonts w:eastAsiaTheme="minorEastAsia"/>
      <w:color w:val="5A5A5A" w:themeColor="text1" w:themeTint="A5"/>
      <w:spacing w:val="15"/>
    </w:rPr>
  </w:style>
  <w:style w:type="paragraph" w:styleId="Verzeichnis1">
    <w:name w:val="toc 1"/>
    <w:basedOn w:val="Standard"/>
    <w:next w:val="Standard"/>
    <w:uiPriority w:val="39"/>
    <w:semiHidden/>
    <w:unhideWhenUsed/>
    <w:rsid w:val="008547A5"/>
    <w:pPr>
      <w:spacing w:after="100"/>
    </w:pPr>
  </w:style>
  <w:style w:type="paragraph" w:styleId="Verzeichnis2">
    <w:name w:val="toc 2"/>
    <w:basedOn w:val="Standard"/>
    <w:next w:val="Standard"/>
    <w:uiPriority w:val="39"/>
    <w:semiHidden/>
    <w:unhideWhenUsed/>
    <w:rsid w:val="008547A5"/>
    <w:pPr>
      <w:spacing w:after="100"/>
      <w:ind w:left="220"/>
    </w:pPr>
  </w:style>
  <w:style w:type="paragraph" w:styleId="Verzeichnis3">
    <w:name w:val="toc 3"/>
    <w:basedOn w:val="Standard"/>
    <w:next w:val="Standard"/>
    <w:uiPriority w:val="39"/>
    <w:semiHidden/>
    <w:unhideWhenUsed/>
    <w:rsid w:val="008547A5"/>
    <w:pPr>
      <w:spacing w:after="100"/>
      <w:ind w:left="440"/>
    </w:pPr>
  </w:style>
  <w:style w:type="paragraph" w:styleId="Verzeichnis4">
    <w:name w:val="toc 4"/>
    <w:basedOn w:val="Standard"/>
    <w:next w:val="Standard"/>
    <w:uiPriority w:val="39"/>
    <w:semiHidden/>
    <w:unhideWhenUsed/>
    <w:rsid w:val="008547A5"/>
    <w:pPr>
      <w:spacing w:after="100"/>
      <w:ind w:left="660"/>
    </w:pPr>
  </w:style>
  <w:style w:type="paragraph" w:styleId="Verzeichnis5">
    <w:name w:val="toc 5"/>
    <w:basedOn w:val="Standard"/>
    <w:next w:val="Standard"/>
    <w:uiPriority w:val="39"/>
    <w:semiHidden/>
    <w:unhideWhenUsed/>
    <w:rsid w:val="008547A5"/>
    <w:pPr>
      <w:spacing w:after="100"/>
      <w:ind w:left="880"/>
    </w:pPr>
  </w:style>
  <w:style w:type="paragraph" w:styleId="Verzeichnis6">
    <w:name w:val="toc 6"/>
    <w:basedOn w:val="Standard"/>
    <w:next w:val="Standard"/>
    <w:uiPriority w:val="39"/>
    <w:semiHidden/>
    <w:unhideWhenUsed/>
    <w:rsid w:val="008547A5"/>
    <w:pPr>
      <w:spacing w:after="100"/>
      <w:ind w:left="1100"/>
    </w:pPr>
  </w:style>
  <w:style w:type="paragraph" w:styleId="Verzeichnis7">
    <w:name w:val="toc 7"/>
    <w:basedOn w:val="Standard"/>
    <w:next w:val="Standard"/>
    <w:uiPriority w:val="39"/>
    <w:semiHidden/>
    <w:unhideWhenUsed/>
    <w:rsid w:val="008547A5"/>
    <w:pPr>
      <w:spacing w:after="100"/>
      <w:ind w:left="1320"/>
    </w:pPr>
  </w:style>
  <w:style w:type="paragraph" w:styleId="Verzeichnis8">
    <w:name w:val="toc 8"/>
    <w:basedOn w:val="Standard"/>
    <w:next w:val="Standard"/>
    <w:uiPriority w:val="39"/>
    <w:semiHidden/>
    <w:unhideWhenUsed/>
    <w:rsid w:val="008547A5"/>
    <w:pPr>
      <w:spacing w:after="100"/>
      <w:ind w:left="1540"/>
    </w:pPr>
  </w:style>
  <w:style w:type="paragraph" w:styleId="Verzeichnis9">
    <w:name w:val="toc 9"/>
    <w:basedOn w:val="Standard"/>
    <w:next w:val="Standard"/>
    <w:uiPriority w:val="39"/>
    <w:semiHidden/>
    <w:unhideWhenUsed/>
    <w:rsid w:val="008547A5"/>
    <w:pPr>
      <w:spacing w:after="100"/>
      <w:ind w:left="1760"/>
    </w:pPr>
  </w:style>
  <w:style w:type="paragraph" w:styleId="Zitat">
    <w:name w:val="Quote"/>
    <w:basedOn w:val="Standard"/>
    <w:next w:val="Standard"/>
    <w:link w:val="ZitatZchn"/>
    <w:uiPriority w:val="29"/>
    <w:qFormat/>
    <w:rsid w:val="008547A5"/>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8547A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3387">
      <w:bodyDiv w:val="1"/>
      <w:marLeft w:val="0"/>
      <w:marRight w:val="0"/>
      <w:marTop w:val="0"/>
      <w:marBottom w:val="0"/>
      <w:divBdr>
        <w:top w:val="none" w:sz="0" w:space="0" w:color="auto"/>
        <w:left w:val="none" w:sz="0" w:space="0" w:color="auto"/>
        <w:bottom w:val="none" w:sz="0" w:space="0" w:color="auto"/>
        <w:right w:val="none" w:sz="0" w:space="0" w:color="auto"/>
      </w:divBdr>
    </w:div>
    <w:div w:id="62263248">
      <w:bodyDiv w:val="1"/>
      <w:marLeft w:val="0"/>
      <w:marRight w:val="0"/>
      <w:marTop w:val="0"/>
      <w:marBottom w:val="0"/>
      <w:divBdr>
        <w:top w:val="none" w:sz="0" w:space="0" w:color="auto"/>
        <w:left w:val="none" w:sz="0" w:space="0" w:color="auto"/>
        <w:bottom w:val="none" w:sz="0" w:space="0" w:color="auto"/>
        <w:right w:val="none" w:sz="0" w:space="0" w:color="auto"/>
      </w:divBdr>
    </w:div>
    <w:div w:id="69812949">
      <w:bodyDiv w:val="1"/>
      <w:marLeft w:val="0"/>
      <w:marRight w:val="0"/>
      <w:marTop w:val="0"/>
      <w:marBottom w:val="0"/>
      <w:divBdr>
        <w:top w:val="none" w:sz="0" w:space="0" w:color="auto"/>
        <w:left w:val="none" w:sz="0" w:space="0" w:color="auto"/>
        <w:bottom w:val="none" w:sz="0" w:space="0" w:color="auto"/>
        <w:right w:val="none" w:sz="0" w:space="0" w:color="auto"/>
      </w:divBdr>
    </w:div>
    <w:div w:id="105783091">
      <w:bodyDiv w:val="1"/>
      <w:marLeft w:val="0"/>
      <w:marRight w:val="0"/>
      <w:marTop w:val="0"/>
      <w:marBottom w:val="0"/>
      <w:divBdr>
        <w:top w:val="none" w:sz="0" w:space="0" w:color="auto"/>
        <w:left w:val="none" w:sz="0" w:space="0" w:color="auto"/>
        <w:bottom w:val="none" w:sz="0" w:space="0" w:color="auto"/>
        <w:right w:val="none" w:sz="0" w:space="0" w:color="auto"/>
      </w:divBdr>
    </w:div>
    <w:div w:id="149099911">
      <w:bodyDiv w:val="1"/>
      <w:marLeft w:val="0"/>
      <w:marRight w:val="0"/>
      <w:marTop w:val="0"/>
      <w:marBottom w:val="0"/>
      <w:divBdr>
        <w:top w:val="none" w:sz="0" w:space="0" w:color="auto"/>
        <w:left w:val="none" w:sz="0" w:space="0" w:color="auto"/>
        <w:bottom w:val="none" w:sz="0" w:space="0" w:color="auto"/>
        <w:right w:val="none" w:sz="0" w:space="0" w:color="auto"/>
      </w:divBdr>
    </w:div>
    <w:div w:id="157423073">
      <w:bodyDiv w:val="1"/>
      <w:marLeft w:val="0"/>
      <w:marRight w:val="0"/>
      <w:marTop w:val="0"/>
      <w:marBottom w:val="0"/>
      <w:divBdr>
        <w:top w:val="none" w:sz="0" w:space="0" w:color="auto"/>
        <w:left w:val="none" w:sz="0" w:space="0" w:color="auto"/>
        <w:bottom w:val="none" w:sz="0" w:space="0" w:color="auto"/>
        <w:right w:val="none" w:sz="0" w:space="0" w:color="auto"/>
      </w:divBdr>
    </w:div>
    <w:div w:id="238056612">
      <w:bodyDiv w:val="1"/>
      <w:marLeft w:val="0"/>
      <w:marRight w:val="0"/>
      <w:marTop w:val="0"/>
      <w:marBottom w:val="0"/>
      <w:divBdr>
        <w:top w:val="none" w:sz="0" w:space="0" w:color="auto"/>
        <w:left w:val="none" w:sz="0" w:space="0" w:color="auto"/>
        <w:bottom w:val="none" w:sz="0" w:space="0" w:color="auto"/>
        <w:right w:val="none" w:sz="0" w:space="0" w:color="auto"/>
      </w:divBdr>
    </w:div>
    <w:div w:id="249435835">
      <w:bodyDiv w:val="1"/>
      <w:marLeft w:val="0"/>
      <w:marRight w:val="0"/>
      <w:marTop w:val="0"/>
      <w:marBottom w:val="0"/>
      <w:divBdr>
        <w:top w:val="none" w:sz="0" w:space="0" w:color="auto"/>
        <w:left w:val="none" w:sz="0" w:space="0" w:color="auto"/>
        <w:bottom w:val="none" w:sz="0" w:space="0" w:color="auto"/>
        <w:right w:val="none" w:sz="0" w:space="0" w:color="auto"/>
      </w:divBdr>
    </w:div>
    <w:div w:id="257174362">
      <w:bodyDiv w:val="1"/>
      <w:marLeft w:val="0"/>
      <w:marRight w:val="0"/>
      <w:marTop w:val="0"/>
      <w:marBottom w:val="0"/>
      <w:divBdr>
        <w:top w:val="none" w:sz="0" w:space="0" w:color="auto"/>
        <w:left w:val="none" w:sz="0" w:space="0" w:color="auto"/>
        <w:bottom w:val="none" w:sz="0" w:space="0" w:color="auto"/>
        <w:right w:val="none" w:sz="0" w:space="0" w:color="auto"/>
      </w:divBdr>
    </w:div>
    <w:div w:id="325281193">
      <w:bodyDiv w:val="1"/>
      <w:marLeft w:val="0"/>
      <w:marRight w:val="0"/>
      <w:marTop w:val="0"/>
      <w:marBottom w:val="0"/>
      <w:divBdr>
        <w:top w:val="none" w:sz="0" w:space="0" w:color="auto"/>
        <w:left w:val="none" w:sz="0" w:space="0" w:color="auto"/>
        <w:bottom w:val="none" w:sz="0" w:space="0" w:color="auto"/>
        <w:right w:val="none" w:sz="0" w:space="0" w:color="auto"/>
      </w:divBdr>
    </w:div>
    <w:div w:id="403647698">
      <w:bodyDiv w:val="1"/>
      <w:marLeft w:val="0"/>
      <w:marRight w:val="0"/>
      <w:marTop w:val="0"/>
      <w:marBottom w:val="0"/>
      <w:divBdr>
        <w:top w:val="none" w:sz="0" w:space="0" w:color="auto"/>
        <w:left w:val="none" w:sz="0" w:space="0" w:color="auto"/>
        <w:bottom w:val="none" w:sz="0" w:space="0" w:color="auto"/>
        <w:right w:val="none" w:sz="0" w:space="0" w:color="auto"/>
      </w:divBdr>
    </w:div>
    <w:div w:id="436559048">
      <w:bodyDiv w:val="1"/>
      <w:marLeft w:val="0"/>
      <w:marRight w:val="0"/>
      <w:marTop w:val="0"/>
      <w:marBottom w:val="0"/>
      <w:divBdr>
        <w:top w:val="none" w:sz="0" w:space="0" w:color="auto"/>
        <w:left w:val="none" w:sz="0" w:space="0" w:color="auto"/>
        <w:bottom w:val="none" w:sz="0" w:space="0" w:color="auto"/>
        <w:right w:val="none" w:sz="0" w:space="0" w:color="auto"/>
      </w:divBdr>
    </w:div>
    <w:div w:id="543760313">
      <w:bodyDiv w:val="1"/>
      <w:marLeft w:val="0"/>
      <w:marRight w:val="0"/>
      <w:marTop w:val="0"/>
      <w:marBottom w:val="0"/>
      <w:divBdr>
        <w:top w:val="none" w:sz="0" w:space="0" w:color="auto"/>
        <w:left w:val="none" w:sz="0" w:space="0" w:color="auto"/>
        <w:bottom w:val="none" w:sz="0" w:space="0" w:color="auto"/>
        <w:right w:val="none" w:sz="0" w:space="0" w:color="auto"/>
      </w:divBdr>
    </w:div>
    <w:div w:id="544827733">
      <w:bodyDiv w:val="1"/>
      <w:marLeft w:val="0"/>
      <w:marRight w:val="0"/>
      <w:marTop w:val="0"/>
      <w:marBottom w:val="0"/>
      <w:divBdr>
        <w:top w:val="none" w:sz="0" w:space="0" w:color="auto"/>
        <w:left w:val="none" w:sz="0" w:space="0" w:color="auto"/>
        <w:bottom w:val="none" w:sz="0" w:space="0" w:color="auto"/>
        <w:right w:val="none" w:sz="0" w:space="0" w:color="auto"/>
      </w:divBdr>
    </w:div>
    <w:div w:id="560025786">
      <w:bodyDiv w:val="1"/>
      <w:marLeft w:val="0"/>
      <w:marRight w:val="0"/>
      <w:marTop w:val="0"/>
      <w:marBottom w:val="0"/>
      <w:divBdr>
        <w:top w:val="none" w:sz="0" w:space="0" w:color="auto"/>
        <w:left w:val="none" w:sz="0" w:space="0" w:color="auto"/>
        <w:bottom w:val="none" w:sz="0" w:space="0" w:color="auto"/>
        <w:right w:val="none" w:sz="0" w:space="0" w:color="auto"/>
      </w:divBdr>
    </w:div>
    <w:div w:id="597178423">
      <w:bodyDiv w:val="1"/>
      <w:marLeft w:val="0"/>
      <w:marRight w:val="0"/>
      <w:marTop w:val="0"/>
      <w:marBottom w:val="0"/>
      <w:divBdr>
        <w:top w:val="none" w:sz="0" w:space="0" w:color="auto"/>
        <w:left w:val="none" w:sz="0" w:space="0" w:color="auto"/>
        <w:bottom w:val="none" w:sz="0" w:space="0" w:color="auto"/>
        <w:right w:val="none" w:sz="0" w:space="0" w:color="auto"/>
      </w:divBdr>
    </w:div>
    <w:div w:id="599683898">
      <w:bodyDiv w:val="1"/>
      <w:marLeft w:val="0"/>
      <w:marRight w:val="0"/>
      <w:marTop w:val="0"/>
      <w:marBottom w:val="0"/>
      <w:divBdr>
        <w:top w:val="none" w:sz="0" w:space="0" w:color="auto"/>
        <w:left w:val="none" w:sz="0" w:space="0" w:color="auto"/>
        <w:bottom w:val="none" w:sz="0" w:space="0" w:color="auto"/>
        <w:right w:val="none" w:sz="0" w:space="0" w:color="auto"/>
      </w:divBdr>
    </w:div>
    <w:div w:id="694768496">
      <w:bodyDiv w:val="1"/>
      <w:marLeft w:val="0"/>
      <w:marRight w:val="0"/>
      <w:marTop w:val="0"/>
      <w:marBottom w:val="0"/>
      <w:divBdr>
        <w:top w:val="none" w:sz="0" w:space="0" w:color="auto"/>
        <w:left w:val="none" w:sz="0" w:space="0" w:color="auto"/>
        <w:bottom w:val="none" w:sz="0" w:space="0" w:color="auto"/>
        <w:right w:val="none" w:sz="0" w:space="0" w:color="auto"/>
      </w:divBdr>
    </w:div>
    <w:div w:id="695696794">
      <w:bodyDiv w:val="1"/>
      <w:marLeft w:val="0"/>
      <w:marRight w:val="0"/>
      <w:marTop w:val="0"/>
      <w:marBottom w:val="0"/>
      <w:divBdr>
        <w:top w:val="none" w:sz="0" w:space="0" w:color="auto"/>
        <w:left w:val="none" w:sz="0" w:space="0" w:color="auto"/>
        <w:bottom w:val="none" w:sz="0" w:space="0" w:color="auto"/>
        <w:right w:val="none" w:sz="0" w:space="0" w:color="auto"/>
      </w:divBdr>
    </w:div>
    <w:div w:id="737628486">
      <w:bodyDiv w:val="1"/>
      <w:marLeft w:val="0"/>
      <w:marRight w:val="0"/>
      <w:marTop w:val="0"/>
      <w:marBottom w:val="0"/>
      <w:divBdr>
        <w:top w:val="none" w:sz="0" w:space="0" w:color="auto"/>
        <w:left w:val="none" w:sz="0" w:space="0" w:color="auto"/>
        <w:bottom w:val="none" w:sz="0" w:space="0" w:color="auto"/>
        <w:right w:val="none" w:sz="0" w:space="0" w:color="auto"/>
      </w:divBdr>
    </w:div>
    <w:div w:id="739986998">
      <w:bodyDiv w:val="1"/>
      <w:marLeft w:val="0"/>
      <w:marRight w:val="0"/>
      <w:marTop w:val="0"/>
      <w:marBottom w:val="0"/>
      <w:divBdr>
        <w:top w:val="none" w:sz="0" w:space="0" w:color="auto"/>
        <w:left w:val="none" w:sz="0" w:space="0" w:color="auto"/>
        <w:bottom w:val="none" w:sz="0" w:space="0" w:color="auto"/>
        <w:right w:val="none" w:sz="0" w:space="0" w:color="auto"/>
      </w:divBdr>
    </w:div>
    <w:div w:id="748577651">
      <w:bodyDiv w:val="1"/>
      <w:marLeft w:val="0"/>
      <w:marRight w:val="0"/>
      <w:marTop w:val="0"/>
      <w:marBottom w:val="0"/>
      <w:divBdr>
        <w:top w:val="none" w:sz="0" w:space="0" w:color="auto"/>
        <w:left w:val="none" w:sz="0" w:space="0" w:color="auto"/>
        <w:bottom w:val="none" w:sz="0" w:space="0" w:color="auto"/>
        <w:right w:val="none" w:sz="0" w:space="0" w:color="auto"/>
      </w:divBdr>
    </w:div>
    <w:div w:id="762994151">
      <w:bodyDiv w:val="1"/>
      <w:marLeft w:val="0"/>
      <w:marRight w:val="0"/>
      <w:marTop w:val="0"/>
      <w:marBottom w:val="0"/>
      <w:divBdr>
        <w:top w:val="none" w:sz="0" w:space="0" w:color="auto"/>
        <w:left w:val="none" w:sz="0" w:space="0" w:color="auto"/>
        <w:bottom w:val="none" w:sz="0" w:space="0" w:color="auto"/>
        <w:right w:val="none" w:sz="0" w:space="0" w:color="auto"/>
      </w:divBdr>
    </w:div>
    <w:div w:id="765154967">
      <w:bodyDiv w:val="1"/>
      <w:marLeft w:val="0"/>
      <w:marRight w:val="0"/>
      <w:marTop w:val="0"/>
      <w:marBottom w:val="0"/>
      <w:divBdr>
        <w:top w:val="none" w:sz="0" w:space="0" w:color="auto"/>
        <w:left w:val="none" w:sz="0" w:space="0" w:color="auto"/>
        <w:bottom w:val="none" w:sz="0" w:space="0" w:color="auto"/>
        <w:right w:val="none" w:sz="0" w:space="0" w:color="auto"/>
      </w:divBdr>
    </w:div>
    <w:div w:id="864828057">
      <w:bodyDiv w:val="1"/>
      <w:marLeft w:val="0"/>
      <w:marRight w:val="0"/>
      <w:marTop w:val="0"/>
      <w:marBottom w:val="0"/>
      <w:divBdr>
        <w:top w:val="none" w:sz="0" w:space="0" w:color="auto"/>
        <w:left w:val="none" w:sz="0" w:space="0" w:color="auto"/>
        <w:bottom w:val="none" w:sz="0" w:space="0" w:color="auto"/>
        <w:right w:val="none" w:sz="0" w:space="0" w:color="auto"/>
      </w:divBdr>
    </w:div>
    <w:div w:id="912735623">
      <w:bodyDiv w:val="1"/>
      <w:marLeft w:val="0"/>
      <w:marRight w:val="0"/>
      <w:marTop w:val="0"/>
      <w:marBottom w:val="0"/>
      <w:divBdr>
        <w:top w:val="none" w:sz="0" w:space="0" w:color="auto"/>
        <w:left w:val="none" w:sz="0" w:space="0" w:color="auto"/>
        <w:bottom w:val="none" w:sz="0" w:space="0" w:color="auto"/>
        <w:right w:val="none" w:sz="0" w:space="0" w:color="auto"/>
      </w:divBdr>
    </w:div>
    <w:div w:id="933635121">
      <w:bodyDiv w:val="1"/>
      <w:marLeft w:val="0"/>
      <w:marRight w:val="0"/>
      <w:marTop w:val="0"/>
      <w:marBottom w:val="0"/>
      <w:divBdr>
        <w:top w:val="none" w:sz="0" w:space="0" w:color="auto"/>
        <w:left w:val="none" w:sz="0" w:space="0" w:color="auto"/>
        <w:bottom w:val="none" w:sz="0" w:space="0" w:color="auto"/>
        <w:right w:val="none" w:sz="0" w:space="0" w:color="auto"/>
      </w:divBdr>
    </w:div>
    <w:div w:id="1230504548">
      <w:bodyDiv w:val="1"/>
      <w:marLeft w:val="0"/>
      <w:marRight w:val="0"/>
      <w:marTop w:val="0"/>
      <w:marBottom w:val="0"/>
      <w:divBdr>
        <w:top w:val="none" w:sz="0" w:space="0" w:color="auto"/>
        <w:left w:val="none" w:sz="0" w:space="0" w:color="auto"/>
        <w:bottom w:val="none" w:sz="0" w:space="0" w:color="auto"/>
        <w:right w:val="none" w:sz="0" w:space="0" w:color="auto"/>
      </w:divBdr>
    </w:div>
    <w:div w:id="1312707976">
      <w:bodyDiv w:val="1"/>
      <w:marLeft w:val="0"/>
      <w:marRight w:val="0"/>
      <w:marTop w:val="0"/>
      <w:marBottom w:val="0"/>
      <w:divBdr>
        <w:top w:val="none" w:sz="0" w:space="0" w:color="auto"/>
        <w:left w:val="none" w:sz="0" w:space="0" w:color="auto"/>
        <w:bottom w:val="none" w:sz="0" w:space="0" w:color="auto"/>
        <w:right w:val="none" w:sz="0" w:space="0" w:color="auto"/>
      </w:divBdr>
    </w:div>
    <w:div w:id="1320039576">
      <w:bodyDiv w:val="1"/>
      <w:marLeft w:val="0"/>
      <w:marRight w:val="0"/>
      <w:marTop w:val="0"/>
      <w:marBottom w:val="0"/>
      <w:divBdr>
        <w:top w:val="none" w:sz="0" w:space="0" w:color="auto"/>
        <w:left w:val="none" w:sz="0" w:space="0" w:color="auto"/>
        <w:bottom w:val="none" w:sz="0" w:space="0" w:color="auto"/>
        <w:right w:val="none" w:sz="0" w:space="0" w:color="auto"/>
      </w:divBdr>
    </w:div>
    <w:div w:id="1364675369">
      <w:bodyDiv w:val="1"/>
      <w:marLeft w:val="0"/>
      <w:marRight w:val="0"/>
      <w:marTop w:val="0"/>
      <w:marBottom w:val="0"/>
      <w:divBdr>
        <w:top w:val="none" w:sz="0" w:space="0" w:color="auto"/>
        <w:left w:val="none" w:sz="0" w:space="0" w:color="auto"/>
        <w:bottom w:val="none" w:sz="0" w:space="0" w:color="auto"/>
        <w:right w:val="none" w:sz="0" w:space="0" w:color="auto"/>
      </w:divBdr>
    </w:div>
    <w:div w:id="1464158172">
      <w:bodyDiv w:val="1"/>
      <w:marLeft w:val="0"/>
      <w:marRight w:val="0"/>
      <w:marTop w:val="0"/>
      <w:marBottom w:val="0"/>
      <w:divBdr>
        <w:top w:val="none" w:sz="0" w:space="0" w:color="auto"/>
        <w:left w:val="none" w:sz="0" w:space="0" w:color="auto"/>
        <w:bottom w:val="none" w:sz="0" w:space="0" w:color="auto"/>
        <w:right w:val="none" w:sz="0" w:space="0" w:color="auto"/>
      </w:divBdr>
    </w:div>
    <w:div w:id="1482041222">
      <w:bodyDiv w:val="1"/>
      <w:marLeft w:val="0"/>
      <w:marRight w:val="0"/>
      <w:marTop w:val="0"/>
      <w:marBottom w:val="0"/>
      <w:divBdr>
        <w:top w:val="none" w:sz="0" w:space="0" w:color="auto"/>
        <w:left w:val="none" w:sz="0" w:space="0" w:color="auto"/>
        <w:bottom w:val="none" w:sz="0" w:space="0" w:color="auto"/>
        <w:right w:val="none" w:sz="0" w:space="0" w:color="auto"/>
      </w:divBdr>
    </w:div>
    <w:div w:id="1491873397">
      <w:bodyDiv w:val="1"/>
      <w:marLeft w:val="0"/>
      <w:marRight w:val="0"/>
      <w:marTop w:val="0"/>
      <w:marBottom w:val="0"/>
      <w:divBdr>
        <w:top w:val="none" w:sz="0" w:space="0" w:color="auto"/>
        <w:left w:val="none" w:sz="0" w:space="0" w:color="auto"/>
        <w:bottom w:val="none" w:sz="0" w:space="0" w:color="auto"/>
        <w:right w:val="none" w:sz="0" w:space="0" w:color="auto"/>
      </w:divBdr>
    </w:div>
    <w:div w:id="1534416624">
      <w:bodyDiv w:val="1"/>
      <w:marLeft w:val="0"/>
      <w:marRight w:val="0"/>
      <w:marTop w:val="0"/>
      <w:marBottom w:val="0"/>
      <w:divBdr>
        <w:top w:val="none" w:sz="0" w:space="0" w:color="auto"/>
        <w:left w:val="none" w:sz="0" w:space="0" w:color="auto"/>
        <w:bottom w:val="none" w:sz="0" w:space="0" w:color="auto"/>
        <w:right w:val="none" w:sz="0" w:space="0" w:color="auto"/>
      </w:divBdr>
    </w:div>
    <w:div w:id="1548371374">
      <w:bodyDiv w:val="1"/>
      <w:marLeft w:val="0"/>
      <w:marRight w:val="0"/>
      <w:marTop w:val="0"/>
      <w:marBottom w:val="0"/>
      <w:divBdr>
        <w:top w:val="none" w:sz="0" w:space="0" w:color="auto"/>
        <w:left w:val="none" w:sz="0" w:space="0" w:color="auto"/>
        <w:bottom w:val="none" w:sz="0" w:space="0" w:color="auto"/>
        <w:right w:val="none" w:sz="0" w:space="0" w:color="auto"/>
      </w:divBdr>
    </w:div>
    <w:div w:id="1695613272">
      <w:bodyDiv w:val="1"/>
      <w:marLeft w:val="0"/>
      <w:marRight w:val="0"/>
      <w:marTop w:val="0"/>
      <w:marBottom w:val="0"/>
      <w:divBdr>
        <w:top w:val="none" w:sz="0" w:space="0" w:color="auto"/>
        <w:left w:val="none" w:sz="0" w:space="0" w:color="auto"/>
        <w:bottom w:val="none" w:sz="0" w:space="0" w:color="auto"/>
        <w:right w:val="none" w:sz="0" w:space="0" w:color="auto"/>
      </w:divBdr>
    </w:div>
    <w:div w:id="1700082962">
      <w:bodyDiv w:val="1"/>
      <w:marLeft w:val="0"/>
      <w:marRight w:val="0"/>
      <w:marTop w:val="0"/>
      <w:marBottom w:val="0"/>
      <w:divBdr>
        <w:top w:val="none" w:sz="0" w:space="0" w:color="auto"/>
        <w:left w:val="none" w:sz="0" w:space="0" w:color="auto"/>
        <w:bottom w:val="none" w:sz="0" w:space="0" w:color="auto"/>
        <w:right w:val="none" w:sz="0" w:space="0" w:color="auto"/>
      </w:divBdr>
    </w:div>
    <w:div w:id="1883786124">
      <w:bodyDiv w:val="1"/>
      <w:marLeft w:val="0"/>
      <w:marRight w:val="0"/>
      <w:marTop w:val="0"/>
      <w:marBottom w:val="0"/>
      <w:divBdr>
        <w:top w:val="none" w:sz="0" w:space="0" w:color="auto"/>
        <w:left w:val="none" w:sz="0" w:space="0" w:color="auto"/>
        <w:bottom w:val="none" w:sz="0" w:space="0" w:color="auto"/>
        <w:right w:val="none" w:sz="0" w:space="0" w:color="auto"/>
      </w:divBdr>
    </w:div>
    <w:div w:id="1899902402">
      <w:bodyDiv w:val="1"/>
      <w:marLeft w:val="0"/>
      <w:marRight w:val="0"/>
      <w:marTop w:val="0"/>
      <w:marBottom w:val="0"/>
      <w:divBdr>
        <w:top w:val="none" w:sz="0" w:space="0" w:color="auto"/>
        <w:left w:val="none" w:sz="0" w:space="0" w:color="auto"/>
        <w:bottom w:val="none" w:sz="0" w:space="0" w:color="auto"/>
        <w:right w:val="none" w:sz="0" w:space="0" w:color="auto"/>
      </w:divBdr>
    </w:div>
    <w:div w:id="2034844847">
      <w:bodyDiv w:val="1"/>
      <w:marLeft w:val="0"/>
      <w:marRight w:val="0"/>
      <w:marTop w:val="0"/>
      <w:marBottom w:val="0"/>
      <w:divBdr>
        <w:top w:val="none" w:sz="0" w:space="0" w:color="auto"/>
        <w:left w:val="none" w:sz="0" w:space="0" w:color="auto"/>
        <w:bottom w:val="none" w:sz="0" w:space="0" w:color="auto"/>
        <w:right w:val="none" w:sz="0" w:space="0" w:color="auto"/>
      </w:divBdr>
    </w:div>
    <w:div w:id="2041931871">
      <w:bodyDiv w:val="1"/>
      <w:marLeft w:val="0"/>
      <w:marRight w:val="0"/>
      <w:marTop w:val="0"/>
      <w:marBottom w:val="0"/>
      <w:divBdr>
        <w:top w:val="none" w:sz="0" w:space="0" w:color="auto"/>
        <w:left w:val="none" w:sz="0" w:space="0" w:color="auto"/>
        <w:bottom w:val="none" w:sz="0" w:space="0" w:color="auto"/>
        <w:right w:val="none" w:sz="0" w:space="0" w:color="auto"/>
      </w:divBdr>
    </w:div>
    <w:div w:id="2091388938">
      <w:bodyDiv w:val="1"/>
      <w:marLeft w:val="0"/>
      <w:marRight w:val="0"/>
      <w:marTop w:val="0"/>
      <w:marBottom w:val="0"/>
      <w:divBdr>
        <w:top w:val="none" w:sz="0" w:space="0" w:color="auto"/>
        <w:left w:val="none" w:sz="0" w:space="0" w:color="auto"/>
        <w:bottom w:val="none" w:sz="0" w:space="0" w:color="auto"/>
        <w:right w:val="none" w:sz="0" w:space="0" w:color="auto"/>
      </w:divBdr>
    </w:div>
    <w:div w:id="211262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1eb2492-eb95-41bd-b825-151b96c4c871">
      <UserInfo>
        <DisplayName>Messerli Florian</DisplayName>
        <AccountId>18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A376929E2BD9E409CD1C54E7960CC0F" ma:contentTypeVersion="6" ma:contentTypeDescription="Ein neues Dokument erstellen." ma:contentTypeScope="" ma:versionID="2c7f7146ce2c148534a095162d11973e">
  <xsd:schema xmlns:xsd="http://www.w3.org/2001/XMLSchema" xmlns:xs="http://www.w3.org/2001/XMLSchema" xmlns:p="http://schemas.microsoft.com/office/2006/metadata/properties" xmlns:ns2="5b05a3bb-b7bd-4080-9e49-b2ef5fd0fcfe" xmlns:ns3="81eb2492-eb95-41bd-b825-151b96c4c871" targetNamespace="http://schemas.microsoft.com/office/2006/metadata/properties" ma:root="true" ma:fieldsID="cdb0dc638c88e8b1098f164d7fbc84e9" ns2:_="" ns3:_="">
    <xsd:import namespace="5b05a3bb-b7bd-4080-9e49-b2ef5fd0fcfe"/>
    <xsd:import namespace="81eb2492-eb95-41bd-b825-151b96c4c8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5a3bb-b7bd-4080-9e49-b2ef5fd0f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eb2492-eb95-41bd-b825-151b96c4c87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DDDC4-64D1-4F85-82AB-B2B09EB703FF}">
  <ds:schemaRefs>
    <ds:schemaRef ds:uri="http://schemas.openxmlformats.org/package/2006/metadata/core-properties"/>
    <ds:schemaRef ds:uri="http://purl.org/dc/dcmitype/"/>
    <ds:schemaRef ds:uri="5b05a3bb-b7bd-4080-9e49-b2ef5fd0fcfe"/>
    <ds:schemaRef ds:uri="81eb2492-eb95-41bd-b825-151b96c4c871"/>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8FDC168C-1B28-40B3-B4CA-40F41CF0E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5a3bb-b7bd-4080-9e49-b2ef5fd0fcfe"/>
    <ds:schemaRef ds:uri="81eb2492-eb95-41bd-b825-151b96c4c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7BD0EB-E1C9-4927-9973-CF865CF21047}">
  <ds:schemaRefs>
    <ds:schemaRef ds:uri="http://schemas.microsoft.com/sharepoint/v3/contenttype/forms"/>
  </ds:schemaRefs>
</ds:datastoreItem>
</file>

<file path=customXml/itemProps4.xml><?xml version="1.0" encoding="utf-8"?>
<ds:datastoreItem xmlns:ds="http://schemas.openxmlformats.org/officeDocument/2006/customXml" ds:itemID="{040A56F8-8F89-4613-83A5-C6D719D20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3307</Words>
  <Characters>20841</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
    </vt:vector>
  </TitlesOfParts>
  <Company>EHB</Company>
  <LinksUpToDate>false</LinksUpToDate>
  <CharactersWithSpaces>24100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asb</dc:creator>
  <cp:keywords/>
  <dc:description/>
  <cp:lastModifiedBy>Ellenberger Florian | SBV-USP</cp:lastModifiedBy>
  <cp:revision>25</cp:revision>
  <dcterms:created xsi:type="dcterms:W3CDTF">2025-06-05T09:51:00Z</dcterms:created>
  <dcterms:modified xsi:type="dcterms:W3CDTF">2025-06-30T12:03:00Z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0x0101008A376929E2BD9E409CD1C54E7960CC0F</vt:lpwstr>
  </property>
  <property fmtid="{D5CDD505-2E9C-101B-9397-08002B2CF9AE}" pid="3" name="MediaServiceImageTags">
    <vt:lpwstr/>
  </property>
</Properties>
</file>