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594C5" w14:textId="2B6651B5" w:rsidR="007B1B16" w:rsidRPr="007408A8" w:rsidRDefault="00206255" w:rsidP="00206255">
      <w:pPr>
        <w:pStyle w:val="berschrift1"/>
        <w:spacing w:line="240" w:lineRule="auto"/>
        <w:ind w:left="432" w:hanging="432"/>
        <w:rPr>
          <w:rFonts w:ascii="Verdana" w:hAnsi="Verdana" w:cs="Arial"/>
          <w:b w:val="0"/>
          <w:bCs w:val="0"/>
          <w:sz w:val="24"/>
          <w:szCs w:val="24"/>
        </w:rPr>
      </w:pPr>
      <w:bookmarkStart w:id="0" w:name="_Toc33534906"/>
      <w:r w:rsidRPr="00206255">
        <w:rPr>
          <w:rFonts w:ascii="Verdana" w:hAnsi="Verdana" w:cs="Arial"/>
          <w:b w:val="0"/>
          <w:bCs w:val="0"/>
          <w:sz w:val="24"/>
          <w:szCs w:val="24"/>
          <w:lang w:val="fr-CH"/>
        </w:rPr>
        <w:t>Champ professionnel de l’agriculture</w:t>
      </w:r>
    </w:p>
    <w:bookmarkEnd w:id="0"/>
    <w:p w14:paraId="32321CDC" w14:textId="7085CC22" w:rsidR="005504EB" w:rsidRPr="007408A8" w:rsidRDefault="00206255" w:rsidP="00206255">
      <w:pPr>
        <w:pStyle w:val="berschrift1"/>
        <w:spacing w:line="240" w:lineRule="auto"/>
        <w:ind w:left="432" w:hanging="432"/>
        <w:rPr>
          <w:rFonts w:ascii="Verdana" w:hAnsi="Verdana" w:cs="Arial"/>
          <w:sz w:val="24"/>
          <w:szCs w:val="24"/>
        </w:rPr>
      </w:pPr>
      <w:r w:rsidRPr="00206255">
        <w:rPr>
          <w:rFonts w:ascii="Verdana" w:hAnsi="Verdana" w:cs="Arial"/>
          <w:sz w:val="24"/>
          <w:szCs w:val="24"/>
          <w:lang w:val="fr-CH"/>
        </w:rPr>
        <w:t>PROGRAMME DE FORMATION COURS INTERENTREPRISES 1</w:t>
      </w:r>
    </w:p>
    <w:p w14:paraId="1788F660" w14:textId="7480C23F" w:rsidR="007B1B16" w:rsidRPr="007408A8" w:rsidRDefault="00206255" w:rsidP="00206255">
      <w:pPr>
        <w:pStyle w:val="berschrift1"/>
        <w:spacing w:line="240" w:lineRule="auto"/>
        <w:ind w:left="432" w:hanging="432"/>
        <w:rPr>
          <w:rFonts w:ascii="Verdana" w:hAnsi="Verdana" w:cs="Arial"/>
          <w:sz w:val="24"/>
          <w:szCs w:val="24"/>
        </w:rPr>
      </w:pPr>
      <w:r w:rsidRPr="00206255">
        <w:rPr>
          <w:rFonts w:ascii="Verdana" w:hAnsi="Verdana" w:cs="Arial"/>
          <w:sz w:val="24"/>
          <w:szCs w:val="24"/>
          <w:lang w:val="fr-CH"/>
        </w:rPr>
        <w:t>SÉCURITÉ AU TRAVAIL ET PROTECTION DE LA SANTÉ</w:t>
      </w:r>
    </w:p>
    <w:p w14:paraId="6F02029A" w14:textId="77777777" w:rsidR="007B1B16" w:rsidRPr="009F3A00" w:rsidRDefault="007B1B16" w:rsidP="00B43BE8">
      <w:pPr>
        <w:rPr>
          <w:rFonts w:ascii="Verdana" w:hAnsi="Verdana" w:cs="Arial"/>
          <w:b/>
          <w:bCs/>
          <w:lang w:val="de-CH"/>
        </w:rPr>
      </w:pPr>
    </w:p>
    <w:p w14:paraId="1EEE893E" w14:textId="0902B490" w:rsidR="007B1B16" w:rsidRPr="007408A8" w:rsidRDefault="00206255" w:rsidP="00B43BE8">
      <w:pPr>
        <w:rPr>
          <w:rFonts w:ascii="Verdana" w:hAnsi="Verdana" w:cs="Arial"/>
          <w:b/>
          <w:bCs/>
          <w:lang w:val="de-CH"/>
        </w:rPr>
      </w:pPr>
      <w:r w:rsidRPr="00206255">
        <w:rPr>
          <w:rFonts w:ascii="Verdana" w:hAnsi="Verdana" w:cs="Arial"/>
          <w:b/>
          <w:bCs/>
        </w:rPr>
        <w:t>Introduction</w:t>
      </w:r>
    </w:p>
    <w:p w14:paraId="544F9B3D" w14:textId="77777777" w:rsidR="00274E39" w:rsidRPr="009F3A00" w:rsidRDefault="00274E39" w:rsidP="00B43BE8">
      <w:pPr>
        <w:rPr>
          <w:rFonts w:ascii="Verdana" w:hAnsi="Verdana" w:cs="Arial"/>
          <w:bCs/>
          <w:lang w:val="de-CH"/>
        </w:rPr>
      </w:pPr>
    </w:p>
    <w:p w14:paraId="4D826D71" w14:textId="7A893A49" w:rsidR="009579B3" w:rsidRDefault="00206255" w:rsidP="00B43BE8">
      <w:pPr>
        <w:rPr>
          <w:rFonts w:ascii="Verdana" w:hAnsi="Verdana" w:cs="Arial"/>
          <w:bCs/>
          <w:sz w:val="20"/>
          <w:szCs w:val="20"/>
          <w:lang w:val="de-CH"/>
        </w:rPr>
      </w:pPr>
      <w:bookmarkStart w:id="1" w:name="_Hlk148346607"/>
      <w:r w:rsidRPr="00206255">
        <w:rPr>
          <w:rFonts w:ascii="Verdana" w:hAnsi="Verdana" w:cs="Arial"/>
          <w:bCs/>
          <w:sz w:val="20"/>
          <w:szCs w:val="20"/>
        </w:rPr>
        <w:t>Ce document sert de base aux organisateurs/</w:t>
      </w:r>
      <w:proofErr w:type="spellStart"/>
      <w:r w:rsidRPr="00206255">
        <w:rPr>
          <w:rFonts w:ascii="Verdana" w:hAnsi="Verdana" w:cs="Arial"/>
          <w:bCs/>
          <w:sz w:val="20"/>
          <w:szCs w:val="20"/>
        </w:rPr>
        <w:t>trices</w:t>
      </w:r>
      <w:proofErr w:type="spellEnd"/>
      <w:r w:rsidRPr="00206255">
        <w:rPr>
          <w:rFonts w:ascii="Verdana" w:hAnsi="Verdana" w:cs="Arial"/>
          <w:bCs/>
          <w:sz w:val="20"/>
          <w:szCs w:val="20"/>
        </w:rPr>
        <w:t xml:space="preserve"> et aux instructeurs/</w:t>
      </w:r>
      <w:proofErr w:type="spellStart"/>
      <w:r w:rsidRPr="00206255">
        <w:rPr>
          <w:rFonts w:ascii="Verdana" w:hAnsi="Verdana" w:cs="Arial"/>
          <w:bCs/>
          <w:sz w:val="20"/>
          <w:szCs w:val="20"/>
        </w:rPr>
        <w:t>trices</w:t>
      </w:r>
      <w:proofErr w:type="spellEnd"/>
      <w:r w:rsidRPr="00206255">
        <w:rPr>
          <w:rFonts w:ascii="Verdana" w:hAnsi="Verdana" w:cs="Arial"/>
          <w:bCs/>
          <w:sz w:val="20"/>
          <w:szCs w:val="20"/>
        </w:rPr>
        <w:t xml:space="preserve"> pour l'organisation et la planification détaillée des programmes journaliers </w:t>
      </w:r>
      <w:r>
        <w:rPr>
          <w:rFonts w:ascii="Verdana" w:hAnsi="Verdana" w:cs="Arial"/>
          <w:bCs/>
          <w:sz w:val="20"/>
          <w:szCs w:val="20"/>
        </w:rPr>
        <w:t>pour les cours interentreprises (CI)</w:t>
      </w:r>
      <w:r w:rsidRPr="00206255">
        <w:rPr>
          <w:rFonts w:ascii="Verdana" w:hAnsi="Verdana" w:cs="Arial"/>
          <w:bCs/>
          <w:sz w:val="20"/>
          <w:szCs w:val="20"/>
        </w:rPr>
        <w:t>.</w:t>
      </w:r>
      <w:r w:rsidRPr="007408A8">
        <w:rPr>
          <w:rFonts w:ascii="Verdana" w:hAnsi="Verdana" w:cs="Arial"/>
          <w:bCs/>
          <w:sz w:val="22"/>
          <w:szCs w:val="22"/>
          <w:lang w:val="de-CH"/>
        </w:rPr>
        <w:t xml:space="preserve"> </w:t>
      </w:r>
      <w:r w:rsidRPr="00206255">
        <w:rPr>
          <w:rFonts w:ascii="Verdana" w:hAnsi="Verdana" w:cs="Arial"/>
          <w:bCs/>
          <w:sz w:val="20"/>
          <w:szCs w:val="20"/>
        </w:rPr>
        <w:t>Il se base sur l'ordonnance sur la formation et le plan de formation.</w:t>
      </w:r>
      <w:r w:rsidR="000C3C5B" w:rsidRPr="007408A8">
        <w:rPr>
          <w:rFonts w:ascii="Verdana" w:hAnsi="Verdana" w:cs="Arial"/>
          <w:bCs/>
          <w:sz w:val="20"/>
          <w:szCs w:val="20"/>
          <w:lang w:val="de-CH"/>
        </w:rPr>
        <w:t xml:space="preserve"> </w:t>
      </w:r>
    </w:p>
    <w:p w14:paraId="5AD04B25" w14:textId="77777777" w:rsidR="009579B3" w:rsidRDefault="009579B3" w:rsidP="00B43BE8">
      <w:pPr>
        <w:rPr>
          <w:rFonts w:ascii="Verdana" w:hAnsi="Verdana" w:cs="Arial"/>
          <w:bCs/>
          <w:sz w:val="20"/>
          <w:szCs w:val="20"/>
          <w:lang w:val="de-CH"/>
        </w:rPr>
      </w:pPr>
    </w:p>
    <w:p w14:paraId="080029EE" w14:textId="74AE2307" w:rsidR="009579B3" w:rsidRDefault="00206255" w:rsidP="00B43BE8">
      <w:pPr>
        <w:rPr>
          <w:rFonts w:ascii="Verdana" w:hAnsi="Verdana" w:cs="Arial"/>
          <w:bCs/>
          <w:sz w:val="20"/>
          <w:szCs w:val="20"/>
        </w:rPr>
      </w:pPr>
      <w:r w:rsidRPr="00206255">
        <w:rPr>
          <w:rFonts w:ascii="Verdana" w:hAnsi="Verdana" w:cs="Arial"/>
          <w:bCs/>
          <w:sz w:val="20"/>
          <w:szCs w:val="20"/>
        </w:rPr>
        <w:t>Les objectifs évaluateurs des CI correspondent au plan de formation.</w:t>
      </w:r>
      <w:r w:rsidR="00461318" w:rsidRPr="007408A8">
        <w:rPr>
          <w:rFonts w:ascii="Verdana" w:hAnsi="Verdana" w:cs="Arial"/>
          <w:bCs/>
          <w:sz w:val="20"/>
          <w:szCs w:val="20"/>
          <w:lang w:val="de-CH"/>
        </w:rPr>
        <w:t xml:space="preserve"> </w:t>
      </w:r>
      <w:r w:rsidRPr="00206255">
        <w:rPr>
          <w:rFonts w:ascii="Verdana" w:hAnsi="Verdana" w:cs="Arial"/>
          <w:bCs/>
          <w:sz w:val="20"/>
          <w:szCs w:val="20"/>
        </w:rPr>
        <w:t xml:space="preserve">Ils contribuent, sur le lieu de formation CI, à l'acquisition des compétences opérationnelles correspondantes. </w:t>
      </w:r>
    </w:p>
    <w:p w14:paraId="24D67B4E" w14:textId="77777777" w:rsidR="009579B3" w:rsidRDefault="009579B3" w:rsidP="00B43BE8">
      <w:pPr>
        <w:rPr>
          <w:rFonts w:ascii="Verdana" w:hAnsi="Verdana" w:cs="Arial"/>
          <w:bCs/>
          <w:sz w:val="20"/>
          <w:szCs w:val="20"/>
        </w:rPr>
      </w:pPr>
    </w:p>
    <w:p w14:paraId="4EA5F5CB" w14:textId="5782C731" w:rsidR="000C3C5B" w:rsidRPr="007408A8" w:rsidRDefault="00206255" w:rsidP="00B43BE8">
      <w:pPr>
        <w:rPr>
          <w:rFonts w:ascii="Verdana" w:hAnsi="Verdana" w:cs="Arial"/>
          <w:bCs/>
          <w:sz w:val="20"/>
          <w:szCs w:val="20"/>
          <w:lang w:val="de-CH"/>
        </w:rPr>
      </w:pPr>
      <w:r w:rsidRPr="00206255">
        <w:rPr>
          <w:rFonts w:ascii="Verdana" w:hAnsi="Verdana" w:cs="Arial"/>
          <w:bCs/>
          <w:sz w:val="20"/>
          <w:szCs w:val="20"/>
        </w:rPr>
        <w:t>Le programme général attribue des contenus et une durée aux objectifs évaluateurs.</w:t>
      </w:r>
      <w:r w:rsidR="000C3C5B" w:rsidRPr="00206255">
        <w:rPr>
          <w:rFonts w:ascii="Verdana" w:hAnsi="Verdana" w:cs="Arial"/>
          <w:bCs/>
          <w:sz w:val="20"/>
          <w:szCs w:val="20"/>
          <w:lang w:val="de-CH"/>
        </w:rPr>
        <w:t xml:space="preserve"> </w:t>
      </w:r>
      <w:r w:rsidRPr="00206255">
        <w:rPr>
          <w:rFonts w:ascii="Verdana" w:hAnsi="Verdana" w:cs="Arial"/>
          <w:bCs/>
          <w:sz w:val="20"/>
          <w:szCs w:val="20"/>
        </w:rPr>
        <w:t>Il contient en outre des exemples de méthodes et des références à des documents.</w:t>
      </w:r>
    </w:p>
    <w:p w14:paraId="762A8B92" w14:textId="77777777" w:rsidR="009579B3" w:rsidRDefault="009579B3" w:rsidP="00B43BE8">
      <w:pPr>
        <w:rPr>
          <w:vanish/>
        </w:rPr>
      </w:pPr>
    </w:p>
    <w:p w14:paraId="17AC2409" w14:textId="246FE790" w:rsidR="000C3C5B" w:rsidRPr="007408A8" w:rsidRDefault="00206255" w:rsidP="00B43BE8">
      <w:pPr>
        <w:rPr>
          <w:rFonts w:ascii="Verdana" w:hAnsi="Verdana" w:cs="Arial"/>
          <w:bCs/>
          <w:sz w:val="20"/>
          <w:szCs w:val="20"/>
          <w:lang w:val="de-CH"/>
        </w:rPr>
      </w:pPr>
      <w:r w:rsidRPr="00206255">
        <w:rPr>
          <w:rFonts w:ascii="Verdana" w:hAnsi="Verdana" w:cs="Arial"/>
          <w:bCs/>
          <w:sz w:val="20"/>
          <w:szCs w:val="20"/>
        </w:rPr>
        <w:t>Les descriptions complètes des compétences opérationnelles et des objectifs évaluateurs pour tous les lieux de formation se trouvent en annexe à titre d'information.</w:t>
      </w:r>
      <w:r w:rsidR="000C3C5B" w:rsidRPr="007408A8">
        <w:rPr>
          <w:rFonts w:ascii="Verdana" w:hAnsi="Verdana" w:cs="Arial"/>
          <w:bCs/>
          <w:sz w:val="20"/>
          <w:szCs w:val="20"/>
          <w:lang w:val="de-CH"/>
        </w:rPr>
        <w:t xml:space="preserve"> </w:t>
      </w:r>
      <w:r w:rsidRPr="00F862A6">
        <w:rPr>
          <w:rFonts w:ascii="Verdana" w:hAnsi="Verdana" w:cs="Arial"/>
          <w:bCs/>
          <w:sz w:val="20"/>
          <w:szCs w:val="20"/>
        </w:rPr>
        <w:t xml:space="preserve">Les points forts </w:t>
      </w:r>
      <w:r w:rsidR="00861E1C" w:rsidRPr="00F862A6">
        <w:rPr>
          <w:rFonts w:ascii="Verdana" w:hAnsi="Verdana" w:cs="Arial"/>
          <w:bCs/>
          <w:sz w:val="20"/>
          <w:szCs w:val="20"/>
        </w:rPr>
        <w:t>du</w:t>
      </w:r>
      <w:r w:rsidRPr="00F862A6">
        <w:rPr>
          <w:rFonts w:ascii="Verdana" w:hAnsi="Verdana" w:cs="Arial"/>
          <w:bCs/>
          <w:sz w:val="20"/>
          <w:szCs w:val="20"/>
        </w:rPr>
        <w:t xml:space="preserve"> CI y sont mis en évidence</w:t>
      </w:r>
      <w:r w:rsidRPr="00206255">
        <w:rPr>
          <w:rFonts w:ascii="Verdana" w:hAnsi="Verdana" w:cs="Arial"/>
          <w:bCs/>
          <w:sz w:val="22"/>
          <w:szCs w:val="22"/>
        </w:rPr>
        <w:t>.</w:t>
      </w:r>
    </w:p>
    <w:p w14:paraId="112C2A01" w14:textId="77777777" w:rsidR="000C3C5B" w:rsidRPr="00206255" w:rsidRDefault="000C3C5B" w:rsidP="00B43BE8">
      <w:pPr>
        <w:rPr>
          <w:rFonts w:ascii="Verdana" w:hAnsi="Verdana" w:cs="Arial"/>
          <w:bCs/>
          <w:sz w:val="20"/>
          <w:szCs w:val="20"/>
          <w:lang w:val="de-CH"/>
        </w:rPr>
      </w:pPr>
    </w:p>
    <w:p w14:paraId="5DCB4F42" w14:textId="215C2C5D" w:rsidR="000C3C5B" w:rsidRPr="007408A8" w:rsidRDefault="00206255" w:rsidP="00B43BE8">
      <w:pPr>
        <w:rPr>
          <w:rFonts w:ascii="Verdana" w:hAnsi="Verdana" w:cs="Arial"/>
          <w:bCs/>
          <w:sz w:val="20"/>
          <w:szCs w:val="20"/>
          <w:lang w:val="de-CH"/>
        </w:rPr>
      </w:pPr>
      <w:r w:rsidRPr="00206255">
        <w:rPr>
          <w:rFonts w:ascii="Verdana" w:hAnsi="Verdana" w:cs="Arial"/>
          <w:bCs/>
          <w:sz w:val="20"/>
          <w:szCs w:val="20"/>
        </w:rPr>
        <w:t>Le but des CI est de permettre aux apprentis de travailler, d'essayer et de s'exercer à la pratique.</w:t>
      </w:r>
    </w:p>
    <w:p w14:paraId="670E3893" w14:textId="740EB160" w:rsidR="002E184C" w:rsidRPr="007408A8" w:rsidRDefault="00206255" w:rsidP="00206255">
      <w:pPr>
        <w:rPr>
          <w:rFonts w:ascii="Verdana" w:hAnsi="Verdana" w:cs="Arial"/>
          <w:bCs/>
          <w:sz w:val="20"/>
          <w:szCs w:val="20"/>
          <w:lang w:val="de-CH"/>
        </w:rPr>
      </w:pPr>
      <w:bookmarkStart w:id="2" w:name="_Hlk201588488"/>
      <w:r w:rsidRPr="00206255">
        <w:rPr>
          <w:rFonts w:ascii="Verdana" w:hAnsi="Verdana" w:cs="Arial"/>
          <w:bCs/>
          <w:sz w:val="20"/>
          <w:szCs w:val="20"/>
        </w:rPr>
        <w:t>Pour la mise en œuvre méthodologique et didactique, nous recommandons donc de tenir compte des points suivants lors de l'organisation des CI</w:t>
      </w:r>
      <w:bookmarkEnd w:id="2"/>
      <w:r w:rsidRPr="00206255">
        <w:rPr>
          <w:rFonts w:ascii="Verdana" w:hAnsi="Verdana" w:cs="Arial"/>
          <w:bCs/>
          <w:sz w:val="20"/>
          <w:szCs w:val="20"/>
        </w:rPr>
        <w:t xml:space="preserve"> :</w:t>
      </w:r>
    </w:p>
    <w:p w14:paraId="026F1ED0" w14:textId="77777777" w:rsidR="002E184C" w:rsidRPr="00206255" w:rsidRDefault="002E184C" w:rsidP="002E184C">
      <w:pPr>
        <w:rPr>
          <w:rFonts w:ascii="Verdana" w:hAnsi="Verdana" w:cs="Arial"/>
          <w:b/>
          <w:sz w:val="20"/>
          <w:szCs w:val="20"/>
          <w:lang w:val="de-CH"/>
        </w:rPr>
      </w:pPr>
    </w:p>
    <w:p w14:paraId="52CD332D" w14:textId="3FDDC979" w:rsidR="002E184C" w:rsidRPr="00B74053" w:rsidRDefault="00C17955" w:rsidP="009579B3">
      <w:pPr>
        <w:pStyle w:val="Listenabsatz"/>
        <w:numPr>
          <w:ilvl w:val="0"/>
          <w:numId w:val="2"/>
        </w:numPr>
        <w:rPr>
          <w:rFonts w:ascii="Verdana" w:hAnsi="Verdana" w:cs="Arial"/>
        </w:rPr>
      </w:pPr>
      <w:bookmarkStart w:id="3" w:name="_Hlk200445648"/>
      <w:bookmarkStart w:id="4" w:name="_Hlk201588651"/>
      <w:r w:rsidRPr="00B74053">
        <w:rPr>
          <w:rFonts w:ascii="Verdana" w:hAnsi="Verdana" w:cs="Arial"/>
        </w:rPr>
        <w:t>Introduire et activer</w:t>
      </w:r>
      <w:r w:rsidR="00206255" w:rsidRPr="00B74053">
        <w:rPr>
          <w:rFonts w:ascii="Verdana" w:hAnsi="Verdana" w:cs="Arial"/>
        </w:rPr>
        <w:t xml:space="preserve"> des connaissances préalables acquises à l'école professionnelle et en entreprise, </w:t>
      </w:r>
      <w:r w:rsidRPr="00B74053">
        <w:rPr>
          <w:rFonts w:ascii="Verdana" w:hAnsi="Verdana" w:cs="Arial"/>
        </w:rPr>
        <w:t>donner la possibilité aux</w:t>
      </w:r>
      <w:r w:rsidR="00206255" w:rsidRPr="00B74053">
        <w:rPr>
          <w:rFonts w:ascii="Verdana" w:hAnsi="Verdana" w:cs="Arial"/>
        </w:rPr>
        <w:t xml:space="preserve"> apprentis d</w:t>
      </w:r>
      <w:r w:rsidRPr="00B74053">
        <w:rPr>
          <w:rFonts w:ascii="Verdana" w:hAnsi="Verdana" w:cs="Arial"/>
        </w:rPr>
        <w:t>’</w:t>
      </w:r>
      <w:r w:rsidR="00206255" w:rsidRPr="00B74053">
        <w:rPr>
          <w:rFonts w:ascii="Verdana" w:hAnsi="Verdana" w:cs="Arial"/>
        </w:rPr>
        <w:t>apporter leurs propres expériences</w:t>
      </w:r>
      <w:bookmarkEnd w:id="3"/>
      <w:bookmarkEnd w:id="4"/>
    </w:p>
    <w:p w14:paraId="78E9E58C" w14:textId="65482589" w:rsidR="000C3C5B" w:rsidRPr="00B74053" w:rsidRDefault="007A5D37" w:rsidP="00A43742">
      <w:pPr>
        <w:pStyle w:val="Listenabsatz"/>
        <w:numPr>
          <w:ilvl w:val="0"/>
          <w:numId w:val="17"/>
        </w:numPr>
        <w:rPr>
          <w:rFonts w:ascii="Verdana" w:hAnsi="Verdana" w:cs="Arial"/>
          <w:lang w:val="fr-FR"/>
        </w:rPr>
      </w:pPr>
      <w:r w:rsidRPr="00B74053">
        <w:rPr>
          <w:rFonts w:ascii="Verdana" w:hAnsi="Verdana" w:cs="Arial"/>
          <w:lang w:val="fr-FR"/>
        </w:rPr>
        <w:t xml:space="preserve">Faire en sorte que </w:t>
      </w:r>
      <w:r w:rsidR="00206255" w:rsidRPr="00B74053">
        <w:rPr>
          <w:rFonts w:ascii="Verdana" w:hAnsi="Verdana" w:cs="Arial"/>
          <w:lang w:val="fr-FR"/>
        </w:rPr>
        <w:t>les interventions visant à transmettre de nouvelles connaissances techniques soient brèves et axées sur l'application</w:t>
      </w:r>
    </w:p>
    <w:p w14:paraId="68A304D0" w14:textId="5B46E535" w:rsidR="002E184C" w:rsidRPr="00B74053" w:rsidRDefault="00C17955" w:rsidP="00A43742">
      <w:pPr>
        <w:pStyle w:val="Listenabsatz"/>
        <w:numPr>
          <w:ilvl w:val="0"/>
          <w:numId w:val="17"/>
        </w:numPr>
        <w:rPr>
          <w:rFonts w:ascii="Verdana" w:hAnsi="Verdana" w:cs="Arial"/>
          <w:lang w:val="fr-FR"/>
        </w:rPr>
      </w:pPr>
      <w:bookmarkStart w:id="5" w:name="_Hlk202254276"/>
      <w:r w:rsidRPr="00B74053">
        <w:rPr>
          <w:rFonts w:ascii="Verdana" w:hAnsi="Verdana" w:cs="Arial"/>
          <w:lang w:val="fr-FR"/>
        </w:rPr>
        <w:t>Prévoir la possibilité de faire des exercices et d'appliquer le savoir de manière autonome</w:t>
      </w:r>
      <w:bookmarkEnd w:id="5"/>
    </w:p>
    <w:bookmarkEnd w:id="1"/>
    <w:p w14:paraId="35473012" w14:textId="692F6033" w:rsidR="00E42BB9" w:rsidRPr="00B74053" w:rsidRDefault="00C17955" w:rsidP="00A43742">
      <w:pPr>
        <w:pStyle w:val="Listenabsatz"/>
        <w:numPr>
          <w:ilvl w:val="0"/>
          <w:numId w:val="17"/>
        </w:numPr>
        <w:rPr>
          <w:rFonts w:ascii="Verdana" w:hAnsi="Verdana" w:cs="Arial"/>
          <w:lang w:val="fr-FR"/>
        </w:rPr>
      </w:pPr>
      <w:r w:rsidRPr="00B74053">
        <w:rPr>
          <w:rFonts w:ascii="Verdana" w:hAnsi="Verdana" w:cs="Arial"/>
          <w:lang w:val="fr-FR"/>
        </w:rPr>
        <w:t>Prévoir des pauses d'apprentissage, une réflexion, un feedback et une évaluation formative des compétences</w:t>
      </w:r>
    </w:p>
    <w:p w14:paraId="73117912" w14:textId="005E9457" w:rsidR="00E42BB9" w:rsidRPr="009F3A00" w:rsidRDefault="00E42BB9" w:rsidP="00820561">
      <w:pPr>
        <w:rPr>
          <w:rFonts w:ascii="Verdana" w:hAnsi="Verdana" w:cs="Arial"/>
          <w:b/>
          <w:bCs/>
          <w:lang w:val="de-CH"/>
        </w:rPr>
      </w:pPr>
    </w:p>
    <w:p w14:paraId="476D7731" w14:textId="1E3A0544" w:rsidR="009415DC" w:rsidRPr="009F3A00" w:rsidRDefault="009415DC">
      <w:pPr>
        <w:spacing w:after="160" w:line="259" w:lineRule="auto"/>
        <w:rPr>
          <w:rFonts w:ascii="Verdana" w:hAnsi="Verdana" w:cs="Arial"/>
          <w:b/>
          <w:bCs/>
          <w:lang w:val="de-CH"/>
        </w:rPr>
      </w:pPr>
      <w:r w:rsidRPr="009F3A00">
        <w:rPr>
          <w:rFonts w:ascii="Verdana" w:hAnsi="Verdana" w:cs="Arial"/>
          <w:b/>
          <w:bCs/>
          <w:lang w:val="de-CH"/>
        </w:rPr>
        <w:br w:type="page"/>
      </w:r>
    </w:p>
    <w:p w14:paraId="3E819678" w14:textId="31F32D07" w:rsidR="00144747" w:rsidRPr="007408A8" w:rsidRDefault="00C17955" w:rsidP="00820561">
      <w:pPr>
        <w:rPr>
          <w:rFonts w:ascii="Verdana" w:hAnsi="Verdana" w:cs="Arial"/>
          <w:b/>
          <w:bCs/>
          <w:lang w:val="de-CH"/>
        </w:rPr>
      </w:pPr>
      <w:r w:rsidRPr="00C17955">
        <w:rPr>
          <w:rFonts w:ascii="Verdana" w:hAnsi="Verdana" w:cs="Arial"/>
          <w:b/>
          <w:bCs/>
        </w:rPr>
        <w:lastRenderedPageBreak/>
        <w:t>Conditions cadres CI 1 Sécurité au travail et protection de la santé</w:t>
      </w:r>
    </w:p>
    <w:p w14:paraId="1343AEAF" w14:textId="77777777" w:rsidR="002E184C" w:rsidRPr="009F3A00" w:rsidRDefault="002E184C" w:rsidP="00820561">
      <w:pPr>
        <w:rPr>
          <w:rFonts w:ascii="Verdana" w:hAnsi="Verdana" w:cs="Arial"/>
          <w:b/>
          <w:bCs/>
          <w:lang w:val="de-CH"/>
        </w:rPr>
      </w:pPr>
    </w:p>
    <w:tbl>
      <w:tblPr>
        <w:tblStyle w:val="Gitternetztabelle4Akzent3"/>
        <w:tblW w:w="14454" w:type="dxa"/>
        <w:tblLayout w:type="fixed"/>
        <w:tblLook w:val="04A0" w:firstRow="1" w:lastRow="0" w:firstColumn="1" w:lastColumn="0" w:noHBand="0" w:noVBand="1"/>
      </w:tblPr>
      <w:tblGrid>
        <w:gridCol w:w="2830"/>
        <w:gridCol w:w="1995"/>
        <w:gridCol w:w="4825"/>
        <w:gridCol w:w="4804"/>
      </w:tblGrid>
      <w:tr w:rsidR="00D30F42" w:rsidRPr="009F3A00" w14:paraId="323D7B15" w14:textId="77777777" w:rsidTr="00C17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C7647BF" w14:textId="536D7905" w:rsidR="000740D4" w:rsidRPr="007408A8" w:rsidRDefault="00C17955" w:rsidP="00C17955">
            <w:pPr>
              <w:rPr>
                <w:rFonts w:ascii="Verdana" w:hAnsi="Verdana" w:cs="Arial"/>
                <w:b w:val="0"/>
              </w:rPr>
            </w:pPr>
            <w:r w:rsidRPr="00C17955">
              <w:rPr>
                <w:rFonts w:ascii="Verdana" w:hAnsi="Verdana" w:cs="Arial"/>
              </w:rPr>
              <w:t>Durée du cours</w:t>
            </w:r>
          </w:p>
        </w:tc>
        <w:tc>
          <w:tcPr>
            <w:tcW w:w="11624" w:type="dxa"/>
            <w:gridSpan w:val="3"/>
          </w:tcPr>
          <w:p w14:paraId="4EC2630D" w14:textId="11C74A28" w:rsidR="000740D4" w:rsidRPr="007408A8" w:rsidRDefault="00C17955" w:rsidP="00C17955">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rPr>
            </w:pPr>
            <w:r w:rsidRPr="00C17955">
              <w:rPr>
                <w:rFonts w:ascii="Verdana" w:hAnsi="Verdana" w:cs="Arial"/>
              </w:rPr>
              <w:t>1 journée de 8 heures</w:t>
            </w:r>
          </w:p>
          <w:p w14:paraId="30AB2F2C" w14:textId="59C3FCB4" w:rsidR="009415DC" w:rsidRPr="009F3A00" w:rsidRDefault="009415DC">
            <w:pPr>
              <w:cnfStyle w:val="100000000000" w:firstRow="1" w:lastRow="0" w:firstColumn="0" w:lastColumn="0" w:oddVBand="0" w:evenVBand="0" w:oddHBand="0" w:evenHBand="0" w:firstRowFirstColumn="0" w:firstRowLastColumn="0" w:lastRowFirstColumn="0" w:lastRowLastColumn="0"/>
              <w:rPr>
                <w:rFonts w:ascii="Verdana" w:hAnsi="Verdana" w:cs="Arial"/>
                <w:bCs w:val="0"/>
              </w:rPr>
            </w:pPr>
          </w:p>
        </w:tc>
      </w:tr>
      <w:tr w:rsidR="00521CF8" w:rsidRPr="00A424A1" w14:paraId="124DF171" w14:textId="77777777" w:rsidTr="00C17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5E8EF509" w:rsidR="000740D4" w:rsidRPr="007408A8" w:rsidRDefault="00C17955" w:rsidP="00C17955">
            <w:pPr>
              <w:rPr>
                <w:rFonts w:ascii="Verdana" w:hAnsi="Verdana" w:cs="Arial"/>
                <w:b w:val="0"/>
              </w:rPr>
            </w:pPr>
            <w:r w:rsidRPr="00C17955">
              <w:rPr>
                <w:rFonts w:ascii="Verdana" w:hAnsi="Verdana" w:cs="Arial"/>
              </w:rPr>
              <w:t>Date du cours</w:t>
            </w:r>
          </w:p>
        </w:tc>
        <w:tc>
          <w:tcPr>
            <w:tcW w:w="11624" w:type="dxa"/>
            <w:gridSpan w:val="3"/>
          </w:tcPr>
          <w:p w14:paraId="6573E85C" w14:textId="22FE58E7" w:rsidR="000740D4" w:rsidRPr="007408A8" w:rsidRDefault="00C17955" w:rsidP="00C17955">
            <w:pPr>
              <w:cnfStyle w:val="000000100000" w:firstRow="0" w:lastRow="0" w:firstColumn="0" w:lastColumn="0" w:oddVBand="0" w:evenVBand="0" w:oddHBand="1" w:evenHBand="0" w:firstRowFirstColumn="0" w:firstRowLastColumn="0" w:lastRowFirstColumn="0" w:lastRowLastColumn="0"/>
              <w:rPr>
                <w:rFonts w:ascii="Verdana" w:hAnsi="Verdana" w:cs="Arial"/>
                <w:bCs/>
                <w:color w:val="EDEDED" w:themeColor="accent3" w:themeTint="33"/>
                <w:lang w:val="de-CH"/>
              </w:rPr>
            </w:pPr>
            <w:r w:rsidRPr="00C17955">
              <w:rPr>
                <w:rFonts w:ascii="Verdana" w:hAnsi="Verdana" w:cs="Arial"/>
                <w:bCs/>
              </w:rPr>
              <w:t>1</w:t>
            </w:r>
            <w:r w:rsidRPr="00C17955">
              <w:rPr>
                <w:rFonts w:ascii="Verdana" w:hAnsi="Verdana" w:cs="Arial"/>
                <w:bCs/>
                <w:vertAlign w:val="superscript"/>
              </w:rPr>
              <w:t>ère</w:t>
            </w:r>
            <w:r w:rsidRPr="00C17955">
              <w:rPr>
                <w:rFonts w:ascii="Verdana" w:hAnsi="Verdana" w:cs="Arial"/>
                <w:bCs/>
              </w:rPr>
              <w:t xml:space="preserve"> année d'apprentissage, 1</w:t>
            </w:r>
            <w:r w:rsidRPr="00C17955">
              <w:rPr>
                <w:rFonts w:ascii="Verdana" w:hAnsi="Verdana" w:cs="Arial"/>
                <w:bCs/>
                <w:vertAlign w:val="superscript"/>
              </w:rPr>
              <w:t>er</w:t>
            </w:r>
            <w:r w:rsidRPr="00C17955">
              <w:rPr>
                <w:rFonts w:ascii="Verdana" w:hAnsi="Verdana" w:cs="Arial"/>
                <w:bCs/>
              </w:rPr>
              <w:t xml:space="preserve"> semestre, si possible au début de l'apprentissage</w:t>
            </w:r>
          </w:p>
          <w:p w14:paraId="6BDCD7C1" w14:textId="244AD256" w:rsidR="009415DC" w:rsidRPr="009F3A00" w:rsidRDefault="009415DC" w:rsidP="009415DC">
            <w:pPr>
              <w:cnfStyle w:val="000000100000" w:firstRow="0" w:lastRow="0" w:firstColumn="0" w:lastColumn="0" w:oddVBand="0" w:evenVBand="0" w:oddHBand="1" w:evenHBand="0" w:firstRowFirstColumn="0" w:firstRowLastColumn="0" w:lastRowFirstColumn="0" w:lastRowLastColumn="0"/>
              <w:rPr>
                <w:rFonts w:ascii="Verdana" w:hAnsi="Verdana"/>
                <w:lang w:val="de-CH"/>
              </w:rPr>
            </w:pPr>
          </w:p>
        </w:tc>
      </w:tr>
      <w:tr w:rsidR="00C520EB" w:rsidRPr="009F3A00" w14:paraId="16A8E335" w14:textId="77777777" w:rsidTr="00C17955">
        <w:tc>
          <w:tcPr>
            <w:cnfStyle w:val="001000000000" w:firstRow="0" w:lastRow="0" w:firstColumn="1" w:lastColumn="0" w:oddVBand="0" w:evenVBand="0" w:oddHBand="0" w:evenHBand="0" w:firstRowFirstColumn="0" w:firstRowLastColumn="0" w:lastRowFirstColumn="0" w:lastRowLastColumn="0"/>
            <w:tcW w:w="2830" w:type="dxa"/>
          </w:tcPr>
          <w:p w14:paraId="25A36D93" w14:textId="69F4D9C0" w:rsidR="000740D4" w:rsidRPr="007408A8" w:rsidRDefault="00C17955">
            <w:pPr>
              <w:rPr>
                <w:rFonts w:ascii="Verdana" w:hAnsi="Verdana" w:cs="Arial"/>
                <w:b w:val="0"/>
                <w:bCs w:val="0"/>
              </w:rPr>
            </w:pPr>
            <w:r w:rsidRPr="00C17955">
              <w:rPr>
                <w:rFonts w:ascii="Verdana" w:hAnsi="Verdana" w:cs="Arial"/>
              </w:rPr>
              <w:t>Objectif</w:t>
            </w:r>
          </w:p>
        </w:tc>
        <w:tc>
          <w:tcPr>
            <w:tcW w:w="11624" w:type="dxa"/>
            <w:gridSpan w:val="3"/>
          </w:tcPr>
          <w:p w14:paraId="3638B419" w14:textId="0518A1F8" w:rsidR="007B1B16" w:rsidRPr="007408A8" w:rsidRDefault="00C17955" w:rsidP="007B1B16">
            <w:pPr>
              <w:cnfStyle w:val="000000000000" w:firstRow="0" w:lastRow="0" w:firstColumn="0" w:lastColumn="0" w:oddVBand="0" w:evenVBand="0" w:oddHBand="0" w:evenHBand="0" w:firstRowFirstColumn="0" w:firstRowLastColumn="0" w:lastRowFirstColumn="0" w:lastRowLastColumn="0"/>
              <w:rPr>
                <w:rFonts w:ascii="Verdana" w:hAnsi="Verdana" w:cs="Arial"/>
                <w:color w:val="FFFFFF"/>
                <w:lang w:val="de-CH"/>
              </w:rPr>
            </w:pPr>
            <w:r w:rsidRPr="00C17955">
              <w:rPr>
                <w:rFonts w:ascii="Verdana" w:hAnsi="Verdana" w:cs="Arial"/>
              </w:rPr>
              <w:t>Dans ce CI, les apprentis consolident et approfondissent leurs compétences dans les domaines suivants :</w:t>
            </w:r>
          </w:p>
          <w:p w14:paraId="2051568D" w14:textId="30BD2AA9" w:rsidR="000740D4" w:rsidRPr="007408A8" w:rsidRDefault="00C17955" w:rsidP="00A43742">
            <w:pPr>
              <w:pStyle w:val="Listenabsatz"/>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C17955">
              <w:rPr>
                <w:rFonts w:ascii="Verdana" w:hAnsi="Verdana" w:cs="Arial"/>
                <w:sz w:val="24"/>
                <w:szCs w:val="24"/>
                <w:lang w:val="fr-CH"/>
              </w:rPr>
              <w:t>Sécurité au travail et protection de la santé</w:t>
            </w:r>
          </w:p>
          <w:p w14:paraId="6BD2F25E" w14:textId="579F962E" w:rsidR="008143A7" w:rsidRPr="009F3A00" w:rsidRDefault="008143A7" w:rsidP="00461318">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521CF8" w:rsidRPr="00A424A1" w14:paraId="2D1B0A17" w14:textId="77777777" w:rsidTr="00C17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022F7FEA" w14:textId="64C2A71F" w:rsidR="009415DC" w:rsidRPr="009F3A00" w:rsidRDefault="00C17955" w:rsidP="009415DC">
            <w:pPr>
              <w:ind w:right="180"/>
              <w:rPr>
                <w:rFonts w:ascii="Verdana" w:hAnsi="Verdana" w:cs="Arial"/>
                <w:bCs w:val="0"/>
                <w:lang w:val="de-CH"/>
              </w:rPr>
            </w:pPr>
            <w:r w:rsidRPr="00C17955">
              <w:rPr>
                <w:rFonts w:ascii="Verdana" w:hAnsi="Verdana" w:cs="Arial"/>
                <w:bCs w:val="0"/>
              </w:rPr>
              <w:t>Aperçu des compétences opérationnelles traitées :</w:t>
            </w:r>
            <w:r w:rsidR="003B1D83" w:rsidRPr="007408A8">
              <w:rPr>
                <w:rFonts w:ascii="Verdana" w:hAnsi="Verdana" w:cs="Arial"/>
                <w:bCs w:val="0"/>
                <w:lang w:val="de-CH"/>
              </w:rPr>
              <w:t xml:space="preserve"> </w:t>
            </w:r>
          </w:p>
          <w:p w14:paraId="1AF89939" w14:textId="77777777" w:rsidR="009415DC" w:rsidRPr="009F3A00" w:rsidRDefault="009415DC">
            <w:pPr>
              <w:rPr>
                <w:rFonts w:ascii="Verdana" w:hAnsi="Verdana" w:cs="Arial"/>
                <w:bCs w:val="0"/>
                <w:lang w:val="de-CH"/>
              </w:rPr>
            </w:pPr>
          </w:p>
          <w:p w14:paraId="3AABC50E" w14:textId="338BF966" w:rsidR="000740D4" w:rsidRPr="007408A8" w:rsidRDefault="00C17955">
            <w:pPr>
              <w:rPr>
                <w:rFonts w:ascii="Verdana" w:hAnsi="Verdana" w:cs="Arial"/>
                <w:bCs w:val="0"/>
                <w:lang w:val="de-CH"/>
              </w:rPr>
            </w:pPr>
            <w:proofErr w:type="gramStart"/>
            <w:r w:rsidRPr="00C17955">
              <w:rPr>
                <w:rFonts w:ascii="Verdana" w:hAnsi="Verdana" w:cs="Arial"/>
              </w:rPr>
              <w:t>b</w:t>
            </w:r>
            <w:proofErr w:type="gramEnd"/>
            <w:r w:rsidRPr="00C17955">
              <w:rPr>
                <w:rFonts w:ascii="Verdana" w:hAnsi="Verdana" w:cs="Arial"/>
              </w:rPr>
              <w:t>1 : entretenir les installations et les bâtiments de l’exploitation agricole</w:t>
            </w:r>
          </w:p>
          <w:p w14:paraId="7BB014CE" w14:textId="2918E23B" w:rsidR="009415DC" w:rsidRPr="009F3A00" w:rsidRDefault="009415DC">
            <w:pPr>
              <w:rPr>
                <w:rFonts w:ascii="Verdana" w:hAnsi="Verdana" w:cs="Arial"/>
                <w:bCs w:val="0"/>
                <w:lang w:val="de-CH"/>
              </w:rPr>
            </w:pPr>
          </w:p>
        </w:tc>
      </w:tr>
      <w:tr w:rsidR="00F70C3D" w:rsidRPr="009F3A00" w14:paraId="2DE573E1" w14:textId="77777777" w:rsidTr="00C17955">
        <w:tc>
          <w:tcPr>
            <w:cnfStyle w:val="001000000000" w:firstRow="0" w:lastRow="0" w:firstColumn="1" w:lastColumn="0" w:oddVBand="0" w:evenVBand="0" w:oddHBand="0" w:evenHBand="0" w:firstRowFirstColumn="0" w:firstRowLastColumn="0" w:lastRowFirstColumn="0" w:lastRowLastColumn="0"/>
            <w:tcW w:w="14454" w:type="dxa"/>
            <w:gridSpan w:val="4"/>
          </w:tcPr>
          <w:p w14:paraId="456562A6" w14:textId="380C7F6A" w:rsidR="00FE50E3" w:rsidRPr="009F3A00" w:rsidRDefault="00C17955" w:rsidP="008143A7">
            <w:pPr>
              <w:jc w:val="both"/>
              <w:rPr>
                <w:rFonts w:ascii="Verdana" w:hAnsi="Verdana" w:cs="Arial"/>
                <w:bCs w:val="0"/>
                <w:lang w:val="de-CH"/>
              </w:rPr>
            </w:pPr>
            <w:r w:rsidRPr="00C17955">
              <w:rPr>
                <w:rFonts w:ascii="Verdana" w:hAnsi="Verdana" w:cs="Arial"/>
                <w:bCs w:val="0"/>
              </w:rPr>
              <w:t>Aperçu des objectifs évaluateurs :</w:t>
            </w:r>
            <w:r w:rsidR="005C03E3" w:rsidRPr="007408A8">
              <w:rPr>
                <w:rFonts w:ascii="Verdana" w:hAnsi="Verdana" w:cs="Arial"/>
                <w:bCs w:val="0"/>
                <w:lang w:val="de-CH"/>
              </w:rPr>
              <w:t xml:space="preserve"> </w:t>
            </w:r>
          </w:p>
          <w:p w14:paraId="23D42FC9" w14:textId="77777777" w:rsidR="009415DC" w:rsidRPr="009F3A00" w:rsidRDefault="009415DC" w:rsidP="008143A7">
            <w:pPr>
              <w:jc w:val="both"/>
              <w:rPr>
                <w:rFonts w:ascii="Verdana" w:hAnsi="Verdana" w:cs="Arial"/>
                <w:bCs w:val="0"/>
                <w:lang w:val="de-CH"/>
              </w:rPr>
            </w:pPr>
          </w:p>
          <w:p w14:paraId="606F9EE5" w14:textId="72E7331C" w:rsidR="000740D4" w:rsidRPr="007408A8" w:rsidRDefault="00C17955" w:rsidP="0099235D">
            <w:pPr>
              <w:jc w:val="both"/>
              <w:rPr>
                <w:rFonts w:ascii="Verdana" w:hAnsi="Verdana" w:cs="Arial"/>
                <w:lang w:val="de-CH"/>
              </w:rPr>
            </w:pPr>
            <w:r w:rsidRPr="00C17955">
              <w:rPr>
                <w:rFonts w:ascii="Verdana" w:hAnsi="Verdana" w:cs="Arial"/>
              </w:rPr>
              <w:t xml:space="preserve">b1.1: </w:t>
            </w:r>
            <w:r w:rsidRPr="00C17955">
              <w:rPr>
                <w:rFonts w:ascii="Verdana" w:hAnsi="Verdana" w:cs="Arial"/>
                <w:b w:val="0"/>
                <w:bCs w:val="0"/>
              </w:rPr>
              <w:t xml:space="preserve">Ils appliquent les principes de la sécurité au travail et de l’ergonomie (p. ex. équipement </w:t>
            </w:r>
            <w:r w:rsidR="00F2201E">
              <w:rPr>
                <w:rFonts w:ascii="Verdana" w:hAnsi="Verdana" w:cs="Arial"/>
                <w:b w:val="0"/>
                <w:bCs w:val="0"/>
              </w:rPr>
              <w:t>de protection individuelle (EPI)</w:t>
            </w:r>
            <w:r w:rsidRPr="00C17955">
              <w:rPr>
                <w:rFonts w:ascii="Verdana" w:hAnsi="Verdana" w:cs="Arial"/>
                <w:b w:val="0"/>
                <w:bCs w:val="0"/>
              </w:rPr>
              <w:t>, protection de la santé, soulever et porter des charges).</w:t>
            </w:r>
            <w:r w:rsidR="008143A7" w:rsidRPr="007408A8">
              <w:rPr>
                <w:rFonts w:ascii="Verdana" w:hAnsi="Verdana" w:cs="Arial"/>
                <w:b w:val="0"/>
                <w:bCs w:val="0"/>
                <w:lang w:val="de-CH"/>
              </w:rPr>
              <w:t xml:space="preserve"> </w:t>
            </w:r>
            <w:r w:rsidRPr="00C17955">
              <w:rPr>
                <w:rFonts w:ascii="Verdana" w:hAnsi="Verdana" w:cs="Arial"/>
                <w:b w:val="0"/>
                <w:bCs w:val="0"/>
              </w:rPr>
              <w:t>(C3)</w:t>
            </w:r>
          </w:p>
          <w:p w14:paraId="015ED386" w14:textId="343B426A" w:rsidR="0099235D" w:rsidRPr="009F3A00" w:rsidRDefault="0099235D" w:rsidP="0099235D">
            <w:pPr>
              <w:jc w:val="both"/>
              <w:rPr>
                <w:rFonts w:ascii="Verdana" w:hAnsi="Verdana" w:cs="Arial"/>
                <w:b w:val="0"/>
                <w:bCs w:val="0"/>
                <w:color w:val="000000"/>
                <w:lang w:val="de-CH"/>
              </w:rPr>
            </w:pPr>
          </w:p>
        </w:tc>
      </w:tr>
      <w:tr w:rsidR="00F70C3D" w:rsidRPr="009F3A00" w14:paraId="622934E1" w14:textId="77777777" w:rsidTr="00C17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5BA2568B" w14:textId="16B24C4A" w:rsidR="000740D4" w:rsidRPr="009F3A00" w:rsidRDefault="00C17955">
            <w:pPr>
              <w:rPr>
                <w:rFonts w:ascii="Verdana" w:hAnsi="Verdana" w:cs="Arial"/>
                <w:b w:val="0"/>
                <w:bCs w:val="0"/>
                <w:lang w:val="de-CH" w:eastAsia="de-CH"/>
              </w:rPr>
            </w:pPr>
            <w:bookmarkStart w:id="6" w:name="_Hlk74832614"/>
            <w:r w:rsidRPr="00C17955">
              <w:rPr>
                <w:rFonts w:ascii="Verdana" w:hAnsi="Verdana" w:cs="Arial"/>
                <w:lang w:eastAsia="de-CH"/>
              </w:rPr>
              <w:t>Connaissances préalables Exploitation :</w:t>
            </w:r>
            <w:r w:rsidR="00BC2787" w:rsidRPr="007408A8">
              <w:rPr>
                <w:rFonts w:ascii="Verdana" w:hAnsi="Verdana" w:cs="Arial"/>
                <w:lang w:val="de-CH" w:eastAsia="de-CH"/>
              </w:rPr>
              <w:t xml:space="preserve"> </w:t>
            </w:r>
          </w:p>
          <w:p w14:paraId="1FBA8646" w14:textId="51BDE546" w:rsidR="008C5FB0" w:rsidRPr="009F3A00" w:rsidRDefault="008C5FB0">
            <w:pPr>
              <w:rPr>
                <w:rFonts w:ascii="Verdana" w:hAnsi="Verdana" w:cs="Arial"/>
                <w:b w:val="0"/>
                <w:bCs w:val="0"/>
                <w:lang w:val="de-CH" w:eastAsia="de-CH"/>
              </w:rPr>
            </w:pPr>
          </w:p>
          <w:p w14:paraId="7E73F74A" w14:textId="43A83F0A" w:rsidR="008C5FB0" w:rsidRPr="007408A8" w:rsidRDefault="00C17955" w:rsidP="00A43742">
            <w:pPr>
              <w:pStyle w:val="Listenabsatz"/>
              <w:numPr>
                <w:ilvl w:val="0"/>
                <w:numId w:val="4"/>
              </w:numPr>
              <w:shd w:val="clear" w:color="auto" w:fill="EDEDED" w:themeFill="accent3" w:themeFillTint="33"/>
              <w:rPr>
                <w:rFonts w:ascii="Verdana" w:hAnsi="Verdana" w:cs="Arial"/>
                <w:b w:val="0"/>
                <w:bCs w:val="0"/>
                <w:sz w:val="24"/>
                <w:szCs w:val="24"/>
                <w:lang w:eastAsia="de-CH"/>
              </w:rPr>
            </w:pPr>
            <w:r w:rsidRPr="00C17955">
              <w:rPr>
                <w:rFonts w:ascii="Verdana" w:hAnsi="Verdana" w:cs="Arial"/>
                <w:b w:val="0"/>
                <w:bCs w:val="0"/>
                <w:sz w:val="24"/>
                <w:szCs w:val="24"/>
                <w:lang w:val="fr-CH" w:eastAsia="de-CH"/>
              </w:rPr>
              <w:t>Utiliser l’</w:t>
            </w:r>
            <w:r w:rsidR="00F2201E">
              <w:rPr>
                <w:rFonts w:ascii="Verdana" w:hAnsi="Verdana" w:cs="Arial"/>
                <w:b w:val="0"/>
                <w:bCs w:val="0"/>
                <w:sz w:val="24"/>
                <w:szCs w:val="24"/>
                <w:lang w:val="fr-CH" w:eastAsia="de-CH"/>
              </w:rPr>
              <w:t>EPI</w:t>
            </w:r>
          </w:p>
          <w:p w14:paraId="2EE90EA9" w14:textId="4F20822F" w:rsidR="00041B84" w:rsidRPr="00C17955" w:rsidRDefault="00C17955" w:rsidP="00A43742">
            <w:pPr>
              <w:pStyle w:val="Listenabsatz"/>
              <w:numPr>
                <w:ilvl w:val="0"/>
                <w:numId w:val="4"/>
              </w:numPr>
              <w:shd w:val="clear" w:color="auto" w:fill="EDEDED" w:themeFill="accent3" w:themeFillTint="33"/>
              <w:rPr>
                <w:rFonts w:ascii="Verdana" w:hAnsi="Verdana" w:cs="Arial"/>
                <w:sz w:val="24"/>
                <w:szCs w:val="24"/>
                <w:lang w:eastAsia="de-CH"/>
              </w:rPr>
            </w:pPr>
            <w:r w:rsidRPr="00C17955">
              <w:rPr>
                <w:rFonts w:ascii="Verdana" w:hAnsi="Verdana" w:cs="Arial"/>
                <w:b w:val="0"/>
                <w:bCs w:val="0"/>
                <w:sz w:val="24"/>
                <w:szCs w:val="24"/>
                <w:lang w:val="fr-CH" w:eastAsia="de-CH"/>
              </w:rPr>
              <w:t>Mission de préparation (à envoyer avec l'invitation au CI) : p. ex.</w:t>
            </w:r>
            <w:r w:rsidR="001E5383" w:rsidRPr="007408A8">
              <w:rPr>
                <w:rFonts w:ascii="Verdana" w:hAnsi="Verdana" w:cs="Arial"/>
                <w:b w:val="0"/>
                <w:bCs w:val="0"/>
                <w:sz w:val="24"/>
                <w:szCs w:val="24"/>
                <w:lang w:eastAsia="de-CH"/>
              </w:rPr>
              <w:t xml:space="preserve"> </w:t>
            </w:r>
            <w:r w:rsidRPr="00C17955">
              <w:rPr>
                <w:rFonts w:ascii="Verdana" w:hAnsi="Verdana" w:cs="Arial"/>
                <w:lang w:val="fr-CH" w:eastAsia="de-CH"/>
              </w:rPr>
              <w:t xml:space="preserve">Question sur la définition, le résumé, ce qui a déjà été fait sur l'exploitation en matière d'incendies, de chutes, de gaz, </w:t>
            </w:r>
            <w:r w:rsidR="00F2201E">
              <w:rPr>
                <w:rFonts w:ascii="Verdana" w:hAnsi="Verdana" w:cs="Arial"/>
                <w:lang w:val="fr-CH" w:eastAsia="de-CH"/>
              </w:rPr>
              <w:t xml:space="preserve">etc. </w:t>
            </w:r>
            <w:r w:rsidRPr="00C17955">
              <w:t>0}</w:t>
            </w:r>
          </w:p>
          <w:p w14:paraId="569B3B0E" w14:textId="724E35E3" w:rsidR="005A7F74" w:rsidRPr="009F3A00" w:rsidRDefault="005A7F74">
            <w:pPr>
              <w:rPr>
                <w:rFonts w:ascii="Verdana" w:hAnsi="Verdana" w:cs="Arial"/>
                <w:lang w:val="de-CH" w:eastAsia="de-CH"/>
              </w:rPr>
            </w:pPr>
          </w:p>
        </w:tc>
        <w:tc>
          <w:tcPr>
            <w:tcW w:w="4825" w:type="dxa"/>
          </w:tcPr>
          <w:p w14:paraId="7400094E" w14:textId="06469C8F" w:rsidR="000740D4" w:rsidRPr="009F3A00" w:rsidRDefault="00C17955">
            <w:pPr>
              <w:cnfStyle w:val="000000100000" w:firstRow="0" w:lastRow="0" w:firstColumn="0" w:lastColumn="0" w:oddVBand="0" w:evenVBand="0" w:oddHBand="1" w:evenHBand="0" w:firstRowFirstColumn="0" w:firstRowLastColumn="0" w:lastRowFirstColumn="0" w:lastRowLastColumn="0"/>
              <w:rPr>
                <w:rFonts w:ascii="Verdana" w:hAnsi="Verdana" w:cs="Arial"/>
                <w:b/>
                <w:bCs/>
                <w:lang w:val="de-CH" w:eastAsia="de-CH"/>
              </w:rPr>
            </w:pPr>
            <w:r w:rsidRPr="00C17955">
              <w:rPr>
                <w:rFonts w:ascii="Verdana" w:hAnsi="Verdana" w:cs="Arial"/>
                <w:b/>
                <w:bCs/>
                <w:lang w:eastAsia="de-CH"/>
              </w:rPr>
              <w:t xml:space="preserve">Connaissances préalables </w:t>
            </w:r>
            <w:r w:rsidR="007A5D37">
              <w:rPr>
                <w:rFonts w:ascii="Verdana" w:hAnsi="Verdana" w:cs="Arial"/>
                <w:b/>
                <w:bCs/>
                <w:lang w:eastAsia="de-CH"/>
              </w:rPr>
              <w:t>École </w:t>
            </w:r>
            <w:r w:rsidRPr="00C17955">
              <w:rPr>
                <w:rFonts w:ascii="Verdana" w:hAnsi="Verdana" w:cs="Arial"/>
                <w:b/>
                <w:bCs/>
                <w:lang w:eastAsia="de-CH"/>
              </w:rPr>
              <w:t>:</w:t>
            </w:r>
            <w:r w:rsidR="00BC2787" w:rsidRPr="007408A8">
              <w:rPr>
                <w:rFonts w:ascii="Verdana" w:hAnsi="Verdana" w:cs="Arial"/>
                <w:b/>
                <w:bCs/>
                <w:lang w:val="de-CH" w:eastAsia="de-CH"/>
              </w:rPr>
              <w:t xml:space="preserve"> </w:t>
            </w:r>
          </w:p>
          <w:p w14:paraId="68A67F18" w14:textId="77777777" w:rsidR="008C5FB0" w:rsidRPr="009F3A00"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lang w:val="de-CH" w:eastAsia="de-CH"/>
              </w:rPr>
            </w:pPr>
          </w:p>
          <w:p w14:paraId="1C3575E5" w14:textId="5C6FAFDD" w:rsidR="008C5FB0" w:rsidRPr="00C17955" w:rsidRDefault="00C17955" w:rsidP="00A43742">
            <w:pPr>
              <w:pStyle w:val="Listenabsatz"/>
              <w:numPr>
                <w:ilvl w:val="0"/>
                <w:numId w:val="4"/>
              </w:numPr>
              <w:shd w:val="clear" w:color="auto" w:fill="EDEDED" w:themeFill="accent3" w:themeFillTint="33"/>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proofErr w:type="gramStart"/>
            <w:r w:rsidRPr="00C17955">
              <w:rPr>
                <w:rFonts w:ascii="Verdana" w:hAnsi="Verdana" w:cs="Arial"/>
                <w:sz w:val="24"/>
                <w:szCs w:val="24"/>
                <w:lang w:val="fr-CH" w:eastAsia="de-CH"/>
              </w:rPr>
              <w:t>aucune</w:t>
            </w:r>
            <w:proofErr w:type="gramEnd"/>
            <w:r w:rsidR="008C5FB0" w:rsidRPr="007408A8">
              <w:rPr>
                <w:rFonts w:ascii="Verdana" w:hAnsi="Verdana" w:cs="Arial"/>
                <w:sz w:val="24"/>
                <w:szCs w:val="24"/>
                <w:lang w:eastAsia="de-CH"/>
              </w:rPr>
              <w:t xml:space="preserve"> </w:t>
            </w:r>
          </w:p>
        </w:tc>
        <w:tc>
          <w:tcPr>
            <w:tcW w:w="4804" w:type="dxa"/>
          </w:tcPr>
          <w:p w14:paraId="0575D5B1" w14:textId="484992E0" w:rsidR="000740D4" w:rsidRPr="007408A8" w:rsidRDefault="00F2201E">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EDEDED" w:themeColor="accent3" w:themeTint="33"/>
                <w:lang w:eastAsia="de-CH"/>
              </w:rPr>
            </w:pPr>
            <w:r w:rsidRPr="00F2201E">
              <w:rPr>
                <w:rFonts w:ascii="Verdana" w:hAnsi="Verdana" w:cs="Arial"/>
                <w:b/>
                <w:bCs/>
                <w:lang w:eastAsia="de-CH"/>
              </w:rPr>
              <w:t>Connaissances préalables</w:t>
            </w:r>
            <w:r w:rsidR="007A5D37">
              <w:rPr>
                <w:rFonts w:ascii="Verdana" w:hAnsi="Verdana" w:cs="Arial"/>
                <w:b/>
                <w:bCs/>
                <w:lang w:eastAsia="de-CH"/>
              </w:rPr>
              <w:t> </w:t>
            </w:r>
            <w:r>
              <w:rPr>
                <w:rFonts w:ascii="Verdana" w:hAnsi="Verdana" w:cs="Arial"/>
                <w:b/>
                <w:bCs/>
                <w:lang w:eastAsia="de-CH"/>
              </w:rPr>
              <w:t>CI </w:t>
            </w:r>
            <w:r w:rsidRPr="00F2201E">
              <w:rPr>
                <w:rFonts w:ascii="Verdana" w:hAnsi="Verdana" w:cs="Arial"/>
                <w:b/>
                <w:bCs/>
                <w:lang w:eastAsia="de-CH"/>
              </w:rPr>
              <w:t>:</w:t>
            </w:r>
          </w:p>
          <w:p w14:paraId="1D2E4FB1" w14:textId="77777777" w:rsidR="008C5FB0" w:rsidRPr="009F3A00"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
          <w:p w14:paraId="49F8A044" w14:textId="60C8E07C" w:rsidR="005504EB" w:rsidRPr="007408A8" w:rsidRDefault="00F2201E" w:rsidP="00A43742">
            <w:pPr>
              <w:pStyle w:val="Listenabsatz"/>
              <w:numPr>
                <w:ilvl w:val="0"/>
                <w:numId w:val="4"/>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roofErr w:type="gramStart"/>
            <w:r w:rsidRPr="00F2201E">
              <w:rPr>
                <w:rFonts w:ascii="Verdana" w:hAnsi="Verdana" w:cs="Arial"/>
                <w:sz w:val="24"/>
                <w:szCs w:val="24"/>
                <w:lang w:val="fr-CH" w:eastAsia="de-CH"/>
              </w:rPr>
              <w:t>aucune</w:t>
            </w:r>
            <w:proofErr w:type="gramEnd"/>
          </w:p>
        </w:tc>
      </w:tr>
      <w:bookmarkEnd w:id="6"/>
    </w:tbl>
    <w:p w14:paraId="61DE9652" w14:textId="77777777" w:rsidR="00521CF8" w:rsidRPr="009F3A00" w:rsidRDefault="00521CF8" w:rsidP="00521CF8">
      <w:pPr>
        <w:rPr>
          <w:rFonts w:ascii="Verdana" w:hAnsi="Verdana" w:cs="Arial"/>
          <w:b/>
        </w:rPr>
      </w:pPr>
    </w:p>
    <w:p w14:paraId="2AA65D28" w14:textId="0E3EA706" w:rsidR="00831AD5" w:rsidRPr="007408A8" w:rsidRDefault="00BC2787" w:rsidP="00F2201E">
      <w:pPr>
        <w:spacing w:after="160" w:line="259" w:lineRule="auto"/>
        <w:rPr>
          <w:rFonts w:ascii="Verdana" w:hAnsi="Verdana" w:cs="Arial"/>
          <w:b/>
          <w:bCs/>
          <w:color w:val="FFFFFF"/>
          <w:lang w:val="de-CH"/>
        </w:rPr>
      </w:pPr>
      <w:bookmarkStart w:id="7" w:name="_Toc33534907"/>
      <w:r w:rsidRPr="009F3A00">
        <w:rPr>
          <w:rFonts w:ascii="Verdana" w:hAnsi="Verdana" w:cs="Arial"/>
          <w:lang w:val="de-CH"/>
        </w:rPr>
        <w:br w:type="page"/>
      </w:r>
      <w:bookmarkEnd w:id="7"/>
      <w:r w:rsidR="00F2201E" w:rsidRPr="00F2201E">
        <w:rPr>
          <w:rFonts w:ascii="Verdana" w:hAnsi="Verdana" w:cs="Arial"/>
          <w:b/>
          <w:bCs/>
        </w:rPr>
        <w:lastRenderedPageBreak/>
        <w:t>Contenu et durée du cours</w:t>
      </w:r>
    </w:p>
    <w:tbl>
      <w:tblPr>
        <w:tblStyle w:val="Gitternetztabelle5dunkelAkzent3"/>
        <w:tblW w:w="14454" w:type="dxa"/>
        <w:tblLayout w:type="fixed"/>
        <w:tblLook w:val="04A0" w:firstRow="1" w:lastRow="0" w:firstColumn="1" w:lastColumn="0" w:noHBand="0" w:noVBand="1"/>
      </w:tblPr>
      <w:tblGrid>
        <w:gridCol w:w="1591"/>
        <w:gridCol w:w="4500"/>
        <w:gridCol w:w="4110"/>
        <w:gridCol w:w="2977"/>
        <w:gridCol w:w="1276"/>
      </w:tblGrid>
      <w:tr w:rsidR="00BE7496" w:rsidRPr="009F3A00" w14:paraId="1A64C733" w14:textId="77777777" w:rsidTr="00B141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EBE44C" w14:textId="7E318839" w:rsidR="00193ED4" w:rsidRPr="007408A8" w:rsidRDefault="00F2201E" w:rsidP="00F2201E">
            <w:pPr>
              <w:spacing w:before="60" w:after="60"/>
              <w:rPr>
                <w:rFonts w:ascii="Verdana" w:hAnsi="Verdana" w:cs="Arial"/>
                <w:b w:val="0"/>
              </w:rPr>
            </w:pPr>
            <w:r w:rsidRPr="00F2201E">
              <w:rPr>
                <w:rFonts w:ascii="Verdana" w:hAnsi="Verdana" w:cs="Arial"/>
              </w:rPr>
              <w:t>N° d’objectif évaluateur</w:t>
            </w:r>
          </w:p>
        </w:tc>
        <w:tc>
          <w:tcPr>
            <w:tcW w:w="4500" w:type="dxa"/>
          </w:tcPr>
          <w:p w14:paraId="35507CC7" w14:textId="44713375" w:rsidR="00193ED4" w:rsidRPr="009F3A00" w:rsidRDefault="00F2201E" w:rsidP="00F2201E">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Pr>
                <w:rFonts w:ascii="Verdana" w:hAnsi="Verdana" w:cs="Arial"/>
              </w:rPr>
              <w:t>Contenu</w:t>
            </w:r>
            <w:r w:rsidR="00193ED4" w:rsidRPr="007408A8">
              <w:rPr>
                <w:rFonts w:ascii="Verdana" w:hAnsi="Verdana" w:cs="Arial"/>
              </w:rPr>
              <w:t xml:space="preserve"> </w:t>
            </w:r>
          </w:p>
        </w:tc>
        <w:tc>
          <w:tcPr>
            <w:tcW w:w="4110" w:type="dxa"/>
          </w:tcPr>
          <w:p w14:paraId="5D4F9BB3" w14:textId="0A1DA992" w:rsidR="00193ED4" w:rsidRPr="007408A8" w:rsidRDefault="00F2201E" w:rsidP="00F2201E">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lang w:val="de-CH"/>
              </w:rPr>
            </w:pPr>
            <w:r w:rsidRPr="00F2201E">
              <w:rPr>
                <w:rFonts w:ascii="Verdana" w:hAnsi="Verdana" w:cs="Arial"/>
                <w:bCs w:val="0"/>
              </w:rPr>
              <w:t>Recommandations pour la mise en œuvre méthodologique et didactique</w:t>
            </w:r>
          </w:p>
        </w:tc>
        <w:tc>
          <w:tcPr>
            <w:tcW w:w="2977" w:type="dxa"/>
          </w:tcPr>
          <w:p w14:paraId="073EB90D" w14:textId="692862B5" w:rsidR="00193ED4" w:rsidRPr="007408A8" w:rsidRDefault="00F2201E" w:rsidP="00F2201E">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F2201E">
              <w:rPr>
                <w:rFonts w:ascii="Verdana" w:hAnsi="Verdana" w:cs="Arial"/>
              </w:rPr>
              <w:t>Documents</w:t>
            </w:r>
          </w:p>
        </w:tc>
        <w:tc>
          <w:tcPr>
            <w:tcW w:w="1276" w:type="dxa"/>
          </w:tcPr>
          <w:p w14:paraId="6BCFB522" w14:textId="6B2BCC28" w:rsidR="00193ED4" w:rsidRPr="007408A8" w:rsidRDefault="00F2201E" w:rsidP="00F2201E">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F2201E">
              <w:rPr>
                <w:rFonts w:ascii="Verdana" w:hAnsi="Verdana" w:cs="Arial"/>
              </w:rPr>
              <w:t>Temps de référence</w:t>
            </w:r>
          </w:p>
        </w:tc>
      </w:tr>
      <w:tr w:rsidR="00BE7496" w:rsidRPr="009F3A00" w14:paraId="675DCB8A" w14:textId="77777777" w:rsidTr="00B14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2ABA812" w14:textId="2472397D" w:rsidR="00193ED4" w:rsidRPr="007408A8" w:rsidRDefault="00F2201E" w:rsidP="00F2201E">
            <w:pPr>
              <w:spacing w:before="60" w:after="60"/>
              <w:rPr>
                <w:rFonts w:ascii="Verdana" w:hAnsi="Verdana" w:cs="Arial"/>
                <w:b w:val="0"/>
                <w:color w:val="A5A5A5" w:themeColor="accent3"/>
              </w:rPr>
            </w:pPr>
            <w:proofErr w:type="gramStart"/>
            <w:r w:rsidRPr="00F2201E">
              <w:rPr>
                <w:rFonts w:ascii="Verdana" w:hAnsi="Verdana" w:cs="Arial"/>
              </w:rPr>
              <w:t>b</w:t>
            </w:r>
            <w:proofErr w:type="gramEnd"/>
            <w:r w:rsidRPr="00F2201E">
              <w:rPr>
                <w:rFonts w:ascii="Verdana" w:hAnsi="Verdana" w:cs="Arial"/>
              </w:rPr>
              <w:t>1.1</w:t>
            </w:r>
          </w:p>
        </w:tc>
        <w:tc>
          <w:tcPr>
            <w:tcW w:w="4500" w:type="dxa"/>
          </w:tcPr>
          <w:p w14:paraId="62F6DDCF" w14:textId="1977E437" w:rsidR="00193ED4" w:rsidRPr="007408A8" w:rsidRDefault="00F2201E" w:rsidP="00F2201E">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F2201E">
              <w:rPr>
                <w:rFonts w:ascii="Verdana" w:hAnsi="Verdana" w:cs="Arial"/>
                <w:b/>
                <w:sz w:val="20"/>
                <w:szCs w:val="20"/>
              </w:rPr>
              <w:t>Conditions de travail ergonomiques</w:t>
            </w:r>
          </w:p>
          <w:p w14:paraId="46C59C06" w14:textId="2F45E507" w:rsidR="00AB1613" w:rsidRPr="007408A8" w:rsidRDefault="00F2201E" w:rsidP="00A43742">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F2201E">
              <w:rPr>
                <w:rFonts w:ascii="Verdana" w:eastAsia="Century Gothic" w:hAnsi="Verdana" w:cs="Arial"/>
                <w:color w:val="000000"/>
                <w:lang w:val="fr-CH"/>
              </w:rPr>
              <w:t>Observation et application dans le travail quotidien des principes ergonomiques pour soulever et porter des charges sans prendre de risque</w:t>
            </w:r>
            <w:r w:rsidR="007A5D37">
              <w:rPr>
                <w:rFonts w:ascii="Verdana" w:eastAsia="Century Gothic" w:hAnsi="Verdana" w:cs="Arial"/>
                <w:color w:val="000000"/>
                <w:lang w:val="fr-CH"/>
              </w:rPr>
              <w:t>s</w:t>
            </w:r>
          </w:p>
          <w:p w14:paraId="25FF6893" w14:textId="77777777" w:rsidR="00AB1613" w:rsidRPr="00B821CB" w:rsidRDefault="00AB1613" w:rsidP="00746D51">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525B9370" w14:textId="0E35EAB4" w:rsidR="00AB1613" w:rsidRPr="007408A8" w:rsidRDefault="00F2201E" w:rsidP="00A43742">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F2201E">
              <w:rPr>
                <w:rFonts w:ascii="Verdana" w:eastAsia="Century Gothic" w:hAnsi="Verdana" w:cs="Arial"/>
                <w:color w:val="000000"/>
                <w:lang w:val="fr-CH"/>
              </w:rPr>
              <w:t>Utilisation à bon escient des aides et des installations ergonomiques dans l’entreprise et ajustement de celles-ci à la taille du corps</w:t>
            </w:r>
          </w:p>
          <w:p w14:paraId="1E3406D5" w14:textId="77777777" w:rsidR="00AB1613" w:rsidRPr="00B821CB" w:rsidRDefault="00AB1613" w:rsidP="00746D51">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4CF6D65F" w14:textId="6B63C7B8" w:rsidR="00AB1613" w:rsidRPr="007408A8" w:rsidRDefault="00F2201E" w:rsidP="00A43742">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F2201E">
              <w:rPr>
                <w:rFonts w:ascii="Verdana" w:eastAsia="Century Gothic" w:hAnsi="Verdana" w:cs="Arial"/>
                <w:color w:val="000000"/>
                <w:lang w:val="fr-CH"/>
              </w:rPr>
              <w:t>Positions équilibrantes en cas de travaux statiques</w:t>
            </w:r>
          </w:p>
          <w:p w14:paraId="59E6766D" w14:textId="77777777" w:rsidR="00AB1613" w:rsidRPr="00B821CB" w:rsidRDefault="00AB1613">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2B57F367" w14:textId="46D0FE18" w:rsidR="00193ED4" w:rsidRPr="00B821CB" w:rsidRDefault="00193ED4" w:rsidP="00AB1613">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c>
          <w:tcPr>
            <w:tcW w:w="4110" w:type="dxa"/>
          </w:tcPr>
          <w:p w14:paraId="6E689291" w14:textId="7081BF51" w:rsidR="00851099" w:rsidRPr="007408A8" w:rsidRDefault="00F2201E" w:rsidP="00F2201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DBDBDB" w:themeColor="accent3" w:themeTint="66"/>
                <w:sz w:val="20"/>
                <w:szCs w:val="20"/>
                <w:lang w:val="de-CH"/>
              </w:rPr>
            </w:pPr>
            <w:r w:rsidRPr="00F2201E">
              <w:rPr>
                <w:rFonts w:ascii="Verdana" w:eastAsia="Century Gothic" w:hAnsi="Verdana" w:cs="Arial"/>
                <w:b/>
                <w:bCs/>
                <w:color w:val="000000"/>
                <w:sz w:val="20"/>
                <w:szCs w:val="20"/>
              </w:rPr>
              <w:t>Mise en œuvre dans le cadre d’un parcours de postes sur les thèmes suivants :</w:t>
            </w:r>
          </w:p>
          <w:p w14:paraId="4E9C6277" w14:textId="4D60B6FF" w:rsidR="009B2D00" w:rsidRPr="00B821CB" w:rsidRDefault="009B2D00" w:rsidP="00A4374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B821CB">
              <w:rPr>
                <w:rFonts w:ascii="Verdana" w:eastAsia="Century Gothic" w:hAnsi="Verdana" w:cs="Arial"/>
                <w:b/>
                <w:bCs/>
                <w:color w:val="000000"/>
                <w:sz w:val="20"/>
                <w:szCs w:val="20"/>
              </w:rPr>
              <w:t xml:space="preserve">1. </w:t>
            </w:r>
            <w:r w:rsidR="00F2201E" w:rsidRPr="00A43742">
              <w:rPr>
                <w:rFonts w:ascii="Verdana" w:eastAsia="Century Gothic" w:hAnsi="Verdana" w:cs="Arial"/>
                <w:b/>
                <w:bCs/>
                <w:color w:val="000000"/>
                <w:sz w:val="20"/>
                <w:szCs w:val="20"/>
              </w:rPr>
              <w:t>Exercices de</w:t>
            </w:r>
            <w:r w:rsidR="00A43742">
              <w:rPr>
                <w:rFonts w:ascii="Verdana" w:eastAsia="Century Gothic" w:hAnsi="Verdana" w:cs="Arial"/>
                <w:b/>
                <w:bCs/>
                <w:color w:val="000000"/>
                <w:sz w:val="20"/>
                <w:szCs w:val="20"/>
              </w:rPr>
              <w:t xml:space="preserve"> </w:t>
            </w:r>
            <w:r w:rsidR="00A43742" w:rsidRPr="00A43742">
              <w:rPr>
                <w:rFonts w:ascii="Verdana" w:eastAsia="Century Gothic" w:hAnsi="Verdana" w:cs="Arial"/>
                <w:b/>
                <w:bCs/>
                <w:color w:val="000000"/>
                <w:sz w:val="20"/>
                <w:szCs w:val="20"/>
              </w:rPr>
              <w:t>levage</w:t>
            </w:r>
            <w:r w:rsidR="00F2201E" w:rsidRPr="00A43742">
              <w:rPr>
                <w:rFonts w:ascii="Verdana" w:eastAsia="Century Gothic" w:hAnsi="Verdana" w:cs="Arial"/>
                <w:b/>
                <w:bCs/>
                <w:color w:val="000000"/>
                <w:sz w:val="20"/>
                <w:szCs w:val="20"/>
              </w:rPr>
              <w:t xml:space="preserve"> :</w:t>
            </w:r>
            <w:r w:rsidR="00851099" w:rsidRPr="007408A8">
              <w:rPr>
                <w:rFonts w:ascii="Verdana" w:eastAsia="Century Gothic" w:hAnsi="Verdana" w:cs="Arial"/>
                <w:color w:val="000000"/>
                <w:sz w:val="20"/>
                <w:szCs w:val="20"/>
              </w:rPr>
              <w:t xml:space="preserve"> </w:t>
            </w:r>
          </w:p>
          <w:p w14:paraId="4F6BF929" w14:textId="70EA3E65" w:rsidR="003F1182" w:rsidRPr="00A43742" w:rsidRDefault="00A43742" w:rsidP="00A43742">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rPr>
            </w:pPr>
            <w:r w:rsidRPr="00A43742">
              <w:rPr>
                <w:rFonts w:ascii="Verdana" w:eastAsia="Century Gothic" w:hAnsi="Verdana" w:cs="Arial"/>
                <w:color w:val="000000"/>
                <w:lang w:val="fr-CH"/>
              </w:rPr>
              <w:t>Puiser dans</w:t>
            </w:r>
            <w:r w:rsidRPr="00A43742">
              <w:rPr>
                <w:rFonts w:ascii="Verdana" w:eastAsia="Century Gothic" w:hAnsi="Verdana" w:cs="Arial"/>
                <w:b/>
                <w:bCs/>
                <w:color w:val="000000"/>
                <w:lang w:val="fr-CH"/>
              </w:rPr>
              <w:t xml:space="preserve"> </w:t>
            </w:r>
            <w:r w:rsidRPr="001C76AC">
              <w:rPr>
                <w:rFonts w:ascii="Verdana" w:eastAsia="Century Gothic" w:hAnsi="Verdana" w:cs="Arial"/>
                <w:color w:val="000000"/>
                <w:lang w:val="fr-CH"/>
              </w:rPr>
              <w:t>les</w:t>
            </w:r>
            <w:r w:rsidRPr="00A43742">
              <w:rPr>
                <w:rFonts w:ascii="Verdana" w:eastAsia="Century Gothic" w:hAnsi="Verdana" w:cs="Arial"/>
                <w:b/>
                <w:bCs/>
                <w:color w:val="000000"/>
                <w:lang w:val="fr-CH"/>
              </w:rPr>
              <w:t xml:space="preserve"> connaissances préalables </w:t>
            </w:r>
            <w:r w:rsidRPr="00A43742">
              <w:rPr>
                <w:rFonts w:ascii="Verdana" w:eastAsia="Century Gothic" w:hAnsi="Verdana" w:cs="Arial"/>
                <w:color w:val="000000"/>
                <w:lang w:val="fr-CH"/>
              </w:rPr>
              <w:t>des apprentis</w:t>
            </w:r>
            <w:r w:rsidR="003F1182" w:rsidRPr="007408A8">
              <w:rPr>
                <w:rFonts w:ascii="Verdana" w:eastAsia="Century Gothic" w:hAnsi="Verdana" w:cs="Arial"/>
                <w:color w:val="000000"/>
                <w:spacing w:val="0"/>
                <w:sz w:val="24"/>
                <w:szCs w:val="24"/>
                <w:lang w:val="fr-CH" w:eastAsia="fr-FR"/>
              </w:rPr>
              <w:t xml:space="preserve"> </w:t>
            </w:r>
          </w:p>
          <w:p w14:paraId="4B854ACE" w14:textId="2CE9CA2C" w:rsidR="003F1182" w:rsidRPr="007408A8" w:rsidRDefault="00A43742" w:rsidP="00A43742">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pacing w:val="0"/>
                <w:sz w:val="24"/>
                <w:szCs w:val="24"/>
                <w:lang w:val="fr-CH" w:eastAsia="fr-FR"/>
              </w:rPr>
            </w:pPr>
            <w:r w:rsidRPr="00A43742">
              <w:rPr>
                <w:rFonts w:ascii="Verdana" w:eastAsia="Century Gothic" w:hAnsi="Verdana" w:cs="Arial"/>
                <w:b/>
                <w:bCs/>
                <w:color w:val="000000"/>
                <w:lang w:val="fr-CH"/>
              </w:rPr>
              <w:t>Théorie :</w:t>
            </w:r>
            <w:r w:rsidR="003F1182" w:rsidRPr="007408A8">
              <w:rPr>
                <w:rFonts w:ascii="Verdana" w:eastAsia="Century Gothic" w:hAnsi="Verdana" w:cs="Arial"/>
                <w:color w:val="000000"/>
              </w:rPr>
              <w:t xml:space="preserve"> </w:t>
            </w:r>
            <w:r w:rsidRPr="00A43742">
              <w:rPr>
                <w:rFonts w:ascii="Verdana" w:eastAsia="Century Gothic" w:hAnsi="Verdana" w:cs="Arial"/>
                <w:color w:val="000000"/>
                <w:lang w:val="fr-CH"/>
              </w:rPr>
              <w:t>Principes du levage, anatomie</w:t>
            </w:r>
          </w:p>
          <w:p w14:paraId="4A7FAA6B" w14:textId="7E94E17B" w:rsidR="00851099" w:rsidRPr="001C76AC" w:rsidRDefault="00A43742" w:rsidP="001C76AC">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A43742">
              <w:rPr>
                <w:rFonts w:ascii="Verdana" w:eastAsia="Century Gothic" w:hAnsi="Verdana" w:cs="Arial"/>
                <w:b/>
                <w:bCs/>
                <w:color w:val="000000"/>
                <w:lang w:val="fr-CH"/>
              </w:rPr>
              <w:t>Réalisation :</w:t>
            </w:r>
            <w:r w:rsidR="003F1182" w:rsidRPr="007408A8">
              <w:rPr>
                <w:rFonts w:ascii="Verdana" w:eastAsia="Century Gothic" w:hAnsi="Verdana" w:cs="Arial"/>
                <w:color w:val="000000"/>
              </w:rPr>
              <w:t xml:space="preserve"> </w:t>
            </w:r>
            <w:r w:rsidRPr="001C76AC">
              <w:rPr>
                <w:rFonts w:ascii="Verdana" w:eastAsia="Century Gothic" w:hAnsi="Verdana" w:cs="Arial"/>
                <w:color w:val="000000"/>
                <w:lang w:val="fr-CH"/>
              </w:rPr>
              <w:t xml:space="preserve">Déplacer les sacs d'engrais, les palettes et les </w:t>
            </w:r>
            <w:r w:rsidR="00273028">
              <w:rPr>
                <w:rFonts w:ascii="Verdana" w:eastAsia="Century Gothic" w:hAnsi="Verdana" w:cs="Arial"/>
                <w:color w:val="000000"/>
                <w:lang w:val="fr-CH"/>
              </w:rPr>
              <w:t>harasses</w:t>
            </w:r>
            <w:r w:rsidR="00442DBB" w:rsidRPr="007408A8">
              <w:rPr>
                <w:rFonts w:ascii="Verdana" w:eastAsia="Century Gothic" w:hAnsi="Verdana" w:cs="Arial"/>
                <w:color w:val="000000"/>
              </w:rPr>
              <w:t xml:space="preserve"> </w:t>
            </w:r>
          </w:p>
          <w:p w14:paraId="6B8EC66E" w14:textId="77777777" w:rsidR="00E3041B" w:rsidRPr="00B821CB" w:rsidRDefault="00E3041B" w:rsidP="00E3041B">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7042AA7A" w14:textId="48D2BA37" w:rsidR="003F1182" w:rsidRPr="00B821CB" w:rsidRDefault="009B2D00" w:rsidP="001C76A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B821CB">
              <w:rPr>
                <w:rFonts w:ascii="Verdana" w:eastAsia="Century Gothic" w:hAnsi="Verdana" w:cs="Arial"/>
                <w:b/>
                <w:bCs/>
                <w:color w:val="000000"/>
                <w:sz w:val="20"/>
                <w:szCs w:val="20"/>
              </w:rPr>
              <w:t xml:space="preserve">2. </w:t>
            </w:r>
            <w:r w:rsidR="001C76AC" w:rsidRPr="001C76AC">
              <w:rPr>
                <w:rFonts w:ascii="Verdana" w:eastAsia="Century Gothic" w:hAnsi="Verdana" w:cs="Arial"/>
                <w:b/>
                <w:bCs/>
                <w:color w:val="000000"/>
                <w:sz w:val="20"/>
                <w:szCs w:val="20"/>
              </w:rPr>
              <w:t>Exercices de posture :</w:t>
            </w:r>
            <w:r w:rsidR="00851099" w:rsidRPr="007408A8">
              <w:rPr>
                <w:rFonts w:ascii="Verdana" w:eastAsia="Century Gothic" w:hAnsi="Verdana" w:cs="Arial"/>
                <w:color w:val="000000"/>
                <w:sz w:val="20"/>
                <w:szCs w:val="20"/>
              </w:rPr>
              <w:t xml:space="preserve"> </w:t>
            </w:r>
          </w:p>
          <w:p w14:paraId="0EF18C26" w14:textId="55B9ADF8" w:rsidR="003F1182" w:rsidRPr="001C76AC" w:rsidRDefault="001C76AC" w:rsidP="001C76AC">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rPr>
            </w:pPr>
            <w:r w:rsidRPr="001C76AC">
              <w:rPr>
                <w:rFonts w:ascii="Verdana" w:eastAsia="Century Gothic" w:hAnsi="Verdana" w:cs="Arial"/>
                <w:color w:val="000000"/>
                <w:lang w:val="fr-CH"/>
              </w:rPr>
              <w:t>Puiser dans les</w:t>
            </w:r>
            <w:r w:rsidRPr="001C76AC">
              <w:rPr>
                <w:rFonts w:ascii="Verdana" w:eastAsia="Century Gothic" w:hAnsi="Verdana" w:cs="Arial"/>
                <w:b/>
                <w:bCs/>
                <w:color w:val="000000"/>
                <w:lang w:val="fr-CH"/>
              </w:rPr>
              <w:t xml:space="preserve"> connaissances préalables </w:t>
            </w:r>
            <w:r w:rsidRPr="001C76AC">
              <w:rPr>
                <w:rFonts w:ascii="Verdana" w:eastAsia="Century Gothic" w:hAnsi="Verdana" w:cs="Arial"/>
                <w:color w:val="000000"/>
                <w:lang w:val="fr-CH"/>
              </w:rPr>
              <w:t>des apprentis</w:t>
            </w:r>
            <w:r w:rsidR="003F1182" w:rsidRPr="007408A8">
              <w:rPr>
                <w:rFonts w:ascii="Verdana" w:eastAsia="Century Gothic" w:hAnsi="Verdana" w:cs="Arial"/>
                <w:color w:val="000000"/>
              </w:rPr>
              <w:t xml:space="preserve"> </w:t>
            </w:r>
          </w:p>
          <w:p w14:paraId="14B818A5" w14:textId="2D589CB8" w:rsidR="00851099" w:rsidRPr="007408A8" w:rsidRDefault="001C76AC" w:rsidP="001C76AC">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pacing w:val="0"/>
                <w:sz w:val="24"/>
                <w:szCs w:val="24"/>
                <w:lang w:val="fr-CH" w:eastAsia="fr-FR"/>
              </w:rPr>
            </w:pPr>
            <w:r w:rsidRPr="001C76AC">
              <w:rPr>
                <w:rFonts w:ascii="Verdana" w:eastAsia="Century Gothic" w:hAnsi="Verdana" w:cs="Arial"/>
                <w:b/>
                <w:bCs/>
                <w:color w:val="000000"/>
                <w:lang w:val="fr-CH"/>
              </w:rPr>
              <w:t>Réalisation :</w:t>
            </w:r>
            <w:r w:rsidR="003F1182" w:rsidRPr="007408A8">
              <w:rPr>
                <w:rFonts w:ascii="Verdana" w:eastAsia="Century Gothic" w:hAnsi="Verdana" w:cs="Arial"/>
                <w:color w:val="000000"/>
              </w:rPr>
              <w:t xml:space="preserve"> </w:t>
            </w:r>
            <w:r w:rsidRPr="001C76AC">
              <w:rPr>
                <w:rFonts w:ascii="Verdana" w:eastAsia="Century Gothic" w:hAnsi="Verdana" w:cs="Arial"/>
                <w:color w:val="000000"/>
                <w:lang w:val="fr-CH"/>
              </w:rPr>
              <w:t>Montrer comment régler idéalement les sièges dans différents véhicules, monter et descendre en toute sécurité et en ménageant son corps, franchir des hauteurs (amortir).</w:t>
            </w:r>
          </w:p>
          <w:p w14:paraId="64D8677F" w14:textId="77777777" w:rsidR="00E3041B" w:rsidRPr="00B821CB" w:rsidRDefault="00E3041B" w:rsidP="00E3041B">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27D792D5" w14:textId="5E4FE047" w:rsidR="003F1182" w:rsidRPr="007408A8" w:rsidRDefault="009B2D00" w:rsidP="001C76A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B821CB">
              <w:rPr>
                <w:rFonts w:ascii="Verdana" w:eastAsia="Century Gothic" w:hAnsi="Verdana" w:cs="Arial"/>
                <w:b/>
                <w:bCs/>
                <w:color w:val="000000"/>
                <w:sz w:val="20"/>
                <w:szCs w:val="20"/>
              </w:rPr>
              <w:t xml:space="preserve">3. </w:t>
            </w:r>
            <w:r w:rsidR="001C76AC" w:rsidRPr="001C76AC">
              <w:rPr>
                <w:rFonts w:ascii="Verdana" w:eastAsia="Century Gothic" w:hAnsi="Verdana" w:cs="Arial"/>
                <w:b/>
                <w:bCs/>
                <w:color w:val="000000"/>
                <w:sz w:val="20"/>
                <w:szCs w:val="20"/>
              </w:rPr>
              <w:t>Organisation du lieu de travail :</w:t>
            </w:r>
          </w:p>
          <w:p w14:paraId="5150E7C0" w14:textId="17465F83" w:rsidR="003F1182" w:rsidRPr="007408A8" w:rsidRDefault="001C76AC" w:rsidP="001C76AC">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rPr>
            </w:pPr>
            <w:r w:rsidRPr="001C76AC">
              <w:rPr>
                <w:rFonts w:ascii="Verdana" w:eastAsia="Century Gothic" w:hAnsi="Verdana" w:cs="Arial"/>
                <w:color w:val="000000"/>
                <w:lang w:val="fr-CH"/>
              </w:rPr>
              <w:t>Puiser dans les</w:t>
            </w:r>
            <w:r w:rsidRPr="001C76AC">
              <w:rPr>
                <w:rFonts w:ascii="Verdana" w:eastAsia="Century Gothic" w:hAnsi="Verdana" w:cs="Arial"/>
                <w:b/>
                <w:bCs/>
                <w:color w:val="000000"/>
                <w:lang w:val="fr-CH"/>
              </w:rPr>
              <w:t xml:space="preserve"> connaissances préalables </w:t>
            </w:r>
            <w:r w:rsidRPr="001C76AC">
              <w:rPr>
                <w:rFonts w:ascii="Verdana" w:eastAsia="Century Gothic" w:hAnsi="Verdana" w:cs="Arial"/>
                <w:color w:val="000000"/>
                <w:lang w:val="fr-CH"/>
              </w:rPr>
              <w:t>des apprentis</w:t>
            </w:r>
          </w:p>
          <w:p w14:paraId="6F34F538" w14:textId="667E1F02" w:rsidR="00851099" w:rsidRPr="007408A8" w:rsidRDefault="001C76AC" w:rsidP="001C76AC">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rPr>
            </w:pPr>
            <w:r w:rsidRPr="001C76AC">
              <w:rPr>
                <w:rFonts w:ascii="Verdana" w:eastAsia="Century Gothic" w:hAnsi="Verdana" w:cs="Arial"/>
                <w:b/>
                <w:bCs/>
                <w:color w:val="000000"/>
                <w:lang w:val="fr-CH"/>
              </w:rPr>
              <w:t xml:space="preserve">Mise en œuvre, p. ex : </w:t>
            </w:r>
            <w:r w:rsidRPr="001C76AC">
              <w:rPr>
                <w:rFonts w:ascii="Verdana" w:eastAsia="Century Gothic" w:hAnsi="Verdana" w:cs="Arial"/>
                <w:color w:val="000000"/>
                <w:lang w:val="fr-CH"/>
              </w:rPr>
              <w:t xml:space="preserve">Réglage de la hauteur de travail idéale </w:t>
            </w:r>
            <w:r>
              <w:rPr>
                <w:rFonts w:ascii="Verdana" w:eastAsia="Century Gothic" w:hAnsi="Verdana" w:cs="Arial"/>
                <w:color w:val="000000"/>
                <w:lang w:val="fr-CH"/>
              </w:rPr>
              <w:t>sur le lieu de travail</w:t>
            </w:r>
            <w:r w:rsidRPr="001C76AC">
              <w:rPr>
                <w:rFonts w:ascii="Verdana" w:eastAsia="Century Gothic" w:hAnsi="Verdana" w:cs="Arial"/>
                <w:color w:val="000000"/>
                <w:lang w:val="fr-CH"/>
              </w:rPr>
              <w:t>,</w:t>
            </w:r>
            <w:r>
              <w:rPr>
                <w:rFonts w:ascii="Verdana" w:eastAsia="Century Gothic" w:hAnsi="Verdana" w:cs="Arial"/>
                <w:color w:val="000000"/>
                <w:lang w:val="fr-CH"/>
              </w:rPr>
              <w:t xml:space="preserve"> dans le cadre de la</w:t>
            </w:r>
            <w:r w:rsidRPr="001C76AC">
              <w:rPr>
                <w:rFonts w:ascii="Verdana" w:eastAsia="Century Gothic" w:hAnsi="Verdana" w:cs="Arial"/>
                <w:color w:val="000000"/>
                <w:lang w:val="fr-CH"/>
              </w:rPr>
              <w:t xml:space="preserve"> traite</w:t>
            </w:r>
            <w:r>
              <w:rPr>
                <w:rFonts w:ascii="Verdana" w:eastAsia="Century Gothic" w:hAnsi="Verdana" w:cs="Arial"/>
                <w:color w:val="000000"/>
                <w:lang w:val="fr-CH"/>
              </w:rPr>
              <w:t xml:space="preserve"> ainsi que des</w:t>
            </w:r>
            <w:r w:rsidRPr="001C76AC">
              <w:rPr>
                <w:rFonts w:ascii="Verdana" w:eastAsia="Century Gothic" w:hAnsi="Verdana" w:cs="Arial"/>
                <w:color w:val="000000"/>
                <w:lang w:val="fr-CH"/>
              </w:rPr>
              <w:t xml:space="preserve"> travaux d'entretien et de récolte</w:t>
            </w:r>
          </w:p>
          <w:p w14:paraId="1769BBEF" w14:textId="77777777" w:rsidR="00E3041B" w:rsidRPr="00B821CB" w:rsidRDefault="00E3041B" w:rsidP="00E3041B">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09D2E80A" w14:textId="7CF59808" w:rsidR="00442DBB" w:rsidRPr="007408A8" w:rsidRDefault="005D696C" w:rsidP="005D696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rPr>
            </w:pPr>
            <w:r>
              <w:rPr>
                <w:rFonts w:ascii="Verdana" w:eastAsia="Century Gothic" w:hAnsi="Verdana" w:cs="Arial"/>
                <w:b/>
                <w:bCs/>
                <w:color w:val="000000"/>
                <w:sz w:val="20"/>
                <w:szCs w:val="20"/>
              </w:rPr>
              <w:lastRenderedPageBreak/>
              <w:t>Contrôle des connaissances</w:t>
            </w:r>
            <w:r w:rsidRPr="005D696C">
              <w:rPr>
                <w:rFonts w:ascii="Verdana" w:eastAsia="Century Gothic" w:hAnsi="Verdana" w:cs="Arial"/>
                <w:b/>
                <w:bCs/>
                <w:color w:val="000000"/>
                <w:sz w:val="20"/>
                <w:szCs w:val="20"/>
              </w:rPr>
              <w:t>, p. ex :</w:t>
            </w:r>
            <w:r w:rsidR="00771069" w:rsidRPr="007408A8">
              <w:rPr>
                <w:rFonts w:ascii="Verdana" w:eastAsia="Century Gothic" w:hAnsi="Verdana" w:cs="Arial"/>
                <w:color w:val="000000"/>
                <w:sz w:val="20"/>
                <w:szCs w:val="20"/>
                <w:lang w:val="de-CH"/>
              </w:rPr>
              <w:t xml:space="preserve"> </w:t>
            </w:r>
            <w:r w:rsidRPr="005D696C">
              <w:rPr>
                <w:rFonts w:ascii="Verdana" w:eastAsia="Century Gothic" w:hAnsi="Verdana" w:cs="Arial"/>
                <w:color w:val="000000"/>
                <w:sz w:val="20"/>
                <w:szCs w:val="20"/>
              </w:rPr>
              <w:t xml:space="preserve">5 principes du levage, fonctionnement de la colonne vertébrale, etc. Test en ligne, p. </w:t>
            </w:r>
            <w:proofErr w:type="gramStart"/>
            <w:r w:rsidRPr="005D696C">
              <w:rPr>
                <w:rFonts w:ascii="Verdana" w:eastAsia="Century Gothic" w:hAnsi="Verdana" w:cs="Arial"/>
                <w:color w:val="000000"/>
                <w:sz w:val="20"/>
                <w:szCs w:val="20"/>
              </w:rPr>
              <w:t xml:space="preserve">ex </w:t>
            </w:r>
            <w:r w:rsidR="00771069" w:rsidRPr="007408A8">
              <w:rPr>
                <w:rFonts w:ascii="Verdana" w:eastAsia="Century Gothic" w:hAnsi="Verdana" w:cs="Arial"/>
                <w:color w:val="000000"/>
                <w:sz w:val="20"/>
                <w:szCs w:val="20"/>
              </w:rPr>
              <w:t xml:space="preserve"> </w:t>
            </w:r>
            <w:proofErr w:type="spellStart"/>
            <w:r w:rsidRPr="005D696C">
              <w:rPr>
                <w:rFonts w:ascii="Verdana" w:eastAsia="Century Gothic" w:hAnsi="Verdana" w:cs="Arial"/>
                <w:color w:val="000000"/>
                <w:sz w:val="20"/>
                <w:szCs w:val="20"/>
              </w:rPr>
              <w:t>Kahoot</w:t>
            </w:r>
            <w:proofErr w:type="spellEnd"/>
            <w:proofErr w:type="gramEnd"/>
          </w:p>
        </w:tc>
        <w:tc>
          <w:tcPr>
            <w:tcW w:w="2977" w:type="dxa"/>
          </w:tcPr>
          <w:p w14:paraId="24F508D5" w14:textId="6289EF77" w:rsidR="00AC3038" w:rsidRPr="007408A8" w:rsidRDefault="00273028" w:rsidP="00273028">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273028">
              <w:rPr>
                <w:rFonts w:ascii="Verdana" w:eastAsia="Century Gothic" w:hAnsi="Verdana" w:cs="Arial"/>
                <w:color w:val="000000"/>
                <w:lang w:val="fr-CH"/>
              </w:rPr>
              <w:lastRenderedPageBreak/>
              <w:t>Brochure SPAA n°19*</w:t>
            </w:r>
          </w:p>
          <w:p w14:paraId="67609C49" w14:textId="08B2356C" w:rsidR="00AC3038" w:rsidRPr="007408A8" w:rsidRDefault="00273028" w:rsidP="00273028">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spacing w:val="0"/>
                <w:sz w:val="24"/>
                <w:szCs w:val="24"/>
                <w:lang w:val="fr-CH" w:eastAsia="fr-FR"/>
              </w:rPr>
            </w:pPr>
            <w:r w:rsidRPr="00273028">
              <w:rPr>
                <w:rFonts w:ascii="Verdana" w:hAnsi="Verdana" w:cs="Arial"/>
                <w:lang w:val="fr-CH"/>
              </w:rPr>
              <w:t>Courte leçon « Porter futé » : suva.ch/88315.f et suva.ch/88316.f</w:t>
            </w:r>
          </w:p>
          <w:p w14:paraId="005877C0" w14:textId="77777777" w:rsidR="00AC3038" w:rsidRPr="00B821CB" w:rsidRDefault="00AC3038" w:rsidP="00AC3038">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104A233F" w14:textId="2C6D23BE" w:rsidR="005339CA" w:rsidRPr="00273028" w:rsidRDefault="00273028" w:rsidP="00273028">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273028">
              <w:rPr>
                <w:rFonts w:ascii="Verdana" w:eastAsia="Century Gothic" w:hAnsi="Verdana" w:cs="Arial"/>
                <w:color w:val="000000"/>
                <w:lang w:val="fr-CH"/>
              </w:rPr>
              <w:t>Outils pratiques, p. ex. : sacs d'engrais, palettes, harasses, caisses, chariot roulant, chariot élévateur, tracteur, poste de travail, chaise de traite, cordes auxiliaires</w:t>
            </w:r>
            <w:r w:rsidR="001C76AC" w:rsidRPr="007408A8">
              <w:rPr>
                <w:rFonts w:ascii="Verdana" w:eastAsia="Century Gothic" w:hAnsi="Verdana" w:cs="Arial"/>
                <w:color w:val="000000"/>
              </w:rPr>
              <w:t xml:space="preserve"> </w:t>
            </w:r>
          </w:p>
          <w:p w14:paraId="21522B8A" w14:textId="77777777" w:rsidR="00193ED4" w:rsidRPr="00B821CB" w:rsidRDefault="00193ED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c>
          <w:tcPr>
            <w:tcW w:w="1276" w:type="dxa"/>
          </w:tcPr>
          <w:p w14:paraId="68217A4D" w14:textId="651D47AE" w:rsidR="00193ED4" w:rsidRPr="00B821CB" w:rsidRDefault="00983A6F">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B821CB">
              <w:rPr>
                <w:rFonts w:ascii="Verdana" w:hAnsi="Verdana" w:cs="Arial"/>
                <w:b/>
                <w:sz w:val="20"/>
                <w:szCs w:val="20"/>
                <w:lang w:val="de-CH"/>
              </w:rPr>
              <w:t xml:space="preserve">120 </w:t>
            </w:r>
            <w:r w:rsidR="00273028">
              <w:rPr>
                <w:rFonts w:ascii="Verdana" w:hAnsi="Verdana" w:cs="Arial"/>
                <w:b/>
                <w:sz w:val="20"/>
                <w:szCs w:val="20"/>
                <w:lang w:val="de-CH"/>
              </w:rPr>
              <w:t>m</w:t>
            </w:r>
            <w:r w:rsidRPr="00B821CB">
              <w:rPr>
                <w:rFonts w:ascii="Verdana" w:hAnsi="Verdana" w:cs="Arial"/>
                <w:b/>
                <w:sz w:val="20"/>
                <w:szCs w:val="20"/>
                <w:lang w:val="de-CH"/>
              </w:rPr>
              <w:t>in</w:t>
            </w:r>
            <w:r w:rsidR="00442DBB" w:rsidRPr="00B821CB">
              <w:rPr>
                <w:rFonts w:ascii="Verdana" w:hAnsi="Verdana" w:cs="Arial"/>
                <w:b/>
                <w:sz w:val="20"/>
                <w:szCs w:val="20"/>
                <w:lang w:val="de-CH"/>
              </w:rPr>
              <w:t>.</w:t>
            </w:r>
          </w:p>
        </w:tc>
      </w:tr>
      <w:tr w:rsidR="00BE7496" w:rsidRPr="009F3A00" w14:paraId="32CCB290" w14:textId="77777777" w:rsidTr="00B14116">
        <w:tc>
          <w:tcPr>
            <w:cnfStyle w:val="001000000000" w:firstRow="0" w:lastRow="0" w:firstColumn="1" w:lastColumn="0" w:oddVBand="0" w:evenVBand="0" w:oddHBand="0" w:evenHBand="0" w:firstRowFirstColumn="0" w:firstRowLastColumn="0" w:lastRowFirstColumn="0" w:lastRowLastColumn="0"/>
            <w:tcW w:w="1591" w:type="dxa"/>
          </w:tcPr>
          <w:p w14:paraId="3CEE0E32" w14:textId="63FF66A8" w:rsidR="00193ED4" w:rsidRPr="007408A8" w:rsidRDefault="005D696C" w:rsidP="005D696C">
            <w:pPr>
              <w:spacing w:before="60" w:after="60"/>
              <w:rPr>
                <w:rFonts w:ascii="Verdana" w:hAnsi="Verdana" w:cs="Arial"/>
                <w:b w:val="0"/>
                <w:lang w:val="de-CH"/>
              </w:rPr>
            </w:pPr>
            <w:proofErr w:type="gramStart"/>
            <w:r w:rsidRPr="005D696C">
              <w:rPr>
                <w:rFonts w:ascii="Verdana" w:hAnsi="Verdana" w:cs="Arial"/>
              </w:rPr>
              <w:t>b</w:t>
            </w:r>
            <w:proofErr w:type="gramEnd"/>
            <w:r w:rsidRPr="005D696C">
              <w:rPr>
                <w:rFonts w:ascii="Verdana" w:hAnsi="Verdana" w:cs="Arial"/>
              </w:rPr>
              <w:t>1.1</w:t>
            </w:r>
          </w:p>
        </w:tc>
        <w:tc>
          <w:tcPr>
            <w:tcW w:w="4500" w:type="dxa"/>
          </w:tcPr>
          <w:p w14:paraId="4FD96BD7" w14:textId="22F94C68" w:rsidR="00193ED4" w:rsidRPr="007408A8" w:rsidRDefault="007A5D37" w:rsidP="005D696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EDEDED" w:themeColor="accent3" w:themeTint="33"/>
                <w:sz w:val="20"/>
                <w:szCs w:val="20"/>
                <w:lang w:val="de-CH"/>
              </w:rPr>
            </w:pPr>
            <w:r>
              <w:rPr>
                <w:rFonts w:ascii="Verdana" w:eastAsia="Century Gothic" w:hAnsi="Verdana" w:cs="Arial"/>
                <w:b/>
                <w:color w:val="000000"/>
                <w:sz w:val="20"/>
                <w:szCs w:val="20"/>
              </w:rPr>
              <w:t>Équipement de protection individuelle (EPI)</w:t>
            </w:r>
          </w:p>
          <w:p w14:paraId="77F8C096" w14:textId="62B7B0D9" w:rsidR="00AB1613" w:rsidRPr="007408A8" w:rsidRDefault="005D696C" w:rsidP="005D696C">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5D696C">
              <w:rPr>
                <w:rFonts w:ascii="Verdana" w:eastAsia="Century Gothic" w:hAnsi="Verdana" w:cs="Arial"/>
                <w:color w:val="000000"/>
                <w:lang w:val="fr-CH"/>
              </w:rPr>
              <w:t>Utilisation des protections auditives existantes dans le cadre du travail quotidien</w:t>
            </w:r>
          </w:p>
          <w:p w14:paraId="16EFA6A4" w14:textId="27799A3E" w:rsidR="00AB1613" w:rsidRPr="007408A8" w:rsidRDefault="005D696C" w:rsidP="005D696C">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5D696C">
              <w:rPr>
                <w:rFonts w:ascii="Verdana" w:eastAsia="Century Gothic" w:hAnsi="Verdana" w:cs="Arial"/>
                <w:color w:val="000000"/>
                <w:lang w:val="fr-CH"/>
              </w:rPr>
              <w:t>Mesures préventives</w:t>
            </w:r>
          </w:p>
          <w:p w14:paraId="0E5BE747" w14:textId="77777777" w:rsidR="00013829" w:rsidRPr="00B821CB" w:rsidRDefault="00013829" w:rsidP="00013829">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p w14:paraId="63C63C15" w14:textId="6379642F" w:rsidR="00013829" w:rsidRPr="007408A8" w:rsidRDefault="005D696C" w:rsidP="005D696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5D696C">
              <w:rPr>
                <w:rFonts w:ascii="Verdana" w:hAnsi="Verdana" w:cs="Arial"/>
                <w:b/>
                <w:sz w:val="20"/>
                <w:szCs w:val="20"/>
              </w:rPr>
              <w:t>Rayonnement UV</w:t>
            </w:r>
          </w:p>
          <w:p w14:paraId="46FBED30" w14:textId="3D451993" w:rsidR="00013829" w:rsidRPr="005D696C" w:rsidRDefault="005D696C" w:rsidP="005D696C">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5D696C">
              <w:rPr>
                <w:rFonts w:ascii="Verdana" w:eastAsia="Century Gothic" w:hAnsi="Verdana" w:cs="Arial"/>
                <w:color w:val="000000"/>
                <w:lang w:val="fr-CH"/>
              </w:rPr>
              <w:t xml:space="preserve">Risques liés aux rayons UV pour la </w:t>
            </w:r>
            <w:r w:rsidR="007A5D37">
              <w:rPr>
                <w:rFonts w:ascii="Verdana" w:eastAsia="Century Gothic" w:hAnsi="Verdana" w:cs="Arial"/>
                <w:color w:val="000000"/>
                <w:lang w:val="fr-CH"/>
              </w:rPr>
              <w:t>peau</w:t>
            </w:r>
            <w:r w:rsidRPr="005D696C">
              <w:rPr>
                <w:rFonts w:ascii="Verdana" w:eastAsia="Century Gothic" w:hAnsi="Verdana" w:cs="Arial"/>
                <w:color w:val="000000"/>
                <w:lang w:val="fr-CH"/>
              </w:rPr>
              <w:t xml:space="preserve"> et les yeux en cas d’exposition au soleil</w:t>
            </w:r>
            <w:r w:rsidR="00013829" w:rsidRPr="007408A8">
              <w:rPr>
                <w:rFonts w:ascii="Verdana" w:eastAsia="Century Gothic" w:hAnsi="Verdana" w:cs="Arial"/>
                <w:color w:val="000000"/>
              </w:rPr>
              <w:t xml:space="preserve"> </w:t>
            </w:r>
          </w:p>
          <w:p w14:paraId="49C71212" w14:textId="14954A34" w:rsidR="00013829" w:rsidRPr="005D696C" w:rsidRDefault="005D696C" w:rsidP="005D696C">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5D696C">
              <w:rPr>
                <w:rFonts w:ascii="Verdana" w:eastAsia="Century Gothic" w:hAnsi="Verdana" w:cs="Arial"/>
                <w:color w:val="000000"/>
                <w:lang w:val="fr-CH"/>
              </w:rPr>
              <w:t>Moyens de protection adaptés (crèmes solaires, lunettes de soleil, vêtements, couvre-chef)</w:t>
            </w:r>
            <w:r w:rsidR="00013829" w:rsidRPr="007408A8">
              <w:rPr>
                <w:rFonts w:ascii="Verdana" w:eastAsia="Century Gothic" w:hAnsi="Verdana" w:cs="Arial"/>
                <w:color w:val="000000"/>
              </w:rPr>
              <w:t xml:space="preserve"> </w:t>
            </w:r>
          </w:p>
          <w:p w14:paraId="01217E22" w14:textId="07A31880" w:rsidR="00013829" w:rsidRPr="00B821CB" w:rsidRDefault="00013829" w:rsidP="00013829">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p>
        </w:tc>
        <w:tc>
          <w:tcPr>
            <w:tcW w:w="4110" w:type="dxa"/>
          </w:tcPr>
          <w:p w14:paraId="6F880629" w14:textId="749AFAEA" w:rsidR="005339CA" w:rsidRPr="007408A8" w:rsidRDefault="005D696C" w:rsidP="005D696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5D696C">
              <w:rPr>
                <w:rFonts w:ascii="Verdana" w:eastAsia="Century Gothic" w:hAnsi="Verdana" w:cs="Arial"/>
                <w:color w:val="000000"/>
                <w:sz w:val="20"/>
                <w:szCs w:val="20"/>
              </w:rPr>
              <w:t>Puiser dans les</w:t>
            </w:r>
            <w:r w:rsidRPr="005D696C">
              <w:rPr>
                <w:rFonts w:ascii="Verdana" w:eastAsia="Century Gothic" w:hAnsi="Verdana" w:cs="Arial"/>
                <w:b/>
                <w:bCs/>
                <w:color w:val="000000"/>
                <w:sz w:val="20"/>
                <w:szCs w:val="20"/>
              </w:rPr>
              <w:t xml:space="preserve"> connaissances préalables </w:t>
            </w:r>
            <w:r w:rsidRPr="005D696C">
              <w:rPr>
                <w:rFonts w:ascii="Verdana" w:eastAsia="Century Gothic" w:hAnsi="Verdana" w:cs="Arial"/>
                <w:color w:val="000000"/>
                <w:sz w:val="20"/>
                <w:szCs w:val="20"/>
              </w:rPr>
              <w:t>des apprentis</w:t>
            </w:r>
          </w:p>
          <w:p w14:paraId="36CAC831" w14:textId="0F10049B" w:rsidR="00963F60" w:rsidRDefault="005D696C" w:rsidP="00963F60">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963F60">
              <w:rPr>
                <w:rFonts w:ascii="Verdana" w:eastAsia="Century Gothic" w:hAnsi="Verdana" w:cs="Arial"/>
                <w:b/>
                <w:bCs/>
                <w:color w:val="000000"/>
                <w:sz w:val="20"/>
                <w:szCs w:val="20"/>
              </w:rPr>
              <w:t>Introduction théorique</w:t>
            </w:r>
            <w:r w:rsidR="007A5D37">
              <w:rPr>
                <w:rFonts w:ascii="Verdana" w:eastAsia="Century Gothic" w:hAnsi="Verdana" w:cs="Arial"/>
                <w:b/>
                <w:bCs/>
                <w:color w:val="000000"/>
                <w:sz w:val="20"/>
                <w:szCs w:val="20"/>
              </w:rPr>
              <w:t xml:space="preserve"> EPI</w:t>
            </w:r>
            <w:r w:rsidRPr="00963F60">
              <w:rPr>
                <w:rFonts w:ascii="Verdana" w:eastAsia="Century Gothic" w:hAnsi="Verdana" w:cs="Arial"/>
                <w:b/>
                <w:bCs/>
                <w:color w:val="000000"/>
                <w:sz w:val="20"/>
                <w:szCs w:val="20"/>
              </w:rPr>
              <w:t xml:space="preserve"> :</w:t>
            </w:r>
            <w:r w:rsidR="005339CA" w:rsidRPr="007408A8">
              <w:rPr>
                <w:rFonts w:ascii="Verdana" w:eastAsia="Century Gothic" w:hAnsi="Verdana" w:cs="Arial"/>
                <w:b/>
                <w:bCs/>
                <w:color w:val="000000"/>
                <w:sz w:val="20"/>
                <w:szCs w:val="20"/>
                <w:lang w:val="de-CH"/>
              </w:rPr>
              <w:t xml:space="preserve"> </w:t>
            </w:r>
            <w:r w:rsidR="00963F60">
              <w:rPr>
                <w:rFonts w:ascii="Verdana" w:eastAsia="Century Gothic" w:hAnsi="Verdana" w:cs="Arial"/>
                <w:color w:val="000000"/>
                <w:sz w:val="20"/>
                <w:szCs w:val="20"/>
                <w:lang w:val="de-CH"/>
              </w:rPr>
              <w:t xml:space="preserve"> </w:t>
            </w:r>
          </w:p>
          <w:p w14:paraId="307CB5E8" w14:textId="07DCC6C1" w:rsidR="005339CA" w:rsidRPr="007408A8" w:rsidRDefault="007A5D37" w:rsidP="00963F60">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EDEDED" w:themeColor="accent3" w:themeTint="33"/>
                <w:sz w:val="20"/>
                <w:szCs w:val="20"/>
                <w:lang w:val="de-CH"/>
              </w:rPr>
            </w:pPr>
            <w:r>
              <w:rPr>
                <w:rFonts w:ascii="Verdana" w:eastAsia="Century Gothic" w:hAnsi="Verdana" w:cs="Arial"/>
                <w:color w:val="000000"/>
                <w:sz w:val="20"/>
                <w:szCs w:val="20"/>
              </w:rPr>
              <w:t>Y</w:t>
            </w:r>
            <w:r w:rsidR="00963F60" w:rsidRPr="00963F60">
              <w:rPr>
                <w:rFonts w:ascii="Verdana" w:eastAsia="Century Gothic" w:hAnsi="Verdana" w:cs="Arial"/>
                <w:color w:val="000000"/>
                <w:sz w:val="20"/>
                <w:szCs w:val="20"/>
              </w:rPr>
              <w:t>eux (soleil, rayons UV, lunettes de protection), audition, symboles de danger, maladies, zoonose, parasites, peau, protection solaire, hygiène personnelle, pharmacie d'urgence/numéro d'urgence</w:t>
            </w:r>
          </w:p>
          <w:p w14:paraId="4481E216" w14:textId="0C28029B" w:rsidR="005339CA" w:rsidRPr="00B821CB" w:rsidRDefault="00963F60" w:rsidP="00963F60">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963F60">
              <w:rPr>
                <w:rFonts w:ascii="Verdana" w:eastAsia="Century Gothic" w:hAnsi="Verdana" w:cs="Arial"/>
                <w:b/>
                <w:bCs/>
                <w:color w:val="000000"/>
                <w:sz w:val="20"/>
                <w:szCs w:val="20"/>
              </w:rPr>
              <w:t>Mise en œuvre dans le cadre d'un travail de groupe :</w:t>
            </w:r>
            <w:r w:rsidR="005339CA" w:rsidRPr="007408A8">
              <w:rPr>
                <w:rFonts w:ascii="Verdana" w:eastAsia="Century Gothic" w:hAnsi="Verdana" w:cs="Arial"/>
                <w:b/>
                <w:bCs/>
                <w:color w:val="000000"/>
                <w:sz w:val="20"/>
                <w:szCs w:val="20"/>
              </w:rPr>
              <w:t xml:space="preserve"> </w:t>
            </w:r>
          </w:p>
          <w:p w14:paraId="669710D1" w14:textId="5E7C7BCF" w:rsidR="00193ED4" w:rsidRPr="007408A8" w:rsidRDefault="00963F60" w:rsidP="00963F60">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rPr>
            </w:pPr>
            <w:r w:rsidRPr="00963F60">
              <w:rPr>
                <w:rFonts w:ascii="Verdana" w:eastAsia="Century Gothic" w:hAnsi="Verdana" w:cs="Arial"/>
                <w:b/>
                <w:bCs/>
                <w:color w:val="000000"/>
                <w:lang w:val="fr-CH"/>
              </w:rPr>
              <w:t>Apprendre à porter des EPI spécifiques au travail, p. ex. :</w:t>
            </w:r>
            <w:r w:rsidR="00036E48" w:rsidRPr="007408A8">
              <w:rPr>
                <w:rFonts w:ascii="Verdana" w:eastAsia="Century Gothic" w:hAnsi="Verdana" w:cs="Arial"/>
                <w:b/>
                <w:bCs/>
                <w:color w:val="000000"/>
              </w:rPr>
              <w:t xml:space="preserve"> </w:t>
            </w:r>
            <w:r w:rsidRPr="00963F60">
              <w:rPr>
                <w:rFonts w:ascii="Verdana" w:eastAsia="Century Gothic" w:hAnsi="Verdana" w:cs="Arial"/>
                <w:color w:val="000000"/>
                <w:lang w:val="fr-CH"/>
              </w:rPr>
              <w:t>Équipement pour la protection phytosanitaire, pour le travail du bois, pour le travail à l'étable (protection contre la poussière), pour le maniement de la débroussailleuse</w:t>
            </w:r>
          </w:p>
          <w:p w14:paraId="101302AE" w14:textId="6D7D441D" w:rsidR="00774555" w:rsidRPr="007408A8" w:rsidRDefault="00963F60" w:rsidP="00963F60">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pacing w:val="0"/>
                <w:sz w:val="24"/>
                <w:szCs w:val="24"/>
                <w:lang w:val="fr-CH" w:eastAsia="fr-FR"/>
              </w:rPr>
            </w:pPr>
            <w:r w:rsidRPr="00963F60">
              <w:rPr>
                <w:rFonts w:ascii="Verdana" w:eastAsia="Century Gothic" w:hAnsi="Verdana" w:cs="Arial"/>
                <w:b/>
                <w:bCs/>
                <w:color w:val="000000"/>
                <w:lang w:val="fr-CH"/>
              </w:rPr>
              <w:t>Conclusion :</w:t>
            </w:r>
            <w:r w:rsidR="00774555" w:rsidRPr="007408A8">
              <w:rPr>
                <w:rFonts w:ascii="Verdana" w:eastAsia="Century Gothic" w:hAnsi="Verdana" w:cs="Arial"/>
                <w:color w:val="000000"/>
              </w:rPr>
              <w:t xml:space="preserve"> </w:t>
            </w:r>
            <w:r w:rsidRPr="00963F60">
              <w:rPr>
                <w:rFonts w:ascii="Verdana" w:eastAsia="Century Gothic" w:hAnsi="Verdana" w:cs="Arial"/>
                <w:color w:val="000000"/>
                <w:lang w:val="fr-CH"/>
              </w:rPr>
              <w:t>Contrôle final des EPI par l'instructeur/</w:t>
            </w:r>
            <w:proofErr w:type="spellStart"/>
            <w:r w:rsidRPr="00963F60">
              <w:rPr>
                <w:rFonts w:ascii="Verdana" w:eastAsia="Century Gothic" w:hAnsi="Verdana" w:cs="Arial"/>
                <w:color w:val="000000"/>
                <w:lang w:val="fr-CH"/>
              </w:rPr>
              <w:t>trice</w:t>
            </w:r>
            <w:proofErr w:type="spellEnd"/>
            <w:r w:rsidRPr="00963F60">
              <w:rPr>
                <w:rFonts w:ascii="Verdana" w:eastAsia="Century Gothic" w:hAnsi="Verdana" w:cs="Arial"/>
                <w:color w:val="000000"/>
                <w:lang w:val="fr-CH"/>
              </w:rPr>
              <w:t xml:space="preserve"> du CI</w:t>
            </w:r>
          </w:p>
        </w:tc>
        <w:tc>
          <w:tcPr>
            <w:tcW w:w="2977" w:type="dxa"/>
          </w:tcPr>
          <w:p w14:paraId="1B90F40F" w14:textId="324DFDD2" w:rsidR="00193ED4" w:rsidRPr="007408A8" w:rsidRDefault="00273028" w:rsidP="00273028">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273028">
              <w:rPr>
                <w:rFonts w:ascii="Verdana" w:eastAsia="Century Gothic" w:hAnsi="Verdana" w:cs="Arial"/>
                <w:color w:val="000000"/>
                <w:lang w:val="fr-CH"/>
              </w:rPr>
              <w:t xml:space="preserve">Brochures SPAA n° 10 / 19* / </w:t>
            </w:r>
            <w:r w:rsidRPr="00273028">
              <w:rPr>
                <w:rFonts w:ascii="Verdana" w:eastAsia="Century Gothic" w:hAnsi="Verdana" w:cs="Arial"/>
                <w:bCs/>
                <w:color w:val="000000"/>
                <w:lang w:val="fr-CH"/>
              </w:rPr>
              <w:t>19a* / 21*</w:t>
            </w:r>
          </w:p>
          <w:p w14:paraId="22EF9355" w14:textId="647EB11B" w:rsidR="00193ED4" w:rsidRPr="007408A8" w:rsidRDefault="00273028" w:rsidP="00273028">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Style w:val="Hyperlink"/>
                <w:rFonts w:ascii="Verdana" w:eastAsia="Century Gothic" w:hAnsi="Verdana" w:cs="Arial"/>
                <w:color w:val="000000"/>
                <w:u w:val="none"/>
                <w:lang w:val="fr-CH"/>
              </w:rPr>
            </w:pPr>
            <w:r w:rsidRPr="00273028">
              <w:rPr>
                <w:rFonts w:ascii="Verdana" w:hAnsi="Verdana" w:cs="Arial"/>
                <w:lang w:val="fr-CH"/>
              </w:rPr>
              <w:t>Suva Liste de contrôle</w:t>
            </w:r>
            <w:r w:rsidR="00D551AA">
              <w:rPr>
                <w:rFonts w:ascii="Verdana" w:hAnsi="Verdana" w:cs="Arial"/>
                <w:lang w:val="fr-CH"/>
              </w:rPr>
              <w:t xml:space="preserve"> (LC)</w:t>
            </w:r>
            <w:r w:rsidRPr="00273028">
              <w:rPr>
                <w:rFonts w:ascii="Verdana" w:hAnsi="Verdana" w:cs="Arial"/>
                <w:lang w:val="fr-CH"/>
              </w:rPr>
              <w:t xml:space="preserve"> 67009 </w:t>
            </w:r>
            <w:hyperlink r:id="rId11" w:history="1">
              <w:r w:rsidRPr="00273028">
                <w:rPr>
                  <w:rStyle w:val="Hyperlink"/>
                  <w:lang w:val="fr-CH"/>
                </w:rPr>
                <w:t>Bruit au poste de travail</w:t>
              </w:r>
            </w:hyperlink>
          </w:p>
          <w:p w14:paraId="71CF2178" w14:textId="7577AD6B" w:rsidR="00FA4886" w:rsidRPr="007408A8" w:rsidRDefault="00273028" w:rsidP="00273028">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Style w:val="Hyperlink"/>
                <w:rFonts w:ascii="Verdana" w:eastAsia="Century Gothic" w:hAnsi="Verdana" w:cs="Arial"/>
                <w:bCs/>
                <w:color w:val="000000"/>
                <w:u w:val="none"/>
                <w:lang w:val="fr-CH"/>
              </w:rPr>
            </w:pPr>
            <w:r w:rsidRPr="00273028">
              <w:rPr>
                <w:rFonts w:ascii="Verdana" w:eastAsia="Century Gothic" w:hAnsi="Verdana" w:cs="Arial"/>
                <w:bCs/>
                <w:color w:val="000000"/>
                <w:lang w:val="fr-CH"/>
              </w:rPr>
              <w:t xml:space="preserve">Dépliant Suva 88304 </w:t>
            </w:r>
            <w:hyperlink r:id="rId12" w:history="1">
              <w:r w:rsidRPr="00273028">
                <w:rPr>
                  <w:rStyle w:val="Hyperlink"/>
                  <w:lang w:val="fr-CH"/>
                </w:rPr>
                <w:t>Bruit au poste de travail</w:t>
              </w:r>
            </w:hyperlink>
          </w:p>
          <w:p w14:paraId="6F997671" w14:textId="77777777" w:rsidR="00FA4886" w:rsidRPr="00B43BE8" w:rsidRDefault="00FA4886" w:rsidP="00FA4886">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Style w:val="Hyperlink"/>
                <w:rFonts w:ascii="Verdana" w:eastAsia="Century Gothic" w:hAnsi="Verdana" w:cs="Arial"/>
                <w:bCs/>
                <w:color w:val="000000"/>
                <w:u w:val="none"/>
                <w:lang w:val="fr-CH"/>
              </w:rPr>
            </w:pPr>
          </w:p>
          <w:p w14:paraId="546001A9" w14:textId="1F0E1101" w:rsidR="00013829" w:rsidRPr="007408A8" w:rsidRDefault="00273028" w:rsidP="00273028">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273028">
              <w:rPr>
                <w:rFonts w:ascii="Verdana" w:eastAsia="Century Gothic" w:hAnsi="Verdana" w:cs="Arial"/>
                <w:color w:val="000000"/>
                <w:lang w:val="fr-CH"/>
              </w:rPr>
              <w:t>Outils pratiques, p. ex : EPI</w:t>
            </w:r>
          </w:p>
        </w:tc>
        <w:tc>
          <w:tcPr>
            <w:tcW w:w="1276" w:type="dxa"/>
          </w:tcPr>
          <w:p w14:paraId="7CF08935" w14:textId="3F717238" w:rsidR="00193ED4" w:rsidRPr="00B821CB" w:rsidRDefault="00983A6F">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B821CB">
              <w:rPr>
                <w:rFonts w:ascii="Verdana" w:hAnsi="Verdana" w:cs="Arial"/>
                <w:b/>
                <w:sz w:val="20"/>
                <w:szCs w:val="20"/>
                <w:lang w:val="de-CH"/>
              </w:rPr>
              <w:t xml:space="preserve">120 </w:t>
            </w:r>
            <w:r w:rsidR="00273028">
              <w:rPr>
                <w:rFonts w:ascii="Verdana" w:hAnsi="Verdana" w:cs="Arial"/>
                <w:b/>
                <w:sz w:val="20"/>
                <w:szCs w:val="20"/>
                <w:lang w:val="de-CH"/>
              </w:rPr>
              <w:t>m</w:t>
            </w:r>
            <w:r w:rsidRPr="00B821CB">
              <w:rPr>
                <w:rFonts w:ascii="Verdana" w:hAnsi="Verdana" w:cs="Arial"/>
                <w:b/>
                <w:sz w:val="20"/>
                <w:szCs w:val="20"/>
                <w:lang w:val="de-CH"/>
              </w:rPr>
              <w:t>in.</w:t>
            </w:r>
          </w:p>
        </w:tc>
      </w:tr>
      <w:tr w:rsidR="00BE7496" w:rsidRPr="009F3A00" w14:paraId="280A8014" w14:textId="77777777" w:rsidTr="00B14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84AADE3" w14:textId="4D4C9942" w:rsidR="00193ED4" w:rsidRPr="007408A8" w:rsidRDefault="00BD5BCD" w:rsidP="00BD5BCD">
            <w:pPr>
              <w:spacing w:before="60" w:after="60"/>
              <w:rPr>
                <w:rFonts w:ascii="Verdana" w:hAnsi="Verdana" w:cs="Arial"/>
                <w:b w:val="0"/>
                <w:lang w:val="de-CH"/>
              </w:rPr>
            </w:pPr>
            <w:r w:rsidRPr="00BD5BCD">
              <w:rPr>
                <w:rFonts w:ascii="Verdana" w:hAnsi="Verdana" w:cs="Arial"/>
              </w:rPr>
              <w:t>Annexe 2</w:t>
            </w:r>
          </w:p>
          <w:p w14:paraId="13FDC9BD" w14:textId="77777777" w:rsidR="00193ED4" w:rsidRPr="009F3A00" w:rsidRDefault="00193ED4" w:rsidP="00F2201E">
            <w:pPr>
              <w:spacing w:before="60" w:after="60"/>
              <w:rPr>
                <w:rFonts w:ascii="Verdana" w:hAnsi="Verdana" w:cs="Arial"/>
                <w:b w:val="0"/>
                <w:lang w:val="de-CH"/>
              </w:rPr>
            </w:pPr>
          </w:p>
          <w:p w14:paraId="0A311D32" w14:textId="4C074EE9" w:rsidR="00193ED4" w:rsidRPr="009F3A00" w:rsidRDefault="00BD5BCD" w:rsidP="00BD5BCD">
            <w:pPr>
              <w:spacing w:before="60" w:after="60"/>
              <w:rPr>
                <w:rFonts w:ascii="Verdana" w:eastAsia="Century Gothic" w:hAnsi="Verdana" w:cs="Arial"/>
              </w:rPr>
            </w:pPr>
            <w:r w:rsidRPr="00BD5BCD">
              <w:rPr>
                <w:rFonts w:ascii="Verdana" w:eastAsia="Century Gothic" w:hAnsi="Verdana" w:cs="Arial"/>
              </w:rPr>
              <w:t>Divers</w:t>
            </w:r>
            <w:r w:rsidR="00193ED4" w:rsidRPr="007408A8">
              <w:rPr>
                <w:rFonts w:ascii="Verdana" w:eastAsia="Century Gothic" w:hAnsi="Verdana" w:cs="Arial"/>
              </w:rPr>
              <w:t xml:space="preserve"> </w:t>
            </w:r>
          </w:p>
          <w:p w14:paraId="1939D039" w14:textId="19AF32BA" w:rsidR="00193ED4" w:rsidRPr="007408A8" w:rsidRDefault="00BD5BCD" w:rsidP="00BD5BCD">
            <w:pPr>
              <w:spacing w:before="60" w:after="60"/>
              <w:rPr>
                <w:rFonts w:ascii="Verdana" w:hAnsi="Verdana" w:cs="Arial"/>
                <w:b w:val="0"/>
                <w:lang w:val="de-CH"/>
              </w:rPr>
            </w:pPr>
            <w:commentRangeStart w:id="8"/>
            <w:r w:rsidRPr="00BD5BCD">
              <w:rPr>
                <w:rFonts w:ascii="Verdana" w:eastAsia="Century Gothic" w:hAnsi="Verdana" w:cs="Arial"/>
              </w:rPr>
              <w:t xml:space="preserve">OF </w:t>
            </w:r>
            <w:commentRangeEnd w:id="8"/>
            <w:r>
              <w:rPr>
                <w:rStyle w:val="Kommentarzeichen"/>
                <w:rFonts w:asciiTheme="minorHAnsi" w:eastAsiaTheme="minorHAnsi" w:hAnsiTheme="minorHAnsi" w:cstheme="minorBidi"/>
                <w:b w:val="0"/>
                <w:bCs w:val="0"/>
                <w:color w:val="auto"/>
                <w:spacing w:val="4"/>
                <w:lang w:val="de-CH" w:eastAsia="en-US"/>
              </w:rPr>
              <w:commentReference w:id="8"/>
            </w:r>
            <w:r w:rsidRPr="00BD5BCD">
              <w:rPr>
                <w:rFonts w:ascii="Verdana" w:eastAsia="Century Gothic" w:hAnsi="Verdana" w:cs="Arial"/>
              </w:rPr>
              <w:t>:</w:t>
            </w:r>
            <w:r w:rsidR="00193ED4" w:rsidRPr="007408A8">
              <w:rPr>
                <w:rFonts w:ascii="Verdana" w:eastAsia="Century Gothic" w:hAnsi="Verdana" w:cs="Arial"/>
              </w:rPr>
              <w:t xml:space="preserve"> </w:t>
            </w:r>
            <w:r w:rsidRPr="00BD5BCD">
              <w:rPr>
                <w:rFonts w:ascii="Verdana" w:eastAsia="Century Gothic" w:hAnsi="Verdana" w:cs="Arial"/>
              </w:rPr>
              <w:t>CI 5</w:t>
            </w:r>
          </w:p>
        </w:tc>
        <w:tc>
          <w:tcPr>
            <w:tcW w:w="4500" w:type="dxa"/>
          </w:tcPr>
          <w:p w14:paraId="634401CE" w14:textId="525DA144" w:rsidR="00193ED4" w:rsidRPr="007408A8" w:rsidRDefault="00BD5BCD" w:rsidP="006D1EC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lang w:val="de-CH"/>
              </w:rPr>
            </w:pPr>
            <w:r w:rsidRPr="006D1ECC">
              <w:rPr>
                <w:rFonts w:ascii="Verdana" w:eastAsia="Century Gothic" w:hAnsi="Verdana" w:cs="Arial"/>
                <w:b/>
                <w:color w:val="000000"/>
                <w:sz w:val="20"/>
                <w:szCs w:val="20"/>
              </w:rPr>
              <w:t>Protection contre les chutes</w:t>
            </w:r>
          </w:p>
          <w:p w14:paraId="73707888" w14:textId="4BF487C9" w:rsidR="00AB1613" w:rsidRPr="00E55AF0" w:rsidRDefault="006D1ECC" w:rsidP="00E55AF0">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E55AF0">
              <w:rPr>
                <w:rFonts w:ascii="Verdana" w:eastAsia="Century Gothic" w:hAnsi="Verdana" w:cs="Arial"/>
                <w:color w:val="000000"/>
                <w:lang w:val="fr-CH"/>
              </w:rPr>
              <w:t xml:space="preserve">Utilisation des mesures de protection collective de l’exploitation (garde-corps) ainsi que des systèmes de protection contre les chutes et des </w:t>
            </w:r>
            <w:r w:rsidR="00E55AF0">
              <w:rPr>
                <w:rFonts w:ascii="Verdana" w:eastAsia="Century Gothic" w:hAnsi="Verdana" w:cs="Arial"/>
                <w:color w:val="000000"/>
                <w:lang w:val="fr-CH"/>
              </w:rPr>
              <w:t>dispositifs de retenue</w:t>
            </w:r>
            <w:r w:rsidRPr="00E55AF0">
              <w:rPr>
                <w:rFonts w:ascii="Verdana" w:eastAsia="Century Gothic" w:hAnsi="Verdana" w:cs="Arial"/>
                <w:color w:val="000000"/>
                <w:lang w:val="fr-CH"/>
              </w:rPr>
              <w:t xml:space="preserve"> dans le travail quotidien</w:t>
            </w:r>
            <w:r w:rsidR="00AB1613" w:rsidRPr="007408A8">
              <w:rPr>
                <w:rFonts w:ascii="Verdana" w:eastAsia="Century Gothic" w:hAnsi="Verdana" w:cs="Arial"/>
                <w:color w:val="000000"/>
                <w:spacing w:val="0"/>
                <w:sz w:val="24"/>
                <w:szCs w:val="24"/>
                <w:lang w:val="fr-CH" w:eastAsia="fr-FR"/>
              </w:rPr>
              <w:t xml:space="preserve"> </w:t>
            </w:r>
          </w:p>
          <w:p w14:paraId="3CCCDDBC" w14:textId="38C5EE30" w:rsidR="00AB1613" w:rsidRPr="007408A8" w:rsidRDefault="00E55AF0" w:rsidP="00E55AF0">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E55AF0">
              <w:rPr>
                <w:rFonts w:ascii="Verdana" w:eastAsia="Century Gothic" w:hAnsi="Verdana" w:cs="Arial"/>
                <w:color w:val="000000"/>
                <w:lang w:val="fr-CH"/>
              </w:rPr>
              <w:t>Utilisation des dispositifs de descende d’urgence (p. ex. grues à grappin)</w:t>
            </w:r>
          </w:p>
          <w:p w14:paraId="1A635788" w14:textId="31F6E8C4" w:rsidR="00AB1613" w:rsidRPr="007408A8" w:rsidRDefault="00E55AF0" w:rsidP="00E55AF0">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E55AF0">
              <w:rPr>
                <w:rFonts w:ascii="Verdana" w:eastAsia="Century Gothic" w:hAnsi="Verdana" w:cs="Arial"/>
                <w:color w:val="000000"/>
                <w:lang w:val="fr-CH"/>
              </w:rPr>
              <w:t xml:space="preserve">Tenir compte des notices d'utilisation des appareils pour un travail en </w:t>
            </w:r>
            <w:r w:rsidRPr="00E55AF0">
              <w:rPr>
                <w:rFonts w:ascii="Verdana" w:eastAsia="Century Gothic" w:hAnsi="Verdana" w:cs="Arial"/>
                <w:color w:val="000000"/>
                <w:lang w:val="fr-CH"/>
              </w:rPr>
              <w:lastRenderedPageBreak/>
              <w:t>hauteur conforme à leur destination (p. ex. interdiction de soulever des personnes avec des engins de levage)</w:t>
            </w:r>
          </w:p>
          <w:p w14:paraId="7021B4E6" w14:textId="599AB931" w:rsidR="00AB1613" w:rsidRPr="00E55AF0" w:rsidRDefault="00E55AF0" w:rsidP="00E55AF0">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E55AF0">
              <w:rPr>
                <w:rFonts w:ascii="Verdana" w:eastAsia="Century Gothic" w:hAnsi="Verdana" w:cs="Arial"/>
                <w:color w:val="000000"/>
                <w:lang w:val="fr-CH"/>
              </w:rPr>
              <w:t>Contrôle du fonctionnement et utilisation des échelles, y compris contrôle des possibilités de sécurisation</w:t>
            </w:r>
            <w:r w:rsidR="00AB1613" w:rsidRPr="007408A8">
              <w:rPr>
                <w:rFonts w:ascii="Verdana" w:eastAsia="Century Gothic" w:hAnsi="Verdana" w:cs="Arial"/>
                <w:color w:val="000000"/>
                <w:spacing w:val="0"/>
                <w:sz w:val="24"/>
                <w:szCs w:val="24"/>
                <w:lang w:val="fr-CH" w:eastAsia="fr-FR"/>
              </w:rPr>
              <w:t xml:space="preserve"> </w:t>
            </w:r>
            <w:r w:rsidR="00BD5BCD" w:rsidRPr="00E55AF0">
              <w:rPr>
                <w:rFonts w:ascii="Verdana" w:eastAsia="Century Gothic" w:hAnsi="Verdana" w:cs="Arial"/>
                <w:color w:val="000000"/>
              </w:rPr>
              <w:t xml:space="preserve"> </w:t>
            </w:r>
          </w:p>
          <w:p w14:paraId="29243B34" w14:textId="61004AD7" w:rsidR="00AB1613" w:rsidRPr="00B821CB" w:rsidRDefault="00AB1613" w:rsidP="00AB161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lang w:val="de-CH"/>
              </w:rPr>
            </w:pPr>
          </w:p>
        </w:tc>
        <w:tc>
          <w:tcPr>
            <w:tcW w:w="4110" w:type="dxa"/>
          </w:tcPr>
          <w:p w14:paraId="14D42E29" w14:textId="5597A3C3" w:rsidR="00774555" w:rsidRPr="007408A8" w:rsidRDefault="00E55AF0" w:rsidP="00E55AF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E55AF0">
              <w:rPr>
                <w:rFonts w:ascii="Verdana" w:eastAsia="Century Gothic" w:hAnsi="Verdana" w:cs="Arial"/>
                <w:color w:val="000000"/>
                <w:sz w:val="20"/>
                <w:szCs w:val="20"/>
              </w:rPr>
              <w:lastRenderedPageBreak/>
              <w:t>Puiser dans les</w:t>
            </w:r>
            <w:r w:rsidRPr="00E55AF0">
              <w:rPr>
                <w:rFonts w:ascii="Verdana" w:eastAsia="Century Gothic" w:hAnsi="Verdana" w:cs="Arial"/>
                <w:b/>
                <w:bCs/>
                <w:color w:val="000000"/>
                <w:sz w:val="20"/>
                <w:szCs w:val="20"/>
              </w:rPr>
              <w:t xml:space="preserve"> connaissances préalables </w:t>
            </w:r>
            <w:r w:rsidRPr="00E55AF0">
              <w:rPr>
                <w:rFonts w:ascii="Verdana" w:eastAsia="Century Gothic" w:hAnsi="Verdana" w:cs="Arial"/>
                <w:color w:val="000000"/>
                <w:sz w:val="20"/>
                <w:szCs w:val="20"/>
              </w:rPr>
              <w:t>des apprentis</w:t>
            </w:r>
          </w:p>
          <w:p w14:paraId="2AFB9052" w14:textId="67C6CA47" w:rsidR="00774555" w:rsidRPr="007408A8" w:rsidRDefault="00E55AF0" w:rsidP="00E55AF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E55AF0">
              <w:rPr>
                <w:rFonts w:ascii="Verdana" w:eastAsia="Century Gothic" w:hAnsi="Verdana" w:cs="Arial"/>
                <w:b/>
                <w:bCs/>
                <w:color w:val="000000"/>
                <w:sz w:val="20"/>
                <w:szCs w:val="20"/>
              </w:rPr>
              <w:t>Théorie et introduction en rapport avec la mise en œuvre/les exercices pratiques :</w:t>
            </w:r>
            <w:r w:rsidR="00774555" w:rsidRPr="007408A8">
              <w:rPr>
                <w:rFonts w:ascii="Verdana" w:eastAsia="Century Gothic" w:hAnsi="Verdana" w:cs="Arial"/>
                <w:b/>
                <w:bCs/>
                <w:color w:val="000000"/>
                <w:sz w:val="20"/>
                <w:szCs w:val="20"/>
                <w:lang w:val="de-CH"/>
              </w:rPr>
              <w:t xml:space="preserve"> </w:t>
            </w:r>
            <w:r w:rsidRPr="00E55AF0">
              <w:rPr>
                <w:rFonts w:ascii="Verdana" w:eastAsia="Century Gothic" w:hAnsi="Verdana" w:cs="Arial"/>
                <w:color w:val="000000"/>
                <w:sz w:val="20"/>
                <w:szCs w:val="20"/>
              </w:rPr>
              <w:t>risques de chute, mesures et conséquences des chutes, prescriptions légales, ...</w:t>
            </w:r>
          </w:p>
          <w:p w14:paraId="0D044A8A" w14:textId="77777777" w:rsidR="0099235D" w:rsidRPr="00B821CB" w:rsidRDefault="0099235D"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p w14:paraId="18845958" w14:textId="64B40D09" w:rsidR="0099235D" w:rsidRPr="00B821CB" w:rsidRDefault="00E55AF0" w:rsidP="00E55AF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E55AF0">
              <w:rPr>
                <w:rFonts w:ascii="Verdana" w:eastAsia="Century Gothic" w:hAnsi="Verdana" w:cs="Arial"/>
                <w:b/>
                <w:bCs/>
                <w:color w:val="000000"/>
                <w:sz w:val="20"/>
                <w:szCs w:val="20"/>
              </w:rPr>
              <w:t>Mise en œuvre dans le cadre d'un travail de groupe :</w:t>
            </w:r>
            <w:r w:rsidR="00A7340D" w:rsidRPr="007408A8">
              <w:rPr>
                <w:rFonts w:ascii="Verdana" w:eastAsia="Century Gothic" w:hAnsi="Verdana" w:cs="Arial"/>
                <w:b/>
                <w:bCs/>
                <w:color w:val="000000"/>
                <w:sz w:val="20"/>
                <w:szCs w:val="20"/>
                <w:lang w:val="de-CH"/>
              </w:rPr>
              <w:t xml:space="preserve"> </w:t>
            </w:r>
          </w:p>
          <w:p w14:paraId="147B39A0" w14:textId="290D4949" w:rsidR="00774555" w:rsidRPr="007408A8" w:rsidRDefault="00E55AF0" w:rsidP="00E55AF0">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E55AF0">
              <w:rPr>
                <w:rFonts w:ascii="Verdana" w:eastAsia="Century Gothic" w:hAnsi="Verdana" w:cs="Arial"/>
                <w:color w:val="000000"/>
                <w:lang w:val="fr-CH"/>
              </w:rPr>
              <w:t xml:space="preserve">Contrôle des garde-corps, test de l'échelle, auto-sauvetage, </w:t>
            </w:r>
            <w:r w:rsidRPr="00E55AF0">
              <w:rPr>
                <w:rFonts w:ascii="Verdana" w:eastAsia="Century Gothic" w:hAnsi="Verdana" w:cs="Arial"/>
                <w:color w:val="000000"/>
                <w:lang w:val="fr-CH"/>
              </w:rPr>
              <w:lastRenderedPageBreak/>
              <w:t xml:space="preserve">informations sur les </w:t>
            </w:r>
            <w:r w:rsidR="00305B21">
              <w:rPr>
                <w:rFonts w:ascii="Verdana" w:eastAsia="Century Gothic" w:hAnsi="Verdana" w:cs="Arial"/>
                <w:color w:val="000000"/>
                <w:lang w:val="fr-CH"/>
              </w:rPr>
              <w:t xml:space="preserve">dangers </w:t>
            </w:r>
            <w:r w:rsidRPr="00E55AF0">
              <w:rPr>
                <w:rFonts w:ascii="Verdana" w:eastAsia="Century Gothic" w:hAnsi="Verdana" w:cs="Arial"/>
                <w:color w:val="000000"/>
                <w:lang w:val="fr-CH"/>
              </w:rPr>
              <w:t>des puits et des fosses et sur les surfaces non praticables (p. ex. surfaces pourries)</w:t>
            </w:r>
          </w:p>
          <w:p w14:paraId="0B570E9C" w14:textId="5D5E75C9" w:rsidR="00D22325" w:rsidRPr="007408A8" w:rsidRDefault="00E55AF0" w:rsidP="00E55AF0">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rPr>
            </w:pPr>
            <w:r w:rsidRPr="00E55AF0">
              <w:rPr>
                <w:rFonts w:ascii="Verdana" w:eastAsia="Century Gothic" w:hAnsi="Verdana" w:cs="Arial"/>
                <w:b/>
                <w:bCs/>
                <w:color w:val="000000"/>
                <w:lang w:val="fr-CH"/>
              </w:rPr>
              <w:t>Conclusion :</w:t>
            </w:r>
            <w:r w:rsidR="00D22325" w:rsidRPr="007408A8">
              <w:rPr>
                <w:rFonts w:ascii="Verdana" w:eastAsia="Century Gothic" w:hAnsi="Verdana" w:cs="Arial"/>
                <w:color w:val="000000"/>
              </w:rPr>
              <w:t xml:space="preserve"> </w:t>
            </w:r>
            <w:r w:rsidRPr="00E55AF0">
              <w:rPr>
                <w:rFonts w:ascii="Verdana" w:eastAsia="Century Gothic" w:hAnsi="Verdana" w:cs="Arial"/>
                <w:color w:val="000000"/>
                <w:lang w:val="fr-CH"/>
              </w:rPr>
              <w:t>Résultat des contrôles</w:t>
            </w:r>
          </w:p>
          <w:p w14:paraId="62438C5D" w14:textId="15D3008E" w:rsidR="00193ED4" w:rsidRPr="00B821CB" w:rsidRDefault="00193ED4" w:rsidP="00AB161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2977" w:type="dxa"/>
          </w:tcPr>
          <w:p w14:paraId="6DFFF4DB" w14:textId="306CC6DF" w:rsidR="00193ED4" w:rsidRPr="007408A8" w:rsidRDefault="00E55AF0" w:rsidP="00E55AF0">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E55AF0">
              <w:rPr>
                <w:rFonts w:ascii="Verdana" w:eastAsia="Century Gothic" w:hAnsi="Verdana" w:cs="Arial"/>
                <w:color w:val="000000"/>
                <w:lang w:val="fr-CH"/>
              </w:rPr>
              <w:lastRenderedPageBreak/>
              <w:t>Brochures SPAA no 4a / 9 / 16 / 19*</w:t>
            </w:r>
          </w:p>
          <w:p w14:paraId="0F6173E4" w14:textId="65E06FEB" w:rsidR="00193ED4" w:rsidRPr="007408A8" w:rsidRDefault="00E55AF0" w:rsidP="00673B69">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673B69">
              <w:rPr>
                <w:rFonts w:ascii="Verdana" w:eastAsia="Century Gothic" w:hAnsi="Verdana" w:cs="Arial"/>
                <w:color w:val="000000"/>
                <w:lang w:val="fr-CH"/>
              </w:rPr>
              <w:t xml:space="preserve">Nacelles élévatrices tout-terrain </w:t>
            </w:r>
            <w:r w:rsidR="00673B69" w:rsidRPr="00673B69">
              <w:rPr>
                <w:rFonts w:ascii="Verdana" w:eastAsia="Century Gothic" w:hAnsi="Verdana" w:cs="Arial"/>
                <w:color w:val="000000"/>
                <w:lang w:val="fr-CH"/>
              </w:rPr>
              <w:t>SPAA</w:t>
            </w:r>
            <w:r w:rsidRPr="00673B69">
              <w:rPr>
                <w:rFonts w:ascii="Verdana" w:eastAsia="Century Gothic" w:hAnsi="Verdana" w:cs="Arial"/>
                <w:color w:val="000000"/>
                <w:lang w:val="fr-CH"/>
              </w:rPr>
              <w:t xml:space="preserve"> </w:t>
            </w:r>
            <w:proofErr w:type="spellStart"/>
            <w:r w:rsidRPr="00673B69">
              <w:rPr>
                <w:rFonts w:ascii="Verdana" w:eastAsia="Century Gothic" w:hAnsi="Verdana" w:cs="Arial"/>
                <w:color w:val="000000"/>
                <w:lang w:val="fr-CH"/>
              </w:rPr>
              <w:t>aSF</w:t>
            </w:r>
            <w:proofErr w:type="spellEnd"/>
          </w:p>
          <w:p w14:paraId="1CCF979A" w14:textId="21269BAB" w:rsidR="0062693F" w:rsidRPr="007408A8" w:rsidRDefault="00673B69" w:rsidP="00DF036F">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DF036F">
              <w:rPr>
                <w:rFonts w:ascii="Verdana" w:eastAsia="Century Gothic" w:hAnsi="Verdana" w:cs="Arial"/>
                <w:color w:val="000000"/>
                <w:lang w:val="fr-CH"/>
              </w:rPr>
              <w:t xml:space="preserve">Travailler en sécurité sur un silo en hauteur SPAA </w:t>
            </w:r>
            <w:proofErr w:type="spellStart"/>
            <w:r w:rsidRPr="00DF036F">
              <w:rPr>
                <w:rFonts w:ascii="Verdana" w:eastAsia="Century Gothic" w:hAnsi="Verdana" w:cs="Arial"/>
                <w:color w:val="000000"/>
                <w:lang w:val="fr-CH"/>
              </w:rPr>
              <w:t>aSF</w:t>
            </w:r>
            <w:proofErr w:type="spellEnd"/>
          </w:p>
          <w:p w14:paraId="51943EBA" w14:textId="77777777" w:rsidR="0062693F" w:rsidRPr="00B821CB" w:rsidRDefault="0062693F" w:rsidP="0062693F">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40D2F592" w14:textId="557C951D" w:rsidR="00193ED4" w:rsidRPr="007408A8" w:rsidRDefault="00960B3E" w:rsidP="00960B3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DBDBDB" w:themeColor="accent3" w:themeTint="66"/>
                <w:sz w:val="20"/>
              </w:rPr>
            </w:pPr>
            <w:r w:rsidRPr="00960B3E">
              <w:rPr>
                <w:rFonts w:ascii="Verdana" w:eastAsia="Century Gothic" w:hAnsi="Verdana" w:cs="Arial"/>
                <w:color w:val="000000"/>
              </w:rPr>
              <w:t>Formulaire de contrôle de la vue</w:t>
            </w:r>
          </w:p>
          <w:p w14:paraId="174F716F" w14:textId="77777777" w:rsidR="0099235D" w:rsidRPr="00B821CB" w:rsidRDefault="0099235D"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p w14:paraId="43ED6274" w14:textId="44C2F714" w:rsidR="008102E3" w:rsidRPr="007408A8" w:rsidRDefault="00960B3E" w:rsidP="00960B3E">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960B3E">
              <w:rPr>
                <w:rFonts w:ascii="Verdana" w:eastAsia="Century Gothic" w:hAnsi="Verdana" w:cs="Arial"/>
                <w:color w:val="000000"/>
                <w:lang w:val="fr-CH"/>
              </w:rPr>
              <w:lastRenderedPageBreak/>
              <w:t>Outils pratiques</w:t>
            </w:r>
          </w:p>
        </w:tc>
        <w:tc>
          <w:tcPr>
            <w:tcW w:w="1276" w:type="dxa"/>
          </w:tcPr>
          <w:p w14:paraId="04E6DF20" w14:textId="7EB735A7" w:rsidR="00193ED4" w:rsidRPr="007408A8" w:rsidRDefault="00960B3E" w:rsidP="00960B3E">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960B3E">
              <w:rPr>
                <w:rFonts w:ascii="Verdana" w:hAnsi="Verdana" w:cs="Arial"/>
                <w:b/>
                <w:sz w:val="20"/>
                <w:szCs w:val="20"/>
              </w:rPr>
              <w:lastRenderedPageBreak/>
              <w:t>120 min</w:t>
            </w:r>
          </w:p>
        </w:tc>
      </w:tr>
      <w:tr w:rsidR="00BE7496" w:rsidRPr="009F3A00" w14:paraId="39C0927D" w14:textId="77777777" w:rsidTr="00B14116">
        <w:tc>
          <w:tcPr>
            <w:cnfStyle w:val="001000000000" w:firstRow="0" w:lastRow="0" w:firstColumn="1" w:lastColumn="0" w:oddVBand="0" w:evenVBand="0" w:oddHBand="0" w:evenHBand="0" w:firstRowFirstColumn="0" w:firstRowLastColumn="0" w:lastRowFirstColumn="0" w:lastRowLastColumn="0"/>
            <w:tcW w:w="1591" w:type="dxa"/>
          </w:tcPr>
          <w:p w14:paraId="530B6B3E" w14:textId="66665892" w:rsidR="0013135C" w:rsidRPr="007408A8" w:rsidRDefault="00960B3E" w:rsidP="00960B3E">
            <w:pPr>
              <w:spacing w:before="60" w:after="60"/>
              <w:rPr>
                <w:rFonts w:ascii="Verdana" w:hAnsi="Verdana" w:cs="Arial"/>
                <w:lang w:val="de-CH"/>
              </w:rPr>
            </w:pPr>
            <w:proofErr w:type="gramStart"/>
            <w:r w:rsidRPr="00960B3E">
              <w:rPr>
                <w:rFonts w:ascii="Verdana" w:hAnsi="Verdana" w:cs="Arial"/>
              </w:rPr>
              <w:t>b</w:t>
            </w:r>
            <w:proofErr w:type="gramEnd"/>
            <w:r w:rsidRPr="00960B3E">
              <w:rPr>
                <w:rFonts w:ascii="Verdana" w:hAnsi="Verdana" w:cs="Arial"/>
              </w:rPr>
              <w:t>1.1</w:t>
            </w:r>
          </w:p>
        </w:tc>
        <w:tc>
          <w:tcPr>
            <w:tcW w:w="4500" w:type="dxa"/>
          </w:tcPr>
          <w:p w14:paraId="428291BE" w14:textId="3C818A7D" w:rsidR="0013135C" w:rsidRPr="00B821CB" w:rsidRDefault="00960B3E" w:rsidP="00960B3E">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960B3E">
              <w:rPr>
                <w:rFonts w:ascii="Verdana" w:hAnsi="Verdana" w:cs="Arial"/>
                <w:b/>
                <w:sz w:val="20"/>
                <w:szCs w:val="20"/>
              </w:rPr>
              <w:t>Matières présentant un risque d'incendie ou d'explosion</w:t>
            </w:r>
            <w:r w:rsidR="00C57D39" w:rsidRPr="007408A8">
              <w:rPr>
                <w:rFonts w:ascii="Verdana" w:hAnsi="Verdana" w:cs="Arial"/>
                <w:b/>
                <w:sz w:val="20"/>
                <w:szCs w:val="20"/>
                <w:lang w:val="de-CH"/>
              </w:rPr>
              <w:t xml:space="preserve"> </w:t>
            </w:r>
          </w:p>
          <w:p w14:paraId="4C1B598E" w14:textId="227F55BE" w:rsidR="0013135C" w:rsidRPr="00960B3E" w:rsidRDefault="00960B3E" w:rsidP="00960B3E">
            <w:pPr>
              <w:pStyle w:val="Listenabsatz"/>
              <w:numPr>
                <w:ilvl w:val="0"/>
                <w:numId w:val="3"/>
              </w:numPr>
              <w:shd w:val="clear" w:color="auto" w:fill="EDEDED" w:themeFill="accent3" w:themeFillTint="33"/>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60B3E">
              <w:rPr>
                <w:rFonts w:ascii="Verdana" w:eastAsia="Century Gothic" w:hAnsi="Verdana" w:cs="Arial"/>
                <w:color w:val="000000"/>
                <w:lang w:val="fr-CH"/>
              </w:rPr>
              <w:t>Reconnaître des agents présentant un risque d’incendie ou d’explosion</w:t>
            </w:r>
            <w:r w:rsidR="0013135C" w:rsidRPr="007408A8">
              <w:rPr>
                <w:rFonts w:ascii="Verdana" w:eastAsia="Century Gothic" w:hAnsi="Verdana" w:cs="Arial"/>
                <w:color w:val="000000"/>
              </w:rPr>
              <w:t xml:space="preserve"> </w:t>
            </w:r>
          </w:p>
          <w:p w14:paraId="504774A0" w14:textId="21322777" w:rsidR="0013135C" w:rsidRPr="007408A8" w:rsidRDefault="00960B3E" w:rsidP="00960B3E">
            <w:pPr>
              <w:pStyle w:val="Listenabsatz"/>
              <w:numPr>
                <w:ilvl w:val="0"/>
                <w:numId w:val="3"/>
              </w:numPr>
              <w:shd w:val="clear" w:color="auto" w:fill="EDEDED" w:themeFill="accent3" w:themeFillTint="33"/>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60B3E">
              <w:rPr>
                <w:rFonts w:ascii="Verdana" w:eastAsia="Century Gothic" w:hAnsi="Verdana" w:cs="Arial"/>
                <w:color w:val="000000"/>
                <w:lang w:val="fr-CH"/>
              </w:rPr>
              <w:t>Tenir compte des restrictions d’utilisation</w:t>
            </w:r>
          </w:p>
          <w:p w14:paraId="6052085F" w14:textId="31440E44" w:rsidR="0013135C" w:rsidRPr="00960B3E" w:rsidRDefault="00960B3E" w:rsidP="00960B3E">
            <w:pPr>
              <w:pStyle w:val="Listenabsatz"/>
              <w:numPr>
                <w:ilvl w:val="0"/>
                <w:numId w:val="3"/>
              </w:numPr>
              <w:shd w:val="clear" w:color="auto" w:fill="EDEDED" w:themeFill="accent3" w:themeFillTint="33"/>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60B3E">
              <w:rPr>
                <w:rFonts w:ascii="Verdana" w:eastAsia="Century Gothic" w:hAnsi="Verdana" w:cs="Arial"/>
                <w:color w:val="000000"/>
                <w:lang w:val="fr-CH"/>
              </w:rPr>
              <w:t>Écarter les sources d’ignition et de chaleur</w:t>
            </w:r>
            <w:r w:rsidR="0013135C" w:rsidRPr="007408A8">
              <w:rPr>
                <w:rFonts w:ascii="Verdana" w:eastAsia="Century Gothic" w:hAnsi="Verdana" w:cs="Arial"/>
                <w:color w:val="000000"/>
              </w:rPr>
              <w:t xml:space="preserve"> </w:t>
            </w:r>
          </w:p>
          <w:p w14:paraId="46181414" w14:textId="79471AC2" w:rsidR="0013135C" w:rsidRPr="00960B3E" w:rsidRDefault="00960B3E" w:rsidP="00960B3E">
            <w:pPr>
              <w:pStyle w:val="Listenabsatz"/>
              <w:numPr>
                <w:ilvl w:val="0"/>
                <w:numId w:val="3"/>
              </w:numPr>
              <w:shd w:val="clear" w:color="auto" w:fill="EDEDED" w:themeFill="accent3" w:themeFillTint="33"/>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commentRangeStart w:id="9"/>
            <w:r w:rsidRPr="00960B3E">
              <w:rPr>
                <w:rFonts w:ascii="Verdana" w:eastAsia="Century Gothic" w:hAnsi="Verdana" w:cs="Arial"/>
                <w:color w:val="000000"/>
                <w:lang w:val="fr-CH"/>
              </w:rPr>
              <w:t>Connaître les fiches de données de sécurité des fabricants de produits</w:t>
            </w:r>
            <w:commentRangeEnd w:id="9"/>
            <w:r>
              <w:rPr>
                <w:rStyle w:val="Kommentarzeichen"/>
              </w:rPr>
              <w:commentReference w:id="9"/>
            </w:r>
            <w:r w:rsidR="0013135C" w:rsidRPr="007408A8">
              <w:rPr>
                <w:rFonts w:ascii="Verdana" w:eastAsia="Century Gothic" w:hAnsi="Verdana" w:cs="Arial"/>
                <w:color w:val="000000"/>
              </w:rPr>
              <w:t xml:space="preserve"> </w:t>
            </w:r>
          </w:p>
          <w:p w14:paraId="24C72EDD" w14:textId="2D89FB30" w:rsidR="0013135C" w:rsidRPr="007408A8" w:rsidRDefault="00960B3E" w:rsidP="00960B3E">
            <w:pPr>
              <w:pStyle w:val="Listenabsatz"/>
              <w:numPr>
                <w:ilvl w:val="0"/>
                <w:numId w:val="3"/>
              </w:numPr>
              <w:shd w:val="clear" w:color="auto" w:fill="EDEDED" w:themeFill="accent3" w:themeFillTint="33"/>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60B3E">
              <w:rPr>
                <w:rFonts w:ascii="Verdana" w:eastAsia="Century Gothic" w:hAnsi="Verdana" w:cs="Arial"/>
                <w:color w:val="000000"/>
                <w:lang w:val="fr-CH"/>
              </w:rPr>
              <w:t>Fermer correctement les soupapes</w:t>
            </w:r>
          </w:p>
          <w:p w14:paraId="085DA7D5" w14:textId="4C36EF0A" w:rsidR="0013135C" w:rsidRPr="007408A8" w:rsidRDefault="00960B3E" w:rsidP="00960B3E">
            <w:pPr>
              <w:pStyle w:val="Listenabsatz"/>
              <w:numPr>
                <w:ilvl w:val="0"/>
                <w:numId w:val="3"/>
              </w:numPr>
              <w:shd w:val="clear" w:color="auto" w:fill="EDEDED" w:themeFill="accent3" w:themeFillTint="33"/>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60B3E">
              <w:rPr>
                <w:rFonts w:ascii="Verdana" w:eastAsia="Century Gothic" w:hAnsi="Verdana" w:cs="Arial"/>
                <w:color w:val="000000"/>
                <w:lang w:val="fr-CH"/>
              </w:rPr>
              <w:t>Ne pas stocker des bonbonnes contenant des gaz inflammables à proximité de sources d’ignition</w:t>
            </w:r>
          </w:p>
          <w:p w14:paraId="0BFC5E2A" w14:textId="4650F8F1" w:rsidR="0013135C" w:rsidRPr="007408A8" w:rsidRDefault="00960B3E" w:rsidP="00960B3E">
            <w:pPr>
              <w:pStyle w:val="Listenabsatz"/>
              <w:numPr>
                <w:ilvl w:val="0"/>
                <w:numId w:val="3"/>
              </w:numPr>
              <w:shd w:val="clear" w:color="auto" w:fill="EDEDED" w:themeFill="accent3" w:themeFillTint="33"/>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60B3E">
              <w:rPr>
                <w:rFonts w:ascii="Verdana" w:eastAsia="Century Gothic" w:hAnsi="Verdana" w:cs="Arial"/>
                <w:color w:val="000000"/>
                <w:lang w:val="fr-CH"/>
              </w:rPr>
              <w:t>Prendre des mesures de sécurité lors de travaux dans des zones à risque d'explosion (gaz de fermentation provenant d'installations de lisier/biogaz, entrepôts d'engrais, installations de broyage et de mélange, silos/bunkers de stockage)</w:t>
            </w:r>
          </w:p>
          <w:p w14:paraId="38E5347C" w14:textId="43A7D31B" w:rsidR="0013135C" w:rsidRPr="007408A8" w:rsidRDefault="00960B3E" w:rsidP="00960B3E">
            <w:pPr>
              <w:pStyle w:val="Listenabsatz"/>
              <w:numPr>
                <w:ilvl w:val="0"/>
                <w:numId w:val="3"/>
              </w:numPr>
              <w:shd w:val="clear" w:color="auto" w:fill="EDEDED" w:themeFill="accent3" w:themeFillTint="33"/>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60B3E">
              <w:rPr>
                <w:rFonts w:ascii="Verdana" w:eastAsia="Century Gothic" w:hAnsi="Verdana" w:cs="Arial"/>
                <w:color w:val="000000"/>
                <w:lang w:val="fr-CH"/>
              </w:rPr>
              <w:t>Savoir manipuler des produits extincteurs</w:t>
            </w:r>
          </w:p>
          <w:p w14:paraId="6868B554" w14:textId="419D96F4" w:rsidR="00B35F97" w:rsidRPr="00B821CB" w:rsidRDefault="00B35F97" w:rsidP="00B35F97">
            <w:pPr>
              <w:pStyle w:val="Listenabsatz"/>
              <w:spacing w:beforeLines="20" w:before="48" w:afterLines="20" w:after="48" w:line="240" w:lineRule="auto"/>
              <w:ind w:left="36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35E10578" w14:textId="64FACC2A" w:rsidR="00B35F97" w:rsidRPr="007408A8" w:rsidRDefault="00960B3E" w:rsidP="00960B3E">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960B3E">
              <w:rPr>
                <w:rFonts w:ascii="Verdana" w:eastAsia="Century Gothic" w:hAnsi="Verdana" w:cs="Arial"/>
                <w:b/>
                <w:color w:val="000000"/>
                <w:sz w:val="20"/>
                <w:szCs w:val="20"/>
              </w:rPr>
              <w:t>Gaz issus de processus de fermentation/engrais de ferme</w:t>
            </w:r>
          </w:p>
          <w:p w14:paraId="149B8B50" w14:textId="70D20DAE" w:rsidR="00B35F97" w:rsidRPr="007408A8" w:rsidRDefault="00960B3E" w:rsidP="00F04216">
            <w:pPr>
              <w:numPr>
                <w:ilvl w:val="0"/>
                <w:numId w:val="5"/>
              </w:numPr>
              <w:shd w:val="clear" w:color="auto" w:fill="EDEDED" w:themeFill="accent3" w:themeFillTint="33"/>
              <w:spacing w:beforeLines="20" w:before="48" w:afterLines="20" w:after="48"/>
              <w:ind w:left="290" w:hanging="290"/>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F04216">
              <w:rPr>
                <w:rFonts w:ascii="Verdana" w:eastAsia="Century Gothic" w:hAnsi="Verdana" w:cs="Arial"/>
                <w:color w:val="000000"/>
                <w:sz w:val="20"/>
                <w:szCs w:val="20"/>
              </w:rPr>
              <w:t>Apparition et risques des gaz de fermentation</w:t>
            </w:r>
          </w:p>
          <w:p w14:paraId="2E3C30D0" w14:textId="1CE5BB74" w:rsidR="00B35F97" w:rsidRPr="007408A8" w:rsidRDefault="00F04216" w:rsidP="00F04216">
            <w:pPr>
              <w:numPr>
                <w:ilvl w:val="0"/>
                <w:numId w:val="5"/>
              </w:numPr>
              <w:shd w:val="clear" w:color="auto" w:fill="EDEDED" w:themeFill="accent3" w:themeFillTint="33"/>
              <w:spacing w:beforeLines="20" w:before="48" w:afterLines="20" w:after="48"/>
              <w:ind w:left="290" w:hanging="290"/>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F04216">
              <w:rPr>
                <w:rFonts w:ascii="Verdana" w:eastAsia="Century Gothic" w:hAnsi="Verdana" w:cs="Arial"/>
                <w:color w:val="000000"/>
                <w:sz w:val="20"/>
                <w:szCs w:val="20"/>
              </w:rPr>
              <w:t xml:space="preserve">Principe : pendant et après les processus de fermentation (cave de </w:t>
            </w:r>
            <w:r w:rsidRPr="00F04216">
              <w:rPr>
                <w:rFonts w:ascii="Verdana" w:eastAsia="Century Gothic" w:hAnsi="Verdana" w:cs="Arial"/>
                <w:color w:val="000000"/>
                <w:sz w:val="20"/>
                <w:szCs w:val="20"/>
              </w:rPr>
              <w:lastRenderedPageBreak/>
              <w:t>fermentation, silo à fourrage fermenté) et lors du stockage du lisier et dans les installations de biogaz, il faut être vigilant à tout moment à la présence de ga</w:t>
            </w:r>
            <w:r>
              <w:rPr>
                <w:rFonts w:ascii="Verdana" w:eastAsia="Century Gothic" w:hAnsi="Verdana" w:cs="Arial"/>
                <w:color w:val="000000"/>
                <w:sz w:val="20"/>
                <w:szCs w:val="20"/>
              </w:rPr>
              <w:t>z potentiellement fatal</w:t>
            </w:r>
            <w:r w:rsidRPr="00F04216">
              <w:rPr>
                <w:rFonts w:ascii="Verdana" w:eastAsia="Century Gothic" w:hAnsi="Verdana" w:cs="Arial"/>
                <w:color w:val="000000"/>
                <w:sz w:val="20"/>
                <w:szCs w:val="20"/>
              </w:rPr>
              <w:t>.</w:t>
            </w:r>
          </w:p>
          <w:p w14:paraId="5629709B" w14:textId="3CE6CFD6" w:rsidR="00B35F97" w:rsidRPr="007408A8" w:rsidRDefault="00F04216" w:rsidP="00F04216">
            <w:pPr>
              <w:numPr>
                <w:ilvl w:val="0"/>
                <w:numId w:val="5"/>
              </w:numPr>
              <w:shd w:val="clear" w:color="auto" w:fill="EDEDED" w:themeFill="accent3" w:themeFillTint="33"/>
              <w:spacing w:beforeLines="20" w:before="48" w:afterLines="20" w:after="48"/>
              <w:ind w:left="290" w:hanging="290"/>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F04216">
              <w:rPr>
                <w:rFonts w:ascii="Verdana" w:eastAsia="Century Gothic" w:hAnsi="Verdana" w:cs="Arial"/>
                <w:color w:val="000000"/>
                <w:sz w:val="20"/>
                <w:szCs w:val="20"/>
              </w:rPr>
              <w:t>Précautions de sécurité lors de travaux dans des environnements où la présence de gaz de fermentation est possible</w:t>
            </w:r>
          </w:p>
          <w:p w14:paraId="2FA99E81" w14:textId="501F97C1" w:rsidR="00B35F97" w:rsidRPr="007408A8" w:rsidRDefault="00F04216" w:rsidP="00F04216">
            <w:pPr>
              <w:pStyle w:val="Listenabsatz"/>
              <w:numPr>
                <w:ilvl w:val="0"/>
                <w:numId w:val="5"/>
              </w:numPr>
              <w:shd w:val="clear" w:color="auto" w:fill="EDEDED" w:themeFill="accent3" w:themeFillTint="33"/>
              <w:spacing w:beforeLines="20" w:before="48" w:afterLines="20" w:after="48" w:line="240" w:lineRule="auto"/>
              <w:ind w:left="290" w:hanging="290"/>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F04216">
              <w:rPr>
                <w:rFonts w:ascii="Verdana" w:eastAsia="Century Gothic" w:hAnsi="Verdana" w:cs="Arial"/>
                <w:color w:val="000000"/>
                <w:lang w:val="fr-CH"/>
              </w:rPr>
              <w:t>Comportement et procédure en cas d'urgence</w:t>
            </w:r>
          </w:p>
          <w:p w14:paraId="6B54C3EB" w14:textId="77777777" w:rsidR="00B35F97" w:rsidRPr="00B821CB" w:rsidRDefault="00B35F97" w:rsidP="00B35F9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p w14:paraId="214D4CBF" w14:textId="12D8ABD0" w:rsidR="00B35F97" w:rsidRPr="007408A8" w:rsidRDefault="00F04216" w:rsidP="00F0421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F04216">
              <w:rPr>
                <w:rFonts w:ascii="Verdana" w:eastAsia="Century Gothic" w:hAnsi="Verdana" w:cs="Arial"/>
                <w:b/>
                <w:color w:val="000000"/>
                <w:sz w:val="20"/>
                <w:szCs w:val="20"/>
              </w:rPr>
              <w:t>Environnements à teneur réduite en oxygène</w:t>
            </w:r>
          </w:p>
          <w:p w14:paraId="3410B584" w14:textId="562A83A5" w:rsidR="00B35F97" w:rsidRPr="007408A8" w:rsidRDefault="00F04216" w:rsidP="00F0421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Pr>
                <w:rFonts w:ascii="Verdana" w:eastAsia="Century Gothic" w:hAnsi="Verdana" w:cs="Arial"/>
                <w:color w:val="000000"/>
                <w:lang w:val="fr-CH"/>
              </w:rPr>
              <w:t>Travail</w:t>
            </w:r>
            <w:r w:rsidRPr="00F04216">
              <w:rPr>
                <w:rFonts w:ascii="Verdana" w:eastAsia="Century Gothic" w:hAnsi="Verdana" w:cs="Arial"/>
                <w:color w:val="000000"/>
                <w:lang w:val="fr-CH"/>
              </w:rPr>
              <w:t xml:space="preserve"> et risques </w:t>
            </w:r>
            <w:r>
              <w:rPr>
                <w:rFonts w:ascii="Verdana" w:eastAsia="Century Gothic" w:hAnsi="Verdana" w:cs="Arial"/>
                <w:color w:val="000000"/>
                <w:lang w:val="fr-CH"/>
              </w:rPr>
              <w:t>dans les</w:t>
            </w:r>
            <w:r w:rsidRPr="00F04216">
              <w:rPr>
                <w:rFonts w:ascii="Verdana" w:eastAsia="Century Gothic" w:hAnsi="Verdana" w:cs="Arial"/>
                <w:color w:val="000000"/>
                <w:lang w:val="fr-CH"/>
              </w:rPr>
              <w:t xml:space="preserve"> environnements à teneur réduite en oxygène</w:t>
            </w:r>
          </w:p>
          <w:p w14:paraId="0010517D" w14:textId="5686A09D" w:rsidR="00B35F97" w:rsidRPr="007408A8" w:rsidRDefault="00F04216" w:rsidP="00F0421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F04216">
              <w:rPr>
                <w:rFonts w:ascii="Verdana" w:eastAsia="Century Gothic" w:hAnsi="Verdana" w:cs="Arial"/>
                <w:color w:val="000000"/>
                <w:lang w:val="fr-CH"/>
              </w:rPr>
              <w:t>Mesures de précaution pour éviter de devoir pénétrer dans des locaux et des conteneurs à teneur réduite en oxygène</w:t>
            </w:r>
          </w:p>
          <w:p w14:paraId="0D12D54C" w14:textId="46D259BC" w:rsidR="00B35F97" w:rsidRPr="007408A8" w:rsidRDefault="00F04216" w:rsidP="00F0421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F04216">
              <w:rPr>
                <w:rFonts w:ascii="Verdana" w:eastAsia="Century Gothic" w:hAnsi="Verdana" w:cs="Arial"/>
                <w:color w:val="000000"/>
                <w:lang w:val="fr-CH"/>
              </w:rPr>
              <w:t>Pas de travail en solitaire</w:t>
            </w:r>
            <w:r w:rsidR="00B35F97" w:rsidRPr="007408A8">
              <w:rPr>
                <w:rFonts w:ascii="Verdana" w:eastAsia="Century Gothic" w:hAnsi="Verdana" w:cs="Arial"/>
                <w:color w:val="000000"/>
              </w:rPr>
              <w:t xml:space="preserve"> </w:t>
            </w:r>
            <w:r w:rsidRPr="00F04216">
              <w:rPr>
                <w:rFonts w:ascii="Verdana" w:eastAsia="Century Gothic" w:hAnsi="Verdana" w:cs="Arial"/>
                <w:color w:val="000000"/>
                <w:lang w:val="fr-CH"/>
              </w:rPr>
              <w:t>Une deuxième personne adulte et compétente doit être présente et surveiller la personne qui travaille, voire la sécuriser.</w:t>
            </w:r>
          </w:p>
          <w:p w14:paraId="268D7085" w14:textId="5CF0E870" w:rsidR="00B35F97" w:rsidRPr="007408A8" w:rsidRDefault="00F04216" w:rsidP="00F0421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F04216">
              <w:rPr>
                <w:rFonts w:ascii="Verdana" w:eastAsia="Century Gothic" w:hAnsi="Verdana" w:cs="Arial"/>
                <w:color w:val="000000"/>
                <w:lang w:val="fr-CH"/>
              </w:rPr>
              <w:t>Mesures de prévention, p. ex. mesurer la teneur en oxygène, aérer</w:t>
            </w:r>
          </w:p>
          <w:p w14:paraId="1B227062" w14:textId="4A4A6D17" w:rsidR="00B35F97" w:rsidRPr="007408A8" w:rsidRDefault="00F04216" w:rsidP="00F0421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Pr>
                <w:rFonts w:ascii="Verdana" w:eastAsia="Century Gothic" w:hAnsi="Verdana" w:cs="Arial"/>
                <w:color w:val="000000"/>
                <w:lang w:val="fr-CH"/>
              </w:rPr>
              <w:t>EPI</w:t>
            </w:r>
          </w:p>
          <w:p w14:paraId="133E2D9B" w14:textId="7586BCF4" w:rsidR="00B35F97" w:rsidRPr="007408A8" w:rsidRDefault="00F04216" w:rsidP="00F0421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F04216">
              <w:rPr>
                <w:rFonts w:ascii="Verdana" w:eastAsia="Century Gothic" w:hAnsi="Verdana" w:cs="Arial"/>
                <w:color w:val="000000"/>
                <w:lang w:val="fr-CH"/>
              </w:rPr>
              <w:t>Comportement en cas d'urgence</w:t>
            </w:r>
          </w:p>
          <w:p w14:paraId="7FE0C12D" w14:textId="77777777" w:rsidR="00BE7496" w:rsidRPr="00B821CB" w:rsidRDefault="00BE7496" w:rsidP="00BE7496">
            <w:pPr>
              <w:pStyle w:val="Listenabsatz"/>
              <w:spacing w:beforeLines="20" w:before="48" w:afterLines="20" w:after="48" w:line="240" w:lineRule="auto"/>
              <w:ind w:left="36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2EF21FC0" w14:textId="59CB2BBC" w:rsidR="00BE7496" w:rsidRPr="007408A8" w:rsidRDefault="00F04216" w:rsidP="00F0421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F04216">
              <w:rPr>
                <w:rFonts w:ascii="Verdana" w:eastAsia="Century Gothic" w:hAnsi="Verdana" w:cs="Arial"/>
                <w:b/>
                <w:color w:val="000000"/>
                <w:sz w:val="20"/>
                <w:szCs w:val="20"/>
              </w:rPr>
              <w:t xml:space="preserve">Désinfection/nettoyage, Produits </w:t>
            </w:r>
            <w:r w:rsidR="00305B21">
              <w:rPr>
                <w:rFonts w:ascii="Verdana" w:eastAsia="Century Gothic" w:hAnsi="Verdana" w:cs="Arial"/>
                <w:b/>
                <w:color w:val="000000"/>
                <w:sz w:val="20"/>
                <w:szCs w:val="20"/>
              </w:rPr>
              <w:t>d’entretien et de réparation</w:t>
            </w:r>
          </w:p>
          <w:p w14:paraId="61C03038" w14:textId="247A1D61" w:rsidR="00BE7496" w:rsidRPr="007408A8" w:rsidRDefault="00F04216" w:rsidP="00FE599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FE5996">
              <w:rPr>
                <w:rFonts w:ascii="Verdana" w:eastAsia="Century Gothic" w:hAnsi="Verdana" w:cs="Arial"/>
                <w:color w:val="000000"/>
                <w:lang w:val="fr-CH"/>
              </w:rPr>
              <w:t>Utilisation sûre des produits phytosanitaires (selon les objectifs d'apprentissage du permis phytosanitaire)</w:t>
            </w:r>
          </w:p>
          <w:p w14:paraId="2506C69D" w14:textId="71078391" w:rsidR="00BE7496" w:rsidRPr="007408A8" w:rsidRDefault="00FE5996" w:rsidP="00FE599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FE5996">
              <w:rPr>
                <w:rFonts w:ascii="Verdana" w:eastAsia="Century Gothic" w:hAnsi="Verdana" w:cs="Arial"/>
                <w:color w:val="000000"/>
                <w:lang w:val="fr-CH"/>
              </w:rPr>
              <w:t xml:space="preserve">Respecter les consignes de protection de l'utilisateur de </w:t>
            </w:r>
            <w:r w:rsidRPr="00FE5996">
              <w:rPr>
                <w:rFonts w:ascii="Verdana" w:eastAsia="Century Gothic" w:hAnsi="Verdana" w:cs="Arial"/>
                <w:color w:val="000000"/>
                <w:lang w:val="fr-CH"/>
              </w:rPr>
              <w:lastRenderedPageBreak/>
              <w:t xml:space="preserve">l'OFAG/du SECO (resp. </w:t>
            </w:r>
            <w:proofErr w:type="gramStart"/>
            <w:r w:rsidRPr="00FE5996">
              <w:rPr>
                <w:rFonts w:ascii="Verdana" w:eastAsia="Century Gothic" w:hAnsi="Verdana" w:cs="Arial"/>
                <w:color w:val="000000"/>
                <w:lang w:val="fr-CH"/>
              </w:rPr>
              <w:t>l'étiquette</w:t>
            </w:r>
            <w:proofErr w:type="gramEnd"/>
            <w:r w:rsidRPr="00FE5996">
              <w:rPr>
                <w:rFonts w:ascii="Verdana" w:eastAsia="Century Gothic" w:hAnsi="Verdana" w:cs="Arial"/>
                <w:color w:val="000000"/>
                <w:lang w:val="fr-CH"/>
              </w:rPr>
              <w:t xml:space="preserve"> ou le mode d'emploi) pour chaque </w:t>
            </w:r>
            <w:proofErr w:type="spellStart"/>
            <w:r w:rsidRPr="00FE5996">
              <w:rPr>
                <w:rFonts w:ascii="Verdana" w:eastAsia="Century Gothic" w:hAnsi="Verdana" w:cs="Arial"/>
                <w:color w:val="000000"/>
                <w:lang w:val="fr-CH"/>
              </w:rPr>
              <w:t>PPh</w:t>
            </w:r>
            <w:proofErr w:type="spellEnd"/>
          </w:p>
          <w:p w14:paraId="0FFE2897" w14:textId="24CE8474" w:rsidR="00BE7496" w:rsidRPr="007408A8" w:rsidRDefault="00FE5996" w:rsidP="00FE599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FE5996">
              <w:rPr>
                <w:rFonts w:ascii="Verdana" w:eastAsia="Century Gothic" w:hAnsi="Verdana" w:cs="Arial"/>
                <w:color w:val="000000"/>
                <w:lang w:val="fr-CH"/>
              </w:rPr>
              <w:t>Suivre les consignes d’hygiène après l'utilisation de substances dangereuses</w:t>
            </w:r>
          </w:p>
          <w:p w14:paraId="2467DB22" w14:textId="4A3930FC" w:rsidR="00BE7496" w:rsidRPr="007408A8" w:rsidRDefault="00FE5996" w:rsidP="00FE599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FE5996">
              <w:rPr>
                <w:rFonts w:ascii="Verdana" w:eastAsia="Century Gothic" w:hAnsi="Verdana" w:cs="Arial"/>
                <w:color w:val="000000"/>
                <w:lang w:val="fr-CH"/>
              </w:rPr>
              <w:t>Mise à disposition/utilisation d’une douche oculaire</w:t>
            </w:r>
          </w:p>
          <w:p w14:paraId="3F4E7C9F" w14:textId="52569BC7" w:rsidR="00BE7496" w:rsidRPr="007408A8" w:rsidRDefault="00FE5996" w:rsidP="00FE599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FE5996">
              <w:rPr>
                <w:rFonts w:ascii="Verdana" w:eastAsia="Century Gothic" w:hAnsi="Verdana" w:cs="Arial"/>
                <w:color w:val="000000"/>
                <w:lang w:val="fr-CH"/>
              </w:rPr>
              <w:t>Utilisation d’agents liants</w:t>
            </w:r>
          </w:p>
          <w:p w14:paraId="410FAE5D" w14:textId="3959032B" w:rsidR="00BE7496" w:rsidRPr="007408A8" w:rsidRDefault="00FE5996" w:rsidP="00FE599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FE5996">
              <w:rPr>
                <w:rFonts w:ascii="Verdana" w:eastAsia="Century Gothic" w:hAnsi="Verdana" w:cs="Arial"/>
                <w:color w:val="000000"/>
                <w:lang w:val="fr-CH"/>
              </w:rPr>
              <w:t>Utilisation des emballages d’origine</w:t>
            </w:r>
          </w:p>
          <w:p w14:paraId="781E1B1D" w14:textId="45D68326" w:rsidR="0013135C" w:rsidRPr="007408A8" w:rsidRDefault="00FE5996" w:rsidP="00FE599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FE5996">
              <w:rPr>
                <w:rFonts w:ascii="Verdana" w:eastAsia="Century Gothic" w:hAnsi="Verdana" w:cs="Arial"/>
                <w:color w:val="000000"/>
                <w:lang w:val="fr-CH"/>
              </w:rPr>
              <w:t>Respecter les restrictions d'utilisation des produits</w:t>
            </w:r>
          </w:p>
        </w:tc>
        <w:tc>
          <w:tcPr>
            <w:tcW w:w="4110" w:type="dxa"/>
          </w:tcPr>
          <w:p w14:paraId="3758B7FB" w14:textId="2109F83D" w:rsidR="00403E9E" w:rsidRPr="007408A8" w:rsidRDefault="00FE5996" w:rsidP="00FE599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FE5996">
              <w:rPr>
                <w:rFonts w:ascii="Verdana" w:eastAsia="Century Gothic" w:hAnsi="Verdana" w:cs="Arial"/>
                <w:color w:val="000000"/>
                <w:sz w:val="20"/>
                <w:szCs w:val="20"/>
              </w:rPr>
              <w:lastRenderedPageBreak/>
              <w:t>Puiser dans les</w:t>
            </w:r>
            <w:r w:rsidRPr="00FE5996">
              <w:rPr>
                <w:rFonts w:ascii="Verdana" w:eastAsia="Century Gothic" w:hAnsi="Verdana" w:cs="Arial"/>
                <w:b/>
                <w:bCs/>
                <w:color w:val="000000"/>
                <w:sz w:val="20"/>
                <w:szCs w:val="20"/>
              </w:rPr>
              <w:t xml:space="preserve"> connaissances préalables </w:t>
            </w:r>
            <w:r w:rsidRPr="00FE5996">
              <w:rPr>
                <w:rFonts w:ascii="Verdana" w:eastAsia="Century Gothic" w:hAnsi="Verdana" w:cs="Arial"/>
                <w:color w:val="000000"/>
                <w:sz w:val="20"/>
                <w:szCs w:val="20"/>
              </w:rPr>
              <w:t>des apprentis</w:t>
            </w:r>
          </w:p>
          <w:p w14:paraId="27319941" w14:textId="1C2B6445" w:rsidR="0013135C" w:rsidRPr="007408A8" w:rsidRDefault="00FE5996" w:rsidP="00FE599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FE5996">
              <w:rPr>
                <w:rFonts w:ascii="Verdana" w:eastAsia="Century Gothic" w:hAnsi="Verdana" w:cs="Arial"/>
                <w:b/>
                <w:bCs/>
                <w:color w:val="000000"/>
                <w:sz w:val="20"/>
                <w:szCs w:val="20"/>
              </w:rPr>
              <w:t>Introduction théorique :</w:t>
            </w:r>
            <w:r w:rsidR="008A0F08" w:rsidRPr="007408A8">
              <w:rPr>
                <w:rFonts w:ascii="Verdana" w:eastAsia="Century Gothic" w:hAnsi="Verdana" w:cs="Arial"/>
                <w:b/>
                <w:bCs/>
                <w:color w:val="000000"/>
                <w:sz w:val="20"/>
                <w:szCs w:val="20"/>
                <w:lang w:val="de-CH"/>
              </w:rPr>
              <w:t xml:space="preserve"> </w:t>
            </w:r>
            <w:r w:rsidRPr="00FE5996">
              <w:rPr>
                <w:rFonts w:ascii="Verdana" w:eastAsia="Century Gothic" w:hAnsi="Verdana" w:cs="Arial"/>
                <w:color w:val="000000"/>
                <w:sz w:val="20"/>
                <w:szCs w:val="20"/>
              </w:rPr>
              <w:t>entrepôts d'engrais, entrepôts de carburants, installations de silos et de purins, entrepôts de produits phytosanitaires, moyens d'extinction de l'entreprise, désinfection/nettoyage Substances d’entretien/produits chimiques, gaz,</w:t>
            </w:r>
            <w:r w:rsidR="00962A27">
              <w:rPr>
                <w:rFonts w:ascii="Verdana" w:eastAsia="Century Gothic" w:hAnsi="Verdana" w:cs="Arial"/>
                <w:color w:val="000000"/>
                <w:sz w:val="20"/>
                <w:szCs w:val="20"/>
              </w:rPr>
              <w:t xml:space="preserve"> locaux de </w:t>
            </w:r>
            <w:r w:rsidRPr="00FE5996">
              <w:rPr>
                <w:rFonts w:ascii="Verdana" w:eastAsia="Century Gothic" w:hAnsi="Verdana" w:cs="Arial"/>
                <w:color w:val="000000"/>
                <w:sz w:val="20"/>
                <w:szCs w:val="20"/>
              </w:rPr>
              <w:t>stockage à atmosphère contrôlée, p. ex. prescriptions légales, prévention, stockage sûr et conforme aux prescriptions, comportement en cas de sinistre, premières mesures, moyens d'extinction, élimination</w:t>
            </w:r>
          </w:p>
          <w:p w14:paraId="1B113671" w14:textId="77777777" w:rsidR="00E87C9D" w:rsidRPr="00B821CB" w:rsidRDefault="00E87C9D" w:rsidP="00E87C9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31B276F1" w14:textId="44468C53" w:rsidR="00E87C9D" w:rsidRPr="007408A8" w:rsidRDefault="00FE5996" w:rsidP="00FE599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FE5996">
              <w:rPr>
                <w:rFonts w:ascii="Verdana" w:eastAsia="Century Gothic" w:hAnsi="Verdana" w:cs="Arial"/>
                <w:b/>
                <w:bCs/>
                <w:color w:val="000000"/>
                <w:sz w:val="20"/>
                <w:szCs w:val="20"/>
              </w:rPr>
              <w:t>Mise en œuvre à des postes :</w:t>
            </w:r>
            <w:r w:rsidR="00E87C9D" w:rsidRPr="007408A8">
              <w:rPr>
                <w:rFonts w:ascii="Verdana" w:eastAsia="Century Gothic" w:hAnsi="Verdana" w:cs="Arial"/>
                <w:b/>
                <w:bCs/>
                <w:color w:val="000000"/>
                <w:sz w:val="20"/>
                <w:szCs w:val="20"/>
                <w:lang w:val="de-CH"/>
              </w:rPr>
              <w:t xml:space="preserve"> </w:t>
            </w:r>
            <w:r w:rsidRPr="00FE5996">
              <w:rPr>
                <w:rFonts w:ascii="Verdana" w:eastAsia="Century Gothic" w:hAnsi="Verdana" w:cs="Arial"/>
                <w:b/>
                <w:bCs/>
                <w:color w:val="000000"/>
                <w:sz w:val="20"/>
                <w:szCs w:val="20"/>
              </w:rPr>
              <w:t>Comparaison théorique/réelle</w:t>
            </w:r>
          </w:p>
          <w:p w14:paraId="05C101C4" w14:textId="597C8CFF" w:rsidR="00403E9E" w:rsidRPr="007408A8" w:rsidRDefault="00305B21" w:rsidP="00C956B5">
            <w:pPr>
              <w:pStyle w:val="Listenabsatz"/>
              <w:numPr>
                <w:ilvl w:val="0"/>
                <w:numId w:val="6"/>
              </w:numPr>
              <w:shd w:val="clear" w:color="auto" w:fill="EDEDED" w:themeFill="accent3" w:themeFillTint="33"/>
              <w:spacing w:beforeLines="20" w:before="48" w:afterLines="20" w:after="48"/>
              <w:ind w:left="4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pacing w:val="0"/>
                <w:sz w:val="24"/>
                <w:szCs w:val="24"/>
                <w:lang w:val="fr-CH" w:eastAsia="fr-FR"/>
              </w:rPr>
            </w:pPr>
            <w:r>
              <w:rPr>
                <w:rFonts w:ascii="Verdana" w:eastAsia="Century Gothic" w:hAnsi="Verdana" w:cs="Arial"/>
                <w:b/>
                <w:bCs/>
                <w:color w:val="000000"/>
                <w:lang w:val="fr-CH"/>
              </w:rPr>
              <w:t>P. ex</w:t>
            </w:r>
            <w:r w:rsidR="00C956B5" w:rsidRPr="00C956B5">
              <w:rPr>
                <w:rFonts w:ascii="Verdana" w:eastAsia="Century Gothic" w:hAnsi="Verdana" w:cs="Arial"/>
                <w:color w:val="000000"/>
                <w:lang w:val="fr-CH"/>
              </w:rPr>
              <w:t xml:space="preserve"> : comportement, quantités, réactions, mesures, matériel à disposition selon le poste, etc. </w:t>
            </w:r>
          </w:p>
          <w:p w14:paraId="6B3DDF5C" w14:textId="77777777" w:rsidR="00E87C9D" w:rsidRPr="00B821CB" w:rsidRDefault="00E87C9D" w:rsidP="00E87C9D">
            <w:pPr>
              <w:pStyle w:val="Listenabsatz"/>
              <w:spacing w:beforeLines="20" w:before="48" w:afterLines="20" w:after="48"/>
              <w:ind w:left="4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rPr>
            </w:pPr>
          </w:p>
          <w:p w14:paraId="36030F76" w14:textId="3317A528" w:rsidR="008102E3" w:rsidRPr="007408A8" w:rsidRDefault="00C956B5" w:rsidP="00C956B5">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rPr>
            </w:pPr>
            <w:commentRangeStart w:id="10"/>
            <w:r>
              <w:rPr>
                <w:rFonts w:ascii="Verdana" w:eastAsia="Century Gothic" w:hAnsi="Verdana" w:cs="Arial"/>
                <w:b/>
                <w:bCs/>
                <w:color w:val="000000"/>
                <w:lang w:val="fr-CH"/>
              </w:rPr>
              <w:t>Évaluation</w:t>
            </w:r>
            <w:r w:rsidRPr="00C956B5">
              <w:rPr>
                <w:rFonts w:ascii="Verdana" w:eastAsia="Century Gothic" w:hAnsi="Verdana" w:cs="Arial"/>
                <w:b/>
                <w:bCs/>
                <w:color w:val="000000"/>
                <w:lang w:val="fr-CH"/>
              </w:rPr>
              <w:t> </w:t>
            </w:r>
            <w:commentRangeEnd w:id="10"/>
            <w:r>
              <w:rPr>
                <w:rStyle w:val="Kommentarzeichen"/>
              </w:rPr>
              <w:commentReference w:id="10"/>
            </w:r>
            <w:r w:rsidRPr="00C956B5">
              <w:rPr>
                <w:rFonts w:ascii="Verdana" w:eastAsia="Century Gothic" w:hAnsi="Verdana" w:cs="Arial"/>
                <w:b/>
                <w:bCs/>
                <w:color w:val="000000"/>
                <w:lang w:val="fr-CH"/>
              </w:rPr>
              <w:t>:</w:t>
            </w:r>
            <w:r w:rsidR="008102E3" w:rsidRPr="007408A8">
              <w:rPr>
                <w:rFonts w:ascii="Verdana" w:eastAsia="Century Gothic" w:hAnsi="Verdana" w:cs="Arial"/>
                <w:b/>
                <w:bCs/>
                <w:color w:val="000000"/>
              </w:rPr>
              <w:t xml:space="preserve"> </w:t>
            </w:r>
            <w:r w:rsidR="00737B85">
              <w:rPr>
                <w:rFonts w:ascii="Verdana" w:eastAsia="Century Gothic" w:hAnsi="Verdana" w:cs="Arial"/>
                <w:color w:val="000000"/>
                <w:lang w:val="fr-CH"/>
              </w:rPr>
              <w:t>r</w:t>
            </w:r>
            <w:r w:rsidRPr="00C956B5">
              <w:rPr>
                <w:rFonts w:ascii="Verdana" w:eastAsia="Century Gothic" w:hAnsi="Verdana" w:cs="Arial"/>
                <w:color w:val="000000"/>
                <w:lang w:val="fr-CH"/>
              </w:rPr>
              <w:t>é</w:t>
            </w:r>
            <w:r w:rsidR="00962A27">
              <w:rPr>
                <w:rFonts w:ascii="Verdana" w:eastAsia="Century Gothic" w:hAnsi="Verdana" w:cs="Arial"/>
                <w:color w:val="000000"/>
                <w:lang w:val="fr-CH"/>
              </w:rPr>
              <w:t>sultat des relevés réels</w:t>
            </w:r>
          </w:p>
        </w:tc>
        <w:tc>
          <w:tcPr>
            <w:tcW w:w="2977" w:type="dxa"/>
          </w:tcPr>
          <w:p w14:paraId="70476308" w14:textId="2072428C" w:rsidR="004C0143" w:rsidRPr="00B821CB" w:rsidRDefault="00D551AA" w:rsidP="00D551AA">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551AA">
              <w:rPr>
                <w:rFonts w:ascii="Verdana" w:hAnsi="Verdana" w:cs="Arial"/>
                <w:b/>
                <w:sz w:val="20"/>
                <w:szCs w:val="20"/>
              </w:rPr>
              <w:t>Matières présentant un risque d'incendie ou d'explosion</w:t>
            </w:r>
            <w:r w:rsidR="004C0143" w:rsidRPr="007408A8">
              <w:rPr>
                <w:rFonts w:ascii="Verdana" w:hAnsi="Verdana" w:cs="Arial"/>
                <w:b/>
                <w:sz w:val="20"/>
                <w:szCs w:val="20"/>
                <w:lang w:val="de-CH"/>
              </w:rPr>
              <w:t xml:space="preserve"> </w:t>
            </w:r>
          </w:p>
          <w:p w14:paraId="605B79EB" w14:textId="2C586047" w:rsidR="00496FED" w:rsidRPr="007408A8" w:rsidRDefault="00D551AA" w:rsidP="00D551AA">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D551AA">
              <w:rPr>
                <w:rFonts w:ascii="Verdana" w:eastAsia="Century Gothic" w:hAnsi="Verdana" w:cs="Arial"/>
                <w:bCs/>
                <w:color w:val="000000"/>
                <w:lang w:val="fr-CH"/>
              </w:rPr>
              <w:t>Brochures SPAA no 7 / 8*</w:t>
            </w:r>
          </w:p>
          <w:p w14:paraId="30611798" w14:textId="1B267393" w:rsidR="00496FED" w:rsidRPr="007408A8" w:rsidRDefault="00D551AA" w:rsidP="00D551AA">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D551AA">
              <w:rPr>
                <w:rFonts w:ascii="Verdana" w:eastAsia="Century Gothic" w:hAnsi="Verdana" w:cs="Arial"/>
                <w:bCs/>
                <w:color w:val="000000"/>
                <w:lang w:val="fr-CH"/>
              </w:rPr>
              <w:t>Fiches de données de sécurité</w:t>
            </w:r>
          </w:p>
          <w:p w14:paraId="17D2F94A" w14:textId="22B8614C" w:rsidR="00496FED" w:rsidRPr="007408A8" w:rsidRDefault="00D551AA" w:rsidP="00D551AA">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Pr>
                <w:rFonts w:ascii="Verdana" w:eastAsia="Century Gothic" w:hAnsi="Verdana" w:cs="Arial"/>
                <w:bCs/>
                <w:color w:val="000000"/>
                <w:lang w:val="fr-CH"/>
              </w:rPr>
              <w:t>LC</w:t>
            </w:r>
            <w:r w:rsidRPr="00D551AA">
              <w:rPr>
                <w:rFonts w:ascii="Verdana" w:eastAsia="Century Gothic" w:hAnsi="Verdana" w:cs="Arial"/>
                <w:bCs/>
                <w:color w:val="000000"/>
                <w:lang w:val="fr-CH"/>
              </w:rPr>
              <w:t xml:space="preserve"> 67068.f « Stockage et utilisation sûrs de bouteilles de gaz ».</w:t>
            </w:r>
          </w:p>
          <w:p w14:paraId="13B241E9" w14:textId="48847730" w:rsidR="00496FED" w:rsidRPr="007408A8" w:rsidRDefault="00D551AA" w:rsidP="00D551AA">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D551AA">
              <w:rPr>
                <w:rFonts w:ascii="Verdana" w:eastAsia="Century Gothic" w:hAnsi="Verdana" w:cs="Arial"/>
                <w:bCs/>
                <w:color w:val="000000"/>
                <w:lang w:val="fr-CH"/>
              </w:rPr>
              <w:t>Brochure 66055.f « Votre installation de biogaz est-elle sûre ? »</w:t>
            </w:r>
          </w:p>
          <w:p w14:paraId="389739B3" w14:textId="71847074" w:rsidR="00496FED" w:rsidRPr="007408A8" w:rsidRDefault="00D551AA"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962A27">
              <w:rPr>
                <w:rFonts w:ascii="Verdana" w:eastAsia="Century Gothic" w:hAnsi="Verdana" w:cs="Arial"/>
                <w:bCs/>
                <w:color w:val="000000"/>
                <w:lang w:val="fr-CH"/>
              </w:rPr>
              <w:t>LC 67071.f « Stockage de liquides facilement inflammables »</w:t>
            </w:r>
          </w:p>
          <w:p w14:paraId="1C8D4865" w14:textId="0C0DB81A" w:rsidR="00496FED" w:rsidRPr="007408A8" w:rsidRDefault="00962A27"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962A27">
              <w:rPr>
                <w:rFonts w:ascii="Verdana" w:eastAsia="Century Gothic" w:hAnsi="Verdana" w:cs="Arial"/>
                <w:bCs/>
                <w:color w:val="000000"/>
                <w:lang w:val="fr-CH"/>
              </w:rPr>
              <w:t>LC 67132.f :</w:t>
            </w:r>
            <w:r w:rsidR="00496FED" w:rsidRPr="007408A8">
              <w:rPr>
                <w:rFonts w:ascii="Verdana" w:eastAsia="Century Gothic" w:hAnsi="Verdana" w:cs="Arial"/>
                <w:bCs/>
                <w:color w:val="000000"/>
                <w:spacing w:val="0"/>
                <w:sz w:val="24"/>
                <w:szCs w:val="24"/>
                <w:lang w:val="fr-CH" w:eastAsia="fr-FR"/>
              </w:rPr>
              <w:t xml:space="preserve"> </w:t>
            </w:r>
            <w:r w:rsidRPr="00962A27">
              <w:rPr>
                <w:rFonts w:ascii="Verdana" w:eastAsia="Century Gothic" w:hAnsi="Verdana" w:cs="Arial"/>
                <w:bCs/>
                <w:color w:val="000000"/>
                <w:lang w:val="fr-CH"/>
              </w:rPr>
              <w:t>Risques d'explosion (document pour la prévention des explosions à destination des PME)</w:t>
            </w:r>
          </w:p>
          <w:p w14:paraId="100E8747" w14:textId="77777777" w:rsidR="00694B88" w:rsidRPr="00B821CB" w:rsidRDefault="00694B88" w:rsidP="00694B88">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p>
          <w:p w14:paraId="4B204050" w14:textId="4625A240" w:rsidR="0013135C" w:rsidRPr="007408A8" w:rsidRDefault="00962A27"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962A27">
              <w:rPr>
                <w:rFonts w:ascii="Verdana" w:eastAsia="Century Gothic" w:hAnsi="Verdana" w:cs="Arial"/>
                <w:bCs/>
                <w:color w:val="000000"/>
                <w:lang w:val="fr-CH"/>
              </w:rPr>
              <w:t>Outils pratiques</w:t>
            </w:r>
          </w:p>
          <w:p w14:paraId="1437403B" w14:textId="0328EBC1" w:rsidR="00E87C9D" w:rsidRPr="00962A27" w:rsidRDefault="00962A27"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962A27">
              <w:rPr>
                <w:rFonts w:ascii="Verdana" w:eastAsia="Century Gothic" w:hAnsi="Verdana" w:cs="Arial"/>
                <w:b/>
                <w:color w:val="000000"/>
                <w:lang w:val="fr-CH"/>
              </w:rPr>
              <w:t>Fiches de travail pour les relevés réels</w:t>
            </w:r>
            <w:r w:rsidR="007C00DC" w:rsidRPr="007408A8">
              <w:rPr>
                <w:rFonts w:ascii="Verdana" w:eastAsia="Century Gothic" w:hAnsi="Verdana" w:cs="Arial"/>
                <w:bCs/>
                <w:color w:val="000000"/>
              </w:rPr>
              <w:t xml:space="preserve"> </w:t>
            </w:r>
          </w:p>
          <w:p w14:paraId="413DEC9B" w14:textId="4572E4A1" w:rsidR="00B35F97" w:rsidRPr="00B821CB" w:rsidRDefault="00B35F97" w:rsidP="00B35F9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
          <w:p w14:paraId="0FAA5066" w14:textId="32401A80" w:rsidR="004C0143" w:rsidRPr="007408A8" w:rsidRDefault="00962A27" w:rsidP="00962A2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962A27">
              <w:rPr>
                <w:rFonts w:ascii="Verdana" w:eastAsia="Century Gothic" w:hAnsi="Verdana" w:cs="Arial"/>
                <w:b/>
                <w:color w:val="000000"/>
                <w:sz w:val="20"/>
                <w:szCs w:val="20"/>
              </w:rPr>
              <w:t xml:space="preserve">Gaz issus de processus de </w:t>
            </w:r>
            <w:r w:rsidRPr="00962A27">
              <w:rPr>
                <w:rFonts w:ascii="Verdana" w:eastAsia="Century Gothic" w:hAnsi="Verdana" w:cs="Arial"/>
                <w:b/>
                <w:color w:val="000000"/>
                <w:sz w:val="20"/>
                <w:szCs w:val="20"/>
              </w:rPr>
              <w:lastRenderedPageBreak/>
              <w:t>fermentation/engrais de ferme</w:t>
            </w:r>
          </w:p>
          <w:p w14:paraId="7D504393" w14:textId="621A684E" w:rsidR="004C0143" w:rsidRPr="007408A8" w:rsidRDefault="00962A27"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62A27">
              <w:rPr>
                <w:rFonts w:ascii="Verdana" w:eastAsia="Century Gothic" w:hAnsi="Verdana" w:cs="Arial"/>
                <w:color w:val="000000"/>
                <w:lang w:val="fr-CH"/>
              </w:rPr>
              <w:t>Brochures SPAA no 7/19/</w:t>
            </w:r>
            <w:r w:rsidR="00305B21">
              <w:rPr>
                <w:rFonts w:ascii="Verdana" w:eastAsia="Century Gothic" w:hAnsi="Verdana" w:cs="Arial"/>
                <w:color w:val="000000"/>
                <w:lang w:val="fr-CH"/>
              </w:rPr>
              <w:t>1</w:t>
            </w:r>
            <w:r w:rsidRPr="00962A27">
              <w:rPr>
                <w:rFonts w:ascii="Verdana" w:eastAsia="Century Gothic" w:hAnsi="Verdana" w:cs="Arial"/>
                <w:color w:val="000000"/>
                <w:lang w:val="fr-CH"/>
              </w:rPr>
              <w:t>9a*</w:t>
            </w:r>
          </w:p>
          <w:p w14:paraId="0B3D577D" w14:textId="37841CEC" w:rsidR="004C0143" w:rsidRPr="007408A8" w:rsidRDefault="00962A27"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62A27">
              <w:rPr>
                <w:rFonts w:ascii="Verdana" w:eastAsia="Century Gothic" w:hAnsi="Verdana" w:cs="Arial"/>
                <w:color w:val="000000"/>
                <w:lang w:val="fr-CH"/>
              </w:rPr>
              <w:t xml:space="preserve">SPAA </w:t>
            </w:r>
            <w:proofErr w:type="spellStart"/>
            <w:r w:rsidRPr="00962A27">
              <w:rPr>
                <w:rFonts w:ascii="Verdana" w:eastAsia="Century Gothic" w:hAnsi="Verdana" w:cs="Arial"/>
                <w:color w:val="000000"/>
                <w:lang w:val="fr-CH"/>
              </w:rPr>
              <w:t>aSF</w:t>
            </w:r>
            <w:proofErr w:type="spellEnd"/>
            <w:r w:rsidRPr="00962A27">
              <w:rPr>
                <w:rFonts w:ascii="Verdana" w:eastAsia="Century Gothic" w:hAnsi="Verdana" w:cs="Arial"/>
                <w:color w:val="000000"/>
                <w:lang w:val="fr-CH"/>
              </w:rPr>
              <w:t xml:space="preserve"> Gaz de fermentation dans les caves à vin</w:t>
            </w:r>
          </w:p>
          <w:p w14:paraId="4B521E44" w14:textId="262B7C1A" w:rsidR="004C0143" w:rsidRPr="007408A8" w:rsidRDefault="00962A27"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62A27">
              <w:rPr>
                <w:rFonts w:ascii="Verdana" w:eastAsia="Century Gothic" w:hAnsi="Verdana" w:cs="Arial"/>
                <w:color w:val="000000"/>
                <w:lang w:val="fr-CH"/>
              </w:rPr>
              <w:t xml:space="preserve">SPAA </w:t>
            </w:r>
            <w:proofErr w:type="spellStart"/>
            <w:r w:rsidRPr="00962A27">
              <w:rPr>
                <w:rFonts w:ascii="Verdana" w:eastAsia="Century Gothic" w:hAnsi="Verdana" w:cs="Arial"/>
                <w:color w:val="000000"/>
                <w:lang w:val="fr-CH"/>
              </w:rPr>
              <w:t>aSF</w:t>
            </w:r>
            <w:proofErr w:type="spellEnd"/>
            <w:r w:rsidRPr="00962A27">
              <w:rPr>
                <w:rFonts w:ascii="Verdana" w:eastAsia="Century Gothic" w:hAnsi="Verdana" w:cs="Arial"/>
                <w:color w:val="000000"/>
                <w:lang w:val="fr-CH"/>
              </w:rPr>
              <w:t xml:space="preserve"> Isoflurane lors de la castration des porcelets</w:t>
            </w:r>
          </w:p>
          <w:p w14:paraId="285FF7F6" w14:textId="0317E29E" w:rsidR="004C0143" w:rsidRPr="007408A8" w:rsidRDefault="00962A27"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962A27">
              <w:rPr>
                <w:rFonts w:ascii="Verdana" w:eastAsia="Century Gothic" w:hAnsi="Verdana" w:cs="Arial"/>
                <w:color w:val="000000"/>
                <w:lang w:val="fr-CH"/>
              </w:rPr>
              <w:t>Brochure SECO-SPAA n° 710.242 « Produits phytosanitaires, travailler en sécurité »</w:t>
            </w:r>
          </w:p>
          <w:p w14:paraId="04B8695E" w14:textId="0C3CA9AC" w:rsidR="004C0143" w:rsidRPr="007408A8" w:rsidRDefault="00962A27"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62A27">
              <w:rPr>
                <w:rFonts w:ascii="Verdana" w:eastAsia="Century Gothic" w:hAnsi="Verdana" w:cs="Arial"/>
                <w:color w:val="000000"/>
                <w:lang w:val="fr-CH"/>
              </w:rPr>
              <w:t>Outils de formation Safe at Work Caves à vin</w:t>
            </w:r>
          </w:p>
          <w:p w14:paraId="31AEFC30" w14:textId="2A4DAC1E" w:rsidR="004C0143" w:rsidRPr="00962A27" w:rsidRDefault="00962A27"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62A27">
              <w:rPr>
                <w:rFonts w:ascii="Verdana" w:eastAsia="Century Gothic" w:hAnsi="Verdana" w:cs="Arial"/>
                <w:color w:val="000000"/>
                <w:lang w:val="fr-CH"/>
              </w:rPr>
              <w:t xml:space="preserve">Boîte à outils pour la protection des usagers lors de l'utilisation de produits phytosanitaires </w:t>
            </w:r>
            <w:commentRangeStart w:id="11"/>
            <w:r w:rsidRPr="00962A27">
              <w:fldChar w:fldCharType="begin"/>
            </w:r>
            <w:r w:rsidRPr="00962A27">
              <w:rPr>
                <w:lang w:val="fr-CH"/>
              </w:rPr>
              <w:instrText xml:space="preserve"> HYPERLINK "file:///C:/Users/petra.sieghart/AppData/Local/Microsoft/Windows/INetCache/Content.Outlook/0DV2OZMJ/url.agridea.ch/toolkit" </w:instrText>
            </w:r>
            <w:r w:rsidRPr="00962A27">
              <w:fldChar w:fldCharType="separate"/>
            </w:r>
            <w:r w:rsidRPr="00962A27">
              <w:rPr>
                <w:rStyle w:val="Hyperlink"/>
                <w:rFonts w:ascii="Verdana" w:eastAsia="Century Gothic" w:hAnsi="Verdana" w:cs="Arial"/>
                <w:lang w:val="fr-CH"/>
              </w:rPr>
              <w:t>url.agridea.ch/toolkit</w:t>
            </w:r>
            <w:r w:rsidRPr="00962A27">
              <w:rPr>
                <w:rStyle w:val="Hyperlink"/>
                <w:rFonts w:ascii="Verdana" w:eastAsia="Century Gothic" w:hAnsi="Verdana" w:cs="Arial"/>
                <w:lang w:val="fr-CH"/>
              </w:rPr>
              <w:fldChar w:fldCharType="end"/>
            </w:r>
            <w:commentRangeEnd w:id="11"/>
            <w:r>
              <w:rPr>
                <w:rStyle w:val="Kommentarzeichen"/>
              </w:rPr>
              <w:commentReference w:id="11"/>
            </w:r>
            <w:r w:rsidR="004C0143" w:rsidRPr="007408A8">
              <w:rPr>
                <w:rStyle w:val="cf01"/>
                <w:rFonts w:ascii="Verdana" w:hAnsi="Verdana" w:cs="Arial"/>
                <w:sz w:val="20"/>
                <w:szCs w:val="20"/>
              </w:rPr>
              <w:t xml:space="preserve"> </w:t>
            </w:r>
          </w:p>
          <w:p w14:paraId="210D8A64" w14:textId="172E5C00" w:rsidR="004C0143" w:rsidRPr="007408A8" w:rsidRDefault="00962A27"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Style w:val="Hyperlink"/>
                <w:rFonts w:ascii="Verdana" w:eastAsia="Century Gothic" w:hAnsi="Verdana" w:cs="Arial"/>
                <w:color w:val="000000"/>
                <w:spacing w:val="0"/>
                <w:sz w:val="24"/>
                <w:szCs w:val="24"/>
                <w:u w:val="none"/>
                <w:lang w:val="fr-CH" w:eastAsia="fr-FR"/>
              </w:rPr>
            </w:pPr>
            <w:r w:rsidRPr="00962A27">
              <w:rPr>
                <w:rFonts w:ascii="Verdana" w:eastAsia="Century Gothic" w:hAnsi="Verdana" w:cs="Arial"/>
                <w:color w:val="000000"/>
                <w:lang w:val="fr-CH"/>
              </w:rPr>
              <w:t xml:space="preserve">Application Web standard, Protection de l'utilisateur </w:t>
            </w:r>
            <w:hyperlink r:id="rId17" w:history="1">
              <w:r w:rsidRPr="00962A27">
                <w:rPr>
                  <w:rStyle w:val="Hyperlink"/>
                  <w:rFonts w:ascii="Verdana" w:eastAsia="Century Gothic" w:hAnsi="Verdana" w:cs="Arial"/>
                  <w:lang w:val="fr-CH"/>
                </w:rPr>
                <w:t>url.agridea.ch/</w:t>
              </w:r>
              <w:proofErr w:type="spellStart"/>
              <w:r w:rsidRPr="00962A27">
                <w:rPr>
                  <w:rStyle w:val="Hyperlink"/>
                  <w:rFonts w:ascii="Verdana" w:eastAsia="Century Gothic" w:hAnsi="Verdana" w:cs="Arial"/>
                  <w:lang w:val="fr-CH"/>
                </w:rPr>
                <w:t>psa</w:t>
              </w:r>
              <w:proofErr w:type="spellEnd"/>
            </w:hyperlink>
          </w:p>
          <w:p w14:paraId="7691B459" w14:textId="588BF891" w:rsidR="004C0143" w:rsidRPr="00B821CB" w:rsidRDefault="004C0143" w:rsidP="004C014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07D6B7DF" w14:textId="61EB4523" w:rsidR="004C0143" w:rsidRPr="007408A8" w:rsidRDefault="00962A27" w:rsidP="00962A2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962A27">
              <w:rPr>
                <w:rFonts w:ascii="Verdana" w:eastAsia="Century Gothic" w:hAnsi="Verdana" w:cs="Arial"/>
                <w:b/>
                <w:color w:val="000000"/>
                <w:sz w:val="20"/>
                <w:szCs w:val="20"/>
              </w:rPr>
              <w:t>Environnements à teneur réduite en oxygène</w:t>
            </w:r>
          </w:p>
          <w:p w14:paraId="4D113F72" w14:textId="33476C36" w:rsidR="00004DFE" w:rsidRPr="007408A8" w:rsidRDefault="00962A27"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62A27">
              <w:rPr>
                <w:rFonts w:ascii="Verdana" w:eastAsia="Century Gothic" w:hAnsi="Verdana" w:cs="Arial"/>
                <w:color w:val="000000"/>
                <w:lang w:val="fr-CH"/>
              </w:rPr>
              <w:t>Brochures SPAA no 7/23*</w:t>
            </w:r>
          </w:p>
          <w:p w14:paraId="2E74F94F" w14:textId="1BF439D9" w:rsidR="00B35F97" w:rsidRPr="007408A8" w:rsidRDefault="00962A27"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62A27">
              <w:rPr>
                <w:rFonts w:ascii="Verdana" w:eastAsia="Century Gothic" w:hAnsi="Verdana" w:cs="Arial"/>
                <w:color w:val="000000"/>
                <w:lang w:val="fr-CH"/>
              </w:rPr>
              <w:t xml:space="preserve">SPAA </w:t>
            </w:r>
            <w:proofErr w:type="spellStart"/>
            <w:r w:rsidRPr="00962A27">
              <w:rPr>
                <w:rFonts w:ascii="Verdana" w:eastAsia="Century Gothic" w:hAnsi="Verdana" w:cs="Arial"/>
                <w:color w:val="000000"/>
                <w:lang w:val="fr-CH"/>
              </w:rPr>
              <w:t>aSF</w:t>
            </w:r>
            <w:proofErr w:type="spellEnd"/>
            <w:r w:rsidRPr="00962A27">
              <w:rPr>
                <w:rFonts w:ascii="Verdana" w:eastAsia="Century Gothic" w:hAnsi="Verdana" w:cs="Arial"/>
                <w:color w:val="000000"/>
                <w:lang w:val="fr-CH"/>
              </w:rPr>
              <w:t xml:space="preserve"> </w:t>
            </w:r>
            <w:r>
              <w:rPr>
                <w:rFonts w:ascii="Verdana" w:eastAsia="Century Gothic" w:hAnsi="Verdana" w:cs="Arial"/>
                <w:color w:val="000000"/>
                <w:lang w:val="fr-CH"/>
              </w:rPr>
              <w:t xml:space="preserve">locaux de </w:t>
            </w:r>
            <w:r w:rsidRPr="00962A27">
              <w:rPr>
                <w:rFonts w:ascii="Verdana" w:eastAsia="Century Gothic" w:hAnsi="Verdana" w:cs="Arial"/>
                <w:color w:val="000000"/>
                <w:lang w:val="fr-CH"/>
              </w:rPr>
              <w:t>stockage à atmosphère contrôlée</w:t>
            </w:r>
          </w:p>
        </w:tc>
        <w:tc>
          <w:tcPr>
            <w:tcW w:w="1276" w:type="dxa"/>
          </w:tcPr>
          <w:p w14:paraId="588D2490" w14:textId="5A0E2AED" w:rsidR="0013135C" w:rsidRPr="00B821CB" w:rsidRDefault="00983A6F"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B821CB">
              <w:rPr>
                <w:rFonts w:ascii="Verdana" w:hAnsi="Verdana" w:cs="Arial"/>
                <w:b/>
                <w:sz w:val="20"/>
                <w:szCs w:val="20"/>
                <w:lang w:val="de-CH"/>
              </w:rPr>
              <w:lastRenderedPageBreak/>
              <w:t>120 Min.</w:t>
            </w:r>
          </w:p>
        </w:tc>
      </w:tr>
    </w:tbl>
    <w:p w14:paraId="3696F627" w14:textId="0786E150" w:rsidR="003C2943" w:rsidRPr="00773D79" w:rsidRDefault="00E23596" w:rsidP="00773D79">
      <w:pPr>
        <w:rPr>
          <w:rFonts w:ascii="Verdana" w:hAnsi="Verdana" w:cs="Arial"/>
          <w:lang w:val="de-CH"/>
        </w:rPr>
      </w:pPr>
      <w:r w:rsidRPr="009F3A00">
        <w:rPr>
          <w:rFonts w:ascii="Verdana" w:hAnsi="Verdana" w:cs="Arial"/>
          <w:lang w:val="de-CH"/>
        </w:rPr>
        <w:lastRenderedPageBreak/>
        <w:br w:type="page"/>
      </w:r>
    </w:p>
    <w:p w14:paraId="109717D8" w14:textId="7949DA41" w:rsidR="003C2943" w:rsidRPr="009F3A00" w:rsidRDefault="00B22B33" w:rsidP="00B22B33">
      <w:pPr>
        <w:spacing w:after="160" w:line="259" w:lineRule="auto"/>
        <w:rPr>
          <w:rFonts w:ascii="Verdana" w:eastAsiaTheme="majorEastAsia" w:hAnsi="Verdana" w:cs="Arial"/>
          <w:b/>
          <w:bCs/>
          <w:lang w:val="de-CH"/>
        </w:rPr>
      </w:pPr>
      <w:r w:rsidRPr="00B22B33">
        <w:rPr>
          <w:rFonts w:ascii="Verdana" w:eastAsiaTheme="majorEastAsia" w:hAnsi="Verdana" w:cs="Arial"/>
          <w:b/>
          <w:bCs/>
          <w:highlight w:val="yellow"/>
        </w:rPr>
        <w:lastRenderedPageBreak/>
        <w:t>Annexe : extrait du plan de formation</w:t>
      </w:r>
      <w:r w:rsidR="0013135C" w:rsidRPr="007408A8">
        <w:rPr>
          <w:rFonts w:ascii="Verdana" w:eastAsiaTheme="majorEastAsia" w:hAnsi="Verdana" w:cs="Arial"/>
          <w:b/>
          <w:bCs/>
          <w:lang w:val="de-CH"/>
        </w:rPr>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13135C" w:rsidRPr="000F4024" w14:paraId="483A5DD9" w14:textId="77777777" w:rsidTr="00773D79">
        <w:trPr>
          <w:trHeight w:val="192"/>
        </w:trPr>
        <w:tc>
          <w:tcPr>
            <w:tcW w:w="14879" w:type="dxa"/>
          </w:tcPr>
          <w:p w14:paraId="1CC4E2B8" w14:textId="421DF962" w:rsidR="0013135C" w:rsidRPr="000F4024" w:rsidRDefault="000F4024" w:rsidP="00773D79">
            <w:pPr>
              <w:spacing w:before="60"/>
              <w:rPr>
                <w:rFonts w:ascii="Verdana" w:hAnsi="Verdana" w:cs="Arial"/>
                <w:b/>
                <w:bCs/>
                <w:sz w:val="20"/>
                <w:szCs w:val="20"/>
                <w:lang w:eastAsia="de-CH"/>
              </w:rPr>
            </w:pPr>
            <w:r w:rsidRPr="000F4024">
              <w:rPr>
                <w:rFonts w:ascii="Verdana" w:hAnsi="Verdana" w:cs="Arial"/>
                <w:b/>
                <w:bCs/>
                <w:sz w:val="20"/>
                <w:szCs w:val="20"/>
                <w:lang w:eastAsia="de-CH"/>
              </w:rPr>
              <w:t>Domaine de compétences opérationnelles b : Entretien et utilisation de l’infrastructure technique</w:t>
            </w:r>
          </w:p>
        </w:tc>
      </w:tr>
      <w:tr w:rsidR="0013135C" w:rsidRPr="000F4024" w14:paraId="1223314E" w14:textId="77777777" w:rsidTr="00773D79">
        <w:trPr>
          <w:trHeight w:val="2782"/>
        </w:trPr>
        <w:tc>
          <w:tcPr>
            <w:tcW w:w="14879" w:type="dxa"/>
            <w:hideMark/>
          </w:tcPr>
          <w:p w14:paraId="022F1FBC" w14:textId="7B57EF3A" w:rsidR="0013135C" w:rsidRPr="000F4024" w:rsidRDefault="000F4024" w:rsidP="00773D79">
            <w:pPr>
              <w:spacing w:before="60"/>
              <w:rPr>
                <w:rFonts w:ascii="Verdana" w:hAnsi="Verdana" w:cs="Arial"/>
                <w:b/>
                <w:bCs/>
                <w:sz w:val="20"/>
                <w:szCs w:val="20"/>
                <w:lang w:eastAsia="de-CH"/>
              </w:rPr>
            </w:pPr>
            <w:r w:rsidRPr="000F4024">
              <w:rPr>
                <w:rFonts w:ascii="Verdana" w:hAnsi="Verdana" w:cs="Arial"/>
                <w:b/>
                <w:bCs/>
                <w:sz w:val="20"/>
                <w:szCs w:val="20"/>
                <w:lang w:eastAsia="de-CH"/>
              </w:rPr>
              <w:t>Compétence opérationnelle b1 : Entretenir les installations et les bâtiments de l’exploitation agricole</w:t>
            </w:r>
          </w:p>
          <w:p w14:paraId="3BF922FE" w14:textId="311F904D" w:rsidR="000F4024" w:rsidRPr="000F4024" w:rsidRDefault="000F4024" w:rsidP="000F4024">
            <w:pPr>
              <w:spacing w:before="60"/>
              <w:rPr>
                <w:rFonts w:ascii="Verdana" w:hAnsi="Verdana" w:cs="Arial"/>
                <w:i/>
                <w:iCs/>
                <w:sz w:val="20"/>
                <w:szCs w:val="20"/>
                <w:lang w:eastAsia="de-CH"/>
              </w:rPr>
            </w:pPr>
            <w:r w:rsidRPr="000F4024">
              <w:rPr>
                <w:rFonts w:ascii="Verdana" w:hAnsi="Verdana" w:cs="Arial"/>
                <w:i/>
                <w:iCs/>
                <w:sz w:val="20"/>
                <w:szCs w:val="20"/>
                <w:lang w:eastAsia="de-CH"/>
              </w:rPr>
              <w:t>Les spécialistes du champ professionnel de l'agriculture sont responsables de l’entretien de l’ensemble des installations</w:t>
            </w:r>
            <w:r w:rsidRPr="000F4024">
              <w:rPr>
                <w:rFonts w:ascii="Verdana" w:hAnsi="Verdana" w:cs="Arial"/>
                <w:i/>
                <w:iCs/>
                <w:sz w:val="20"/>
                <w:szCs w:val="20"/>
                <w:vertAlign w:val="superscript"/>
                <w:lang w:eastAsia="de-CH"/>
              </w:rPr>
              <w:footnoteReference w:id="1"/>
            </w:r>
            <w:r w:rsidRPr="000F4024">
              <w:rPr>
                <w:rFonts w:ascii="Verdana" w:hAnsi="Verdana" w:cs="Arial"/>
                <w:i/>
                <w:iCs/>
                <w:sz w:val="20"/>
                <w:szCs w:val="20"/>
                <w:lang w:eastAsia="de-CH"/>
              </w:rPr>
              <w:t xml:space="preserve"> et bâtiments</w:t>
            </w:r>
            <w:r w:rsidRPr="000F4024">
              <w:rPr>
                <w:rFonts w:ascii="Verdana" w:hAnsi="Verdana" w:cs="Arial"/>
                <w:i/>
                <w:iCs/>
                <w:sz w:val="20"/>
                <w:szCs w:val="20"/>
                <w:vertAlign w:val="superscript"/>
                <w:lang w:eastAsia="de-CH"/>
              </w:rPr>
              <w:footnoteReference w:id="2"/>
            </w:r>
            <w:r w:rsidRPr="000F4024">
              <w:rPr>
                <w:rFonts w:ascii="Verdana" w:hAnsi="Verdana" w:cs="Arial"/>
                <w:i/>
                <w:iCs/>
                <w:sz w:val="20"/>
                <w:szCs w:val="20"/>
                <w:lang w:eastAsia="de-CH"/>
              </w:rPr>
              <w:t xml:space="preserve"> de l’exploitation agricole. Ils assurent leur bon fonctionnement dans leur travail quotidien. Ils s’efforcent de les optimiser selon leurs besoins et favorisent si possible les énergies renouvelables. De plus ils recherchent activement la collaboration avec d’autres exploitations du voisinage pour utiliser des ressources communes.</w:t>
            </w:r>
          </w:p>
          <w:p w14:paraId="1D424379" w14:textId="2A3515DA" w:rsidR="0013135C" w:rsidRPr="000F4024" w:rsidRDefault="000F4024" w:rsidP="000F4024">
            <w:pPr>
              <w:spacing w:before="60"/>
              <w:rPr>
                <w:rFonts w:ascii="Verdana" w:hAnsi="Verdana" w:cs="Arial"/>
                <w:sz w:val="20"/>
                <w:szCs w:val="20"/>
                <w:lang w:eastAsia="de-CH"/>
              </w:rPr>
            </w:pPr>
            <w:r w:rsidRPr="000F4024">
              <w:rPr>
                <w:rFonts w:ascii="Verdana" w:hAnsi="Verdana" w:cs="Arial"/>
                <w:sz w:val="20"/>
                <w:szCs w:val="20"/>
                <w:lang w:eastAsia="de-CH"/>
              </w:rPr>
              <w:t xml:space="preserve">Les spécialistes du champ professionnel de l'agriculture définissent leurs besoins et possibilités d’optimisation de leur entreprise en lien avec les installations et les bâtiments. Ils tiennent compte des différents aspects comme l'écologie, </w:t>
            </w:r>
            <w:r w:rsidRPr="000F4024">
              <w:rPr>
                <w:rFonts w:ascii="Verdana" w:hAnsi="Verdana" w:cs="Arial"/>
                <w:color w:val="538135" w:themeColor="accent6" w:themeShade="BF"/>
                <w:sz w:val="20"/>
                <w:szCs w:val="20"/>
                <w:lang w:eastAsia="de-CH"/>
              </w:rPr>
              <w:t>la sécurité, l’ergonomie</w:t>
            </w:r>
            <w:r w:rsidRPr="000F4024">
              <w:rPr>
                <w:rFonts w:ascii="Verdana" w:hAnsi="Verdana" w:cs="Arial"/>
                <w:sz w:val="20"/>
                <w:szCs w:val="20"/>
                <w:lang w:eastAsia="de-CH"/>
              </w:rPr>
              <w:t xml:space="preserve">, l’économie, la grandeur de l’exploitation ainsi que des prescriptions légales. Ils entretiennent les différents bâtiments et installations de l’exploitation de façon professionnelle. Ils veillent à un environnement sûr en matière d’électricité, à l’utilisation économique de l’énergie et des matériaux, à la réduction des émissions ainsi qu’à leur </w:t>
            </w:r>
            <w:r w:rsidRPr="000F4024">
              <w:rPr>
                <w:rFonts w:ascii="Verdana" w:hAnsi="Verdana" w:cs="Arial"/>
                <w:color w:val="538135" w:themeColor="accent6" w:themeShade="BF"/>
                <w:sz w:val="20"/>
                <w:szCs w:val="20"/>
                <w:lang w:eastAsia="de-CH"/>
              </w:rPr>
              <w:t>sécurité personnelle.</w:t>
            </w:r>
          </w:p>
        </w:tc>
      </w:tr>
    </w:tbl>
    <w:tbl>
      <w:tblPr>
        <w:tblStyle w:val="Tabellenraster1"/>
        <w:tblW w:w="14879" w:type="dxa"/>
        <w:tblLayout w:type="fixed"/>
        <w:tblLook w:val="04A0" w:firstRow="1" w:lastRow="0" w:firstColumn="1" w:lastColumn="0" w:noHBand="0" w:noVBand="1"/>
      </w:tblPr>
      <w:tblGrid>
        <w:gridCol w:w="704"/>
        <w:gridCol w:w="4725"/>
        <w:gridCol w:w="4725"/>
        <w:gridCol w:w="4725"/>
      </w:tblGrid>
      <w:tr w:rsidR="0013135C" w:rsidRPr="000F4024" w14:paraId="1D836C78" w14:textId="77777777" w:rsidTr="00F2201E">
        <w:trPr>
          <w:trHeight w:val="454"/>
        </w:trPr>
        <w:tc>
          <w:tcPr>
            <w:tcW w:w="704" w:type="dxa"/>
          </w:tcPr>
          <w:p w14:paraId="6B274796" w14:textId="77777777" w:rsidR="0013135C" w:rsidRPr="000F4024" w:rsidRDefault="0013135C" w:rsidP="0013135C">
            <w:pPr>
              <w:rPr>
                <w:rFonts w:ascii="Verdana" w:hAnsi="Verdana" w:cs="Arial"/>
                <w:sz w:val="20"/>
                <w:szCs w:val="20"/>
                <w:lang w:eastAsia="de-CH"/>
              </w:rPr>
            </w:pPr>
          </w:p>
        </w:tc>
        <w:tc>
          <w:tcPr>
            <w:tcW w:w="4725" w:type="dxa"/>
            <w:vAlign w:val="center"/>
          </w:tcPr>
          <w:p w14:paraId="5CF245EB" w14:textId="2D035552" w:rsidR="0013135C" w:rsidRPr="000F4024" w:rsidRDefault="000F4024" w:rsidP="000F4024">
            <w:pPr>
              <w:rPr>
                <w:rFonts w:ascii="Verdana" w:hAnsi="Verdana" w:cs="Arial"/>
                <w:sz w:val="20"/>
                <w:szCs w:val="20"/>
                <w:lang w:eastAsia="de-CH"/>
              </w:rPr>
            </w:pPr>
            <w:r w:rsidRPr="000F4024">
              <w:rPr>
                <w:rFonts w:ascii="Verdana" w:hAnsi="Verdana" w:cs="Arial"/>
                <w:b/>
                <w:bCs/>
                <w:sz w:val="20"/>
                <w:szCs w:val="20"/>
                <w:lang w:eastAsia="de-CH"/>
              </w:rPr>
              <w:t>Objectifs évaluateurs entreprise</w:t>
            </w:r>
          </w:p>
        </w:tc>
        <w:tc>
          <w:tcPr>
            <w:tcW w:w="4725" w:type="dxa"/>
            <w:vAlign w:val="center"/>
          </w:tcPr>
          <w:p w14:paraId="55712F19" w14:textId="17059153" w:rsidR="0013135C" w:rsidRPr="000F4024" w:rsidRDefault="000F4024" w:rsidP="000F4024">
            <w:pPr>
              <w:rPr>
                <w:rFonts w:ascii="Verdana" w:hAnsi="Verdana" w:cs="Arial"/>
                <w:sz w:val="20"/>
                <w:szCs w:val="20"/>
                <w:lang w:eastAsia="de-CH"/>
              </w:rPr>
            </w:pPr>
            <w:r w:rsidRPr="000F4024">
              <w:rPr>
                <w:rFonts w:ascii="Verdana" w:hAnsi="Verdana" w:cs="Arial"/>
                <w:b/>
                <w:bCs/>
                <w:sz w:val="20"/>
                <w:szCs w:val="20"/>
                <w:lang w:eastAsia="de-CH"/>
              </w:rPr>
              <w:t>Objectifs évaluateurs école professionnelle</w:t>
            </w:r>
          </w:p>
        </w:tc>
        <w:tc>
          <w:tcPr>
            <w:tcW w:w="4725" w:type="dxa"/>
            <w:vAlign w:val="center"/>
          </w:tcPr>
          <w:p w14:paraId="7228AD0B" w14:textId="4B368E37" w:rsidR="0013135C" w:rsidRPr="000F4024" w:rsidRDefault="000F4024" w:rsidP="000F4024">
            <w:pPr>
              <w:rPr>
                <w:rFonts w:ascii="Verdana" w:hAnsi="Verdana" w:cs="Arial"/>
                <w:sz w:val="20"/>
                <w:szCs w:val="20"/>
                <w:lang w:eastAsia="de-CH"/>
              </w:rPr>
            </w:pPr>
            <w:r w:rsidRPr="000F4024">
              <w:rPr>
                <w:rFonts w:ascii="Verdana" w:hAnsi="Verdana" w:cs="Arial"/>
                <w:b/>
                <w:bCs/>
                <w:sz w:val="20"/>
                <w:szCs w:val="20"/>
                <w:lang w:eastAsia="de-CH"/>
              </w:rPr>
              <w:t>Objectifs évaluateurs cours interentreprises</w:t>
            </w:r>
          </w:p>
        </w:tc>
      </w:tr>
      <w:tr w:rsidR="0013135C" w:rsidRPr="000F4024" w14:paraId="362020F1" w14:textId="77777777" w:rsidTr="00A424A1">
        <w:trPr>
          <w:trHeight w:val="568"/>
        </w:trPr>
        <w:tc>
          <w:tcPr>
            <w:tcW w:w="704" w:type="dxa"/>
          </w:tcPr>
          <w:p w14:paraId="55E4F99B" w14:textId="77777777" w:rsidR="0013135C" w:rsidRPr="000F4024" w:rsidRDefault="0013135C" w:rsidP="000F4024">
            <w:pPr>
              <w:rPr>
                <w:rFonts w:ascii="Verdana" w:hAnsi="Verdana" w:cs="Arial"/>
                <w:sz w:val="20"/>
                <w:szCs w:val="20"/>
                <w:lang w:eastAsia="de-CH"/>
              </w:rPr>
            </w:pPr>
            <w:proofErr w:type="gramStart"/>
            <w:r w:rsidRPr="000F4024">
              <w:rPr>
                <w:rFonts w:ascii="Verdana" w:hAnsi="Verdana" w:cs="Arial"/>
                <w:sz w:val="20"/>
                <w:szCs w:val="20"/>
                <w:lang w:eastAsia="de-CH"/>
              </w:rPr>
              <w:t>b</w:t>
            </w:r>
            <w:proofErr w:type="gramEnd"/>
            <w:r w:rsidRPr="000F4024">
              <w:rPr>
                <w:rFonts w:ascii="Verdana" w:hAnsi="Verdana" w:cs="Arial"/>
                <w:sz w:val="20"/>
                <w:szCs w:val="20"/>
                <w:lang w:eastAsia="de-CH"/>
              </w:rPr>
              <w:t>1.1</w:t>
            </w:r>
          </w:p>
        </w:tc>
        <w:tc>
          <w:tcPr>
            <w:tcW w:w="4725" w:type="dxa"/>
          </w:tcPr>
          <w:p w14:paraId="20327892" w14:textId="58FA9D0A" w:rsidR="000F4024" w:rsidRPr="000F4024" w:rsidRDefault="000F4024" w:rsidP="000F4024">
            <w:pPr>
              <w:rPr>
                <w:rFonts w:ascii="Verdana" w:hAnsi="Verdana" w:cs="Arial"/>
                <w:sz w:val="20"/>
                <w:szCs w:val="20"/>
                <w:lang w:eastAsia="de-CH"/>
              </w:rPr>
            </w:pPr>
            <w:r w:rsidRPr="000F4024">
              <w:rPr>
                <w:rFonts w:ascii="Verdana" w:hAnsi="Verdana" w:cs="Arial"/>
                <w:sz w:val="20"/>
                <w:szCs w:val="20"/>
                <w:lang w:eastAsia="de-CH"/>
              </w:rPr>
              <w:t>Ils définissent, en collaboration avec la direction de l’exploitation, les besoins de l’exploitation au niveau énergétique, sécurité, ergonomique et écologique en fonction de la taille de l’exploitation et des différentes bases légales (Quels bâtiments et installations ai-je en ma possession ? Quels sont mes besoins ?) (C3)</w:t>
            </w:r>
          </w:p>
          <w:p w14:paraId="15FD3059" w14:textId="77777777" w:rsidR="000F4024" w:rsidRPr="000F4024" w:rsidRDefault="000F4024" w:rsidP="000F4024">
            <w:pPr>
              <w:rPr>
                <w:rFonts w:ascii="Verdana" w:hAnsi="Verdana" w:cs="Arial"/>
                <w:sz w:val="20"/>
                <w:szCs w:val="20"/>
                <w:lang w:eastAsia="de-CH"/>
              </w:rPr>
            </w:pPr>
          </w:p>
          <w:p w14:paraId="5B7D90DB" w14:textId="232E5B0C" w:rsidR="000F4024" w:rsidRPr="000F4024" w:rsidRDefault="000F4024" w:rsidP="000F4024">
            <w:pPr>
              <w:rPr>
                <w:rFonts w:ascii="Verdana" w:hAnsi="Verdana" w:cs="Arial"/>
                <w:sz w:val="20"/>
                <w:szCs w:val="20"/>
                <w:lang w:eastAsia="de-CH"/>
              </w:rPr>
            </w:pPr>
            <w:r w:rsidRPr="000F4024">
              <w:rPr>
                <w:rFonts w:ascii="Verdana" w:hAnsi="Verdana" w:cs="Arial"/>
                <w:sz w:val="20"/>
                <w:szCs w:val="20"/>
                <w:lang w:eastAsia="de-CH"/>
              </w:rPr>
              <w:t>Ils réduisent les émissions dans l'air et l'eau</w:t>
            </w:r>
            <w:r>
              <w:rPr>
                <w:rFonts w:ascii="Verdana" w:hAnsi="Verdana" w:cs="Arial"/>
                <w:sz w:val="20"/>
                <w:szCs w:val="20"/>
                <w:lang w:eastAsia="de-CH"/>
              </w:rPr>
              <w:t xml:space="preserve"> </w:t>
            </w:r>
            <w:r w:rsidRPr="000F4024">
              <w:rPr>
                <w:rFonts w:ascii="Verdana" w:hAnsi="Verdana" w:cs="Arial"/>
                <w:sz w:val="20"/>
                <w:szCs w:val="20"/>
                <w:lang w:eastAsia="de-CH"/>
              </w:rPr>
              <w:t>ainsi que les nuisances sonores en exploitant correctement et en entretenant de manière appropriée les installations et les bâtiments. (C3)</w:t>
            </w:r>
          </w:p>
          <w:p w14:paraId="34A58098" w14:textId="75FF5BB8" w:rsidR="0013135C" w:rsidRPr="000F4024" w:rsidRDefault="0013135C" w:rsidP="000F4024">
            <w:pPr>
              <w:rPr>
                <w:rFonts w:ascii="Verdana" w:hAnsi="Verdana" w:cs="Arial"/>
                <w:sz w:val="20"/>
                <w:szCs w:val="20"/>
                <w:lang w:eastAsia="de-CH"/>
              </w:rPr>
            </w:pPr>
          </w:p>
        </w:tc>
        <w:tc>
          <w:tcPr>
            <w:tcW w:w="4725" w:type="dxa"/>
          </w:tcPr>
          <w:p w14:paraId="41F0CA6D" w14:textId="075911FD" w:rsidR="000F4024" w:rsidRPr="000F4024" w:rsidRDefault="000F4024" w:rsidP="000F4024">
            <w:pPr>
              <w:rPr>
                <w:rFonts w:ascii="Verdana" w:hAnsi="Verdana" w:cs="Arial"/>
                <w:sz w:val="20"/>
                <w:szCs w:val="20"/>
                <w:lang w:eastAsia="de-CH"/>
              </w:rPr>
            </w:pPr>
            <w:r w:rsidRPr="000F4024">
              <w:rPr>
                <w:rFonts w:ascii="Verdana" w:hAnsi="Verdana" w:cs="Arial"/>
                <w:sz w:val="20"/>
                <w:szCs w:val="20"/>
                <w:lang w:eastAsia="de-CH"/>
              </w:rPr>
              <w:t xml:space="preserve">Ils recherchent les prescriptions légales utiles pour l’entretien et l’utilisation des installations et des bâtiments. (C3) </w:t>
            </w:r>
          </w:p>
          <w:p w14:paraId="2A2E7E5B" w14:textId="77777777" w:rsidR="000F4024" w:rsidRPr="000F4024" w:rsidRDefault="000F4024" w:rsidP="000F4024">
            <w:pPr>
              <w:rPr>
                <w:rFonts w:ascii="Verdana" w:hAnsi="Verdana" w:cs="Arial"/>
                <w:sz w:val="20"/>
                <w:szCs w:val="20"/>
                <w:lang w:eastAsia="de-CH"/>
              </w:rPr>
            </w:pPr>
          </w:p>
          <w:p w14:paraId="611733A6" w14:textId="34C98F54" w:rsidR="000F4024" w:rsidRPr="000F4024" w:rsidRDefault="000F4024" w:rsidP="000F4024">
            <w:pPr>
              <w:rPr>
                <w:rFonts w:ascii="Verdana" w:hAnsi="Verdana" w:cs="Arial"/>
                <w:sz w:val="20"/>
                <w:szCs w:val="20"/>
                <w:lang w:eastAsia="de-CH"/>
              </w:rPr>
            </w:pPr>
            <w:r w:rsidRPr="000F4024">
              <w:rPr>
                <w:rFonts w:ascii="Verdana" w:hAnsi="Verdana" w:cs="Arial"/>
                <w:sz w:val="20"/>
                <w:szCs w:val="20"/>
                <w:lang w:eastAsia="de-CH"/>
              </w:rPr>
              <w:t>Ils expliquent les exigences en matière d'entretien durable, efficient et pauvre en émissions des bâtiments. (C2)</w:t>
            </w:r>
          </w:p>
          <w:p w14:paraId="529E272E" w14:textId="77777777" w:rsidR="000F4024" w:rsidRPr="000F4024" w:rsidRDefault="000F4024" w:rsidP="000F4024">
            <w:pPr>
              <w:rPr>
                <w:rFonts w:ascii="Verdana" w:hAnsi="Verdana" w:cs="Arial"/>
                <w:sz w:val="20"/>
                <w:szCs w:val="20"/>
                <w:lang w:eastAsia="de-CH"/>
              </w:rPr>
            </w:pPr>
          </w:p>
          <w:p w14:paraId="5225608A" w14:textId="77777777" w:rsidR="000F4024" w:rsidRPr="000F4024" w:rsidRDefault="000F4024" w:rsidP="000F4024">
            <w:pPr>
              <w:rPr>
                <w:rFonts w:ascii="Verdana" w:hAnsi="Verdana" w:cs="Arial"/>
                <w:sz w:val="20"/>
                <w:szCs w:val="20"/>
                <w:lang w:eastAsia="de-CH"/>
              </w:rPr>
            </w:pPr>
            <w:r w:rsidRPr="000F4024">
              <w:rPr>
                <w:rFonts w:ascii="Verdana" w:hAnsi="Verdana" w:cs="Arial"/>
                <w:sz w:val="20"/>
                <w:szCs w:val="20"/>
                <w:lang w:eastAsia="de-CH"/>
              </w:rPr>
              <w:t>Ils appliquent le climat-check et l’</w:t>
            </w:r>
            <w:proofErr w:type="spellStart"/>
            <w:r w:rsidRPr="000F4024">
              <w:rPr>
                <w:rFonts w:ascii="Verdana" w:hAnsi="Verdana" w:cs="Arial"/>
                <w:sz w:val="20"/>
                <w:szCs w:val="20"/>
                <w:lang w:eastAsia="de-CH"/>
              </w:rPr>
              <w:t>énergiecheck</w:t>
            </w:r>
            <w:proofErr w:type="spellEnd"/>
            <w:r w:rsidRPr="000F4024">
              <w:rPr>
                <w:rFonts w:ascii="Verdana" w:hAnsi="Verdana" w:cs="Arial"/>
                <w:sz w:val="20"/>
                <w:szCs w:val="20"/>
                <w:lang w:eastAsia="de-CH"/>
              </w:rPr>
              <w:t xml:space="preserve"> à leur exploitation. (C3)</w:t>
            </w:r>
          </w:p>
          <w:p w14:paraId="189F21BA" w14:textId="77777777" w:rsidR="000F4024" w:rsidRPr="000F4024" w:rsidRDefault="000F4024" w:rsidP="000F4024">
            <w:pPr>
              <w:rPr>
                <w:rFonts w:ascii="Verdana" w:hAnsi="Verdana" w:cs="Arial"/>
                <w:sz w:val="20"/>
                <w:szCs w:val="20"/>
                <w:lang w:eastAsia="de-CH"/>
              </w:rPr>
            </w:pPr>
          </w:p>
          <w:p w14:paraId="4C431AEA" w14:textId="29F839C3" w:rsidR="000F4024" w:rsidRPr="000F4024" w:rsidRDefault="000F4024" w:rsidP="000F4024">
            <w:pPr>
              <w:rPr>
                <w:rFonts w:ascii="Verdana" w:hAnsi="Verdana" w:cs="Arial"/>
                <w:sz w:val="20"/>
                <w:szCs w:val="20"/>
                <w:lang w:eastAsia="de-CH"/>
              </w:rPr>
            </w:pPr>
            <w:r w:rsidRPr="000F4024">
              <w:rPr>
                <w:rFonts w:ascii="Verdana" w:hAnsi="Verdana" w:cs="Arial"/>
                <w:sz w:val="20"/>
                <w:szCs w:val="20"/>
                <w:lang w:eastAsia="de-CH"/>
              </w:rPr>
              <w:t>Ils citent les différentes énergies renouvelables et leurs domaines d'utilisation. (C1)</w:t>
            </w:r>
          </w:p>
          <w:p w14:paraId="574A58AF" w14:textId="2BDD95E4" w:rsidR="0013135C" w:rsidRPr="000F4024" w:rsidRDefault="0013135C" w:rsidP="000F4024">
            <w:pPr>
              <w:ind w:left="1"/>
              <w:rPr>
                <w:rFonts w:ascii="Verdana" w:hAnsi="Verdana" w:cs="Arial"/>
                <w:sz w:val="20"/>
                <w:szCs w:val="20"/>
                <w:lang w:eastAsia="de-CH"/>
              </w:rPr>
            </w:pPr>
          </w:p>
        </w:tc>
        <w:tc>
          <w:tcPr>
            <w:tcW w:w="4725" w:type="dxa"/>
          </w:tcPr>
          <w:p w14:paraId="5D62E60B" w14:textId="41454D5A" w:rsidR="000F4024" w:rsidRPr="000F4024" w:rsidRDefault="000F4024" w:rsidP="000F4024">
            <w:pPr>
              <w:rPr>
                <w:rFonts w:ascii="Verdana" w:hAnsi="Verdana" w:cs="Arial"/>
                <w:color w:val="538135" w:themeColor="accent6" w:themeShade="BF"/>
                <w:sz w:val="20"/>
                <w:szCs w:val="20"/>
                <w:lang w:eastAsia="de-CH"/>
              </w:rPr>
            </w:pPr>
            <w:r w:rsidRPr="000F4024">
              <w:rPr>
                <w:rFonts w:ascii="Verdana" w:hAnsi="Verdana" w:cs="Arial"/>
                <w:color w:val="538135" w:themeColor="accent6" w:themeShade="BF"/>
                <w:sz w:val="20"/>
                <w:szCs w:val="20"/>
                <w:lang w:eastAsia="de-CH"/>
              </w:rPr>
              <w:t>Ils appliquent les principes de la sécurité au travail et de l’ergonomie (p. ex. équipement personnel de sécurité, protection de la santé, soulever et porter des charges). (C3)</w:t>
            </w:r>
          </w:p>
        </w:tc>
      </w:tr>
    </w:tbl>
    <w:p w14:paraId="502D1D3D" w14:textId="706DD2E6" w:rsidR="00A424A1" w:rsidRPr="007408A8" w:rsidRDefault="00B22B33" w:rsidP="00A424A1">
      <w:pPr>
        <w:rPr>
          <w:rFonts w:ascii="Verdana" w:hAnsi="Verdana" w:cs="Arial"/>
          <w:b/>
          <w:bCs/>
          <w:sz w:val="20"/>
          <w:szCs w:val="20"/>
          <w:highlight w:val="yellow"/>
          <w:lang w:val="de-CH"/>
        </w:rPr>
      </w:pPr>
      <w:r w:rsidRPr="00B22B33">
        <w:rPr>
          <w:rFonts w:ascii="Verdana" w:hAnsi="Verdana" w:cs="Arial"/>
          <w:b/>
          <w:bCs/>
          <w:sz w:val="20"/>
          <w:szCs w:val="20"/>
          <w:highlight w:val="yellow"/>
        </w:rPr>
        <w:t>Valable à partir de l'année scolaire 026/2027</w:t>
      </w:r>
    </w:p>
    <w:p w14:paraId="4E20796E" w14:textId="0F44C201" w:rsidR="003C2943" w:rsidRPr="00B22B33" w:rsidRDefault="00B22B33" w:rsidP="00A424A1">
      <w:pPr>
        <w:rPr>
          <w:rFonts w:ascii="Verdana" w:hAnsi="Verdana" w:cs="Arial"/>
          <w:sz w:val="20"/>
          <w:szCs w:val="20"/>
          <w:lang w:val="de-CH"/>
        </w:rPr>
      </w:pPr>
      <w:r w:rsidRPr="00B22B33">
        <w:rPr>
          <w:rFonts w:ascii="Verdana" w:hAnsi="Verdana" w:cs="Arial"/>
          <w:b/>
          <w:bCs/>
          <w:sz w:val="20"/>
          <w:szCs w:val="20"/>
          <w:highlight w:val="yellow"/>
        </w:rPr>
        <w:t>État au 30 avril 2025</w:t>
      </w:r>
    </w:p>
    <w:sectPr w:rsidR="003C2943" w:rsidRPr="00B22B33" w:rsidSect="00B43BE8">
      <w:headerReference w:type="even" r:id="rId18"/>
      <w:headerReference w:type="default" r:id="rId19"/>
      <w:footerReference w:type="even" r:id="rId20"/>
      <w:footerReference w:type="default" r:id="rId21"/>
      <w:headerReference w:type="first" r:id="rId22"/>
      <w:footerReference w:type="first" r:id="rId23"/>
      <w:pgSz w:w="16838" w:h="11906" w:orient="landscape" w:code="9"/>
      <w:pgMar w:top="709" w:right="1440" w:bottom="709" w:left="1440" w:header="850" w:footer="17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Schaller Luz | SBV-USP" w:date="2025-06-11T10:34:00Z" w:initials="SL|S">
    <w:p w14:paraId="4E5DA070" w14:textId="33B7A683" w:rsidR="00BD5BCD" w:rsidRDefault="00BD5BCD">
      <w:pPr>
        <w:pStyle w:val="Kommentartext"/>
      </w:pPr>
      <w:r>
        <w:rPr>
          <w:rStyle w:val="Kommentarzeichen"/>
        </w:rPr>
        <w:annotationRef/>
      </w:r>
      <w:r w:rsidR="007A5D37">
        <w:t>Was bedeutet hier OF ?</w:t>
      </w:r>
    </w:p>
  </w:comment>
  <w:comment w:id="9" w:author="Schaller Luz | SBV-USP" w:date="2025-06-16T14:43:00Z" w:initials="SL|S">
    <w:p w14:paraId="5EAE8D24" w14:textId="0807D3F2" w:rsidR="00960B3E" w:rsidRDefault="00960B3E">
      <w:pPr>
        <w:pStyle w:val="Kommentartext"/>
      </w:pPr>
      <w:r>
        <w:rPr>
          <w:rStyle w:val="Kommentarzeichen"/>
        </w:rPr>
        <w:annotationRef/>
      </w:r>
      <w:r>
        <w:t>Geht es hier darum, diese Sichereitsdatenblätter zu Verfügung zu haben oder zu kennen?</w:t>
      </w:r>
    </w:p>
  </w:comment>
  <w:comment w:id="10" w:author="Schaller Luz | SBV-USP" w:date="2025-06-16T16:47:00Z" w:initials="SL|S">
    <w:p w14:paraId="17766035" w14:textId="6679C1F1" w:rsidR="00C956B5" w:rsidRDefault="00C956B5">
      <w:pPr>
        <w:pStyle w:val="Kommentartext"/>
      </w:pPr>
      <w:r>
        <w:rPr>
          <w:rStyle w:val="Kommentarzeichen"/>
        </w:rPr>
        <w:annotationRef/>
      </w:r>
      <w:r>
        <w:t xml:space="preserve">Ist hier Abschluss im Sinne von Prüfung gemeint? </w:t>
      </w:r>
    </w:p>
  </w:comment>
  <w:comment w:id="11" w:author="Schaller Luz | SBV-USP" w:date="2025-06-16T17:04:00Z" w:initials="SL|S">
    <w:p w14:paraId="7BFE8C7D" w14:textId="3C77CB9A" w:rsidR="00962A27" w:rsidRDefault="00962A27">
      <w:pPr>
        <w:pStyle w:val="Kommentartext"/>
      </w:pPr>
      <w:r>
        <w:rPr>
          <w:rStyle w:val="Kommentarzeichen"/>
        </w:rPr>
        <w:annotationRef/>
      </w:r>
      <w:r>
        <w:t xml:space="preserve">Ich kann dieser Link nicht öffnen. Habe ihn einfach gleich in die FR-Fassung reinkopiert.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5DA070" w15:done="0"/>
  <w15:commentEx w15:paraId="5EAE8D24" w15:done="0"/>
  <w15:commentEx w15:paraId="17766035" w15:done="0"/>
  <w15:commentEx w15:paraId="7BFE8C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F3DA2B" w16cex:dateUtc="2025-06-11T08:34:00Z"/>
  <w16cex:commentExtensible w16cex:durableId="2BFAAC01" w16cex:dateUtc="2025-06-16T12:43:00Z"/>
  <w16cex:commentExtensible w16cex:durableId="2BFAC923" w16cex:dateUtc="2025-06-16T14:47:00Z"/>
  <w16cex:commentExtensible w16cex:durableId="2BFACD37" w16cex:dateUtc="2025-06-16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5DA070" w16cid:durableId="2BF3DA2B"/>
  <w16cid:commentId w16cid:paraId="5EAE8D24" w16cid:durableId="2BFAAC01"/>
  <w16cid:commentId w16cid:paraId="17766035" w16cid:durableId="2BFAC923"/>
  <w16cid:commentId w16cid:paraId="7BFE8C7D" w16cid:durableId="2BFACD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F8E15" w14:textId="77777777" w:rsidR="00F2201E" w:rsidRDefault="00F2201E" w:rsidP="0013135C">
      <w:r>
        <w:separator/>
      </w:r>
    </w:p>
  </w:endnote>
  <w:endnote w:type="continuationSeparator" w:id="0">
    <w:p w14:paraId="621D6552" w14:textId="77777777" w:rsidR="00F2201E" w:rsidRDefault="00F2201E"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5FD95" w14:textId="77777777" w:rsidR="007408A8" w:rsidRDefault="007408A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szCs w:val="22"/>
      </w:rPr>
      <w:id w:val="-1538731448"/>
      <w:docPartObj>
        <w:docPartGallery w:val="Page Numbers (Bottom of Page)"/>
        <w:docPartUnique/>
      </w:docPartObj>
    </w:sdtPr>
    <w:sdtEndPr/>
    <w:sdtContent>
      <w:p w14:paraId="1D00D13D" w14:textId="77777777" w:rsidR="00F2201E" w:rsidRPr="00B43BE8" w:rsidRDefault="00F2201E" w:rsidP="00B43BE8">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B43BE8">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12" w:name="_Hlk195085588"/>
        <w:bookmarkStart w:id="13" w:name="_Hlk195085587"/>
        <w:bookmarkStart w:id="14" w:name="_Hlk195085404"/>
        <w:bookmarkStart w:id="15" w:name="_Hlk195085403"/>
        <w:bookmarkStart w:id="16" w:name="_Hlk195085108"/>
        <w:bookmarkStart w:id="17" w:name="_Hlk195085107"/>
        <w:bookmarkStart w:id="18" w:name="_Hlk195084761"/>
        <w:bookmarkStart w:id="19" w:name="_Hlk195084760"/>
        <w:bookmarkStart w:id="20" w:name="_Hlk195083041"/>
        <w:bookmarkStart w:id="21" w:name="_Hlk195083040"/>
        <w:bookmarkStart w:id="22" w:name="_Hlk195082561"/>
        <w:bookmarkStart w:id="23" w:name="_Hlk195082560"/>
        <w:bookmarkStart w:id="24" w:name="_Hlk195082333"/>
        <w:bookmarkStart w:id="25" w:name="_Hlk195082332"/>
        <w:bookmarkStart w:id="26" w:name="_Hlk195081959"/>
        <w:bookmarkStart w:id="27" w:name="_Hlk195081958"/>
        <w:bookmarkStart w:id="28" w:name="_Hlk195081171"/>
        <w:bookmarkStart w:id="29" w:name="_Hlk195081170"/>
        <w:bookmarkStart w:id="30" w:name="_Hlk195023472"/>
        <w:bookmarkStart w:id="31" w:name="_Hlk195023471"/>
        <w:bookmarkStart w:id="32" w:name="_Hlk195022955"/>
        <w:bookmarkStart w:id="33" w:name="_Hlk195022954"/>
        <w:bookmarkStart w:id="34" w:name="_Hlk195022928"/>
        <w:bookmarkStart w:id="35" w:name="_Hlk195022927"/>
        <w:bookmarkStart w:id="36" w:name="_Hlk195013708"/>
        <w:bookmarkStart w:id="37" w:name="_Hlk195013707"/>
        <w:bookmarkStart w:id="38" w:name="_Hlk195013556"/>
        <w:bookmarkStart w:id="39" w:name="_Hlk195013555"/>
        <w:bookmarkStart w:id="40" w:name="_Hlk195013522"/>
        <w:bookmarkStart w:id="41" w:name="_Hlk195013521"/>
        <w:bookmarkStart w:id="42" w:name="_Hlk195012863"/>
        <w:bookmarkStart w:id="43" w:name="_Hlk195012862"/>
        <w:bookmarkStart w:id="44" w:name="_Hlk195011634"/>
        <w:bookmarkStart w:id="45" w:name="_Hlk195011633"/>
        <w:bookmarkStart w:id="46" w:name="_Hlk195011630"/>
        <w:bookmarkStart w:id="47" w:name="_Hlk195011629"/>
        <w:bookmarkStart w:id="48" w:name="_Hlk195011206"/>
        <w:bookmarkStart w:id="49" w:name="_Hlk195011205"/>
        <w:bookmarkStart w:id="50" w:name="_Hlk195008209"/>
        <w:bookmarkStart w:id="51" w:name="_Hlk195008208"/>
        <w:bookmarkStart w:id="52" w:name="_Hlk195008149"/>
        <w:bookmarkStart w:id="53" w:name="_Hlk195008148"/>
        <w:bookmarkStart w:id="54" w:name="_Hlk195007841"/>
        <w:bookmarkStart w:id="55" w:name="_Hlk195007840"/>
        <w:bookmarkStart w:id="56" w:name="_Hlk195007792"/>
        <w:bookmarkStart w:id="57" w:name="_Hlk195007791"/>
        <w:bookmarkStart w:id="58" w:name="_Hlk195007210"/>
        <w:bookmarkStart w:id="59" w:name="_Hlk195007209"/>
        <w:bookmarkStart w:id="60" w:name="_Hlk195007173"/>
        <w:bookmarkStart w:id="61" w:name="_Hlk195007172"/>
        <w:bookmarkStart w:id="62" w:name="_Hlk195006879"/>
        <w:bookmarkStart w:id="63" w:name="_Hlk195006878"/>
        <w:bookmarkStart w:id="64" w:name="_Hlk195006836"/>
        <w:bookmarkStart w:id="65" w:name="_Hlk195006835"/>
        <w:bookmarkStart w:id="66" w:name="_Hlk195002949"/>
        <w:bookmarkStart w:id="67" w:name="_Hlk195002948"/>
        <w:bookmarkStart w:id="68" w:name="_Hlk195002780"/>
        <w:bookmarkStart w:id="69" w:name="_Hlk195002779"/>
        <w:bookmarkStart w:id="70" w:name="_Hlk194999098"/>
        <w:bookmarkStart w:id="71" w:name="_Hlk194999097"/>
        <w:bookmarkStart w:id="72" w:name="_Hlk194999095"/>
        <w:bookmarkStart w:id="73" w:name="_Hlk194999094"/>
        <w:bookmarkStart w:id="74" w:name="_Hlk194998265"/>
        <w:bookmarkStart w:id="75" w:name="_Hlk194998264"/>
        <w:bookmarkStart w:id="76" w:name="_Hlk194998099"/>
        <w:bookmarkStart w:id="77" w:name="_Hlk194998098"/>
        <w:bookmarkStart w:id="78" w:name="_Hlk194998094"/>
        <w:bookmarkStart w:id="79" w:name="_Hlk194998093"/>
        <w:bookmarkStart w:id="80" w:name="_Hlk194997233"/>
        <w:bookmarkStart w:id="81" w:name="_Hlk194997232"/>
        <w:bookmarkStart w:id="82" w:name="_Hlk194997227"/>
        <w:bookmarkStart w:id="83" w:name="_Hlk194997226"/>
        <w:bookmarkStart w:id="84" w:name="_Hlk194996128"/>
        <w:bookmarkStart w:id="85" w:name="_Hlk194996127"/>
        <w:bookmarkStart w:id="86" w:name="_Hlk194995336"/>
        <w:bookmarkStart w:id="87" w:name="_Hlk194995335"/>
        <w:bookmarkStart w:id="88" w:name="_Hlk194995034"/>
        <w:bookmarkStart w:id="89" w:name="_Hlk194995033"/>
        <w:bookmarkStart w:id="90" w:name="_Hlk194993212"/>
        <w:bookmarkStart w:id="91" w:name="_Hlk194993211"/>
        <w:bookmarkStart w:id="92" w:name="_Hlk194993023"/>
        <w:bookmarkStart w:id="93" w:name="_Hlk194993022"/>
        <w:bookmarkStart w:id="94" w:name="_Hlk194992917"/>
        <w:bookmarkStart w:id="95" w:name="_Hlk194992916"/>
        <w:bookmarkStart w:id="96" w:name="_Hlk194920651"/>
        <w:bookmarkStart w:id="97" w:name="_Hlk194920650"/>
        <w:bookmarkStart w:id="98" w:name="_Hlk194920580"/>
        <w:bookmarkStart w:id="99" w:name="_Hlk194920579"/>
        <w:bookmarkStart w:id="100" w:name="_Hlk194920331"/>
        <w:bookmarkStart w:id="101" w:name="_Hlk194920330"/>
        <w:r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58C581BC" wp14:editId="2C0EE370">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8DABBE0"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2336" behindDoc="0" locked="0" layoutInCell="1" allowOverlap="1" wp14:anchorId="523806DE" wp14:editId="4A6C61EB">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467DCB71"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43BE8">
          <w:rPr>
            <w:color w:val="009036"/>
            <w:sz w:val="14"/>
            <w:szCs w:val="14"/>
            <w:lang w:val="de-CH"/>
          </w:rPr>
          <w:tab/>
          <w:t>Organisation der Arbeitswelt (</w:t>
        </w:r>
        <w:proofErr w:type="spellStart"/>
        <w:r w:rsidRPr="00B43BE8">
          <w:rPr>
            <w:color w:val="009036"/>
            <w:sz w:val="14"/>
            <w:szCs w:val="14"/>
            <w:lang w:val="de-CH"/>
          </w:rPr>
          <w:t>OdA</w:t>
        </w:r>
        <w:proofErr w:type="spellEnd"/>
        <w:r w:rsidRPr="00B43BE8">
          <w:rPr>
            <w:color w:val="009036"/>
            <w:sz w:val="14"/>
            <w:szCs w:val="14"/>
            <w:lang w:val="de-CH"/>
          </w:rPr>
          <w:t>)</w:t>
        </w:r>
        <w:r w:rsidRPr="00B43BE8">
          <w:rPr>
            <w:color w:val="009036"/>
            <w:sz w:val="14"/>
            <w:szCs w:val="14"/>
            <w:lang w:val="de-CH"/>
          </w:rPr>
          <w:tab/>
        </w:r>
        <w:proofErr w:type="spellStart"/>
        <w:r w:rsidRPr="00B43BE8">
          <w:rPr>
            <w:color w:val="009036"/>
            <w:sz w:val="14"/>
            <w:szCs w:val="14"/>
            <w:lang w:val="de-CH"/>
          </w:rPr>
          <w:t>AgriAliForm</w:t>
        </w:r>
        <w:proofErr w:type="spellEnd"/>
        <w:r w:rsidRPr="00B43BE8">
          <w:rPr>
            <w:color w:val="009036"/>
            <w:sz w:val="14"/>
            <w:szCs w:val="14"/>
            <w:lang w:val="de-CH"/>
          </w:rPr>
          <w:tab/>
          <w:t>Tel:  056 462 54 40</w:t>
        </w:r>
      </w:p>
      <w:p w14:paraId="4367C9BB" w14:textId="77777777" w:rsidR="00F2201E" w:rsidRPr="005635C7" w:rsidRDefault="00F2201E" w:rsidP="00B43BE8">
        <w:pPr>
          <w:tabs>
            <w:tab w:val="right" w:pos="4253"/>
            <w:tab w:val="left" w:pos="5670"/>
            <w:tab w:val="left" w:pos="7371"/>
          </w:tabs>
          <w:rPr>
            <w:color w:val="009036"/>
            <w:sz w:val="14"/>
            <w:szCs w:val="14"/>
          </w:rPr>
        </w:pPr>
        <w:r w:rsidRPr="00B43BE8">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r>
        <w:proofErr w:type="gramStart"/>
        <w:r w:rsidRPr="005635C7">
          <w:rPr>
            <w:color w:val="009036"/>
            <w:sz w:val="14"/>
            <w:szCs w:val="14"/>
          </w:rPr>
          <w:t>Mail:</w:t>
        </w:r>
        <w:proofErr w:type="gramEnd"/>
        <w:r w:rsidRPr="005635C7">
          <w:rPr>
            <w:color w:val="009036"/>
            <w:sz w:val="14"/>
            <w:szCs w:val="14"/>
          </w:rPr>
          <w:t xml:space="preserve"> info@agri-job.ch</w:t>
        </w:r>
      </w:p>
      <w:p w14:paraId="7FB2EA17" w14:textId="77777777" w:rsidR="00F2201E" w:rsidRPr="005635C7" w:rsidRDefault="00F2201E" w:rsidP="00B43BE8">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3538B428" w:rsidR="00F2201E" w:rsidRPr="00B43BE8" w:rsidRDefault="00F2201E" w:rsidP="00B43BE8">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1A4B2" w14:textId="77777777" w:rsidR="007408A8" w:rsidRDefault="007408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21943" w14:textId="77777777" w:rsidR="00F2201E" w:rsidRDefault="00F2201E" w:rsidP="0013135C">
      <w:r>
        <w:separator/>
      </w:r>
    </w:p>
  </w:footnote>
  <w:footnote w:type="continuationSeparator" w:id="0">
    <w:p w14:paraId="6994C953" w14:textId="77777777" w:rsidR="00F2201E" w:rsidRDefault="00F2201E" w:rsidP="0013135C">
      <w:r>
        <w:continuationSeparator/>
      </w:r>
    </w:p>
  </w:footnote>
  <w:footnote w:id="1">
    <w:p w14:paraId="2B3B4F55" w14:textId="009B0DB4" w:rsidR="00F2201E" w:rsidRPr="000F4024" w:rsidRDefault="00F2201E" w:rsidP="000F4024">
      <w:pPr>
        <w:pStyle w:val="Funotentext"/>
        <w:rPr>
          <w:rFonts w:ascii="Verdana" w:hAnsi="Verdana" w:cs="Arial"/>
          <w:sz w:val="16"/>
          <w:szCs w:val="16"/>
        </w:rPr>
      </w:pPr>
      <w:r w:rsidRPr="000F4024">
        <w:rPr>
          <w:rStyle w:val="Funotenzeichen"/>
          <w:rFonts w:ascii="Verdana" w:hAnsi="Verdana"/>
          <w:sz w:val="16"/>
          <w:szCs w:val="16"/>
        </w:rPr>
        <w:footnoteRef/>
      </w:r>
      <w:r w:rsidRPr="000F4024">
        <w:rPr>
          <w:rFonts w:ascii="Verdana" w:hAnsi="Verdana"/>
          <w:sz w:val="16"/>
          <w:szCs w:val="16"/>
        </w:rPr>
        <w:t xml:space="preserve"> </w:t>
      </w:r>
      <w:r w:rsidRPr="000F4024">
        <w:rPr>
          <w:rFonts w:ascii="Verdana" w:hAnsi="Verdana" w:cs="Arial"/>
          <w:sz w:val="16"/>
          <w:szCs w:val="16"/>
        </w:rPr>
        <w:t xml:space="preserve">Font partie des installations : Les installations d’irrigation, d’écoulement, d’aération, de chauffage, solaires, d’éclairage, de sécurité (p. </w:t>
      </w:r>
      <w:proofErr w:type="gramStart"/>
      <w:r w:rsidRPr="000F4024">
        <w:rPr>
          <w:rFonts w:ascii="Verdana" w:hAnsi="Verdana" w:cs="Arial"/>
          <w:sz w:val="16"/>
          <w:szCs w:val="16"/>
        </w:rPr>
        <w:t>ex.:</w:t>
      </w:r>
      <w:proofErr w:type="gramEnd"/>
      <w:r w:rsidRPr="000F4024">
        <w:rPr>
          <w:rFonts w:ascii="Verdana" w:hAnsi="Verdana" w:cs="Arial"/>
          <w:sz w:val="16"/>
          <w:szCs w:val="16"/>
        </w:rPr>
        <w:t xml:space="preserve"> Alarme CO2), de chauffage, de refroidissement et de sécurité incendies.</w:t>
      </w:r>
    </w:p>
  </w:footnote>
  <w:footnote w:id="2">
    <w:p w14:paraId="18A58026" w14:textId="3B0931CD" w:rsidR="00F2201E" w:rsidRPr="000F4024" w:rsidRDefault="00F2201E" w:rsidP="000F4024">
      <w:pPr>
        <w:pStyle w:val="Funotentext"/>
        <w:rPr>
          <w:rFonts w:ascii="Arial" w:hAnsi="Arial" w:cs="Arial"/>
          <w:sz w:val="16"/>
          <w:szCs w:val="16"/>
          <w:lang w:val="de-CH"/>
        </w:rPr>
      </w:pPr>
      <w:r w:rsidRPr="000F4024">
        <w:rPr>
          <w:rStyle w:val="Funotenzeichen"/>
          <w:rFonts w:ascii="Verdana" w:hAnsi="Verdana" w:cs="Arial"/>
          <w:sz w:val="16"/>
          <w:szCs w:val="16"/>
        </w:rPr>
        <w:footnoteRef/>
      </w:r>
      <w:r w:rsidRPr="000F4024">
        <w:rPr>
          <w:rFonts w:ascii="Verdana" w:hAnsi="Verdana" w:cs="Arial"/>
          <w:sz w:val="16"/>
          <w:szCs w:val="16"/>
        </w:rPr>
        <w:t xml:space="preserve"> Font partie des bâtiments : les serres, écuries, remises, frigos, cave, espaces sociaux, espaces de vente, places de lavage ainsi que les locaux de stockage de fourrage et les fosses à purin.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A9A7B" w14:textId="77777777" w:rsidR="007408A8" w:rsidRDefault="007408A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14E40" w14:textId="172E5D1B" w:rsidR="00F2201E" w:rsidRDefault="00F2201E">
    <w:pPr>
      <w:pStyle w:val="Kopfzeile"/>
    </w:pPr>
    <w:r>
      <w:rPr>
        <w:noProof/>
        <w:lang w:eastAsia="de-CH"/>
      </w:rPr>
      <w:drawing>
        <wp:anchor distT="0" distB="0" distL="114300" distR="114300" simplePos="0" relativeHeight="251659264" behindDoc="1" locked="0" layoutInCell="1" allowOverlap="1" wp14:anchorId="68B6A102" wp14:editId="48BA0774">
          <wp:simplePos x="0" y="0"/>
          <wp:positionH relativeFrom="page">
            <wp:posOffset>3600450</wp:posOffset>
          </wp:positionH>
          <wp:positionV relativeFrom="page">
            <wp:posOffset>135255</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6EA31" w14:textId="77777777" w:rsidR="007408A8" w:rsidRDefault="007408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8B8861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4B4D62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D10904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C7813C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088F1E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AB9F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10E1C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8A6B5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3EC5A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094C9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9841F86"/>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2"/>
  </w:num>
  <w:num w:numId="4">
    <w:abstractNumId w:val="13"/>
  </w:num>
  <w:num w:numId="5">
    <w:abstractNumId w:val="16"/>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challer Luz | SBV-USP">
    <w15:presenceInfo w15:providerId="AD" w15:userId="S::luz.schaller@sbv-usp.ch::74a568ad-b4ad-4337-8332-ba79b4abf8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532D3"/>
    <w:rsid w:val="00063192"/>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F4024"/>
    <w:rsid w:val="000F5D54"/>
    <w:rsid w:val="0010751A"/>
    <w:rsid w:val="00111544"/>
    <w:rsid w:val="001203FD"/>
    <w:rsid w:val="00123D21"/>
    <w:rsid w:val="0013135C"/>
    <w:rsid w:val="00133DFF"/>
    <w:rsid w:val="0013540B"/>
    <w:rsid w:val="00144747"/>
    <w:rsid w:val="00154CF2"/>
    <w:rsid w:val="0016159A"/>
    <w:rsid w:val="00173B5F"/>
    <w:rsid w:val="00191BA5"/>
    <w:rsid w:val="00193ED4"/>
    <w:rsid w:val="001A2FF6"/>
    <w:rsid w:val="001A6167"/>
    <w:rsid w:val="001B31B6"/>
    <w:rsid w:val="001B3B81"/>
    <w:rsid w:val="001B4B66"/>
    <w:rsid w:val="001B5B37"/>
    <w:rsid w:val="001C137C"/>
    <w:rsid w:val="001C2D6E"/>
    <w:rsid w:val="001C312F"/>
    <w:rsid w:val="001C3828"/>
    <w:rsid w:val="001C76AC"/>
    <w:rsid w:val="001D0770"/>
    <w:rsid w:val="001D0ECE"/>
    <w:rsid w:val="001D4EF3"/>
    <w:rsid w:val="001E0B91"/>
    <w:rsid w:val="001E3784"/>
    <w:rsid w:val="001E5383"/>
    <w:rsid w:val="001E6336"/>
    <w:rsid w:val="001F56D7"/>
    <w:rsid w:val="0020177E"/>
    <w:rsid w:val="00206255"/>
    <w:rsid w:val="00212DA6"/>
    <w:rsid w:val="00265293"/>
    <w:rsid w:val="0026727A"/>
    <w:rsid w:val="00273028"/>
    <w:rsid w:val="00274E39"/>
    <w:rsid w:val="002756EB"/>
    <w:rsid w:val="00283E95"/>
    <w:rsid w:val="002A432A"/>
    <w:rsid w:val="002A48B9"/>
    <w:rsid w:val="002B1391"/>
    <w:rsid w:val="002C117E"/>
    <w:rsid w:val="002C6FA0"/>
    <w:rsid w:val="002D41C3"/>
    <w:rsid w:val="002E184C"/>
    <w:rsid w:val="002E1D04"/>
    <w:rsid w:val="002F4148"/>
    <w:rsid w:val="00305B21"/>
    <w:rsid w:val="0030678E"/>
    <w:rsid w:val="00310134"/>
    <w:rsid w:val="0031268F"/>
    <w:rsid w:val="00315A88"/>
    <w:rsid w:val="00336C9B"/>
    <w:rsid w:val="00345611"/>
    <w:rsid w:val="003600C3"/>
    <w:rsid w:val="003627D1"/>
    <w:rsid w:val="0038338A"/>
    <w:rsid w:val="0038540E"/>
    <w:rsid w:val="003A3461"/>
    <w:rsid w:val="003B0013"/>
    <w:rsid w:val="003B1389"/>
    <w:rsid w:val="003B1D83"/>
    <w:rsid w:val="003B5BA4"/>
    <w:rsid w:val="003C1DEF"/>
    <w:rsid w:val="003C2943"/>
    <w:rsid w:val="003C6FD2"/>
    <w:rsid w:val="003D09BB"/>
    <w:rsid w:val="003D1C51"/>
    <w:rsid w:val="003D2D3D"/>
    <w:rsid w:val="003E244F"/>
    <w:rsid w:val="003F1182"/>
    <w:rsid w:val="00403E9E"/>
    <w:rsid w:val="0042136C"/>
    <w:rsid w:val="00430624"/>
    <w:rsid w:val="00437162"/>
    <w:rsid w:val="004400D8"/>
    <w:rsid w:val="00442DBB"/>
    <w:rsid w:val="004551E8"/>
    <w:rsid w:val="00457FE0"/>
    <w:rsid w:val="00461318"/>
    <w:rsid w:val="004617B0"/>
    <w:rsid w:val="00462267"/>
    <w:rsid w:val="0046EEE1"/>
    <w:rsid w:val="004703AA"/>
    <w:rsid w:val="00476DD5"/>
    <w:rsid w:val="00483B5D"/>
    <w:rsid w:val="00490D02"/>
    <w:rsid w:val="004916E8"/>
    <w:rsid w:val="00492F80"/>
    <w:rsid w:val="004932CD"/>
    <w:rsid w:val="00496FED"/>
    <w:rsid w:val="004A1967"/>
    <w:rsid w:val="004A7E3E"/>
    <w:rsid w:val="004C0143"/>
    <w:rsid w:val="004C3B73"/>
    <w:rsid w:val="004E489E"/>
    <w:rsid w:val="004F461F"/>
    <w:rsid w:val="00501926"/>
    <w:rsid w:val="00504B19"/>
    <w:rsid w:val="00512FFE"/>
    <w:rsid w:val="00521CF8"/>
    <w:rsid w:val="005339CA"/>
    <w:rsid w:val="00547A5B"/>
    <w:rsid w:val="005504EB"/>
    <w:rsid w:val="005641E2"/>
    <w:rsid w:val="005665DD"/>
    <w:rsid w:val="00575703"/>
    <w:rsid w:val="00575A54"/>
    <w:rsid w:val="00587C9E"/>
    <w:rsid w:val="005929A7"/>
    <w:rsid w:val="00592FFD"/>
    <w:rsid w:val="005A2CE3"/>
    <w:rsid w:val="005A4CDA"/>
    <w:rsid w:val="005A4E23"/>
    <w:rsid w:val="005A7F74"/>
    <w:rsid w:val="005B06E8"/>
    <w:rsid w:val="005B6E48"/>
    <w:rsid w:val="005C03E3"/>
    <w:rsid w:val="005D696C"/>
    <w:rsid w:val="005E2052"/>
    <w:rsid w:val="005F270D"/>
    <w:rsid w:val="00600643"/>
    <w:rsid w:val="00624087"/>
    <w:rsid w:val="0062693F"/>
    <w:rsid w:val="0063118C"/>
    <w:rsid w:val="00634FD2"/>
    <w:rsid w:val="00637DFA"/>
    <w:rsid w:val="006412ED"/>
    <w:rsid w:val="006502EC"/>
    <w:rsid w:val="00662ADD"/>
    <w:rsid w:val="006655EF"/>
    <w:rsid w:val="00666512"/>
    <w:rsid w:val="00666E29"/>
    <w:rsid w:val="00673B69"/>
    <w:rsid w:val="00694B88"/>
    <w:rsid w:val="006A3518"/>
    <w:rsid w:val="006C1343"/>
    <w:rsid w:val="006D1154"/>
    <w:rsid w:val="006D1ECC"/>
    <w:rsid w:val="006E0E1B"/>
    <w:rsid w:val="006E29C9"/>
    <w:rsid w:val="006F26B7"/>
    <w:rsid w:val="00705E8C"/>
    <w:rsid w:val="00706207"/>
    <w:rsid w:val="00706C96"/>
    <w:rsid w:val="00707110"/>
    <w:rsid w:val="0071793E"/>
    <w:rsid w:val="00724589"/>
    <w:rsid w:val="00731699"/>
    <w:rsid w:val="00737B85"/>
    <w:rsid w:val="007408A8"/>
    <w:rsid w:val="00743FD0"/>
    <w:rsid w:val="00746D51"/>
    <w:rsid w:val="007520CA"/>
    <w:rsid w:val="00762813"/>
    <w:rsid w:val="00764E6B"/>
    <w:rsid w:val="0076634C"/>
    <w:rsid w:val="0076771C"/>
    <w:rsid w:val="00771069"/>
    <w:rsid w:val="007710E0"/>
    <w:rsid w:val="007732BA"/>
    <w:rsid w:val="00773A38"/>
    <w:rsid w:val="00773D79"/>
    <w:rsid w:val="00774555"/>
    <w:rsid w:val="00775ADC"/>
    <w:rsid w:val="007A286D"/>
    <w:rsid w:val="007A2E36"/>
    <w:rsid w:val="007A5D37"/>
    <w:rsid w:val="007B1B16"/>
    <w:rsid w:val="007B37E1"/>
    <w:rsid w:val="007C00DC"/>
    <w:rsid w:val="007D5519"/>
    <w:rsid w:val="007E04E5"/>
    <w:rsid w:val="007E2A72"/>
    <w:rsid w:val="0080637F"/>
    <w:rsid w:val="008102E3"/>
    <w:rsid w:val="008143A7"/>
    <w:rsid w:val="00820561"/>
    <w:rsid w:val="0082324D"/>
    <w:rsid w:val="00831AD5"/>
    <w:rsid w:val="00834286"/>
    <w:rsid w:val="00837397"/>
    <w:rsid w:val="0084783C"/>
    <w:rsid w:val="00851099"/>
    <w:rsid w:val="00861A43"/>
    <w:rsid w:val="00861E1C"/>
    <w:rsid w:val="008710B8"/>
    <w:rsid w:val="0087481A"/>
    <w:rsid w:val="0088056E"/>
    <w:rsid w:val="00887C26"/>
    <w:rsid w:val="00896F6F"/>
    <w:rsid w:val="008A0F08"/>
    <w:rsid w:val="008B20FE"/>
    <w:rsid w:val="008B5A94"/>
    <w:rsid w:val="008C0AAB"/>
    <w:rsid w:val="008C2374"/>
    <w:rsid w:val="008C5FB0"/>
    <w:rsid w:val="008D3FE7"/>
    <w:rsid w:val="008E020E"/>
    <w:rsid w:val="008E6F78"/>
    <w:rsid w:val="008F5DD8"/>
    <w:rsid w:val="009059B4"/>
    <w:rsid w:val="009077DA"/>
    <w:rsid w:val="00913C51"/>
    <w:rsid w:val="00916F31"/>
    <w:rsid w:val="00927A62"/>
    <w:rsid w:val="0093466E"/>
    <w:rsid w:val="009366D9"/>
    <w:rsid w:val="009415DC"/>
    <w:rsid w:val="00942E6D"/>
    <w:rsid w:val="00945343"/>
    <w:rsid w:val="00945F5F"/>
    <w:rsid w:val="00946CFF"/>
    <w:rsid w:val="00957632"/>
    <w:rsid w:val="009579B3"/>
    <w:rsid w:val="00960B3E"/>
    <w:rsid w:val="00962A27"/>
    <w:rsid w:val="00962C3F"/>
    <w:rsid w:val="00963F60"/>
    <w:rsid w:val="009715A5"/>
    <w:rsid w:val="009748E0"/>
    <w:rsid w:val="00975669"/>
    <w:rsid w:val="00983A6F"/>
    <w:rsid w:val="0099235D"/>
    <w:rsid w:val="0099551E"/>
    <w:rsid w:val="009A1E4D"/>
    <w:rsid w:val="009B2D00"/>
    <w:rsid w:val="009B4D04"/>
    <w:rsid w:val="009B5B79"/>
    <w:rsid w:val="009B5C88"/>
    <w:rsid w:val="009D06A8"/>
    <w:rsid w:val="009D0A2F"/>
    <w:rsid w:val="009D28B6"/>
    <w:rsid w:val="009F3A00"/>
    <w:rsid w:val="00A0024B"/>
    <w:rsid w:val="00A02219"/>
    <w:rsid w:val="00A11554"/>
    <w:rsid w:val="00A175A1"/>
    <w:rsid w:val="00A26E1A"/>
    <w:rsid w:val="00A2772B"/>
    <w:rsid w:val="00A34DAA"/>
    <w:rsid w:val="00A424A1"/>
    <w:rsid w:val="00A43742"/>
    <w:rsid w:val="00A44464"/>
    <w:rsid w:val="00A4495D"/>
    <w:rsid w:val="00A45D9D"/>
    <w:rsid w:val="00A468F1"/>
    <w:rsid w:val="00A50A5A"/>
    <w:rsid w:val="00A54FB6"/>
    <w:rsid w:val="00A609C6"/>
    <w:rsid w:val="00A7340D"/>
    <w:rsid w:val="00A736CD"/>
    <w:rsid w:val="00A85F1A"/>
    <w:rsid w:val="00AA1330"/>
    <w:rsid w:val="00AA45A0"/>
    <w:rsid w:val="00AB1613"/>
    <w:rsid w:val="00AB4124"/>
    <w:rsid w:val="00AC0AA5"/>
    <w:rsid w:val="00AC2B1F"/>
    <w:rsid w:val="00AC3038"/>
    <w:rsid w:val="00AD2DA3"/>
    <w:rsid w:val="00AD4BF8"/>
    <w:rsid w:val="00AF425A"/>
    <w:rsid w:val="00B040C5"/>
    <w:rsid w:val="00B14116"/>
    <w:rsid w:val="00B22B33"/>
    <w:rsid w:val="00B35F97"/>
    <w:rsid w:val="00B43BE8"/>
    <w:rsid w:val="00B53B9E"/>
    <w:rsid w:val="00B60E90"/>
    <w:rsid w:val="00B6376F"/>
    <w:rsid w:val="00B63DC6"/>
    <w:rsid w:val="00B659EA"/>
    <w:rsid w:val="00B6690F"/>
    <w:rsid w:val="00B74053"/>
    <w:rsid w:val="00B81309"/>
    <w:rsid w:val="00B821CB"/>
    <w:rsid w:val="00B83AAF"/>
    <w:rsid w:val="00B86D94"/>
    <w:rsid w:val="00B91AAB"/>
    <w:rsid w:val="00BA2B1D"/>
    <w:rsid w:val="00BA7A5E"/>
    <w:rsid w:val="00BB1027"/>
    <w:rsid w:val="00BB3412"/>
    <w:rsid w:val="00BC2787"/>
    <w:rsid w:val="00BC3F26"/>
    <w:rsid w:val="00BC5EA2"/>
    <w:rsid w:val="00BD2CB1"/>
    <w:rsid w:val="00BD5BCD"/>
    <w:rsid w:val="00BD670E"/>
    <w:rsid w:val="00BE7496"/>
    <w:rsid w:val="00BE7572"/>
    <w:rsid w:val="00BF6D59"/>
    <w:rsid w:val="00C0104B"/>
    <w:rsid w:val="00C101F5"/>
    <w:rsid w:val="00C17955"/>
    <w:rsid w:val="00C4377D"/>
    <w:rsid w:val="00C458EB"/>
    <w:rsid w:val="00C520EB"/>
    <w:rsid w:val="00C57D39"/>
    <w:rsid w:val="00C6127C"/>
    <w:rsid w:val="00C753C8"/>
    <w:rsid w:val="00C80093"/>
    <w:rsid w:val="00C9063A"/>
    <w:rsid w:val="00C92225"/>
    <w:rsid w:val="00C955D9"/>
    <w:rsid w:val="00C956B5"/>
    <w:rsid w:val="00C95C6E"/>
    <w:rsid w:val="00CA722B"/>
    <w:rsid w:val="00CB3AED"/>
    <w:rsid w:val="00CB5FCE"/>
    <w:rsid w:val="00CE124B"/>
    <w:rsid w:val="00CE21E2"/>
    <w:rsid w:val="00CE75D1"/>
    <w:rsid w:val="00CF34C2"/>
    <w:rsid w:val="00D04B67"/>
    <w:rsid w:val="00D05257"/>
    <w:rsid w:val="00D05E2C"/>
    <w:rsid w:val="00D206CC"/>
    <w:rsid w:val="00D22325"/>
    <w:rsid w:val="00D24336"/>
    <w:rsid w:val="00D30254"/>
    <w:rsid w:val="00D30F42"/>
    <w:rsid w:val="00D340A7"/>
    <w:rsid w:val="00D402E3"/>
    <w:rsid w:val="00D46C85"/>
    <w:rsid w:val="00D508B4"/>
    <w:rsid w:val="00D550D9"/>
    <w:rsid w:val="00D551AA"/>
    <w:rsid w:val="00D63EFB"/>
    <w:rsid w:val="00D7723C"/>
    <w:rsid w:val="00D7724C"/>
    <w:rsid w:val="00D84371"/>
    <w:rsid w:val="00D91CEA"/>
    <w:rsid w:val="00D949B5"/>
    <w:rsid w:val="00D94CE4"/>
    <w:rsid w:val="00DA22C8"/>
    <w:rsid w:val="00DB18EA"/>
    <w:rsid w:val="00DB5C3F"/>
    <w:rsid w:val="00DD3D3D"/>
    <w:rsid w:val="00DE4F27"/>
    <w:rsid w:val="00DF036F"/>
    <w:rsid w:val="00DF4CE9"/>
    <w:rsid w:val="00DF727F"/>
    <w:rsid w:val="00E108CD"/>
    <w:rsid w:val="00E131DE"/>
    <w:rsid w:val="00E218EA"/>
    <w:rsid w:val="00E233EF"/>
    <w:rsid w:val="00E23596"/>
    <w:rsid w:val="00E24F67"/>
    <w:rsid w:val="00E3041B"/>
    <w:rsid w:val="00E37B9F"/>
    <w:rsid w:val="00E42BB9"/>
    <w:rsid w:val="00E4400E"/>
    <w:rsid w:val="00E46187"/>
    <w:rsid w:val="00E476A8"/>
    <w:rsid w:val="00E50552"/>
    <w:rsid w:val="00E55AF0"/>
    <w:rsid w:val="00E61067"/>
    <w:rsid w:val="00E670DA"/>
    <w:rsid w:val="00E7652E"/>
    <w:rsid w:val="00E85DB5"/>
    <w:rsid w:val="00E86132"/>
    <w:rsid w:val="00E87C9D"/>
    <w:rsid w:val="00EA1DFD"/>
    <w:rsid w:val="00EB204D"/>
    <w:rsid w:val="00EC7F6F"/>
    <w:rsid w:val="00ED2026"/>
    <w:rsid w:val="00ED261A"/>
    <w:rsid w:val="00EE7CE7"/>
    <w:rsid w:val="00F04216"/>
    <w:rsid w:val="00F06D83"/>
    <w:rsid w:val="00F16864"/>
    <w:rsid w:val="00F16B0B"/>
    <w:rsid w:val="00F20A06"/>
    <w:rsid w:val="00F2201E"/>
    <w:rsid w:val="00F26755"/>
    <w:rsid w:val="00F31BFF"/>
    <w:rsid w:val="00F405D5"/>
    <w:rsid w:val="00F46248"/>
    <w:rsid w:val="00F67D17"/>
    <w:rsid w:val="00F70C3D"/>
    <w:rsid w:val="00F719E3"/>
    <w:rsid w:val="00F73693"/>
    <w:rsid w:val="00F74A8A"/>
    <w:rsid w:val="00F75047"/>
    <w:rsid w:val="00F81ABB"/>
    <w:rsid w:val="00F862A6"/>
    <w:rsid w:val="00F96D14"/>
    <w:rsid w:val="00FA20E7"/>
    <w:rsid w:val="00FA4886"/>
    <w:rsid w:val="00FD1E4E"/>
    <w:rsid w:val="00FD253E"/>
    <w:rsid w:val="00FD6838"/>
    <w:rsid w:val="00FD7290"/>
    <w:rsid w:val="00FE0BFF"/>
    <w:rsid w:val="00FE3FE9"/>
    <w:rsid w:val="00FE50E3"/>
    <w:rsid w:val="00FE5996"/>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308CC9"/>
    <w:rsid w:val="3E4A2D77"/>
    <w:rsid w:val="3FEA554C"/>
    <w:rsid w:val="411D421F"/>
    <w:rsid w:val="4267106C"/>
    <w:rsid w:val="44FB201E"/>
    <w:rsid w:val="48E0CB30"/>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05D60D"/>
    <w:rsid w:val="61F658B3"/>
    <w:rsid w:val="6231A175"/>
    <w:rsid w:val="62FFBF3C"/>
    <w:rsid w:val="63141DFE"/>
    <w:rsid w:val="634FA716"/>
    <w:rsid w:val="63B61A79"/>
    <w:rsid w:val="6442A1E2"/>
    <w:rsid w:val="64F126A8"/>
    <w:rsid w:val="65694237"/>
    <w:rsid w:val="664F87FE"/>
    <w:rsid w:val="66CFC205"/>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Listentabelle3Akzent3">
    <w:name w:val="List Table 3 Accent 3"/>
    <w:basedOn w:val="NormaleTabelle"/>
    <w:uiPriority w:val="48"/>
    <w:rsid w:val="0006319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4">
    <w:name w:val="List Table 4"/>
    <w:basedOn w:val="NormaleTabelle"/>
    <w:uiPriority w:val="49"/>
    <w:rsid w:val="00FE3F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3">
    <w:name w:val="Grid Table 4 Accent 3"/>
    <w:basedOn w:val="NormaleTabelle"/>
    <w:uiPriority w:val="49"/>
    <w:rsid w:val="00BD670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5dunkelAkzent3">
    <w:name w:val="Grid Table 5 Dark Accent 3"/>
    <w:basedOn w:val="NormaleTabelle"/>
    <w:uiPriority w:val="50"/>
    <w:rsid w:val="00B141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NichtaufgelsteErwhnung">
    <w:name w:val="Unresolved Mention"/>
    <w:basedOn w:val="Absatz-Standardschriftart"/>
    <w:uiPriority w:val="99"/>
    <w:semiHidden/>
    <w:unhideWhenUsed/>
    <w:rsid w:val="00490D02"/>
    <w:rPr>
      <w:color w:val="605E5C"/>
      <w:shd w:val="clear" w:color="auto" w:fill="E1DFDD"/>
    </w:rPr>
  </w:style>
  <w:style w:type="paragraph" w:styleId="Abbildungsverzeichnis">
    <w:name w:val="table of figures"/>
    <w:basedOn w:val="Standard"/>
    <w:next w:val="Standard"/>
    <w:uiPriority w:val="99"/>
    <w:semiHidden/>
    <w:unhideWhenUsed/>
    <w:rsid w:val="00206255"/>
  </w:style>
  <w:style w:type="paragraph" w:styleId="Anrede">
    <w:name w:val="Salutation"/>
    <w:basedOn w:val="Standard"/>
    <w:next w:val="Standard"/>
    <w:link w:val="AnredeZchn"/>
    <w:uiPriority w:val="99"/>
    <w:semiHidden/>
    <w:unhideWhenUsed/>
    <w:rsid w:val="00206255"/>
  </w:style>
  <w:style w:type="character" w:customStyle="1" w:styleId="AnredeZchn">
    <w:name w:val="Anrede Zchn"/>
    <w:basedOn w:val="Absatz-Standardschriftart"/>
    <w:link w:val="Anrede"/>
    <w:uiPriority w:val="99"/>
    <w:semiHidden/>
    <w:rsid w:val="00206255"/>
    <w:rPr>
      <w:rFonts w:ascii="Times New Roman" w:eastAsia="Times New Roman" w:hAnsi="Times New Roman" w:cs="Times New Roman"/>
      <w:sz w:val="24"/>
      <w:szCs w:val="24"/>
      <w:lang w:val="fr-CH" w:eastAsia="fr-FR"/>
    </w:rPr>
  </w:style>
  <w:style w:type="paragraph" w:styleId="Aufzhlungszeichen">
    <w:name w:val="List Bullet"/>
    <w:basedOn w:val="Standard"/>
    <w:uiPriority w:val="99"/>
    <w:semiHidden/>
    <w:unhideWhenUsed/>
    <w:rsid w:val="00206255"/>
    <w:pPr>
      <w:numPr>
        <w:numId w:val="7"/>
      </w:numPr>
      <w:contextualSpacing/>
    </w:pPr>
  </w:style>
  <w:style w:type="paragraph" w:styleId="Aufzhlungszeichen2">
    <w:name w:val="List Bullet 2"/>
    <w:basedOn w:val="Standard"/>
    <w:uiPriority w:val="99"/>
    <w:semiHidden/>
    <w:unhideWhenUsed/>
    <w:rsid w:val="00206255"/>
    <w:pPr>
      <w:numPr>
        <w:numId w:val="8"/>
      </w:numPr>
      <w:contextualSpacing/>
    </w:pPr>
  </w:style>
  <w:style w:type="paragraph" w:styleId="Aufzhlungszeichen3">
    <w:name w:val="List Bullet 3"/>
    <w:basedOn w:val="Standard"/>
    <w:uiPriority w:val="99"/>
    <w:semiHidden/>
    <w:unhideWhenUsed/>
    <w:rsid w:val="00206255"/>
    <w:pPr>
      <w:numPr>
        <w:numId w:val="9"/>
      </w:numPr>
      <w:contextualSpacing/>
    </w:pPr>
  </w:style>
  <w:style w:type="paragraph" w:styleId="Aufzhlungszeichen4">
    <w:name w:val="List Bullet 4"/>
    <w:basedOn w:val="Standard"/>
    <w:uiPriority w:val="99"/>
    <w:semiHidden/>
    <w:unhideWhenUsed/>
    <w:rsid w:val="00206255"/>
    <w:pPr>
      <w:numPr>
        <w:numId w:val="10"/>
      </w:numPr>
      <w:contextualSpacing/>
    </w:pPr>
  </w:style>
  <w:style w:type="paragraph" w:styleId="Aufzhlungszeichen5">
    <w:name w:val="List Bullet 5"/>
    <w:basedOn w:val="Standard"/>
    <w:uiPriority w:val="99"/>
    <w:semiHidden/>
    <w:unhideWhenUsed/>
    <w:rsid w:val="00206255"/>
    <w:pPr>
      <w:numPr>
        <w:numId w:val="11"/>
      </w:numPr>
      <w:contextualSpacing/>
    </w:pPr>
  </w:style>
  <w:style w:type="paragraph" w:styleId="Beschriftung">
    <w:name w:val="caption"/>
    <w:basedOn w:val="Standard"/>
    <w:next w:val="Standard"/>
    <w:uiPriority w:val="35"/>
    <w:semiHidden/>
    <w:unhideWhenUsed/>
    <w:qFormat/>
    <w:rsid w:val="00206255"/>
    <w:pPr>
      <w:spacing w:after="200"/>
    </w:pPr>
    <w:rPr>
      <w:i/>
      <w:iCs/>
      <w:color w:val="44546A" w:themeColor="text2"/>
      <w:sz w:val="18"/>
      <w:szCs w:val="18"/>
    </w:rPr>
  </w:style>
  <w:style w:type="paragraph" w:styleId="Blocktext">
    <w:name w:val="Block Text"/>
    <w:basedOn w:val="Standard"/>
    <w:uiPriority w:val="99"/>
    <w:semiHidden/>
    <w:unhideWhenUsed/>
    <w:rsid w:val="0020625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206255"/>
  </w:style>
  <w:style w:type="character" w:customStyle="1" w:styleId="DatumZchn">
    <w:name w:val="Datum Zchn"/>
    <w:basedOn w:val="Absatz-Standardschriftart"/>
    <w:link w:val="Datum"/>
    <w:uiPriority w:val="99"/>
    <w:semiHidden/>
    <w:rsid w:val="00206255"/>
    <w:rPr>
      <w:rFonts w:ascii="Times New Roman" w:eastAsia="Times New Roman" w:hAnsi="Times New Roman" w:cs="Times New Roman"/>
      <w:sz w:val="24"/>
      <w:szCs w:val="24"/>
      <w:lang w:val="fr-CH" w:eastAsia="fr-FR"/>
    </w:rPr>
  </w:style>
  <w:style w:type="paragraph" w:styleId="Dokumentstruktur">
    <w:name w:val="Document Map"/>
    <w:basedOn w:val="Standard"/>
    <w:link w:val="DokumentstrukturZchn"/>
    <w:uiPriority w:val="99"/>
    <w:semiHidden/>
    <w:unhideWhenUsed/>
    <w:rsid w:val="00206255"/>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206255"/>
    <w:rPr>
      <w:rFonts w:ascii="Segoe UI" w:eastAsia="Times New Roman" w:hAnsi="Segoe UI" w:cs="Segoe UI"/>
      <w:sz w:val="16"/>
      <w:szCs w:val="16"/>
      <w:lang w:val="fr-CH" w:eastAsia="fr-FR"/>
    </w:rPr>
  </w:style>
  <w:style w:type="paragraph" w:styleId="E-Mail-Signatur">
    <w:name w:val="E-mail Signature"/>
    <w:basedOn w:val="Standard"/>
    <w:link w:val="E-Mail-SignaturZchn"/>
    <w:uiPriority w:val="99"/>
    <w:semiHidden/>
    <w:unhideWhenUsed/>
    <w:rsid w:val="00206255"/>
  </w:style>
  <w:style w:type="character" w:customStyle="1" w:styleId="E-Mail-SignaturZchn">
    <w:name w:val="E-Mail-Signatur Zchn"/>
    <w:basedOn w:val="Absatz-Standardschriftart"/>
    <w:link w:val="E-Mail-Signatur"/>
    <w:uiPriority w:val="99"/>
    <w:semiHidden/>
    <w:rsid w:val="00206255"/>
    <w:rPr>
      <w:rFonts w:ascii="Times New Roman" w:eastAsia="Times New Roman" w:hAnsi="Times New Roman" w:cs="Times New Roman"/>
      <w:sz w:val="24"/>
      <w:szCs w:val="24"/>
      <w:lang w:val="fr-CH" w:eastAsia="fr-FR"/>
    </w:rPr>
  </w:style>
  <w:style w:type="paragraph" w:styleId="Endnotentext">
    <w:name w:val="endnote text"/>
    <w:basedOn w:val="Standard"/>
    <w:link w:val="EndnotentextZchn"/>
    <w:uiPriority w:val="99"/>
    <w:semiHidden/>
    <w:unhideWhenUsed/>
    <w:rsid w:val="00206255"/>
    <w:rPr>
      <w:sz w:val="20"/>
      <w:szCs w:val="20"/>
    </w:rPr>
  </w:style>
  <w:style w:type="character" w:customStyle="1" w:styleId="EndnotentextZchn">
    <w:name w:val="Endnotentext Zchn"/>
    <w:basedOn w:val="Absatz-Standardschriftart"/>
    <w:link w:val="Endnotentext"/>
    <w:uiPriority w:val="99"/>
    <w:semiHidden/>
    <w:rsid w:val="00206255"/>
    <w:rPr>
      <w:rFonts w:ascii="Times New Roman" w:eastAsia="Times New Roman" w:hAnsi="Times New Roman" w:cs="Times New Roman"/>
      <w:sz w:val="20"/>
      <w:szCs w:val="20"/>
      <w:lang w:val="fr-CH" w:eastAsia="fr-FR"/>
    </w:rPr>
  </w:style>
  <w:style w:type="paragraph" w:styleId="Fu-Endnotenberschrift">
    <w:name w:val="Note Heading"/>
    <w:basedOn w:val="Standard"/>
    <w:next w:val="Standard"/>
    <w:link w:val="Fu-EndnotenberschriftZchn"/>
    <w:uiPriority w:val="99"/>
    <w:semiHidden/>
    <w:unhideWhenUsed/>
    <w:rsid w:val="00206255"/>
  </w:style>
  <w:style w:type="character" w:customStyle="1" w:styleId="Fu-EndnotenberschriftZchn">
    <w:name w:val="Fuß/-Endnotenüberschrift Zchn"/>
    <w:basedOn w:val="Absatz-Standardschriftart"/>
    <w:link w:val="Fu-Endnotenberschrift"/>
    <w:uiPriority w:val="99"/>
    <w:semiHidden/>
    <w:rsid w:val="00206255"/>
    <w:rPr>
      <w:rFonts w:ascii="Times New Roman" w:eastAsia="Times New Roman" w:hAnsi="Times New Roman" w:cs="Times New Roman"/>
      <w:sz w:val="24"/>
      <w:szCs w:val="24"/>
      <w:lang w:val="fr-CH" w:eastAsia="fr-FR"/>
    </w:rPr>
  </w:style>
  <w:style w:type="paragraph" w:styleId="Gruformel">
    <w:name w:val="Closing"/>
    <w:basedOn w:val="Standard"/>
    <w:link w:val="GruformelZchn"/>
    <w:uiPriority w:val="99"/>
    <w:semiHidden/>
    <w:unhideWhenUsed/>
    <w:rsid w:val="00206255"/>
    <w:pPr>
      <w:ind w:left="4252"/>
    </w:pPr>
  </w:style>
  <w:style w:type="character" w:customStyle="1" w:styleId="GruformelZchn">
    <w:name w:val="Grußformel Zchn"/>
    <w:basedOn w:val="Absatz-Standardschriftart"/>
    <w:link w:val="Gruformel"/>
    <w:uiPriority w:val="99"/>
    <w:semiHidden/>
    <w:rsid w:val="00206255"/>
    <w:rPr>
      <w:rFonts w:ascii="Times New Roman" w:eastAsia="Times New Roman" w:hAnsi="Times New Roman" w:cs="Times New Roman"/>
      <w:sz w:val="24"/>
      <w:szCs w:val="24"/>
      <w:lang w:val="fr-CH" w:eastAsia="fr-FR"/>
    </w:rPr>
  </w:style>
  <w:style w:type="paragraph" w:styleId="HTMLAdresse">
    <w:name w:val="HTML Address"/>
    <w:basedOn w:val="Standard"/>
    <w:link w:val="HTMLAdresseZchn"/>
    <w:uiPriority w:val="99"/>
    <w:semiHidden/>
    <w:unhideWhenUsed/>
    <w:rsid w:val="00206255"/>
    <w:rPr>
      <w:i/>
      <w:iCs/>
    </w:rPr>
  </w:style>
  <w:style w:type="character" w:customStyle="1" w:styleId="HTMLAdresseZchn">
    <w:name w:val="HTML Adresse Zchn"/>
    <w:basedOn w:val="Absatz-Standardschriftart"/>
    <w:link w:val="HTMLAdresse"/>
    <w:uiPriority w:val="99"/>
    <w:semiHidden/>
    <w:rsid w:val="00206255"/>
    <w:rPr>
      <w:rFonts w:ascii="Times New Roman" w:eastAsia="Times New Roman" w:hAnsi="Times New Roman" w:cs="Times New Roman"/>
      <w:i/>
      <w:iCs/>
      <w:sz w:val="24"/>
      <w:szCs w:val="24"/>
      <w:lang w:val="fr-CH" w:eastAsia="fr-FR"/>
    </w:rPr>
  </w:style>
  <w:style w:type="paragraph" w:styleId="HTMLVorformatiert">
    <w:name w:val="HTML Preformatted"/>
    <w:basedOn w:val="Standard"/>
    <w:link w:val="HTMLVorformatiertZchn"/>
    <w:uiPriority w:val="99"/>
    <w:semiHidden/>
    <w:unhideWhenUsed/>
    <w:rsid w:val="00206255"/>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206255"/>
    <w:rPr>
      <w:rFonts w:ascii="Consolas" w:eastAsia="Times New Roman" w:hAnsi="Consolas" w:cs="Times New Roman"/>
      <w:sz w:val="20"/>
      <w:szCs w:val="20"/>
      <w:lang w:val="fr-CH" w:eastAsia="fr-FR"/>
    </w:rPr>
  </w:style>
  <w:style w:type="paragraph" w:styleId="Index1">
    <w:name w:val="index 1"/>
    <w:basedOn w:val="Standard"/>
    <w:next w:val="Standard"/>
    <w:uiPriority w:val="99"/>
    <w:semiHidden/>
    <w:unhideWhenUsed/>
    <w:rsid w:val="00206255"/>
    <w:pPr>
      <w:ind w:left="240" w:hanging="240"/>
    </w:pPr>
  </w:style>
  <w:style w:type="paragraph" w:styleId="Index2">
    <w:name w:val="index 2"/>
    <w:basedOn w:val="Standard"/>
    <w:next w:val="Standard"/>
    <w:uiPriority w:val="99"/>
    <w:semiHidden/>
    <w:unhideWhenUsed/>
    <w:rsid w:val="00206255"/>
    <w:pPr>
      <w:ind w:left="480" w:hanging="240"/>
    </w:pPr>
  </w:style>
  <w:style w:type="paragraph" w:styleId="Index3">
    <w:name w:val="index 3"/>
    <w:basedOn w:val="Standard"/>
    <w:next w:val="Standard"/>
    <w:uiPriority w:val="99"/>
    <w:semiHidden/>
    <w:unhideWhenUsed/>
    <w:rsid w:val="00206255"/>
    <w:pPr>
      <w:ind w:left="720" w:hanging="240"/>
    </w:pPr>
  </w:style>
  <w:style w:type="paragraph" w:styleId="Index4">
    <w:name w:val="index 4"/>
    <w:basedOn w:val="Standard"/>
    <w:next w:val="Standard"/>
    <w:uiPriority w:val="99"/>
    <w:semiHidden/>
    <w:unhideWhenUsed/>
    <w:rsid w:val="00206255"/>
    <w:pPr>
      <w:ind w:left="960" w:hanging="240"/>
    </w:pPr>
  </w:style>
  <w:style w:type="paragraph" w:styleId="Index5">
    <w:name w:val="index 5"/>
    <w:basedOn w:val="Standard"/>
    <w:next w:val="Standard"/>
    <w:uiPriority w:val="99"/>
    <w:semiHidden/>
    <w:unhideWhenUsed/>
    <w:rsid w:val="00206255"/>
    <w:pPr>
      <w:ind w:left="1200" w:hanging="240"/>
    </w:pPr>
  </w:style>
  <w:style w:type="paragraph" w:styleId="Index6">
    <w:name w:val="index 6"/>
    <w:basedOn w:val="Standard"/>
    <w:next w:val="Standard"/>
    <w:uiPriority w:val="99"/>
    <w:semiHidden/>
    <w:unhideWhenUsed/>
    <w:rsid w:val="00206255"/>
    <w:pPr>
      <w:ind w:left="1440" w:hanging="240"/>
    </w:pPr>
  </w:style>
  <w:style w:type="paragraph" w:styleId="Index7">
    <w:name w:val="index 7"/>
    <w:basedOn w:val="Standard"/>
    <w:next w:val="Standard"/>
    <w:uiPriority w:val="99"/>
    <w:semiHidden/>
    <w:unhideWhenUsed/>
    <w:rsid w:val="00206255"/>
    <w:pPr>
      <w:ind w:left="1680" w:hanging="240"/>
    </w:pPr>
  </w:style>
  <w:style w:type="paragraph" w:styleId="Index8">
    <w:name w:val="index 8"/>
    <w:basedOn w:val="Standard"/>
    <w:next w:val="Standard"/>
    <w:uiPriority w:val="99"/>
    <w:semiHidden/>
    <w:unhideWhenUsed/>
    <w:rsid w:val="00206255"/>
    <w:pPr>
      <w:ind w:left="1920" w:hanging="240"/>
    </w:pPr>
  </w:style>
  <w:style w:type="paragraph" w:styleId="Index9">
    <w:name w:val="index 9"/>
    <w:basedOn w:val="Standard"/>
    <w:next w:val="Standard"/>
    <w:uiPriority w:val="99"/>
    <w:semiHidden/>
    <w:unhideWhenUsed/>
    <w:rsid w:val="00206255"/>
    <w:pPr>
      <w:ind w:left="2160" w:hanging="240"/>
    </w:pPr>
  </w:style>
  <w:style w:type="paragraph" w:styleId="Indexberschrift">
    <w:name w:val="index heading"/>
    <w:basedOn w:val="Standard"/>
    <w:next w:val="Index1"/>
    <w:uiPriority w:val="99"/>
    <w:semiHidden/>
    <w:unhideWhenUsed/>
    <w:rsid w:val="00206255"/>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206255"/>
    <w:pPr>
      <w:spacing w:before="240" w:after="0" w:line="240" w:lineRule="auto"/>
      <w:outlineLvl w:val="9"/>
    </w:pPr>
    <w:rPr>
      <w:b w:val="0"/>
      <w:bCs w:val="0"/>
      <w:caps w:val="0"/>
      <w:color w:val="2F5496" w:themeColor="accent1" w:themeShade="BF"/>
      <w:spacing w:val="0"/>
      <w:sz w:val="32"/>
      <w:szCs w:val="32"/>
      <w:lang w:val="fr-CH" w:eastAsia="fr-FR"/>
    </w:rPr>
  </w:style>
  <w:style w:type="paragraph" w:styleId="IntensivesZitat">
    <w:name w:val="Intense Quote"/>
    <w:basedOn w:val="Standard"/>
    <w:next w:val="Standard"/>
    <w:link w:val="IntensivesZitatZchn"/>
    <w:uiPriority w:val="30"/>
    <w:qFormat/>
    <w:rsid w:val="002062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206255"/>
    <w:rPr>
      <w:rFonts w:ascii="Times New Roman" w:eastAsia="Times New Roman" w:hAnsi="Times New Roman" w:cs="Times New Roman"/>
      <w:i/>
      <w:iCs/>
      <w:color w:val="4472C4" w:themeColor="accent1"/>
      <w:sz w:val="24"/>
      <w:szCs w:val="24"/>
      <w:lang w:val="fr-CH" w:eastAsia="fr-FR"/>
    </w:rPr>
  </w:style>
  <w:style w:type="paragraph" w:styleId="KeinLeerraum">
    <w:name w:val="No Spacing"/>
    <w:uiPriority w:val="1"/>
    <w:qFormat/>
    <w:rsid w:val="00206255"/>
    <w:pPr>
      <w:spacing w:after="0" w:line="240" w:lineRule="auto"/>
    </w:pPr>
    <w:rPr>
      <w:rFonts w:ascii="Times New Roman" w:eastAsia="Times New Roman" w:hAnsi="Times New Roman" w:cs="Times New Roman"/>
      <w:sz w:val="24"/>
      <w:szCs w:val="24"/>
      <w:lang w:val="fr-CH" w:eastAsia="fr-FR"/>
    </w:rPr>
  </w:style>
  <w:style w:type="paragraph" w:styleId="Liste">
    <w:name w:val="List"/>
    <w:basedOn w:val="Standard"/>
    <w:uiPriority w:val="99"/>
    <w:semiHidden/>
    <w:unhideWhenUsed/>
    <w:rsid w:val="00206255"/>
    <w:pPr>
      <w:ind w:left="283" w:hanging="283"/>
      <w:contextualSpacing/>
    </w:pPr>
  </w:style>
  <w:style w:type="paragraph" w:styleId="Liste2">
    <w:name w:val="List 2"/>
    <w:basedOn w:val="Standard"/>
    <w:uiPriority w:val="99"/>
    <w:semiHidden/>
    <w:unhideWhenUsed/>
    <w:rsid w:val="00206255"/>
    <w:pPr>
      <w:ind w:left="566" w:hanging="283"/>
      <w:contextualSpacing/>
    </w:pPr>
  </w:style>
  <w:style w:type="paragraph" w:styleId="Liste3">
    <w:name w:val="List 3"/>
    <w:basedOn w:val="Standard"/>
    <w:uiPriority w:val="99"/>
    <w:semiHidden/>
    <w:unhideWhenUsed/>
    <w:rsid w:val="00206255"/>
    <w:pPr>
      <w:ind w:left="849" w:hanging="283"/>
      <w:contextualSpacing/>
    </w:pPr>
  </w:style>
  <w:style w:type="paragraph" w:styleId="Liste4">
    <w:name w:val="List 4"/>
    <w:basedOn w:val="Standard"/>
    <w:uiPriority w:val="99"/>
    <w:semiHidden/>
    <w:unhideWhenUsed/>
    <w:rsid w:val="00206255"/>
    <w:pPr>
      <w:ind w:left="1132" w:hanging="283"/>
      <w:contextualSpacing/>
    </w:pPr>
  </w:style>
  <w:style w:type="paragraph" w:styleId="Liste5">
    <w:name w:val="List 5"/>
    <w:basedOn w:val="Standard"/>
    <w:uiPriority w:val="99"/>
    <w:semiHidden/>
    <w:unhideWhenUsed/>
    <w:rsid w:val="00206255"/>
    <w:pPr>
      <w:ind w:left="1415" w:hanging="283"/>
      <w:contextualSpacing/>
    </w:pPr>
  </w:style>
  <w:style w:type="paragraph" w:styleId="Listenfortsetzung">
    <w:name w:val="List Continue"/>
    <w:basedOn w:val="Standard"/>
    <w:uiPriority w:val="99"/>
    <w:semiHidden/>
    <w:unhideWhenUsed/>
    <w:rsid w:val="00206255"/>
    <w:pPr>
      <w:spacing w:after="120"/>
      <w:ind w:left="283"/>
      <w:contextualSpacing/>
    </w:pPr>
  </w:style>
  <w:style w:type="paragraph" w:styleId="Listenfortsetzung2">
    <w:name w:val="List Continue 2"/>
    <w:basedOn w:val="Standard"/>
    <w:uiPriority w:val="99"/>
    <w:semiHidden/>
    <w:unhideWhenUsed/>
    <w:rsid w:val="00206255"/>
    <w:pPr>
      <w:spacing w:after="120"/>
      <w:ind w:left="566"/>
      <w:contextualSpacing/>
    </w:pPr>
  </w:style>
  <w:style w:type="paragraph" w:styleId="Listenfortsetzung3">
    <w:name w:val="List Continue 3"/>
    <w:basedOn w:val="Standard"/>
    <w:uiPriority w:val="99"/>
    <w:semiHidden/>
    <w:unhideWhenUsed/>
    <w:rsid w:val="00206255"/>
    <w:pPr>
      <w:spacing w:after="120"/>
      <w:ind w:left="849"/>
      <w:contextualSpacing/>
    </w:pPr>
  </w:style>
  <w:style w:type="paragraph" w:styleId="Listenfortsetzung4">
    <w:name w:val="List Continue 4"/>
    <w:basedOn w:val="Standard"/>
    <w:uiPriority w:val="99"/>
    <w:semiHidden/>
    <w:unhideWhenUsed/>
    <w:rsid w:val="00206255"/>
    <w:pPr>
      <w:spacing w:after="120"/>
      <w:ind w:left="1132"/>
      <w:contextualSpacing/>
    </w:pPr>
  </w:style>
  <w:style w:type="paragraph" w:styleId="Listenfortsetzung5">
    <w:name w:val="List Continue 5"/>
    <w:basedOn w:val="Standard"/>
    <w:uiPriority w:val="99"/>
    <w:semiHidden/>
    <w:unhideWhenUsed/>
    <w:rsid w:val="00206255"/>
    <w:pPr>
      <w:spacing w:after="120"/>
      <w:ind w:left="1415"/>
      <w:contextualSpacing/>
    </w:pPr>
  </w:style>
  <w:style w:type="paragraph" w:styleId="Listennummer">
    <w:name w:val="List Number"/>
    <w:basedOn w:val="Standard"/>
    <w:uiPriority w:val="99"/>
    <w:semiHidden/>
    <w:unhideWhenUsed/>
    <w:rsid w:val="00206255"/>
    <w:pPr>
      <w:numPr>
        <w:numId w:val="12"/>
      </w:numPr>
      <w:contextualSpacing/>
    </w:pPr>
  </w:style>
  <w:style w:type="paragraph" w:styleId="Listennummer2">
    <w:name w:val="List Number 2"/>
    <w:basedOn w:val="Standard"/>
    <w:uiPriority w:val="99"/>
    <w:semiHidden/>
    <w:unhideWhenUsed/>
    <w:rsid w:val="00206255"/>
    <w:pPr>
      <w:numPr>
        <w:numId w:val="13"/>
      </w:numPr>
      <w:contextualSpacing/>
    </w:pPr>
  </w:style>
  <w:style w:type="paragraph" w:styleId="Listennummer3">
    <w:name w:val="List Number 3"/>
    <w:basedOn w:val="Standard"/>
    <w:uiPriority w:val="99"/>
    <w:semiHidden/>
    <w:unhideWhenUsed/>
    <w:rsid w:val="00206255"/>
    <w:pPr>
      <w:numPr>
        <w:numId w:val="14"/>
      </w:numPr>
      <w:contextualSpacing/>
    </w:pPr>
  </w:style>
  <w:style w:type="paragraph" w:styleId="Listennummer4">
    <w:name w:val="List Number 4"/>
    <w:basedOn w:val="Standard"/>
    <w:uiPriority w:val="99"/>
    <w:semiHidden/>
    <w:unhideWhenUsed/>
    <w:rsid w:val="00206255"/>
    <w:pPr>
      <w:numPr>
        <w:numId w:val="15"/>
      </w:numPr>
      <w:contextualSpacing/>
    </w:pPr>
  </w:style>
  <w:style w:type="paragraph" w:styleId="Listennummer5">
    <w:name w:val="List Number 5"/>
    <w:basedOn w:val="Standard"/>
    <w:uiPriority w:val="99"/>
    <w:semiHidden/>
    <w:unhideWhenUsed/>
    <w:rsid w:val="00206255"/>
    <w:pPr>
      <w:numPr>
        <w:numId w:val="16"/>
      </w:numPr>
      <w:contextualSpacing/>
    </w:pPr>
  </w:style>
  <w:style w:type="paragraph" w:styleId="Literaturverzeichnis">
    <w:name w:val="Bibliography"/>
    <w:basedOn w:val="Standard"/>
    <w:next w:val="Standard"/>
    <w:uiPriority w:val="37"/>
    <w:semiHidden/>
    <w:unhideWhenUsed/>
    <w:rsid w:val="00206255"/>
  </w:style>
  <w:style w:type="paragraph" w:styleId="Makrotext">
    <w:name w:val="macro"/>
    <w:link w:val="MakrotextZchn"/>
    <w:uiPriority w:val="99"/>
    <w:semiHidden/>
    <w:unhideWhenUsed/>
    <w:rsid w:val="0020625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val="fr-CH" w:eastAsia="fr-FR"/>
    </w:rPr>
  </w:style>
  <w:style w:type="character" w:customStyle="1" w:styleId="MakrotextZchn">
    <w:name w:val="Makrotext Zchn"/>
    <w:basedOn w:val="Absatz-Standardschriftart"/>
    <w:link w:val="Makrotext"/>
    <w:uiPriority w:val="99"/>
    <w:semiHidden/>
    <w:rsid w:val="00206255"/>
    <w:rPr>
      <w:rFonts w:ascii="Consolas" w:eastAsia="Times New Roman" w:hAnsi="Consolas" w:cs="Times New Roman"/>
      <w:sz w:val="20"/>
      <w:szCs w:val="20"/>
      <w:lang w:val="fr-CH" w:eastAsia="fr-FR"/>
    </w:rPr>
  </w:style>
  <w:style w:type="paragraph" w:styleId="Nachrichtenkopf">
    <w:name w:val="Message Header"/>
    <w:basedOn w:val="Standard"/>
    <w:link w:val="NachrichtenkopfZchn"/>
    <w:uiPriority w:val="99"/>
    <w:semiHidden/>
    <w:unhideWhenUsed/>
    <w:rsid w:val="0020625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206255"/>
    <w:rPr>
      <w:rFonts w:asciiTheme="majorHAnsi" w:eastAsiaTheme="majorEastAsia" w:hAnsiTheme="majorHAnsi" w:cstheme="majorBidi"/>
      <w:sz w:val="24"/>
      <w:szCs w:val="24"/>
      <w:shd w:val="pct20" w:color="auto" w:fill="auto"/>
      <w:lang w:val="fr-CH" w:eastAsia="fr-FR"/>
    </w:rPr>
  </w:style>
  <w:style w:type="paragraph" w:styleId="NurText">
    <w:name w:val="Plain Text"/>
    <w:basedOn w:val="Standard"/>
    <w:link w:val="NurTextZchn"/>
    <w:uiPriority w:val="99"/>
    <w:semiHidden/>
    <w:unhideWhenUsed/>
    <w:rsid w:val="00206255"/>
    <w:rPr>
      <w:rFonts w:ascii="Consolas" w:hAnsi="Consolas"/>
      <w:sz w:val="21"/>
      <w:szCs w:val="21"/>
    </w:rPr>
  </w:style>
  <w:style w:type="character" w:customStyle="1" w:styleId="NurTextZchn">
    <w:name w:val="Nur Text Zchn"/>
    <w:basedOn w:val="Absatz-Standardschriftart"/>
    <w:link w:val="NurText"/>
    <w:uiPriority w:val="99"/>
    <w:semiHidden/>
    <w:rsid w:val="00206255"/>
    <w:rPr>
      <w:rFonts w:ascii="Consolas" w:eastAsia="Times New Roman" w:hAnsi="Consolas" w:cs="Times New Roman"/>
      <w:sz w:val="21"/>
      <w:szCs w:val="21"/>
      <w:lang w:val="fr-CH" w:eastAsia="fr-FR"/>
    </w:rPr>
  </w:style>
  <w:style w:type="paragraph" w:styleId="Rechtsgrundlagenverzeichnis">
    <w:name w:val="table of authorities"/>
    <w:basedOn w:val="Standard"/>
    <w:next w:val="Standard"/>
    <w:uiPriority w:val="99"/>
    <w:semiHidden/>
    <w:unhideWhenUsed/>
    <w:rsid w:val="00206255"/>
    <w:pPr>
      <w:ind w:left="240" w:hanging="240"/>
    </w:pPr>
  </w:style>
  <w:style w:type="paragraph" w:styleId="RGV-berschrift">
    <w:name w:val="toa heading"/>
    <w:basedOn w:val="Standard"/>
    <w:next w:val="Standard"/>
    <w:uiPriority w:val="99"/>
    <w:semiHidden/>
    <w:unhideWhenUsed/>
    <w:rsid w:val="00206255"/>
    <w:pPr>
      <w:spacing w:before="120"/>
    </w:pPr>
    <w:rPr>
      <w:rFonts w:asciiTheme="majorHAnsi" w:eastAsiaTheme="majorEastAsia" w:hAnsiTheme="majorHAnsi" w:cstheme="majorBidi"/>
      <w:b/>
      <w:bCs/>
    </w:rPr>
  </w:style>
  <w:style w:type="paragraph" w:styleId="Standardeinzug">
    <w:name w:val="Normal Indent"/>
    <w:basedOn w:val="Standard"/>
    <w:uiPriority w:val="99"/>
    <w:semiHidden/>
    <w:unhideWhenUsed/>
    <w:rsid w:val="00206255"/>
    <w:pPr>
      <w:ind w:left="709"/>
    </w:pPr>
  </w:style>
  <w:style w:type="paragraph" w:styleId="Textkrper">
    <w:name w:val="Body Text"/>
    <w:basedOn w:val="Standard"/>
    <w:link w:val="TextkrperZchn"/>
    <w:uiPriority w:val="99"/>
    <w:semiHidden/>
    <w:unhideWhenUsed/>
    <w:rsid w:val="00206255"/>
    <w:pPr>
      <w:spacing w:after="120"/>
    </w:pPr>
  </w:style>
  <w:style w:type="character" w:customStyle="1" w:styleId="TextkrperZchn">
    <w:name w:val="Textkörper Zchn"/>
    <w:basedOn w:val="Absatz-Standardschriftart"/>
    <w:link w:val="Textkrper"/>
    <w:uiPriority w:val="99"/>
    <w:semiHidden/>
    <w:rsid w:val="00206255"/>
    <w:rPr>
      <w:rFonts w:ascii="Times New Roman" w:eastAsia="Times New Roman" w:hAnsi="Times New Roman" w:cs="Times New Roman"/>
      <w:sz w:val="24"/>
      <w:szCs w:val="24"/>
      <w:lang w:val="fr-CH" w:eastAsia="fr-FR"/>
    </w:rPr>
  </w:style>
  <w:style w:type="paragraph" w:styleId="Textkrper2">
    <w:name w:val="Body Text 2"/>
    <w:basedOn w:val="Standard"/>
    <w:link w:val="Textkrper2Zchn"/>
    <w:uiPriority w:val="99"/>
    <w:semiHidden/>
    <w:unhideWhenUsed/>
    <w:rsid w:val="00206255"/>
    <w:pPr>
      <w:spacing w:after="120" w:line="480" w:lineRule="auto"/>
    </w:pPr>
  </w:style>
  <w:style w:type="character" w:customStyle="1" w:styleId="Textkrper2Zchn">
    <w:name w:val="Textkörper 2 Zchn"/>
    <w:basedOn w:val="Absatz-Standardschriftart"/>
    <w:link w:val="Textkrper2"/>
    <w:uiPriority w:val="99"/>
    <w:semiHidden/>
    <w:rsid w:val="00206255"/>
    <w:rPr>
      <w:rFonts w:ascii="Times New Roman" w:eastAsia="Times New Roman" w:hAnsi="Times New Roman" w:cs="Times New Roman"/>
      <w:sz w:val="24"/>
      <w:szCs w:val="24"/>
      <w:lang w:val="fr-CH" w:eastAsia="fr-FR"/>
    </w:rPr>
  </w:style>
  <w:style w:type="paragraph" w:styleId="Textkrper3">
    <w:name w:val="Body Text 3"/>
    <w:basedOn w:val="Standard"/>
    <w:link w:val="Textkrper3Zchn"/>
    <w:uiPriority w:val="99"/>
    <w:semiHidden/>
    <w:unhideWhenUsed/>
    <w:rsid w:val="00206255"/>
    <w:pPr>
      <w:spacing w:after="120"/>
    </w:pPr>
    <w:rPr>
      <w:sz w:val="16"/>
      <w:szCs w:val="16"/>
    </w:rPr>
  </w:style>
  <w:style w:type="character" w:customStyle="1" w:styleId="Textkrper3Zchn">
    <w:name w:val="Textkörper 3 Zchn"/>
    <w:basedOn w:val="Absatz-Standardschriftart"/>
    <w:link w:val="Textkrper3"/>
    <w:uiPriority w:val="99"/>
    <w:semiHidden/>
    <w:rsid w:val="00206255"/>
    <w:rPr>
      <w:rFonts w:ascii="Times New Roman" w:eastAsia="Times New Roman" w:hAnsi="Times New Roman" w:cs="Times New Roman"/>
      <w:sz w:val="16"/>
      <w:szCs w:val="16"/>
      <w:lang w:val="fr-CH" w:eastAsia="fr-FR"/>
    </w:rPr>
  </w:style>
  <w:style w:type="paragraph" w:styleId="Textkrper-Einzug2">
    <w:name w:val="Body Text Indent 2"/>
    <w:basedOn w:val="Standard"/>
    <w:link w:val="Textkrper-Einzug2Zchn"/>
    <w:uiPriority w:val="99"/>
    <w:semiHidden/>
    <w:unhideWhenUsed/>
    <w:rsid w:val="00206255"/>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06255"/>
    <w:rPr>
      <w:rFonts w:ascii="Times New Roman" w:eastAsia="Times New Roman" w:hAnsi="Times New Roman" w:cs="Times New Roman"/>
      <w:sz w:val="24"/>
      <w:szCs w:val="24"/>
      <w:lang w:val="fr-CH" w:eastAsia="fr-FR"/>
    </w:rPr>
  </w:style>
  <w:style w:type="paragraph" w:styleId="Textkrper-Einzug3">
    <w:name w:val="Body Text Indent 3"/>
    <w:basedOn w:val="Standard"/>
    <w:link w:val="Textkrper-Einzug3Zchn"/>
    <w:uiPriority w:val="99"/>
    <w:semiHidden/>
    <w:unhideWhenUsed/>
    <w:rsid w:val="00206255"/>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206255"/>
    <w:rPr>
      <w:rFonts w:ascii="Times New Roman" w:eastAsia="Times New Roman" w:hAnsi="Times New Roman" w:cs="Times New Roman"/>
      <w:sz w:val="16"/>
      <w:szCs w:val="16"/>
      <w:lang w:val="fr-CH" w:eastAsia="fr-FR"/>
    </w:rPr>
  </w:style>
  <w:style w:type="paragraph" w:styleId="Textkrper-Erstzeileneinzug">
    <w:name w:val="Body Text First Indent"/>
    <w:basedOn w:val="Textkrper"/>
    <w:link w:val="Textkrper-ErstzeileneinzugZchn"/>
    <w:uiPriority w:val="99"/>
    <w:semiHidden/>
    <w:unhideWhenUsed/>
    <w:rsid w:val="00206255"/>
    <w:pPr>
      <w:spacing w:after="0"/>
      <w:ind w:firstLine="360"/>
    </w:pPr>
  </w:style>
  <w:style w:type="character" w:customStyle="1" w:styleId="Textkrper-ErstzeileneinzugZchn">
    <w:name w:val="Textkörper-Erstzeileneinzug Zchn"/>
    <w:basedOn w:val="TextkrperZchn"/>
    <w:link w:val="Textkrper-Erstzeileneinzug"/>
    <w:uiPriority w:val="99"/>
    <w:semiHidden/>
    <w:rsid w:val="00206255"/>
    <w:rPr>
      <w:rFonts w:ascii="Times New Roman" w:eastAsia="Times New Roman" w:hAnsi="Times New Roman" w:cs="Times New Roman"/>
      <w:sz w:val="24"/>
      <w:szCs w:val="24"/>
      <w:lang w:val="fr-CH" w:eastAsia="fr-FR"/>
    </w:rPr>
  </w:style>
  <w:style w:type="paragraph" w:styleId="Textkrper-Zeileneinzug">
    <w:name w:val="Body Text Indent"/>
    <w:basedOn w:val="Standard"/>
    <w:link w:val="Textkrper-ZeileneinzugZchn"/>
    <w:uiPriority w:val="99"/>
    <w:semiHidden/>
    <w:unhideWhenUsed/>
    <w:rsid w:val="00206255"/>
    <w:pPr>
      <w:spacing w:after="120"/>
      <w:ind w:left="283"/>
    </w:pPr>
  </w:style>
  <w:style w:type="character" w:customStyle="1" w:styleId="Textkrper-ZeileneinzugZchn">
    <w:name w:val="Textkörper-Zeileneinzug Zchn"/>
    <w:basedOn w:val="Absatz-Standardschriftart"/>
    <w:link w:val="Textkrper-Zeileneinzug"/>
    <w:uiPriority w:val="99"/>
    <w:semiHidden/>
    <w:rsid w:val="00206255"/>
    <w:rPr>
      <w:rFonts w:ascii="Times New Roman" w:eastAsia="Times New Roman" w:hAnsi="Times New Roman" w:cs="Times New Roman"/>
      <w:sz w:val="24"/>
      <w:szCs w:val="24"/>
      <w:lang w:val="fr-CH" w:eastAsia="fr-FR"/>
    </w:rPr>
  </w:style>
  <w:style w:type="paragraph" w:styleId="Textkrper-Erstzeileneinzug2">
    <w:name w:val="Body Text First Indent 2"/>
    <w:basedOn w:val="Textkrper-Zeileneinzug"/>
    <w:link w:val="Textkrper-Erstzeileneinzug2Zchn"/>
    <w:uiPriority w:val="99"/>
    <w:semiHidden/>
    <w:unhideWhenUsed/>
    <w:rsid w:val="0020625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206255"/>
    <w:rPr>
      <w:rFonts w:ascii="Times New Roman" w:eastAsia="Times New Roman" w:hAnsi="Times New Roman" w:cs="Times New Roman"/>
      <w:sz w:val="24"/>
      <w:szCs w:val="24"/>
      <w:lang w:val="fr-CH" w:eastAsia="fr-FR"/>
    </w:rPr>
  </w:style>
  <w:style w:type="paragraph" w:styleId="Titel">
    <w:name w:val="Title"/>
    <w:basedOn w:val="Standard"/>
    <w:next w:val="Standard"/>
    <w:link w:val="TitelZchn"/>
    <w:uiPriority w:val="10"/>
    <w:qFormat/>
    <w:rsid w:val="0020625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06255"/>
    <w:rPr>
      <w:rFonts w:asciiTheme="majorHAnsi" w:eastAsiaTheme="majorEastAsia" w:hAnsiTheme="majorHAnsi" w:cstheme="majorBidi"/>
      <w:spacing w:val="-10"/>
      <w:kern w:val="28"/>
      <w:sz w:val="56"/>
      <w:szCs w:val="56"/>
      <w:lang w:val="fr-CH" w:eastAsia="fr-FR"/>
    </w:rPr>
  </w:style>
  <w:style w:type="paragraph" w:styleId="Umschlagabsenderadresse">
    <w:name w:val="envelope return"/>
    <w:basedOn w:val="Standard"/>
    <w:uiPriority w:val="99"/>
    <w:semiHidden/>
    <w:unhideWhenUsed/>
    <w:rsid w:val="00206255"/>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206255"/>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206255"/>
    <w:pPr>
      <w:ind w:left="4252"/>
    </w:pPr>
  </w:style>
  <w:style w:type="character" w:customStyle="1" w:styleId="UnterschriftZchn">
    <w:name w:val="Unterschrift Zchn"/>
    <w:basedOn w:val="Absatz-Standardschriftart"/>
    <w:link w:val="Unterschrift"/>
    <w:uiPriority w:val="99"/>
    <w:semiHidden/>
    <w:rsid w:val="00206255"/>
    <w:rPr>
      <w:rFonts w:ascii="Times New Roman" w:eastAsia="Times New Roman" w:hAnsi="Times New Roman" w:cs="Times New Roman"/>
      <w:sz w:val="24"/>
      <w:szCs w:val="24"/>
      <w:lang w:val="fr-CH" w:eastAsia="fr-FR"/>
    </w:rPr>
  </w:style>
  <w:style w:type="paragraph" w:styleId="Untertitel">
    <w:name w:val="Subtitle"/>
    <w:basedOn w:val="Standard"/>
    <w:next w:val="Standard"/>
    <w:link w:val="UntertitelZchn"/>
    <w:uiPriority w:val="11"/>
    <w:qFormat/>
    <w:rsid w:val="0020625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206255"/>
    <w:rPr>
      <w:rFonts w:eastAsiaTheme="minorEastAsia"/>
      <w:color w:val="5A5A5A" w:themeColor="text1" w:themeTint="A5"/>
      <w:spacing w:val="15"/>
      <w:lang w:val="fr-CH" w:eastAsia="fr-FR"/>
    </w:rPr>
  </w:style>
  <w:style w:type="paragraph" w:styleId="Verzeichnis1">
    <w:name w:val="toc 1"/>
    <w:basedOn w:val="Standard"/>
    <w:next w:val="Standard"/>
    <w:uiPriority w:val="39"/>
    <w:semiHidden/>
    <w:unhideWhenUsed/>
    <w:rsid w:val="00206255"/>
    <w:pPr>
      <w:spacing w:after="100"/>
    </w:pPr>
  </w:style>
  <w:style w:type="paragraph" w:styleId="Verzeichnis2">
    <w:name w:val="toc 2"/>
    <w:basedOn w:val="Standard"/>
    <w:next w:val="Standard"/>
    <w:uiPriority w:val="39"/>
    <w:semiHidden/>
    <w:unhideWhenUsed/>
    <w:rsid w:val="00206255"/>
    <w:pPr>
      <w:spacing w:after="100"/>
      <w:ind w:left="240"/>
    </w:pPr>
  </w:style>
  <w:style w:type="paragraph" w:styleId="Verzeichnis3">
    <w:name w:val="toc 3"/>
    <w:basedOn w:val="Standard"/>
    <w:next w:val="Standard"/>
    <w:uiPriority w:val="39"/>
    <w:semiHidden/>
    <w:unhideWhenUsed/>
    <w:rsid w:val="00206255"/>
    <w:pPr>
      <w:spacing w:after="100"/>
      <w:ind w:left="480"/>
    </w:pPr>
  </w:style>
  <w:style w:type="paragraph" w:styleId="Verzeichnis4">
    <w:name w:val="toc 4"/>
    <w:basedOn w:val="Standard"/>
    <w:next w:val="Standard"/>
    <w:uiPriority w:val="39"/>
    <w:semiHidden/>
    <w:unhideWhenUsed/>
    <w:rsid w:val="00206255"/>
    <w:pPr>
      <w:spacing w:after="100"/>
      <w:ind w:left="720"/>
    </w:pPr>
  </w:style>
  <w:style w:type="paragraph" w:styleId="Verzeichnis5">
    <w:name w:val="toc 5"/>
    <w:basedOn w:val="Standard"/>
    <w:next w:val="Standard"/>
    <w:uiPriority w:val="39"/>
    <w:semiHidden/>
    <w:unhideWhenUsed/>
    <w:rsid w:val="00206255"/>
    <w:pPr>
      <w:spacing w:after="100"/>
      <w:ind w:left="960"/>
    </w:pPr>
  </w:style>
  <w:style w:type="paragraph" w:styleId="Verzeichnis6">
    <w:name w:val="toc 6"/>
    <w:basedOn w:val="Standard"/>
    <w:next w:val="Standard"/>
    <w:uiPriority w:val="39"/>
    <w:semiHidden/>
    <w:unhideWhenUsed/>
    <w:rsid w:val="00206255"/>
    <w:pPr>
      <w:spacing w:after="100"/>
      <w:ind w:left="1200"/>
    </w:pPr>
  </w:style>
  <w:style w:type="paragraph" w:styleId="Verzeichnis7">
    <w:name w:val="toc 7"/>
    <w:basedOn w:val="Standard"/>
    <w:next w:val="Standard"/>
    <w:uiPriority w:val="39"/>
    <w:semiHidden/>
    <w:unhideWhenUsed/>
    <w:rsid w:val="00206255"/>
    <w:pPr>
      <w:spacing w:after="100"/>
      <w:ind w:left="1440"/>
    </w:pPr>
  </w:style>
  <w:style w:type="paragraph" w:styleId="Verzeichnis8">
    <w:name w:val="toc 8"/>
    <w:basedOn w:val="Standard"/>
    <w:next w:val="Standard"/>
    <w:uiPriority w:val="39"/>
    <w:semiHidden/>
    <w:unhideWhenUsed/>
    <w:rsid w:val="00206255"/>
    <w:pPr>
      <w:spacing w:after="100"/>
      <w:ind w:left="1680"/>
    </w:pPr>
  </w:style>
  <w:style w:type="paragraph" w:styleId="Verzeichnis9">
    <w:name w:val="toc 9"/>
    <w:basedOn w:val="Standard"/>
    <w:next w:val="Standard"/>
    <w:uiPriority w:val="39"/>
    <w:semiHidden/>
    <w:unhideWhenUsed/>
    <w:rsid w:val="00206255"/>
    <w:pPr>
      <w:spacing w:after="100"/>
      <w:ind w:left="1920"/>
    </w:pPr>
  </w:style>
  <w:style w:type="paragraph" w:styleId="Zitat">
    <w:name w:val="Quote"/>
    <w:basedOn w:val="Standard"/>
    <w:next w:val="Standard"/>
    <w:link w:val="ZitatZchn"/>
    <w:uiPriority w:val="29"/>
    <w:qFormat/>
    <w:rsid w:val="0020625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06255"/>
    <w:rPr>
      <w:rFonts w:ascii="Times New Roman" w:eastAsia="Times New Roman" w:hAnsi="Times New Roman" w:cs="Times New Roman"/>
      <w:i/>
      <w:iCs/>
      <w:color w:val="404040" w:themeColor="text1" w:themeTint="BF"/>
      <w:sz w:val="24"/>
      <w:szCs w:val="24"/>
      <w:lang w:val="fr-CH" w:eastAsia="fr-FR"/>
    </w:rPr>
  </w:style>
  <w:style w:type="character" w:styleId="BesuchterLink">
    <w:name w:val="FollowedHyperlink"/>
    <w:basedOn w:val="Absatz-Standardschriftart"/>
    <w:uiPriority w:val="99"/>
    <w:semiHidden/>
    <w:unhideWhenUsed/>
    <w:rsid w:val="002730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uva.ch/fr-ch/download/listes-de-controle/bruit-au-poste-de-travail/bruit-au-poste-de-travail--67009.F?lang=fr-CH" TargetMode="External"/><Relationship Id="rId17" Type="http://schemas.openxmlformats.org/officeDocument/2006/relationships/hyperlink" Target="file:///C:/Users/cost/Desktop/url.agridea.ch/psa"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va.ch/fr-ch/download/listes-de-controle/bruit-au-poste-de-travail/bruit-au-poste-de-travail--67009.F?lang=fr-CH"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2.xml><?xml version="1.0" encoding="utf-8"?>
<ds:datastoreItem xmlns:ds="http://schemas.openxmlformats.org/officeDocument/2006/customXml" ds:itemID="{E6540D89-4288-4E5F-B96E-961A716A251D}">
  <ds:schemaRefs>
    <ds:schemaRef ds:uri="http://purl.org/dc/terms/"/>
    <ds:schemaRef ds:uri="http://schemas.openxmlformats.org/package/2006/metadata/core-properties"/>
    <ds:schemaRef ds:uri="http://schemas.microsoft.com/office/2006/documentManagement/types"/>
    <ds:schemaRef ds:uri="5b05a3bb-b7bd-4080-9e49-b2ef5fd0fcfe"/>
    <ds:schemaRef ds:uri="81eb2492-eb95-41bd-b825-151b96c4c87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4.xml><?xml version="1.0" encoding="utf-8"?>
<ds:datastoreItem xmlns:ds="http://schemas.openxmlformats.org/officeDocument/2006/customXml" ds:itemID="{0B6118F1-09C2-4922-82E5-C73649336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1947</Words>
  <Characters>12273</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Schaller Luz | SBV-USP</cp:lastModifiedBy>
  <cp:revision>25</cp:revision>
  <cp:lastPrinted>2024-12-04T16:06:00Z</cp:lastPrinted>
  <dcterms:created xsi:type="dcterms:W3CDTF">2025-05-28T07:10:00Z</dcterms:created>
  <dcterms:modified xsi:type="dcterms:W3CDTF">2025-07-01T09:14:00Z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