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F55EA" w14:textId="46AA509C" w:rsidR="00BC465F" w:rsidRPr="00376604" w:rsidRDefault="00052597" w:rsidP="00052597">
      <w:pPr>
        <w:pStyle w:val="berschrift1"/>
        <w:spacing w:line="240" w:lineRule="auto"/>
        <w:ind w:left="432" w:hanging="432"/>
        <w:rPr>
          <w:rFonts w:ascii="Verdana" w:hAnsi="Verdana" w:cs="Arial"/>
          <w:b w:val="0"/>
          <w:bCs w:val="0"/>
          <w:sz w:val="24"/>
          <w:szCs w:val="24"/>
          <w:lang w:val="fr-CH"/>
        </w:rPr>
      </w:pPr>
      <w:bookmarkStart w:id="0" w:name="_Toc33534906"/>
      <w:bookmarkStart w:id="1" w:name="_Hlk174627355"/>
      <w:r w:rsidRPr="00052597">
        <w:rPr>
          <w:rFonts w:ascii="Verdana" w:hAnsi="Verdana" w:cs="Arial"/>
          <w:b w:val="0"/>
          <w:bCs w:val="0"/>
          <w:sz w:val="24"/>
          <w:szCs w:val="24"/>
          <w:lang w:val="fr-CH"/>
        </w:rPr>
        <w:t>AGRICULTRICE</w:t>
      </w:r>
      <w:r>
        <w:rPr>
          <w:rFonts w:ascii="Verdana" w:hAnsi="Verdana" w:cs="Arial"/>
          <w:b w:val="0"/>
          <w:bCs w:val="0"/>
          <w:sz w:val="24"/>
          <w:szCs w:val="24"/>
          <w:lang w:val="fr-CH"/>
        </w:rPr>
        <w:t xml:space="preserve"> CFC</w:t>
      </w:r>
      <w:r w:rsidRPr="00052597">
        <w:rPr>
          <w:rFonts w:ascii="Verdana" w:hAnsi="Verdana" w:cs="Arial"/>
          <w:b w:val="0"/>
          <w:bCs w:val="0"/>
          <w:sz w:val="24"/>
          <w:szCs w:val="24"/>
          <w:lang w:val="fr-CH"/>
        </w:rPr>
        <w:t xml:space="preserve"> / AGRICULTEUR CFC</w:t>
      </w:r>
    </w:p>
    <w:p w14:paraId="19E594C5" w14:textId="078A270D" w:rsidR="007B1B16" w:rsidRPr="00376604" w:rsidRDefault="0065089C" w:rsidP="00052597">
      <w:pPr>
        <w:pStyle w:val="berschrift1"/>
        <w:spacing w:line="240" w:lineRule="auto"/>
        <w:ind w:left="432" w:hanging="432"/>
        <w:rPr>
          <w:rFonts w:ascii="Verdana" w:hAnsi="Verdana" w:cs="Arial"/>
          <w:b w:val="0"/>
          <w:bCs w:val="0"/>
          <w:color w:val="FFFFFF"/>
          <w:sz w:val="24"/>
          <w:szCs w:val="24"/>
          <w:lang w:val="fr-CH"/>
        </w:rPr>
      </w:pPr>
      <w:r>
        <w:rPr>
          <w:rFonts w:ascii="Verdana" w:hAnsi="Verdana" w:cs="Arial"/>
          <w:b w:val="0"/>
          <w:bCs w:val="0"/>
          <w:sz w:val="24"/>
          <w:szCs w:val="24"/>
          <w:lang w:val="fr-CH"/>
        </w:rPr>
        <w:t>orientation</w:t>
      </w:r>
      <w:r w:rsidR="00052597" w:rsidRPr="00052597">
        <w:rPr>
          <w:rFonts w:ascii="Verdana" w:hAnsi="Verdana" w:cs="Arial"/>
          <w:b w:val="0"/>
          <w:bCs w:val="0"/>
          <w:sz w:val="24"/>
          <w:szCs w:val="24"/>
          <w:lang w:val="fr-CH"/>
        </w:rPr>
        <w:t xml:space="preserve"> EN ÉLEVAGE BOVIN (DCO I)</w:t>
      </w:r>
    </w:p>
    <w:bookmarkEnd w:id="0"/>
    <w:p w14:paraId="32321CDC" w14:textId="30C47664" w:rsidR="005504EB" w:rsidRPr="00376604" w:rsidRDefault="00052597" w:rsidP="00052597">
      <w:pPr>
        <w:pStyle w:val="berschrift1"/>
        <w:spacing w:line="240" w:lineRule="auto"/>
        <w:ind w:left="432" w:hanging="432"/>
        <w:rPr>
          <w:rFonts w:ascii="Verdana" w:hAnsi="Verdana" w:cs="Arial"/>
          <w:sz w:val="24"/>
          <w:szCs w:val="24"/>
          <w:lang w:val="fr-CH"/>
        </w:rPr>
      </w:pPr>
      <w:r w:rsidRPr="00052597">
        <w:rPr>
          <w:rFonts w:ascii="Verdana" w:hAnsi="Verdana" w:cs="Arial"/>
          <w:sz w:val="24"/>
          <w:szCs w:val="24"/>
          <w:lang w:val="fr-CH"/>
        </w:rPr>
        <w:t>PROGRAMME DE FORMATION COURS INTERENTREPRISES 7</w:t>
      </w:r>
    </w:p>
    <w:p w14:paraId="1788F660" w14:textId="739DBAF3" w:rsidR="007B1B16" w:rsidRPr="00376604" w:rsidRDefault="00052597" w:rsidP="00052597">
      <w:pPr>
        <w:pStyle w:val="berschrift1"/>
        <w:spacing w:line="240" w:lineRule="auto"/>
        <w:ind w:left="432" w:hanging="432"/>
        <w:rPr>
          <w:rFonts w:ascii="Verdana" w:hAnsi="Verdana" w:cs="Arial"/>
          <w:sz w:val="24"/>
          <w:szCs w:val="24"/>
          <w:lang w:val="fr-CH"/>
        </w:rPr>
      </w:pPr>
      <w:r w:rsidRPr="00052597">
        <w:rPr>
          <w:rFonts w:ascii="Verdana" w:hAnsi="Verdana" w:cs="Arial"/>
          <w:sz w:val="24"/>
          <w:szCs w:val="24"/>
          <w:lang w:val="fr-CH"/>
        </w:rPr>
        <w:t xml:space="preserve">Signaux </w:t>
      </w:r>
      <w:r>
        <w:rPr>
          <w:rFonts w:ascii="Verdana" w:hAnsi="Verdana" w:cs="Arial"/>
          <w:sz w:val="24"/>
          <w:szCs w:val="24"/>
          <w:lang w:val="fr-CH"/>
        </w:rPr>
        <w:t>donnés par les bovins</w:t>
      </w:r>
      <w:r w:rsidRPr="00052597">
        <w:rPr>
          <w:rFonts w:ascii="Verdana" w:hAnsi="Verdana" w:cs="Arial"/>
          <w:sz w:val="24"/>
          <w:szCs w:val="24"/>
          <w:lang w:val="fr-CH"/>
        </w:rPr>
        <w:t xml:space="preserve"> et médecine alternative</w:t>
      </w:r>
    </w:p>
    <w:bookmarkEnd w:id="1"/>
    <w:p w14:paraId="6F02029A" w14:textId="77777777" w:rsidR="007B1B16" w:rsidRPr="00376604" w:rsidRDefault="007B1B16" w:rsidP="007B1B16">
      <w:pPr>
        <w:rPr>
          <w:rFonts w:ascii="Verdana" w:hAnsi="Verdana" w:cs="Arial"/>
          <w:b/>
          <w:bCs/>
          <w:lang w:val="fr-CH"/>
        </w:rPr>
      </w:pPr>
    </w:p>
    <w:p w14:paraId="1EEE893E" w14:textId="4D0F796F" w:rsidR="007B1B16" w:rsidRPr="00376604" w:rsidRDefault="00052597" w:rsidP="007B1B16">
      <w:pPr>
        <w:rPr>
          <w:rFonts w:ascii="Verdana" w:hAnsi="Verdana" w:cs="Arial"/>
          <w:b/>
          <w:bCs/>
          <w:lang w:val="fr-CH"/>
        </w:rPr>
      </w:pPr>
      <w:r w:rsidRPr="00052597">
        <w:rPr>
          <w:rFonts w:ascii="Verdana" w:hAnsi="Verdana" w:cs="Arial"/>
          <w:b/>
          <w:bCs/>
          <w:lang w:val="fr-CH"/>
        </w:rPr>
        <w:t>Introduction</w:t>
      </w:r>
    </w:p>
    <w:p w14:paraId="544F9B3D" w14:textId="77777777" w:rsidR="00274E39" w:rsidRPr="00376604" w:rsidRDefault="00274E39" w:rsidP="00274E39">
      <w:pPr>
        <w:rPr>
          <w:rFonts w:ascii="Verdana" w:hAnsi="Verdana" w:cs="Arial"/>
          <w:bCs/>
          <w:lang w:val="fr-CH"/>
        </w:rPr>
      </w:pPr>
    </w:p>
    <w:p w14:paraId="6F76F249" w14:textId="77777777" w:rsidR="00052597" w:rsidRPr="00376604" w:rsidRDefault="00052597" w:rsidP="00052597">
      <w:pPr>
        <w:rPr>
          <w:rFonts w:ascii="Verdana" w:hAnsi="Verdana" w:cs="Arial"/>
          <w:bCs/>
          <w:sz w:val="20"/>
          <w:szCs w:val="20"/>
          <w:lang w:val="fr-CH"/>
        </w:rPr>
      </w:pPr>
      <w:bookmarkStart w:id="2" w:name="_Hlk148346607"/>
      <w:r w:rsidRPr="00376604">
        <w:rPr>
          <w:rFonts w:ascii="Verdana" w:hAnsi="Verdana" w:cs="Arial"/>
          <w:bCs/>
          <w:sz w:val="20"/>
          <w:szCs w:val="20"/>
          <w:lang w:val="fr-CH"/>
        </w:rPr>
        <w:t>Ce document sert de base aux organisateurs/trices et aux instructeurs/trices des cours interentreprises (CI) pour l'organisation et la planification détaillée des programmes journaliers CI. Il se base sur l'ordonnance sur la formation et le plan de formation.</w:t>
      </w:r>
    </w:p>
    <w:p w14:paraId="4139D507" w14:textId="77777777" w:rsidR="00052597" w:rsidRPr="00376604" w:rsidRDefault="00052597" w:rsidP="00052597">
      <w:pPr>
        <w:rPr>
          <w:rFonts w:ascii="Verdana" w:hAnsi="Verdana" w:cs="Arial"/>
          <w:bCs/>
          <w:sz w:val="22"/>
          <w:szCs w:val="22"/>
          <w:lang w:val="fr-CH"/>
        </w:rPr>
      </w:pPr>
    </w:p>
    <w:p w14:paraId="62AE46C8" w14:textId="77777777" w:rsidR="00052597" w:rsidRPr="00376604" w:rsidRDefault="00052597" w:rsidP="00052597">
      <w:pPr>
        <w:rPr>
          <w:rFonts w:ascii="Verdana" w:hAnsi="Verdana" w:cs="Arial"/>
          <w:bCs/>
          <w:sz w:val="20"/>
          <w:szCs w:val="20"/>
          <w:lang w:val="fr-CH"/>
        </w:rPr>
      </w:pPr>
      <w:r w:rsidRPr="00376604">
        <w:rPr>
          <w:rFonts w:ascii="Verdana" w:hAnsi="Verdana" w:cs="Arial"/>
          <w:bCs/>
          <w:sz w:val="20"/>
          <w:szCs w:val="20"/>
          <w:lang w:val="fr-CH"/>
        </w:rPr>
        <w:t>Les objectifs évaluateurs des CI correspondent au plan de formation. Ils contribuent, sur le lieu de formation CI, à l'acquisition des compétences opérationnelles correspondantes.</w:t>
      </w:r>
    </w:p>
    <w:p w14:paraId="52DE4D4F" w14:textId="77777777" w:rsidR="00052597" w:rsidRPr="00376604" w:rsidRDefault="00052597" w:rsidP="00052597">
      <w:pPr>
        <w:rPr>
          <w:rFonts w:ascii="Verdana" w:hAnsi="Verdana" w:cs="Arial"/>
          <w:bCs/>
          <w:sz w:val="22"/>
          <w:szCs w:val="22"/>
          <w:lang w:val="fr-CH"/>
        </w:rPr>
      </w:pPr>
    </w:p>
    <w:p w14:paraId="3548A3B2" w14:textId="77777777" w:rsidR="00052597" w:rsidRPr="00376604" w:rsidRDefault="00052597" w:rsidP="00052597">
      <w:pPr>
        <w:rPr>
          <w:rFonts w:ascii="Verdana" w:hAnsi="Verdana" w:cs="Arial"/>
          <w:bCs/>
          <w:sz w:val="20"/>
          <w:szCs w:val="20"/>
          <w:lang w:val="fr-CH"/>
        </w:rPr>
      </w:pPr>
      <w:r w:rsidRPr="00376604">
        <w:rPr>
          <w:rFonts w:ascii="Verdana" w:hAnsi="Verdana" w:cs="Arial"/>
          <w:bCs/>
          <w:sz w:val="20"/>
          <w:szCs w:val="20"/>
          <w:lang w:val="fr-CH"/>
        </w:rPr>
        <w:t>Le programme général attribue des contenus et une durée aux objectifs évaluateurs. Il contient en outre des exemples de méthodes et des références à des documents.</w:t>
      </w:r>
    </w:p>
    <w:p w14:paraId="3EBCAEE4" w14:textId="77777777" w:rsidR="00052597" w:rsidRPr="00376604" w:rsidRDefault="00052597" w:rsidP="00052597">
      <w:pPr>
        <w:rPr>
          <w:rFonts w:ascii="Verdana" w:hAnsi="Verdana" w:cs="Arial"/>
          <w:bCs/>
          <w:sz w:val="22"/>
          <w:szCs w:val="22"/>
          <w:lang w:val="fr-CH"/>
        </w:rPr>
      </w:pPr>
    </w:p>
    <w:p w14:paraId="678E48C0" w14:textId="77777777" w:rsidR="00052597" w:rsidRPr="00376604" w:rsidRDefault="00052597" w:rsidP="00052597">
      <w:pPr>
        <w:rPr>
          <w:rFonts w:ascii="Verdana" w:hAnsi="Verdana" w:cs="Arial"/>
          <w:bCs/>
          <w:sz w:val="20"/>
          <w:szCs w:val="20"/>
          <w:lang w:val="fr-CH"/>
        </w:rPr>
      </w:pPr>
      <w:r w:rsidRPr="00376604">
        <w:rPr>
          <w:rFonts w:ascii="Verdana" w:hAnsi="Verdana" w:cs="Arial"/>
          <w:bCs/>
          <w:sz w:val="20"/>
          <w:szCs w:val="20"/>
          <w:lang w:val="fr-CH"/>
        </w:rPr>
        <w:t>Les descriptions complètes des compétences opérationnelles et des objectifs évaluateurs pour tous les lieux de formation se trouvent en annexe à titre d'information. Les points forts du CI y sont mis en évidence</w:t>
      </w:r>
      <w:r w:rsidRPr="00376604">
        <w:rPr>
          <w:rFonts w:ascii="Verdana" w:hAnsi="Verdana" w:cs="Arial"/>
          <w:bCs/>
          <w:sz w:val="22"/>
          <w:szCs w:val="22"/>
          <w:lang w:val="fr-CH"/>
        </w:rPr>
        <w:t>.</w:t>
      </w:r>
    </w:p>
    <w:p w14:paraId="5889EB7A" w14:textId="77777777" w:rsidR="00052597" w:rsidRPr="00376604" w:rsidRDefault="00052597" w:rsidP="00052597">
      <w:pPr>
        <w:rPr>
          <w:rFonts w:ascii="Verdana" w:hAnsi="Verdana" w:cs="Arial"/>
          <w:bCs/>
          <w:sz w:val="22"/>
          <w:szCs w:val="22"/>
          <w:lang w:val="fr-CH"/>
        </w:rPr>
      </w:pPr>
    </w:p>
    <w:p w14:paraId="3E1B9F95" w14:textId="77777777" w:rsidR="00052597" w:rsidRPr="00376604" w:rsidRDefault="00052597" w:rsidP="00052597">
      <w:pPr>
        <w:rPr>
          <w:rFonts w:ascii="Verdana" w:hAnsi="Verdana" w:cs="Arial"/>
          <w:bCs/>
          <w:sz w:val="20"/>
          <w:szCs w:val="20"/>
          <w:lang w:val="fr-CH"/>
        </w:rPr>
      </w:pPr>
      <w:r w:rsidRPr="00376604">
        <w:rPr>
          <w:rFonts w:ascii="Verdana" w:hAnsi="Verdana" w:cs="Arial"/>
          <w:bCs/>
          <w:sz w:val="20"/>
          <w:szCs w:val="20"/>
          <w:lang w:val="fr-CH"/>
        </w:rPr>
        <w:t>Le but des CI est de permettre aux personnes en formation de travailler, d'essayer et de s'exercer à la pratique.</w:t>
      </w:r>
    </w:p>
    <w:p w14:paraId="44C5DF0F" w14:textId="77777777" w:rsidR="00052597" w:rsidRPr="00376604" w:rsidRDefault="00052597" w:rsidP="00052597">
      <w:pPr>
        <w:rPr>
          <w:rFonts w:ascii="Verdana" w:hAnsi="Verdana" w:cs="Arial"/>
          <w:bCs/>
          <w:sz w:val="20"/>
          <w:szCs w:val="20"/>
          <w:lang w:val="fr-CH"/>
        </w:rPr>
      </w:pPr>
      <w:bookmarkStart w:id="3" w:name="_Hlk201588488"/>
      <w:r w:rsidRPr="00376604">
        <w:rPr>
          <w:rFonts w:ascii="Verdana" w:hAnsi="Verdana" w:cs="Arial"/>
          <w:bCs/>
          <w:sz w:val="20"/>
          <w:szCs w:val="20"/>
          <w:lang w:val="fr-CH"/>
        </w:rPr>
        <w:t>Pour la mise en œuvre méthodologique et didactique, nous recommandons donc de tenir compte des points suivants lors de l'organisation des CI</w:t>
      </w:r>
      <w:bookmarkEnd w:id="3"/>
      <w:r w:rsidRPr="00376604">
        <w:rPr>
          <w:rFonts w:ascii="Verdana" w:hAnsi="Verdana" w:cs="Arial"/>
          <w:bCs/>
          <w:sz w:val="20"/>
          <w:szCs w:val="20"/>
          <w:lang w:val="fr-CH"/>
        </w:rPr>
        <w:t xml:space="preserve"> :</w:t>
      </w:r>
    </w:p>
    <w:p w14:paraId="760B2AAC" w14:textId="77777777" w:rsidR="00052597" w:rsidRPr="00376604" w:rsidRDefault="00052597" w:rsidP="00052597">
      <w:pPr>
        <w:rPr>
          <w:rFonts w:ascii="Verdana" w:hAnsi="Verdana" w:cs="Arial"/>
          <w:b/>
          <w:sz w:val="22"/>
          <w:szCs w:val="22"/>
          <w:lang w:val="fr-CH"/>
        </w:rPr>
      </w:pPr>
    </w:p>
    <w:p w14:paraId="2570FBBA" w14:textId="77777777" w:rsidR="00052597" w:rsidRPr="00376604" w:rsidRDefault="00052597" w:rsidP="00052597">
      <w:pPr>
        <w:pStyle w:val="Listenabsatz"/>
        <w:numPr>
          <w:ilvl w:val="0"/>
          <w:numId w:val="5"/>
        </w:numPr>
        <w:rPr>
          <w:rFonts w:ascii="Verdana" w:hAnsi="Verdana" w:cs="Arial"/>
          <w:lang w:val="fr-CH"/>
        </w:rPr>
      </w:pPr>
      <w:bookmarkStart w:id="4" w:name="_Hlk200445648"/>
      <w:bookmarkStart w:id="5" w:name="_Hlk201588651"/>
      <w:bookmarkEnd w:id="2"/>
      <w:r w:rsidRPr="00376604">
        <w:rPr>
          <w:rFonts w:ascii="Verdana" w:hAnsi="Verdana" w:cs="Arial"/>
          <w:lang w:val="fr-CH"/>
        </w:rPr>
        <w:t>Introduire et activer des connaissances préalables acquises à l'école professionnelle et en entreprise, donner la possibilité aux personnes en formation d’apporter leurs propres expériences</w:t>
      </w:r>
      <w:bookmarkEnd w:id="4"/>
      <w:bookmarkEnd w:id="5"/>
    </w:p>
    <w:p w14:paraId="7A75D021" w14:textId="77777777" w:rsidR="00052597" w:rsidRPr="00220BE9" w:rsidRDefault="00052597" w:rsidP="00052597">
      <w:pPr>
        <w:pStyle w:val="Listenabsatz"/>
        <w:numPr>
          <w:ilvl w:val="0"/>
          <w:numId w:val="5"/>
        </w:numPr>
        <w:rPr>
          <w:rFonts w:ascii="Verdana" w:hAnsi="Verdana" w:cs="Arial"/>
          <w:lang w:val="fr-FR"/>
        </w:rPr>
      </w:pPr>
      <w:r w:rsidRPr="00220BE9">
        <w:rPr>
          <w:rFonts w:ascii="Verdana" w:hAnsi="Verdana" w:cs="Arial"/>
          <w:lang w:val="fr-FR"/>
        </w:rPr>
        <w:t>Faire en sorte que les interventions visant à transmettre de nouvelles connaissances techniques soient brèves et axées sur l'application</w:t>
      </w:r>
    </w:p>
    <w:p w14:paraId="471418CA" w14:textId="77777777" w:rsidR="00052597" w:rsidRDefault="00052597" w:rsidP="00052597">
      <w:pPr>
        <w:pStyle w:val="Listenabsatz"/>
        <w:numPr>
          <w:ilvl w:val="0"/>
          <w:numId w:val="5"/>
        </w:numPr>
        <w:rPr>
          <w:rFonts w:ascii="Verdana" w:hAnsi="Verdana" w:cs="Arial"/>
          <w:lang w:val="fr-FR"/>
        </w:rPr>
      </w:pPr>
      <w:bookmarkStart w:id="6" w:name="_Hlk202254276"/>
      <w:r w:rsidRPr="00220BE9">
        <w:rPr>
          <w:rFonts w:ascii="Verdana" w:hAnsi="Verdana" w:cs="Arial"/>
          <w:lang w:val="fr-FR"/>
        </w:rPr>
        <w:t>Prévoir la possibilité de faire des exercices et d'appliquer le savoir de manière autonome</w:t>
      </w:r>
      <w:bookmarkEnd w:id="6"/>
    </w:p>
    <w:p w14:paraId="73117912" w14:textId="1037C884" w:rsidR="00E42BB9" w:rsidRPr="00052597" w:rsidRDefault="00052597" w:rsidP="00052597">
      <w:pPr>
        <w:pStyle w:val="Listenabsatz"/>
        <w:numPr>
          <w:ilvl w:val="0"/>
          <w:numId w:val="5"/>
        </w:numPr>
        <w:rPr>
          <w:rFonts w:ascii="Verdana" w:hAnsi="Verdana" w:cs="Arial"/>
          <w:lang w:val="fr-FR"/>
        </w:rPr>
      </w:pPr>
      <w:r w:rsidRPr="00052597">
        <w:rPr>
          <w:rFonts w:ascii="Verdana" w:hAnsi="Verdana" w:cs="Arial"/>
          <w:lang w:val="fr-FR"/>
        </w:rPr>
        <w:t>Prévoir des pauses d'apprentissage, une réflexion, un feedback et une évaluation formative des compétences</w:t>
      </w:r>
    </w:p>
    <w:p w14:paraId="476D7731" w14:textId="1E3A0544" w:rsidR="009415DC" w:rsidRPr="00376604" w:rsidRDefault="009415DC">
      <w:pPr>
        <w:spacing w:after="160" w:line="259" w:lineRule="auto"/>
        <w:rPr>
          <w:rFonts w:ascii="Verdana" w:hAnsi="Verdana" w:cs="Arial"/>
          <w:b/>
          <w:bCs/>
          <w:lang w:val="fr-CH"/>
        </w:rPr>
      </w:pPr>
      <w:r w:rsidRPr="00376604">
        <w:rPr>
          <w:rFonts w:ascii="Verdana" w:hAnsi="Verdana" w:cs="Arial"/>
          <w:b/>
          <w:bCs/>
          <w:lang w:val="fr-CH"/>
        </w:rPr>
        <w:br w:type="page"/>
      </w:r>
    </w:p>
    <w:p w14:paraId="3E819678" w14:textId="0CD9A555" w:rsidR="00144747" w:rsidRPr="00376604" w:rsidRDefault="00052597" w:rsidP="00820561">
      <w:pPr>
        <w:rPr>
          <w:rFonts w:ascii="Verdana" w:hAnsi="Verdana" w:cs="Arial"/>
          <w:b/>
          <w:bCs/>
          <w:color w:val="FFFFFF"/>
          <w:lang w:val="fr-CH"/>
        </w:rPr>
      </w:pPr>
      <w:r w:rsidRPr="00052597">
        <w:rPr>
          <w:rFonts w:ascii="Verdana" w:hAnsi="Verdana" w:cs="Arial"/>
          <w:b/>
          <w:bCs/>
          <w:lang w:val="fr-CH"/>
        </w:rPr>
        <w:lastRenderedPageBreak/>
        <w:t>Conditions cadres</w:t>
      </w:r>
      <w:r w:rsidR="003B2388">
        <w:rPr>
          <w:rFonts w:ascii="Verdana" w:hAnsi="Verdana" w:cs="Arial"/>
          <w:b/>
          <w:bCs/>
          <w:lang w:val="fr-CH"/>
        </w:rPr>
        <w:t xml:space="preserve"> du</w:t>
      </w:r>
      <w:r w:rsidRPr="00052597">
        <w:rPr>
          <w:rFonts w:ascii="Verdana" w:hAnsi="Verdana" w:cs="Arial"/>
          <w:b/>
          <w:bCs/>
          <w:lang w:val="fr-CH"/>
        </w:rPr>
        <w:t xml:space="preserve"> CI 7 Signaux donnés par les bovins et médecine alternative</w:t>
      </w:r>
    </w:p>
    <w:p w14:paraId="1343AEAF" w14:textId="77777777" w:rsidR="002E184C" w:rsidRPr="00376604" w:rsidRDefault="002E184C" w:rsidP="00820561">
      <w:pPr>
        <w:rPr>
          <w:rFonts w:ascii="Verdana" w:hAnsi="Verdana" w:cs="Arial"/>
          <w:b/>
          <w:bCs/>
          <w:lang w:val="fr-CH"/>
        </w:rPr>
      </w:pPr>
    </w:p>
    <w:tbl>
      <w:tblPr>
        <w:tblStyle w:val="Listentabelle3Akzent1"/>
        <w:tblW w:w="14454" w:type="dxa"/>
        <w:tblLayout w:type="fixed"/>
        <w:tblLook w:val="04A0" w:firstRow="1" w:lastRow="0" w:firstColumn="1" w:lastColumn="0" w:noHBand="0" w:noVBand="1"/>
      </w:tblPr>
      <w:tblGrid>
        <w:gridCol w:w="2830"/>
        <w:gridCol w:w="1995"/>
        <w:gridCol w:w="4825"/>
        <w:gridCol w:w="4804"/>
      </w:tblGrid>
      <w:tr w:rsidR="00D30F42" w:rsidRPr="002F40FB" w14:paraId="323D7B15" w14:textId="77777777" w:rsidTr="0005259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30" w:type="dxa"/>
            <w:shd w:val="clear" w:color="auto" w:fill="C45911" w:themeFill="accent2" w:themeFillShade="BF"/>
          </w:tcPr>
          <w:p w14:paraId="0C7647BF" w14:textId="1E0CEACE" w:rsidR="000740D4" w:rsidRPr="00CA2CAA" w:rsidRDefault="00052597" w:rsidP="00052597">
            <w:pPr>
              <w:rPr>
                <w:rFonts w:ascii="Verdana" w:hAnsi="Verdana" w:cs="Arial"/>
                <w:sz w:val="20"/>
                <w:szCs w:val="20"/>
              </w:rPr>
            </w:pPr>
            <w:r w:rsidRPr="00052597">
              <w:rPr>
                <w:rFonts w:ascii="Verdana" w:hAnsi="Verdana" w:cs="Arial"/>
                <w:sz w:val="20"/>
                <w:szCs w:val="20"/>
                <w:lang w:val="fr-CH"/>
              </w:rPr>
              <w:t>Durée du cours</w:t>
            </w:r>
          </w:p>
        </w:tc>
        <w:tc>
          <w:tcPr>
            <w:tcW w:w="11624" w:type="dxa"/>
            <w:gridSpan w:val="3"/>
            <w:shd w:val="clear" w:color="auto" w:fill="C45911" w:themeFill="accent2" w:themeFillShade="BF"/>
          </w:tcPr>
          <w:p w14:paraId="30AB2F2C" w14:textId="2C418769" w:rsidR="009415DC" w:rsidRPr="00CA2CAA" w:rsidRDefault="00052597" w:rsidP="00052597">
            <w:pPr>
              <w:cnfStyle w:val="100000000000" w:firstRow="1" w:lastRow="0" w:firstColumn="0" w:lastColumn="0" w:oddVBand="0" w:evenVBand="0" w:oddHBand="0" w:evenHBand="0" w:firstRowFirstColumn="0" w:firstRowLastColumn="0" w:lastRowFirstColumn="0" w:lastRowLastColumn="0"/>
              <w:rPr>
                <w:rFonts w:ascii="Verdana" w:hAnsi="Verdana" w:cs="Arial"/>
                <w:sz w:val="20"/>
                <w:szCs w:val="20"/>
              </w:rPr>
            </w:pPr>
            <w:r w:rsidRPr="00052597">
              <w:rPr>
                <w:rFonts w:ascii="Verdana" w:hAnsi="Verdana" w:cs="Arial"/>
                <w:sz w:val="20"/>
                <w:szCs w:val="20"/>
                <w:lang w:val="fr-CH"/>
              </w:rPr>
              <w:t>1 journée de 8 heures</w:t>
            </w:r>
          </w:p>
        </w:tc>
      </w:tr>
      <w:tr w:rsidR="00521CF8" w:rsidRPr="002F40FB" w14:paraId="124DF171" w14:textId="77777777" w:rsidTr="000525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shd w:val="clear" w:color="auto" w:fill="FBE4D5" w:themeFill="accent2" w:themeFillTint="33"/>
          </w:tcPr>
          <w:p w14:paraId="7BA7B522" w14:textId="0BD674F7" w:rsidR="000740D4" w:rsidRPr="00CA2CAA" w:rsidRDefault="00052597" w:rsidP="00052597">
            <w:pPr>
              <w:rPr>
                <w:rFonts w:ascii="Verdana" w:hAnsi="Verdana" w:cs="Arial"/>
                <w:b w:val="0"/>
                <w:sz w:val="20"/>
                <w:szCs w:val="20"/>
              </w:rPr>
            </w:pPr>
            <w:r w:rsidRPr="00052597">
              <w:rPr>
                <w:rFonts w:ascii="Verdana" w:hAnsi="Verdana" w:cs="Arial"/>
                <w:sz w:val="20"/>
                <w:szCs w:val="20"/>
                <w:lang w:val="fr-CH"/>
              </w:rPr>
              <w:t>Période du cours</w:t>
            </w:r>
          </w:p>
        </w:tc>
        <w:tc>
          <w:tcPr>
            <w:tcW w:w="11624" w:type="dxa"/>
            <w:gridSpan w:val="3"/>
            <w:shd w:val="clear" w:color="auto" w:fill="FBE4D5" w:themeFill="accent2" w:themeFillTint="33"/>
          </w:tcPr>
          <w:p w14:paraId="6BDCD7C1" w14:textId="7BCA3D23" w:rsidR="00052597" w:rsidRPr="00052597" w:rsidRDefault="00052597" w:rsidP="00052597">
            <w:pPr>
              <w:cnfStyle w:val="000000100000" w:firstRow="0" w:lastRow="0" w:firstColumn="0" w:lastColumn="0" w:oddVBand="0" w:evenVBand="0" w:oddHBand="1" w:evenHBand="0" w:firstRowFirstColumn="0" w:firstRowLastColumn="0" w:lastRowFirstColumn="0" w:lastRowLastColumn="0"/>
              <w:rPr>
                <w:rFonts w:ascii="Verdana" w:hAnsi="Verdana"/>
                <w:sz w:val="20"/>
                <w:szCs w:val="20"/>
              </w:rPr>
            </w:pPr>
            <w:r>
              <w:rPr>
                <w:rFonts w:ascii="Verdana" w:hAnsi="Verdana"/>
                <w:bCs/>
                <w:sz w:val="20"/>
                <w:szCs w:val="20"/>
              </w:rPr>
              <w:t>3</w:t>
            </w:r>
            <w:r w:rsidRPr="00052597">
              <w:rPr>
                <w:rFonts w:ascii="Verdana" w:hAnsi="Verdana"/>
                <w:bCs/>
                <w:sz w:val="20"/>
                <w:szCs w:val="20"/>
                <w:vertAlign w:val="superscript"/>
              </w:rPr>
              <w:t>e</w:t>
            </w:r>
            <w:r>
              <w:rPr>
                <w:rFonts w:ascii="Verdana" w:hAnsi="Verdana"/>
                <w:bCs/>
                <w:sz w:val="20"/>
                <w:szCs w:val="20"/>
              </w:rPr>
              <w:t xml:space="preserve"> année d’apprentissage </w:t>
            </w:r>
          </w:p>
        </w:tc>
      </w:tr>
      <w:tr w:rsidR="00C520EB" w:rsidRPr="00376604" w14:paraId="16A8E335" w14:textId="77777777" w:rsidTr="00052597">
        <w:tc>
          <w:tcPr>
            <w:cnfStyle w:val="001000000000" w:firstRow="0" w:lastRow="0" w:firstColumn="1" w:lastColumn="0" w:oddVBand="0" w:evenVBand="0" w:oddHBand="0" w:evenHBand="0" w:firstRowFirstColumn="0" w:firstRowLastColumn="0" w:lastRowFirstColumn="0" w:lastRowLastColumn="0"/>
            <w:tcW w:w="2830" w:type="dxa"/>
            <w:tcBorders>
              <w:bottom w:val="single" w:sz="4" w:space="0" w:color="4472C4" w:themeColor="accent1"/>
            </w:tcBorders>
            <w:shd w:val="clear" w:color="auto" w:fill="F7CAAC" w:themeFill="accent2" w:themeFillTint="66"/>
          </w:tcPr>
          <w:p w14:paraId="25A36D93" w14:textId="0705E0EE" w:rsidR="000740D4" w:rsidRPr="00CA2CAA" w:rsidRDefault="00052597">
            <w:pPr>
              <w:rPr>
                <w:rFonts w:ascii="Verdana" w:hAnsi="Verdana" w:cs="Arial"/>
                <w:b w:val="0"/>
                <w:bCs w:val="0"/>
                <w:sz w:val="20"/>
                <w:szCs w:val="20"/>
              </w:rPr>
            </w:pPr>
            <w:r w:rsidRPr="00052597">
              <w:rPr>
                <w:rFonts w:ascii="Verdana" w:hAnsi="Verdana" w:cs="Arial"/>
                <w:sz w:val="20"/>
                <w:szCs w:val="20"/>
                <w:lang w:val="fr-CH"/>
              </w:rPr>
              <w:t>Objectif</w:t>
            </w:r>
          </w:p>
        </w:tc>
        <w:tc>
          <w:tcPr>
            <w:tcW w:w="11624" w:type="dxa"/>
            <w:gridSpan w:val="3"/>
            <w:tcBorders>
              <w:bottom w:val="single" w:sz="4" w:space="0" w:color="4472C4" w:themeColor="accent1"/>
            </w:tcBorders>
            <w:shd w:val="clear" w:color="auto" w:fill="F7CAAC" w:themeFill="accent2" w:themeFillTint="66"/>
          </w:tcPr>
          <w:p w14:paraId="3638B419" w14:textId="2622941E" w:rsidR="007B1B16" w:rsidRPr="00376604" w:rsidRDefault="00052597" w:rsidP="007B1B16">
            <w:pPr>
              <w:cnfStyle w:val="000000000000" w:firstRow="0" w:lastRow="0" w:firstColumn="0" w:lastColumn="0" w:oddVBand="0" w:evenVBand="0" w:oddHBand="0" w:evenHBand="0" w:firstRowFirstColumn="0" w:firstRowLastColumn="0" w:lastRowFirstColumn="0" w:lastRowLastColumn="0"/>
              <w:rPr>
                <w:rFonts w:ascii="Verdana" w:hAnsi="Verdana" w:cs="Arial"/>
                <w:sz w:val="20"/>
                <w:szCs w:val="20"/>
                <w:lang w:val="fr-CH"/>
              </w:rPr>
            </w:pPr>
            <w:r w:rsidRPr="00052597">
              <w:rPr>
                <w:rFonts w:ascii="Verdana" w:hAnsi="Verdana" w:cs="Arial"/>
                <w:sz w:val="20"/>
                <w:szCs w:val="20"/>
                <w:lang w:val="fr-CH"/>
              </w:rPr>
              <w:t>Dans ce CI, les apprentis consolident et approfondissent leurs compétences dans les domaines suivants :</w:t>
            </w:r>
          </w:p>
          <w:p w14:paraId="530B310D" w14:textId="63CE7FEC" w:rsidR="00233E7A" w:rsidRPr="00376604" w:rsidRDefault="00052597" w:rsidP="00052597">
            <w:pPr>
              <w:pStyle w:val="Listenabsatz"/>
              <w:numPr>
                <w:ilvl w:val="0"/>
                <w:numId w:val="1"/>
              </w:numPr>
              <w:shd w:val="clear" w:color="auto" w:fill="F7CAAC" w:themeFill="accent2" w:themeFillTint="66"/>
              <w:spacing w:after="0" w:line="240" w:lineRule="auto"/>
              <w:cnfStyle w:val="000000000000" w:firstRow="0" w:lastRow="0" w:firstColumn="0" w:lastColumn="0" w:oddVBand="0" w:evenVBand="0" w:oddHBand="0" w:evenHBand="0" w:firstRowFirstColumn="0" w:firstRowLastColumn="0" w:lastRowFirstColumn="0" w:lastRowLastColumn="0"/>
              <w:rPr>
                <w:rFonts w:ascii="Verdana" w:hAnsi="Verdana" w:cs="Arial"/>
                <w:lang w:val="fr-CH"/>
              </w:rPr>
            </w:pPr>
            <w:r w:rsidRPr="00052597">
              <w:rPr>
                <w:rFonts w:ascii="Verdana" w:hAnsi="Verdana" w:cs="Arial"/>
                <w:lang w:val="fr-CH"/>
              </w:rPr>
              <w:t>Évaluer les signaux des animaux et prendre des mesures pour le bien-être des animaux</w:t>
            </w:r>
          </w:p>
          <w:p w14:paraId="2051568D" w14:textId="38B228AD" w:rsidR="000740D4" w:rsidRPr="00376604" w:rsidRDefault="00052597" w:rsidP="00052597">
            <w:pPr>
              <w:pStyle w:val="Listenabsatz"/>
              <w:numPr>
                <w:ilvl w:val="0"/>
                <w:numId w:val="1"/>
              </w:numPr>
              <w:shd w:val="clear" w:color="auto" w:fill="F7CAAC" w:themeFill="accent2" w:themeFillTint="66"/>
              <w:spacing w:after="0" w:line="240" w:lineRule="auto"/>
              <w:cnfStyle w:val="000000000000" w:firstRow="0" w:lastRow="0" w:firstColumn="0" w:lastColumn="0" w:oddVBand="0" w:evenVBand="0" w:oddHBand="0" w:evenHBand="0" w:firstRowFirstColumn="0" w:firstRowLastColumn="0" w:lastRowFirstColumn="0" w:lastRowLastColumn="0"/>
              <w:rPr>
                <w:rFonts w:ascii="Verdana" w:hAnsi="Verdana" w:cs="Arial"/>
                <w:lang w:val="fr-CH"/>
              </w:rPr>
            </w:pPr>
            <w:r w:rsidRPr="00052597">
              <w:rPr>
                <w:rFonts w:ascii="Verdana" w:hAnsi="Verdana" w:cs="Arial"/>
                <w:lang w:val="fr-CH"/>
              </w:rPr>
              <w:t>Nourrir les bovins, vérifier la santé des animaux</w:t>
            </w:r>
          </w:p>
          <w:p w14:paraId="1CC1B1F3" w14:textId="19AC2E69" w:rsidR="00233E7A" w:rsidRPr="00376604" w:rsidRDefault="00052597" w:rsidP="00052597">
            <w:pPr>
              <w:pStyle w:val="Listenabsatz"/>
              <w:numPr>
                <w:ilvl w:val="0"/>
                <w:numId w:val="1"/>
              </w:numPr>
              <w:shd w:val="clear" w:color="auto" w:fill="F7CAAC" w:themeFill="accent2" w:themeFillTint="66"/>
              <w:spacing w:after="0" w:line="240" w:lineRule="auto"/>
              <w:cnfStyle w:val="000000000000" w:firstRow="0" w:lastRow="0" w:firstColumn="0" w:lastColumn="0" w:oddVBand="0" w:evenVBand="0" w:oddHBand="0" w:evenHBand="0" w:firstRowFirstColumn="0" w:firstRowLastColumn="0" w:lastRowFirstColumn="0" w:lastRowLastColumn="0"/>
              <w:rPr>
                <w:rFonts w:ascii="Verdana" w:hAnsi="Verdana" w:cs="Arial"/>
                <w:lang w:val="fr-CH"/>
              </w:rPr>
            </w:pPr>
            <w:r w:rsidRPr="00052597">
              <w:rPr>
                <w:rFonts w:ascii="Verdana" w:hAnsi="Verdana" w:cs="Arial"/>
                <w:lang w:val="fr-CH"/>
              </w:rPr>
              <w:t>Soigner les bovins avec des méthodes de traitement alternatives</w:t>
            </w:r>
          </w:p>
          <w:p w14:paraId="6BD2F25E" w14:textId="579F962E" w:rsidR="008143A7" w:rsidRPr="00376604" w:rsidRDefault="008143A7" w:rsidP="00461318">
            <w:pPr>
              <w:cnfStyle w:val="000000000000" w:firstRow="0" w:lastRow="0" w:firstColumn="0" w:lastColumn="0" w:oddVBand="0" w:evenVBand="0" w:oddHBand="0" w:evenHBand="0" w:firstRowFirstColumn="0" w:firstRowLastColumn="0" w:lastRowFirstColumn="0" w:lastRowLastColumn="0"/>
              <w:rPr>
                <w:rFonts w:ascii="Verdana" w:hAnsi="Verdana" w:cs="Arial"/>
                <w:sz w:val="20"/>
                <w:szCs w:val="20"/>
                <w:lang w:val="fr-CH"/>
              </w:rPr>
            </w:pPr>
          </w:p>
        </w:tc>
      </w:tr>
      <w:tr w:rsidR="00521CF8" w:rsidRPr="00376604" w14:paraId="2D1B0A17" w14:textId="77777777" w:rsidTr="000525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54" w:type="dxa"/>
            <w:gridSpan w:val="4"/>
            <w:tcBorders>
              <w:right w:val="single" w:sz="4" w:space="0" w:color="auto"/>
            </w:tcBorders>
            <w:shd w:val="clear" w:color="auto" w:fill="FBE4D5" w:themeFill="accent2" w:themeFillTint="33"/>
          </w:tcPr>
          <w:p w14:paraId="022F7FEA" w14:textId="46554835" w:rsidR="009415DC" w:rsidRPr="00376604" w:rsidRDefault="00052597" w:rsidP="009415DC">
            <w:pPr>
              <w:ind w:right="180"/>
              <w:rPr>
                <w:rFonts w:ascii="Verdana" w:hAnsi="Verdana" w:cs="Arial"/>
                <w:bCs w:val="0"/>
                <w:sz w:val="20"/>
                <w:szCs w:val="20"/>
                <w:lang w:val="fr-CH"/>
              </w:rPr>
            </w:pPr>
            <w:r w:rsidRPr="00052597">
              <w:rPr>
                <w:rFonts w:ascii="Verdana" w:hAnsi="Verdana" w:cs="Arial"/>
                <w:bCs w:val="0"/>
                <w:sz w:val="20"/>
                <w:szCs w:val="20"/>
                <w:lang w:val="fr-CH"/>
              </w:rPr>
              <w:t>Aperçu des compétences opérationnelles visées :</w:t>
            </w:r>
            <w:r w:rsidR="003B1D83" w:rsidRPr="00376604">
              <w:rPr>
                <w:rFonts w:ascii="Verdana" w:hAnsi="Verdana" w:cs="Arial"/>
                <w:bCs w:val="0"/>
                <w:sz w:val="20"/>
                <w:szCs w:val="20"/>
                <w:lang w:val="fr-CH"/>
              </w:rPr>
              <w:t xml:space="preserve"> </w:t>
            </w:r>
          </w:p>
          <w:p w14:paraId="1AF89939" w14:textId="77777777" w:rsidR="009415DC" w:rsidRPr="00376604" w:rsidRDefault="009415DC">
            <w:pPr>
              <w:rPr>
                <w:rFonts w:ascii="Verdana" w:hAnsi="Verdana" w:cs="Arial"/>
                <w:bCs w:val="0"/>
                <w:sz w:val="20"/>
                <w:szCs w:val="20"/>
                <w:lang w:val="fr-CH"/>
              </w:rPr>
            </w:pPr>
          </w:p>
          <w:p w14:paraId="3B22196E" w14:textId="321F8919" w:rsidR="00233E7A" w:rsidRPr="00376604" w:rsidRDefault="00052597">
            <w:pPr>
              <w:rPr>
                <w:rFonts w:ascii="Verdana" w:hAnsi="Verdana" w:cs="Arial"/>
                <w:sz w:val="20"/>
                <w:szCs w:val="20"/>
                <w:lang w:val="fr-CH"/>
              </w:rPr>
            </w:pPr>
            <w:r w:rsidRPr="00052597">
              <w:rPr>
                <w:rFonts w:ascii="Verdana" w:hAnsi="Verdana" w:cs="Arial"/>
                <w:sz w:val="20"/>
                <w:szCs w:val="20"/>
                <w:lang w:val="fr-CH"/>
              </w:rPr>
              <w:t>i1 </w:t>
            </w:r>
            <w:r w:rsidRPr="00052597">
              <w:rPr>
                <w:rFonts w:ascii="Verdana" w:hAnsi="Verdana"/>
                <w:sz w:val="20"/>
                <w:szCs w:val="20"/>
                <w:lang w:val="fr-CH"/>
              </w:rPr>
              <w:t>Mettre les bovins à l'étable, les détenir et en prendre soin</w:t>
            </w:r>
          </w:p>
          <w:p w14:paraId="6407D497" w14:textId="3E2555A2" w:rsidR="00233E7A" w:rsidRPr="00376604" w:rsidRDefault="00052597" w:rsidP="00052597">
            <w:pPr>
              <w:rPr>
                <w:rFonts w:ascii="Verdana" w:hAnsi="Verdana" w:cs="Arial"/>
                <w:b w:val="0"/>
                <w:bCs w:val="0"/>
                <w:sz w:val="20"/>
                <w:szCs w:val="20"/>
                <w:lang w:val="fr-CH"/>
              </w:rPr>
            </w:pPr>
            <w:r w:rsidRPr="00052597">
              <w:rPr>
                <w:rFonts w:ascii="Verdana" w:hAnsi="Verdana" w:cs="Arial"/>
                <w:sz w:val="20"/>
                <w:szCs w:val="20"/>
                <w:lang w:val="fr-CH"/>
              </w:rPr>
              <w:t>i2 Nourrir les bovins</w:t>
            </w:r>
            <w:r w:rsidR="00233E7A" w:rsidRPr="00376604">
              <w:rPr>
                <w:rFonts w:ascii="Verdana" w:hAnsi="Verdana" w:cs="Arial"/>
                <w:sz w:val="20"/>
                <w:szCs w:val="20"/>
                <w:lang w:val="fr-CH"/>
              </w:rPr>
              <w:t xml:space="preserve"> </w:t>
            </w:r>
          </w:p>
          <w:p w14:paraId="3AABC50E" w14:textId="6DB7CEF9" w:rsidR="000740D4" w:rsidRPr="00376604" w:rsidRDefault="00052597" w:rsidP="00052597">
            <w:pPr>
              <w:rPr>
                <w:rFonts w:ascii="Verdana" w:hAnsi="Verdana" w:cs="Arial"/>
                <w:bCs w:val="0"/>
                <w:sz w:val="20"/>
                <w:szCs w:val="20"/>
                <w:lang w:val="fr-CH"/>
              </w:rPr>
            </w:pPr>
            <w:r w:rsidRPr="00052597">
              <w:rPr>
                <w:rFonts w:ascii="Verdana" w:hAnsi="Verdana" w:cs="Arial"/>
                <w:sz w:val="20"/>
                <w:szCs w:val="20"/>
                <w:lang w:val="fr-CH"/>
              </w:rPr>
              <w:t xml:space="preserve">i3 </w:t>
            </w:r>
            <w:r w:rsidRPr="00052597">
              <w:rPr>
                <w:rFonts w:ascii="Verdana" w:hAnsi="Verdana"/>
                <w:sz w:val="20"/>
                <w:szCs w:val="20"/>
                <w:lang w:val="fr-CH"/>
              </w:rPr>
              <w:t>Contrôler l’état de santé des bovins et mettre en œuvre des mesures favorisant leur santé</w:t>
            </w:r>
            <w:r w:rsidR="00233E7A" w:rsidRPr="00376604">
              <w:rPr>
                <w:rFonts w:ascii="Verdana" w:hAnsi="Verdana" w:cs="Arial"/>
                <w:sz w:val="20"/>
                <w:szCs w:val="20"/>
                <w:highlight w:val="yellow"/>
                <w:lang w:val="fr-CH"/>
              </w:rPr>
              <w:t xml:space="preserve"> </w:t>
            </w:r>
          </w:p>
          <w:p w14:paraId="7BB014CE" w14:textId="2918E23B" w:rsidR="009415DC" w:rsidRPr="00376604" w:rsidRDefault="009415DC">
            <w:pPr>
              <w:rPr>
                <w:rFonts w:ascii="Verdana" w:hAnsi="Verdana" w:cs="Arial"/>
                <w:bCs w:val="0"/>
                <w:sz w:val="20"/>
                <w:szCs w:val="20"/>
                <w:lang w:val="fr-CH"/>
              </w:rPr>
            </w:pPr>
          </w:p>
        </w:tc>
      </w:tr>
      <w:tr w:rsidR="00F70C3D" w:rsidRPr="002F40FB" w14:paraId="2DE573E1" w14:textId="77777777" w:rsidTr="00052597">
        <w:tc>
          <w:tcPr>
            <w:cnfStyle w:val="001000000000" w:firstRow="0" w:lastRow="0" w:firstColumn="1" w:lastColumn="0" w:oddVBand="0" w:evenVBand="0" w:oddHBand="0" w:evenHBand="0" w:firstRowFirstColumn="0" w:firstRowLastColumn="0" w:lastRowFirstColumn="0" w:lastRowLastColumn="0"/>
            <w:tcW w:w="14454" w:type="dxa"/>
            <w:gridSpan w:val="4"/>
            <w:tcBorders>
              <w:top w:val="single" w:sz="4" w:space="0" w:color="4472C4" w:themeColor="accent1"/>
              <w:bottom w:val="nil"/>
              <w:right w:val="single" w:sz="4" w:space="0" w:color="auto"/>
            </w:tcBorders>
            <w:shd w:val="clear" w:color="auto" w:fill="F7CAAC" w:themeFill="accent2" w:themeFillTint="66"/>
          </w:tcPr>
          <w:p w14:paraId="456562A6" w14:textId="72140D24" w:rsidR="00FE50E3" w:rsidRPr="00376604" w:rsidRDefault="00052597" w:rsidP="008143A7">
            <w:pPr>
              <w:jc w:val="both"/>
              <w:rPr>
                <w:rFonts w:ascii="Verdana" w:hAnsi="Verdana" w:cs="Arial"/>
                <w:bCs w:val="0"/>
                <w:sz w:val="20"/>
                <w:szCs w:val="20"/>
                <w:lang w:val="fr-CH"/>
              </w:rPr>
            </w:pPr>
            <w:r w:rsidRPr="00052597">
              <w:rPr>
                <w:rFonts w:ascii="Verdana" w:hAnsi="Verdana" w:cs="Arial"/>
                <w:bCs w:val="0"/>
                <w:sz w:val="20"/>
                <w:szCs w:val="20"/>
                <w:lang w:val="fr-CH"/>
              </w:rPr>
              <w:t>Aperçu des objectifs évaluateurs :</w:t>
            </w:r>
            <w:r w:rsidR="005C03E3" w:rsidRPr="00376604">
              <w:rPr>
                <w:rFonts w:ascii="Verdana" w:hAnsi="Verdana" w:cs="Arial"/>
                <w:bCs w:val="0"/>
                <w:sz w:val="20"/>
                <w:szCs w:val="20"/>
                <w:lang w:val="fr-CH"/>
              </w:rPr>
              <w:t xml:space="preserve"> </w:t>
            </w:r>
          </w:p>
          <w:p w14:paraId="23D42FC9" w14:textId="77777777" w:rsidR="009415DC" w:rsidRPr="00376604" w:rsidRDefault="009415DC" w:rsidP="008143A7">
            <w:pPr>
              <w:jc w:val="both"/>
              <w:rPr>
                <w:rFonts w:ascii="Verdana" w:hAnsi="Verdana" w:cs="Arial"/>
                <w:bCs w:val="0"/>
                <w:sz w:val="20"/>
                <w:szCs w:val="20"/>
                <w:lang w:val="fr-CH"/>
              </w:rPr>
            </w:pPr>
          </w:p>
          <w:p w14:paraId="606F9EE5" w14:textId="61B3B543" w:rsidR="000740D4" w:rsidRPr="00376604" w:rsidRDefault="00052597" w:rsidP="0099235D">
            <w:pPr>
              <w:jc w:val="both"/>
              <w:rPr>
                <w:rFonts w:ascii="Verdana" w:hAnsi="Verdana" w:cs="Arial"/>
                <w:b w:val="0"/>
                <w:bCs w:val="0"/>
                <w:sz w:val="20"/>
                <w:szCs w:val="20"/>
                <w:lang w:val="fr-CH"/>
              </w:rPr>
            </w:pPr>
            <w:r w:rsidRPr="00052597">
              <w:rPr>
                <w:rFonts w:ascii="Verdana" w:hAnsi="Verdana" w:cs="Arial"/>
                <w:sz w:val="20"/>
                <w:szCs w:val="20"/>
                <w:lang w:val="fr-CH"/>
              </w:rPr>
              <w:t xml:space="preserve">i1.6 </w:t>
            </w:r>
            <w:r w:rsidRPr="00052597">
              <w:rPr>
                <w:rFonts w:ascii="Verdana" w:hAnsi="Verdana" w:cs="Arial"/>
                <w:b w:val="0"/>
                <w:bCs w:val="0"/>
                <w:sz w:val="20"/>
                <w:szCs w:val="20"/>
                <w:lang w:val="fr-CH"/>
              </w:rPr>
              <w:t xml:space="preserve">Ils évaluent le bien-être </w:t>
            </w:r>
            <w:r>
              <w:rPr>
                <w:rFonts w:ascii="Verdana" w:hAnsi="Verdana" w:cs="Arial"/>
                <w:b w:val="0"/>
                <w:bCs w:val="0"/>
                <w:sz w:val="20"/>
                <w:szCs w:val="20"/>
                <w:lang w:val="fr-CH"/>
              </w:rPr>
              <w:t xml:space="preserve">animal </w:t>
            </w:r>
            <w:r w:rsidRPr="00052597">
              <w:rPr>
                <w:rFonts w:ascii="Verdana" w:hAnsi="Verdana" w:cs="Arial"/>
                <w:b w:val="0"/>
                <w:bCs w:val="0"/>
                <w:sz w:val="20"/>
                <w:szCs w:val="20"/>
                <w:lang w:val="fr-CH"/>
              </w:rPr>
              <w:t>à l'aide de signaux émis par les animaux et prennent des mesures si nécessaire.</w:t>
            </w:r>
            <w:r w:rsidR="007E3A18" w:rsidRPr="00376604">
              <w:rPr>
                <w:rFonts w:ascii="Verdana" w:hAnsi="Verdana" w:cs="Arial"/>
                <w:b w:val="0"/>
                <w:bCs w:val="0"/>
                <w:sz w:val="20"/>
                <w:szCs w:val="20"/>
                <w:lang w:val="fr-CH"/>
              </w:rPr>
              <w:t xml:space="preserve"> </w:t>
            </w:r>
            <w:r w:rsidRPr="00052597">
              <w:rPr>
                <w:rFonts w:ascii="Verdana" w:hAnsi="Verdana" w:cs="Arial"/>
                <w:b w:val="0"/>
                <w:bCs w:val="0"/>
                <w:sz w:val="20"/>
                <w:szCs w:val="20"/>
                <w:lang w:val="fr-CH"/>
              </w:rPr>
              <w:t>(C4)</w:t>
            </w:r>
          </w:p>
          <w:p w14:paraId="52F50EC0" w14:textId="7554424D" w:rsidR="007E3A18" w:rsidRPr="00376604" w:rsidRDefault="00052597" w:rsidP="00052597">
            <w:pPr>
              <w:jc w:val="both"/>
              <w:rPr>
                <w:rFonts w:ascii="Verdana" w:hAnsi="Verdana" w:cs="Arial"/>
                <w:b w:val="0"/>
                <w:bCs w:val="0"/>
                <w:sz w:val="20"/>
                <w:szCs w:val="20"/>
                <w:lang w:val="fr-CH"/>
              </w:rPr>
            </w:pPr>
            <w:r w:rsidRPr="00052597">
              <w:rPr>
                <w:rFonts w:ascii="Verdana" w:hAnsi="Verdana" w:cs="Arial"/>
                <w:sz w:val="20"/>
                <w:szCs w:val="20"/>
                <w:lang w:val="fr-CH"/>
              </w:rPr>
              <w:t xml:space="preserve">i2.6 </w:t>
            </w:r>
            <w:r w:rsidRPr="00052597">
              <w:rPr>
                <w:rFonts w:ascii="Verdana" w:hAnsi="Verdana" w:cs="Arial"/>
                <w:b w:val="0"/>
                <w:bCs w:val="0"/>
                <w:sz w:val="20"/>
                <w:szCs w:val="20"/>
                <w:lang w:val="fr-CH"/>
              </w:rPr>
              <w:t>Ils appliquent différentes méthodes de surveillance de l’alimentation et de la santé des animaux.</w:t>
            </w:r>
            <w:r w:rsidR="007E3A18" w:rsidRPr="00376604">
              <w:rPr>
                <w:rFonts w:ascii="Verdana" w:hAnsi="Verdana" w:cs="Arial"/>
                <w:b w:val="0"/>
                <w:bCs w:val="0"/>
                <w:sz w:val="20"/>
                <w:szCs w:val="20"/>
                <w:lang w:val="fr-CH"/>
              </w:rPr>
              <w:t xml:space="preserve"> </w:t>
            </w:r>
            <w:r w:rsidRPr="00052597">
              <w:rPr>
                <w:rFonts w:ascii="Verdana" w:hAnsi="Verdana" w:cs="Arial"/>
                <w:b w:val="0"/>
                <w:bCs w:val="0"/>
                <w:sz w:val="20"/>
                <w:szCs w:val="20"/>
                <w:lang w:val="fr-CH"/>
              </w:rPr>
              <w:t>(C3)</w:t>
            </w:r>
          </w:p>
          <w:p w14:paraId="2E25DE32" w14:textId="71034440" w:rsidR="007E3A18" w:rsidRPr="00CA2CAA" w:rsidRDefault="00052597" w:rsidP="00052597">
            <w:pPr>
              <w:jc w:val="both"/>
              <w:rPr>
                <w:rFonts w:ascii="Verdana" w:hAnsi="Verdana" w:cs="Arial"/>
                <w:b w:val="0"/>
                <w:bCs w:val="0"/>
                <w:sz w:val="20"/>
                <w:szCs w:val="20"/>
              </w:rPr>
            </w:pPr>
            <w:r w:rsidRPr="00052597">
              <w:rPr>
                <w:rFonts w:ascii="Verdana" w:hAnsi="Verdana" w:cs="Arial"/>
                <w:sz w:val="20"/>
                <w:szCs w:val="20"/>
                <w:lang w:val="fr-CH"/>
              </w:rPr>
              <w:t xml:space="preserve">i3.8 </w:t>
            </w:r>
            <w:r w:rsidRPr="00052597">
              <w:rPr>
                <w:rFonts w:ascii="Verdana" w:hAnsi="Verdana" w:cs="Arial"/>
                <w:b w:val="0"/>
                <w:bCs w:val="0"/>
                <w:sz w:val="20"/>
                <w:szCs w:val="20"/>
                <w:lang w:val="fr-CH"/>
              </w:rPr>
              <w:t>Ils utilisent les méthodes de traitement alternatives choisies de manière correcte.</w:t>
            </w:r>
            <w:r w:rsidR="007E3A18" w:rsidRPr="00376604">
              <w:rPr>
                <w:rFonts w:ascii="Verdana" w:hAnsi="Verdana" w:cs="Arial"/>
                <w:b w:val="0"/>
                <w:bCs w:val="0"/>
                <w:sz w:val="20"/>
                <w:szCs w:val="20"/>
                <w:lang w:val="fr-CH"/>
              </w:rPr>
              <w:t xml:space="preserve"> </w:t>
            </w:r>
            <w:r w:rsidRPr="00052597">
              <w:rPr>
                <w:rFonts w:ascii="Verdana" w:hAnsi="Verdana" w:cs="Arial"/>
                <w:b w:val="0"/>
                <w:bCs w:val="0"/>
                <w:sz w:val="20"/>
                <w:szCs w:val="20"/>
                <w:lang w:val="fr-CH"/>
              </w:rPr>
              <w:t>(C3)</w:t>
            </w:r>
          </w:p>
          <w:p w14:paraId="015ED386" w14:textId="343B426A" w:rsidR="0099235D" w:rsidRPr="00451685" w:rsidRDefault="0099235D" w:rsidP="0099235D">
            <w:pPr>
              <w:jc w:val="both"/>
              <w:rPr>
                <w:rFonts w:ascii="Verdana" w:hAnsi="Verdana" w:cs="Arial"/>
                <w:b w:val="0"/>
                <w:bCs w:val="0"/>
                <w:color w:val="000000"/>
                <w:sz w:val="20"/>
                <w:szCs w:val="20"/>
              </w:rPr>
            </w:pPr>
          </w:p>
        </w:tc>
      </w:tr>
      <w:tr w:rsidR="00F70C3D" w:rsidRPr="00376604" w14:paraId="622934E1" w14:textId="77777777" w:rsidTr="000525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5" w:type="dxa"/>
            <w:gridSpan w:val="2"/>
            <w:tcBorders>
              <w:top w:val="nil"/>
              <w:bottom w:val="nil"/>
            </w:tcBorders>
            <w:shd w:val="clear" w:color="auto" w:fill="FBE4D5" w:themeFill="accent2" w:themeFillTint="33"/>
          </w:tcPr>
          <w:p w14:paraId="5BA2568B" w14:textId="3C1FC35A" w:rsidR="000740D4" w:rsidRPr="00451685" w:rsidRDefault="00052597" w:rsidP="00052597">
            <w:pPr>
              <w:rPr>
                <w:rFonts w:ascii="Verdana" w:hAnsi="Verdana" w:cs="Arial"/>
                <w:b w:val="0"/>
                <w:bCs w:val="0"/>
                <w:sz w:val="20"/>
                <w:szCs w:val="20"/>
                <w:lang w:eastAsia="de-CH"/>
              </w:rPr>
            </w:pPr>
            <w:bookmarkStart w:id="7" w:name="_Hlk74832614"/>
            <w:r w:rsidRPr="00052597">
              <w:rPr>
                <w:rFonts w:ascii="Verdana" w:hAnsi="Verdana" w:cs="Arial"/>
                <w:sz w:val="20"/>
                <w:szCs w:val="20"/>
                <w:lang w:val="fr-CH" w:eastAsia="de-CH"/>
              </w:rPr>
              <w:t>Connaissances préalables entreprise :</w:t>
            </w:r>
            <w:r w:rsidR="00BC2787" w:rsidRPr="00CA2CAA">
              <w:rPr>
                <w:rFonts w:ascii="Verdana" w:hAnsi="Verdana" w:cs="Arial"/>
                <w:sz w:val="20"/>
                <w:szCs w:val="20"/>
                <w:lang w:eastAsia="de-CH"/>
              </w:rPr>
              <w:t xml:space="preserve"> </w:t>
            </w:r>
          </w:p>
          <w:p w14:paraId="1FBA8646" w14:textId="51BDE546" w:rsidR="008C5FB0" w:rsidRPr="00451685" w:rsidRDefault="008C5FB0">
            <w:pPr>
              <w:rPr>
                <w:rFonts w:ascii="Verdana" w:hAnsi="Verdana" w:cs="Arial"/>
                <w:b w:val="0"/>
                <w:bCs w:val="0"/>
                <w:sz w:val="20"/>
                <w:szCs w:val="20"/>
                <w:lang w:eastAsia="de-CH"/>
              </w:rPr>
            </w:pPr>
          </w:p>
          <w:p w14:paraId="585B0F23" w14:textId="2DFF863D" w:rsidR="005A7F74" w:rsidRPr="00CA2CAA" w:rsidRDefault="00052597" w:rsidP="00052597">
            <w:pPr>
              <w:pStyle w:val="Listenabsatz"/>
              <w:numPr>
                <w:ilvl w:val="0"/>
                <w:numId w:val="3"/>
              </w:numPr>
              <w:shd w:val="clear" w:color="auto" w:fill="FBE4D5" w:themeFill="accent2" w:themeFillTint="33"/>
              <w:rPr>
                <w:rFonts w:ascii="Verdana" w:eastAsia="Times New Roman" w:hAnsi="Verdana" w:cs="Arial"/>
                <w:spacing w:val="0"/>
                <w:sz w:val="24"/>
                <w:szCs w:val="24"/>
                <w:lang w:eastAsia="de-CH"/>
              </w:rPr>
            </w:pPr>
            <w:r w:rsidRPr="00052597">
              <w:rPr>
                <w:rFonts w:ascii="Verdana" w:hAnsi="Verdana" w:cs="Arial"/>
                <w:b w:val="0"/>
                <w:lang w:val="fr-CH" w:eastAsia="de-CH"/>
              </w:rPr>
              <w:t>Dispositions légales sur l’élevage</w:t>
            </w:r>
          </w:p>
          <w:p w14:paraId="3FA6A4FA" w14:textId="6E950F7D" w:rsidR="00802256" w:rsidRPr="00376604" w:rsidRDefault="00052597" w:rsidP="00052597">
            <w:pPr>
              <w:pStyle w:val="Listenabsatz"/>
              <w:numPr>
                <w:ilvl w:val="0"/>
                <w:numId w:val="3"/>
              </w:numPr>
              <w:shd w:val="clear" w:color="auto" w:fill="FBE4D5" w:themeFill="accent2" w:themeFillTint="33"/>
              <w:rPr>
                <w:rFonts w:ascii="Verdana" w:hAnsi="Verdana" w:cs="Arial"/>
                <w:lang w:val="fr-CH" w:eastAsia="de-CH"/>
              </w:rPr>
            </w:pPr>
            <w:r w:rsidRPr="00052597">
              <w:rPr>
                <w:rFonts w:ascii="Verdana" w:hAnsi="Verdana" w:cs="Arial"/>
                <w:b w:val="0"/>
                <w:lang w:val="fr-CH" w:eastAsia="de-CH"/>
              </w:rPr>
              <w:t>Contrôle quotidien de la santé et du bien-être des animaux</w:t>
            </w:r>
          </w:p>
          <w:p w14:paraId="569B3B0E" w14:textId="7063CC6F" w:rsidR="00802256" w:rsidRPr="00376604" w:rsidRDefault="00802256" w:rsidP="00802256">
            <w:pPr>
              <w:pStyle w:val="Listenabsatz"/>
              <w:rPr>
                <w:rFonts w:ascii="Verdana" w:hAnsi="Verdana" w:cs="Arial"/>
                <w:lang w:val="fr-CH" w:eastAsia="de-CH"/>
              </w:rPr>
            </w:pPr>
          </w:p>
        </w:tc>
        <w:tc>
          <w:tcPr>
            <w:tcW w:w="4825" w:type="dxa"/>
            <w:tcBorders>
              <w:top w:val="nil"/>
              <w:bottom w:val="nil"/>
            </w:tcBorders>
            <w:shd w:val="clear" w:color="auto" w:fill="FBE4D5" w:themeFill="accent2" w:themeFillTint="33"/>
          </w:tcPr>
          <w:p w14:paraId="7400094E" w14:textId="389510B8" w:rsidR="000740D4" w:rsidRPr="00451685" w:rsidRDefault="00052597" w:rsidP="00052597">
            <w:pPr>
              <w:cnfStyle w:val="000000100000" w:firstRow="0" w:lastRow="0" w:firstColumn="0" w:lastColumn="0" w:oddVBand="0" w:evenVBand="0" w:oddHBand="1" w:evenHBand="0" w:firstRowFirstColumn="0" w:firstRowLastColumn="0" w:lastRowFirstColumn="0" w:lastRowLastColumn="0"/>
              <w:rPr>
                <w:rFonts w:ascii="Verdana" w:hAnsi="Verdana" w:cs="Arial"/>
                <w:b/>
                <w:bCs/>
                <w:sz w:val="20"/>
                <w:szCs w:val="20"/>
                <w:lang w:eastAsia="de-CH"/>
              </w:rPr>
            </w:pPr>
            <w:r w:rsidRPr="00052597">
              <w:rPr>
                <w:rFonts w:ascii="Verdana" w:hAnsi="Verdana" w:cs="Arial"/>
                <w:b/>
                <w:bCs/>
                <w:sz w:val="20"/>
                <w:szCs w:val="20"/>
                <w:lang w:val="fr-CH" w:eastAsia="de-CH"/>
              </w:rPr>
              <w:t>Connaissances préalables école professionnelle :</w:t>
            </w:r>
            <w:r w:rsidR="00BC2787" w:rsidRPr="00CA2CAA">
              <w:rPr>
                <w:rFonts w:ascii="Verdana" w:hAnsi="Verdana" w:cs="Arial"/>
                <w:b/>
                <w:bCs/>
                <w:sz w:val="20"/>
                <w:szCs w:val="20"/>
                <w:lang w:eastAsia="de-CH"/>
              </w:rPr>
              <w:t xml:space="preserve"> </w:t>
            </w:r>
          </w:p>
          <w:p w14:paraId="68A67F18" w14:textId="77777777" w:rsidR="008C5FB0" w:rsidRPr="00451685" w:rsidRDefault="008C5FB0">
            <w:pPr>
              <w:cnfStyle w:val="000000100000" w:firstRow="0" w:lastRow="0" w:firstColumn="0" w:lastColumn="0" w:oddVBand="0" w:evenVBand="0" w:oddHBand="1" w:evenHBand="0" w:firstRowFirstColumn="0" w:firstRowLastColumn="0" w:lastRowFirstColumn="0" w:lastRowLastColumn="0"/>
              <w:rPr>
                <w:rFonts w:ascii="Verdana" w:hAnsi="Verdana" w:cs="Arial"/>
                <w:sz w:val="20"/>
                <w:szCs w:val="20"/>
                <w:lang w:eastAsia="de-CH"/>
              </w:rPr>
            </w:pPr>
          </w:p>
          <w:p w14:paraId="73EFBEBC" w14:textId="3D9E45D4" w:rsidR="00802256" w:rsidRPr="00376604" w:rsidRDefault="00052597" w:rsidP="00052597">
            <w:pPr>
              <w:pStyle w:val="Listenabsatz"/>
              <w:numPr>
                <w:ilvl w:val="0"/>
                <w:numId w:val="3"/>
              </w:numPr>
              <w:shd w:val="clear" w:color="auto" w:fill="FBE4D5" w:themeFill="accent2" w:themeFillTint="33"/>
              <w:cnfStyle w:val="000000100000" w:firstRow="0" w:lastRow="0" w:firstColumn="0" w:lastColumn="0" w:oddVBand="0" w:evenVBand="0" w:oddHBand="1" w:evenHBand="0" w:firstRowFirstColumn="0" w:firstRowLastColumn="0" w:lastRowFirstColumn="0" w:lastRowLastColumn="0"/>
              <w:rPr>
                <w:rFonts w:ascii="Verdana" w:hAnsi="Verdana" w:cs="Arial"/>
                <w:lang w:val="fr-CH" w:eastAsia="de-CH"/>
              </w:rPr>
            </w:pPr>
            <w:r w:rsidRPr="00052597">
              <w:rPr>
                <w:rFonts w:ascii="Verdana" w:hAnsi="Verdana" w:cs="Arial"/>
                <w:lang w:val="fr-CH" w:eastAsia="de-CH"/>
              </w:rPr>
              <w:t xml:space="preserve">d3.1, d3.2 : Comportement </w:t>
            </w:r>
            <w:r>
              <w:rPr>
                <w:rFonts w:ascii="Verdana" w:hAnsi="Verdana" w:cs="Arial"/>
                <w:lang w:val="fr-CH" w:eastAsia="de-CH"/>
              </w:rPr>
              <w:t>conforme à</w:t>
            </w:r>
            <w:r w:rsidRPr="00052597">
              <w:rPr>
                <w:rFonts w:ascii="Verdana" w:hAnsi="Verdana" w:cs="Arial"/>
                <w:lang w:val="fr-CH" w:eastAsia="de-CH"/>
              </w:rPr>
              <w:t xml:space="preserve"> l'espèce</w:t>
            </w:r>
            <w:r w:rsidR="00802256" w:rsidRPr="00376604">
              <w:rPr>
                <w:rFonts w:ascii="Verdana" w:eastAsia="Times New Roman" w:hAnsi="Verdana" w:cs="Arial"/>
                <w:spacing w:val="0"/>
                <w:sz w:val="24"/>
                <w:szCs w:val="24"/>
                <w:lang w:val="fr-CH" w:eastAsia="de-CH"/>
              </w:rPr>
              <w:t xml:space="preserve"> </w:t>
            </w:r>
          </w:p>
          <w:p w14:paraId="3B40D65E" w14:textId="3C3BCCA9" w:rsidR="00802256" w:rsidRPr="00376604" w:rsidRDefault="00052597" w:rsidP="00052597">
            <w:pPr>
              <w:pStyle w:val="Listenabsatz"/>
              <w:numPr>
                <w:ilvl w:val="0"/>
                <w:numId w:val="3"/>
              </w:numPr>
              <w:shd w:val="clear" w:color="auto" w:fill="FBE4D5" w:themeFill="accent2" w:themeFillTint="33"/>
              <w:cnfStyle w:val="000000100000" w:firstRow="0" w:lastRow="0" w:firstColumn="0" w:lastColumn="0" w:oddVBand="0" w:evenVBand="0" w:oddHBand="1" w:evenHBand="0" w:firstRowFirstColumn="0" w:firstRowLastColumn="0" w:lastRowFirstColumn="0" w:lastRowLastColumn="0"/>
              <w:rPr>
                <w:rFonts w:ascii="Verdana" w:hAnsi="Verdana" w:cs="Arial"/>
                <w:lang w:val="fr-CH" w:eastAsia="de-CH"/>
              </w:rPr>
            </w:pPr>
            <w:r w:rsidRPr="00052597">
              <w:rPr>
                <w:rFonts w:ascii="Verdana" w:hAnsi="Verdana" w:cs="Arial"/>
                <w:lang w:val="fr-CH" w:eastAsia="de-CH"/>
              </w:rPr>
              <w:t xml:space="preserve">d3.4 maladies les plus fréquentes, possibilités de traitement, avantages et limites de la médecine </w:t>
            </w:r>
            <w:r w:rsidRPr="00376604">
              <w:rPr>
                <w:rFonts w:ascii="Verdana" w:hAnsi="Verdana" w:cs="Arial"/>
                <w:lang w:val="fr-CH" w:eastAsia="de-CH"/>
              </w:rPr>
              <w:t xml:space="preserve">conventionnelle et de la médecine </w:t>
            </w:r>
            <w:r w:rsidR="003A4E39" w:rsidRPr="00376604">
              <w:rPr>
                <w:rFonts w:ascii="Verdana" w:hAnsi="Verdana" w:cs="Arial"/>
                <w:lang w:val="fr-CH" w:eastAsia="de-CH"/>
              </w:rPr>
              <w:t>alternative</w:t>
            </w:r>
          </w:p>
          <w:p w14:paraId="26D41C98" w14:textId="449F1216" w:rsidR="008C5FB0" w:rsidRPr="00376604" w:rsidRDefault="00052597" w:rsidP="00052597">
            <w:pPr>
              <w:pStyle w:val="Listenabsatz"/>
              <w:numPr>
                <w:ilvl w:val="0"/>
                <w:numId w:val="3"/>
              </w:numPr>
              <w:shd w:val="clear" w:color="auto" w:fill="FBE4D5" w:themeFill="accent2" w:themeFillTint="33"/>
              <w:cnfStyle w:val="000000100000" w:firstRow="0" w:lastRow="0" w:firstColumn="0" w:lastColumn="0" w:oddVBand="0" w:evenVBand="0" w:oddHBand="1" w:evenHBand="0" w:firstRowFirstColumn="0" w:firstRowLastColumn="0" w:lastRowFirstColumn="0" w:lastRowLastColumn="0"/>
              <w:rPr>
                <w:rFonts w:ascii="Verdana" w:hAnsi="Verdana" w:cstheme="minorHAnsi"/>
                <w:lang w:val="fr-CH" w:eastAsia="de-CH"/>
              </w:rPr>
            </w:pPr>
            <w:r w:rsidRPr="00376604">
              <w:rPr>
                <w:rFonts w:ascii="Verdana" w:hAnsi="Verdana" w:cstheme="minorHAnsi"/>
                <w:lang w:val="fr-CH" w:eastAsia="de-CH"/>
              </w:rPr>
              <w:t>d1.2 Protection et besoins de l'animal</w:t>
            </w:r>
          </w:p>
          <w:p w14:paraId="07752D63" w14:textId="1258CB57" w:rsidR="005240A6" w:rsidRPr="00376604" w:rsidRDefault="00052597" w:rsidP="00052597">
            <w:pPr>
              <w:pStyle w:val="Listenabsatz"/>
              <w:numPr>
                <w:ilvl w:val="0"/>
                <w:numId w:val="3"/>
              </w:numPr>
              <w:shd w:val="clear" w:color="auto" w:fill="FBE4D5" w:themeFill="accent2" w:themeFillTint="33"/>
              <w:cnfStyle w:val="000000100000" w:firstRow="0" w:lastRow="0" w:firstColumn="0" w:lastColumn="0" w:oddVBand="0" w:evenVBand="0" w:oddHBand="1" w:evenHBand="0" w:firstRowFirstColumn="0" w:firstRowLastColumn="0" w:lastRowFirstColumn="0" w:lastRowLastColumn="0"/>
              <w:rPr>
                <w:rFonts w:ascii="Verdana" w:hAnsi="Verdana" w:cstheme="minorHAnsi"/>
                <w:lang w:eastAsia="de-CH"/>
              </w:rPr>
            </w:pPr>
            <w:r w:rsidRPr="00376604">
              <w:rPr>
                <w:rFonts w:ascii="Verdana" w:hAnsi="Verdana" w:cstheme="minorHAnsi"/>
                <w:lang w:val="fr-CH" w:eastAsia="de-CH"/>
              </w:rPr>
              <w:t>i2.1 Principes d'alimentation des ruminants</w:t>
            </w:r>
          </w:p>
          <w:p w14:paraId="2ED702A4" w14:textId="33D0F7FA" w:rsidR="005240A6" w:rsidRPr="00376604" w:rsidRDefault="00052597" w:rsidP="00052597">
            <w:pPr>
              <w:pStyle w:val="Listenabsatz"/>
              <w:numPr>
                <w:ilvl w:val="0"/>
                <w:numId w:val="3"/>
              </w:numPr>
              <w:shd w:val="clear" w:color="auto" w:fill="FBE4D5" w:themeFill="accent2" w:themeFillTint="33"/>
              <w:cnfStyle w:val="000000100000" w:firstRow="0" w:lastRow="0" w:firstColumn="0" w:lastColumn="0" w:oddVBand="0" w:evenVBand="0" w:oddHBand="1" w:evenHBand="0" w:firstRowFirstColumn="0" w:firstRowLastColumn="0" w:lastRowFirstColumn="0" w:lastRowLastColumn="0"/>
              <w:rPr>
                <w:rFonts w:ascii="Verdana" w:hAnsi="Verdana" w:cstheme="minorHAnsi"/>
                <w:lang w:eastAsia="de-CH"/>
              </w:rPr>
            </w:pPr>
            <w:r w:rsidRPr="00376604">
              <w:rPr>
                <w:rFonts w:ascii="Verdana" w:hAnsi="Verdana" w:cstheme="minorHAnsi"/>
                <w:lang w:val="fr-CH" w:eastAsia="de-CH"/>
              </w:rPr>
              <w:t>i2.1 Digestion des ruminants</w:t>
            </w:r>
          </w:p>
          <w:p w14:paraId="1C3575E5" w14:textId="32BFE3CF" w:rsidR="005240A6" w:rsidRPr="00376604" w:rsidRDefault="00052597" w:rsidP="00052597">
            <w:pPr>
              <w:pStyle w:val="Listenabsatz"/>
              <w:numPr>
                <w:ilvl w:val="0"/>
                <w:numId w:val="3"/>
              </w:numPr>
              <w:shd w:val="clear" w:color="auto" w:fill="FBE4D5" w:themeFill="accent2" w:themeFillTint="33"/>
              <w:cnfStyle w:val="000000100000" w:firstRow="0" w:lastRow="0" w:firstColumn="0" w:lastColumn="0" w:oddVBand="0" w:evenVBand="0" w:oddHBand="1" w:evenHBand="0" w:firstRowFirstColumn="0" w:firstRowLastColumn="0" w:lastRowFirstColumn="0" w:lastRowLastColumn="0"/>
              <w:rPr>
                <w:rFonts w:cstheme="minorHAnsi"/>
                <w:lang w:val="fr-CH" w:eastAsia="de-CH"/>
              </w:rPr>
            </w:pPr>
            <w:r w:rsidRPr="00376604">
              <w:rPr>
                <w:rFonts w:ascii="Verdana" w:hAnsi="Verdana" w:cstheme="minorHAnsi"/>
                <w:lang w:val="fr-CH" w:eastAsia="de-CH"/>
              </w:rPr>
              <w:lastRenderedPageBreak/>
              <w:t>i2.6 Théorie de la surveillance de l'alimentation</w:t>
            </w:r>
          </w:p>
        </w:tc>
        <w:tc>
          <w:tcPr>
            <w:tcW w:w="4804" w:type="dxa"/>
            <w:tcBorders>
              <w:top w:val="nil"/>
              <w:bottom w:val="nil"/>
            </w:tcBorders>
            <w:shd w:val="clear" w:color="auto" w:fill="FBE4D5" w:themeFill="accent2" w:themeFillTint="33"/>
          </w:tcPr>
          <w:p w14:paraId="0575D5B1" w14:textId="5C0B1E4E" w:rsidR="000740D4" w:rsidRPr="00CA2CAA" w:rsidRDefault="00052597" w:rsidP="00052597">
            <w:pPr>
              <w:cnfStyle w:val="000000100000" w:firstRow="0" w:lastRow="0" w:firstColumn="0" w:lastColumn="0" w:oddVBand="0" w:evenVBand="0" w:oddHBand="1" w:evenHBand="0" w:firstRowFirstColumn="0" w:firstRowLastColumn="0" w:lastRowFirstColumn="0" w:lastRowLastColumn="0"/>
              <w:rPr>
                <w:rFonts w:ascii="Verdana" w:hAnsi="Verdana" w:cs="Arial"/>
                <w:b/>
                <w:bCs/>
                <w:sz w:val="20"/>
                <w:szCs w:val="20"/>
                <w:lang w:eastAsia="de-CH"/>
              </w:rPr>
            </w:pPr>
            <w:r w:rsidRPr="00052597">
              <w:rPr>
                <w:rFonts w:ascii="Verdana" w:hAnsi="Verdana" w:cs="Arial"/>
                <w:b/>
                <w:bCs/>
                <w:sz w:val="20"/>
                <w:szCs w:val="20"/>
                <w:lang w:val="fr-CH" w:eastAsia="de-CH"/>
              </w:rPr>
              <w:lastRenderedPageBreak/>
              <w:t>Connaissances préalables CI :</w:t>
            </w:r>
          </w:p>
          <w:p w14:paraId="1D2E4FB1" w14:textId="77777777" w:rsidR="008C5FB0" w:rsidRPr="00451685" w:rsidRDefault="008C5FB0">
            <w:pPr>
              <w:cnfStyle w:val="000000100000" w:firstRow="0" w:lastRow="0" w:firstColumn="0" w:lastColumn="0" w:oddVBand="0" w:evenVBand="0" w:oddHBand="1" w:evenHBand="0" w:firstRowFirstColumn="0" w:firstRowLastColumn="0" w:lastRowFirstColumn="0" w:lastRowLastColumn="0"/>
              <w:rPr>
                <w:rFonts w:ascii="Verdana" w:hAnsi="Verdana" w:cs="Arial"/>
                <w:b/>
                <w:bCs/>
                <w:sz w:val="20"/>
                <w:szCs w:val="20"/>
                <w:lang w:eastAsia="de-CH"/>
              </w:rPr>
            </w:pPr>
          </w:p>
          <w:p w14:paraId="3FEC5E50" w14:textId="75EF6246" w:rsidR="008C4F59" w:rsidRPr="00CA2CAA" w:rsidRDefault="00052597" w:rsidP="00052597">
            <w:pPr>
              <w:pStyle w:val="Listenabsatz"/>
              <w:numPr>
                <w:ilvl w:val="0"/>
                <w:numId w:val="3"/>
              </w:numPr>
              <w:shd w:val="clear" w:color="auto" w:fill="FBE4D5" w:themeFill="accent2" w:themeFillTint="33"/>
              <w:cnfStyle w:val="000000100000" w:firstRow="0" w:lastRow="0" w:firstColumn="0" w:lastColumn="0" w:oddVBand="0" w:evenVBand="0" w:oddHBand="1" w:evenHBand="0" w:firstRowFirstColumn="0" w:firstRowLastColumn="0" w:lastRowFirstColumn="0" w:lastRowLastColumn="0"/>
              <w:rPr>
                <w:rFonts w:ascii="Verdana" w:hAnsi="Verdana" w:cs="Arial"/>
                <w:lang w:eastAsia="de-CH"/>
              </w:rPr>
            </w:pPr>
            <w:r w:rsidRPr="00052597">
              <w:rPr>
                <w:rFonts w:ascii="Verdana" w:hAnsi="Verdana" w:cs="Arial"/>
                <w:lang w:val="fr-CH" w:eastAsia="de-CH"/>
              </w:rPr>
              <w:t>CI 1 Sécurité au travail</w:t>
            </w:r>
          </w:p>
          <w:p w14:paraId="20F4DAD6" w14:textId="5D67A330" w:rsidR="005504EB" w:rsidRPr="00376604" w:rsidRDefault="00052597" w:rsidP="00052597">
            <w:pPr>
              <w:pStyle w:val="Listenabsatz"/>
              <w:numPr>
                <w:ilvl w:val="0"/>
                <w:numId w:val="3"/>
              </w:numPr>
              <w:shd w:val="clear" w:color="auto" w:fill="FBE4D5" w:themeFill="accent2" w:themeFillTint="33"/>
              <w:cnfStyle w:val="000000100000" w:firstRow="0" w:lastRow="0" w:firstColumn="0" w:lastColumn="0" w:oddVBand="0" w:evenVBand="0" w:oddHBand="1" w:evenHBand="0" w:firstRowFirstColumn="0" w:firstRowLastColumn="0" w:lastRowFirstColumn="0" w:lastRowLastColumn="0"/>
              <w:rPr>
                <w:rFonts w:ascii="Verdana" w:hAnsi="Verdana" w:cs="Arial"/>
                <w:lang w:val="fr-CH" w:eastAsia="de-CH"/>
              </w:rPr>
            </w:pPr>
            <w:r w:rsidRPr="00052597">
              <w:rPr>
                <w:rFonts w:ascii="Verdana" w:hAnsi="Verdana" w:cs="Arial"/>
                <w:lang w:val="fr-CH" w:eastAsia="de-CH"/>
              </w:rPr>
              <w:t>CI 6 Médicaments vétérinaires et transport d’animaux</w:t>
            </w:r>
          </w:p>
          <w:p w14:paraId="49F8A044" w14:textId="4FAADA2D" w:rsidR="008C4F59" w:rsidRPr="00376604" w:rsidRDefault="008C4F59" w:rsidP="008C4F59">
            <w:pPr>
              <w:pStyle w:val="Listenabsatz"/>
              <w:cnfStyle w:val="000000100000" w:firstRow="0" w:lastRow="0" w:firstColumn="0" w:lastColumn="0" w:oddVBand="0" w:evenVBand="0" w:oddHBand="1" w:evenHBand="0" w:firstRowFirstColumn="0" w:firstRowLastColumn="0" w:lastRowFirstColumn="0" w:lastRowLastColumn="0"/>
              <w:rPr>
                <w:rFonts w:ascii="Verdana" w:hAnsi="Verdana" w:cs="Arial"/>
                <w:lang w:val="fr-CH" w:eastAsia="de-CH"/>
              </w:rPr>
            </w:pPr>
          </w:p>
        </w:tc>
      </w:tr>
      <w:tr w:rsidR="00164B35" w:rsidRPr="00376604" w14:paraId="2059D56E" w14:textId="77777777" w:rsidTr="00052597">
        <w:tc>
          <w:tcPr>
            <w:cnfStyle w:val="001000000000" w:firstRow="0" w:lastRow="0" w:firstColumn="1" w:lastColumn="0" w:oddVBand="0" w:evenVBand="0" w:oddHBand="0" w:evenHBand="0" w:firstRowFirstColumn="0" w:firstRowLastColumn="0" w:lastRowFirstColumn="0" w:lastRowLastColumn="0"/>
            <w:tcW w:w="14454" w:type="dxa"/>
            <w:gridSpan w:val="4"/>
            <w:tcBorders>
              <w:top w:val="nil"/>
            </w:tcBorders>
            <w:shd w:val="clear" w:color="auto" w:fill="F7CAAC" w:themeFill="accent2" w:themeFillTint="66"/>
          </w:tcPr>
          <w:p w14:paraId="30A761A5" w14:textId="0DFCAC49" w:rsidR="00164B35" w:rsidRPr="00376604" w:rsidRDefault="00052597">
            <w:pPr>
              <w:rPr>
                <w:rFonts w:ascii="Verdana" w:hAnsi="Verdana" w:cs="Arial"/>
                <w:b w:val="0"/>
                <w:bCs w:val="0"/>
                <w:sz w:val="20"/>
                <w:szCs w:val="20"/>
                <w:lang w:val="fr-CH" w:eastAsia="de-CH"/>
              </w:rPr>
            </w:pPr>
            <w:r w:rsidRPr="00052597">
              <w:rPr>
                <w:rFonts w:ascii="Verdana" w:eastAsia="Century Gothic" w:hAnsi="Verdana" w:cs="Arial"/>
                <w:color w:val="000000"/>
                <w:sz w:val="20"/>
                <w:szCs w:val="20"/>
                <w:lang w:val="fr-CH"/>
              </w:rPr>
              <w:t>Recommandation :</w:t>
            </w:r>
            <w:r w:rsidR="00164B35" w:rsidRPr="00376604">
              <w:rPr>
                <w:rFonts w:ascii="Verdana" w:eastAsia="Century Gothic" w:hAnsi="Verdana" w:cs="Arial"/>
                <w:color w:val="000000"/>
                <w:sz w:val="20"/>
                <w:szCs w:val="20"/>
                <w:lang w:val="fr-CH"/>
              </w:rPr>
              <w:t xml:space="preserve"> </w:t>
            </w:r>
            <w:r w:rsidRPr="00052597">
              <w:rPr>
                <w:rFonts w:ascii="Verdana" w:eastAsia="Century Gothic" w:hAnsi="Verdana" w:cs="Arial"/>
                <w:color w:val="000000"/>
                <w:sz w:val="20"/>
                <w:szCs w:val="20"/>
                <w:lang w:val="fr-CH"/>
              </w:rPr>
              <w:t xml:space="preserve">veuillez </w:t>
            </w:r>
            <w:r>
              <w:rPr>
                <w:rFonts w:ascii="Verdana" w:eastAsia="Century Gothic" w:hAnsi="Verdana" w:cs="Arial"/>
                <w:color w:val="000000"/>
                <w:sz w:val="20"/>
                <w:szCs w:val="20"/>
                <w:lang w:val="fr-CH"/>
              </w:rPr>
              <w:t xml:space="preserve">éviter les croisements </w:t>
            </w:r>
            <w:r w:rsidRPr="00052597">
              <w:rPr>
                <w:rFonts w:ascii="Verdana" w:eastAsia="Century Gothic" w:hAnsi="Verdana" w:cs="Arial"/>
                <w:color w:val="000000"/>
                <w:sz w:val="20"/>
                <w:szCs w:val="20"/>
                <w:lang w:val="fr-CH"/>
              </w:rPr>
              <w:t>avec l’école professionnelle. Le CI 7 ne devrait pas être organisé sur l'exploitation de l'école.</w:t>
            </w:r>
            <w:r w:rsidR="00164B35" w:rsidRPr="00376604">
              <w:rPr>
                <w:rFonts w:ascii="Verdana" w:eastAsia="Century Gothic" w:hAnsi="Verdana" w:cs="Arial"/>
                <w:color w:val="000000"/>
                <w:sz w:val="20"/>
                <w:szCs w:val="20"/>
                <w:lang w:val="fr-CH"/>
              </w:rPr>
              <w:t xml:space="preserve"> </w:t>
            </w:r>
          </w:p>
        </w:tc>
      </w:tr>
      <w:bookmarkEnd w:id="7"/>
    </w:tbl>
    <w:p w14:paraId="45219443" w14:textId="77777777" w:rsidR="00376604" w:rsidRDefault="00376604" w:rsidP="00052597">
      <w:pPr>
        <w:spacing w:after="160" w:line="259" w:lineRule="auto"/>
        <w:rPr>
          <w:rFonts w:ascii="Verdana" w:hAnsi="Verdana" w:cs="Arial"/>
          <w:b/>
          <w:bCs/>
          <w:lang w:val="fr-CH"/>
        </w:rPr>
      </w:pPr>
    </w:p>
    <w:p w14:paraId="2AA65D28" w14:textId="225C2C70" w:rsidR="00831AD5" w:rsidRPr="00CA2CAA" w:rsidRDefault="00052597" w:rsidP="00052597">
      <w:pPr>
        <w:spacing w:after="160" w:line="259" w:lineRule="auto"/>
        <w:rPr>
          <w:rFonts w:ascii="Verdana" w:hAnsi="Verdana" w:cs="Arial"/>
          <w:b/>
          <w:bCs/>
        </w:rPr>
      </w:pPr>
      <w:r w:rsidRPr="00052597">
        <w:rPr>
          <w:rFonts w:ascii="Verdana" w:hAnsi="Verdana" w:cs="Arial"/>
          <w:b/>
          <w:bCs/>
          <w:lang w:val="fr-CH"/>
        </w:rPr>
        <w:t>Contenu et durée du cours</w:t>
      </w:r>
    </w:p>
    <w:tbl>
      <w:tblPr>
        <w:tblStyle w:val="Gitternetztabelle5dunkelAkzent1"/>
        <w:tblW w:w="14454" w:type="dxa"/>
        <w:tblLayout w:type="fixed"/>
        <w:tblLook w:val="04A0" w:firstRow="1" w:lastRow="0" w:firstColumn="1" w:lastColumn="0" w:noHBand="0" w:noVBand="1"/>
      </w:tblPr>
      <w:tblGrid>
        <w:gridCol w:w="1591"/>
        <w:gridCol w:w="4500"/>
        <w:gridCol w:w="4110"/>
        <w:gridCol w:w="2835"/>
        <w:gridCol w:w="1418"/>
      </w:tblGrid>
      <w:tr w:rsidR="00BE7496" w:rsidRPr="002F40FB" w14:paraId="1A64C733" w14:textId="77777777" w:rsidTr="000615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1" w:type="dxa"/>
          </w:tcPr>
          <w:p w14:paraId="45EBE44C" w14:textId="0858BE57" w:rsidR="00193ED4" w:rsidRPr="00CA2CAA" w:rsidRDefault="00052597" w:rsidP="00052597">
            <w:pPr>
              <w:spacing w:before="60" w:after="60"/>
              <w:rPr>
                <w:rFonts w:ascii="Verdana" w:hAnsi="Verdana" w:cs="Arial"/>
                <w:b w:val="0"/>
              </w:rPr>
            </w:pPr>
            <w:r w:rsidRPr="00052597">
              <w:rPr>
                <w:rFonts w:ascii="Verdana" w:hAnsi="Verdana" w:cs="Arial"/>
                <w:lang w:val="fr-CH"/>
              </w:rPr>
              <w:t>N° d’objectif évaluateur</w:t>
            </w:r>
          </w:p>
        </w:tc>
        <w:tc>
          <w:tcPr>
            <w:tcW w:w="4500" w:type="dxa"/>
          </w:tcPr>
          <w:p w14:paraId="35507CC7" w14:textId="1C1146C7" w:rsidR="00193ED4" w:rsidRPr="002F40FB" w:rsidRDefault="003A4E39" w:rsidP="00052597">
            <w:pPr>
              <w:spacing w:before="60" w:after="60"/>
              <w:cnfStyle w:val="100000000000" w:firstRow="1" w:lastRow="0" w:firstColumn="0" w:lastColumn="0" w:oddVBand="0" w:evenVBand="0" w:oddHBand="0" w:evenHBand="0" w:firstRowFirstColumn="0" w:firstRowLastColumn="0" w:lastRowFirstColumn="0" w:lastRowLastColumn="0"/>
              <w:rPr>
                <w:rFonts w:ascii="Verdana" w:hAnsi="Verdana" w:cs="Arial"/>
                <w:b w:val="0"/>
              </w:rPr>
            </w:pPr>
            <w:r>
              <w:rPr>
                <w:rFonts w:ascii="Verdana" w:hAnsi="Verdana" w:cs="Arial"/>
                <w:lang w:val="fr-CH"/>
              </w:rPr>
              <w:t>Contenu</w:t>
            </w:r>
            <w:r w:rsidR="00193ED4" w:rsidRPr="00CA2CAA">
              <w:rPr>
                <w:rFonts w:ascii="Verdana" w:hAnsi="Verdana" w:cs="Arial"/>
              </w:rPr>
              <w:t xml:space="preserve"> </w:t>
            </w:r>
          </w:p>
        </w:tc>
        <w:tc>
          <w:tcPr>
            <w:tcW w:w="4110" w:type="dxa"/>
          </w:tcPr>
          <w:p w14:paraId="5D4F9BB3" w14:textId="6141CD70" w:rsidR="00193ED4" w:rsidRPr="00376604" w:rsidRDefault="00052597" w:rsidP="00052597">
            <w:pPr>
              <w:spacing w:before="60" w:after="60"/>
              <w:jc w:val="center"/>
              <w:cnfStyle w:val="100000000000" w:firstRow="1" w:lastRow="0" w:firstColumn="0" w:lastColumn="0" w:oddVBand="0" w:evenVBand="0" w:oddHBand="0" w:evenHBand="0" w:firstRowFirstColumn="0" w:firstRowLastColumn="0" w:lastRowFirstColumn="0" w:lastRowLastColumn="0"/>
              <w:rPr>
                <w:rFonts w:ascii="Verdana" w:hAnsi="Verdana" w:cs="Arial"/>
                <w:bCs w:val="0"/>
                <w:lang w:val="fr-CH"/>
              </w:rPr>
            </w:pPr>
            <w:r w:rsidRPr="00052597">
              <w:rPr>
                <w:rFonts w:ascii="Verdana" w:hAnsi="Verdana" w:cs="Arial"/>
                <w:bCs w:val="0"/>
                <w:lang w:val="fr-CH"/>
              </w:rPr>
              <w:t>Recommandations pour la mise en œuvre méthodologique et didactique</w:t>
            </w:r>
          </w:p>
        </w:tc>
        <w:tc>
          <w:tcPr>
            <w:tcW w:w="2835" w:type="dxa"/>
          </w:tcPr>
          <w:p w14:paraId="073EB90D" w14:textId="43046CE6" w:rsidR="00193ED4" w:rsidRPr="00CA2CAA" w:rsidRDefault="00052597" w:rsidP="00052597">
            <w:pPr>
              <w:spacing w:before="60" w:after="60"/>
              <w:jc w:val="center"/>
              <w:cnfStyle w:val="100000000000" w:firstRow="1" w:lastRow="0" w:firstColumn="0" w:lastColumn="0" w:oddVBand="0" w:evenVBand="0" w:oddHBand="0" w:evenHBand="0" w:firstRowFirstColumn="0" w:firstRowLastColumn="0" w:lastRowFirstColumn="0" w:lastRowLastColumn="0"/>
              <w:rPr>
                <w:rFonts w:ascii="Verdana" w:hAnsi="Verdana" w:cs="Arial"/>
                <w:b w:val="0"/>
              </w:rPr>
            </w:pPr>
            <w:r w:rsidRPr="00052597">
              <w:rPr>
                <w:rFonts w:ascii="Verdana" w:hAnsi="Verdana" w:cs="Arial"/>
                <w:lang w:val="fr-CH"/>
              </w:rPr>
              <w:t>Documents</w:t>
            </w:r>
          </w:p>
        </w:tc>
        <w:tc>
          <w:tcPr>
            <w:tcW w:w="1418" w:type="dxa"/>
          </w:tcPr>
          <w:p w14:paraId="6BCFB522" w14:textId="781CA6A3" w:rsidR="00193ED4" w:rsidRPr="00CA2CAA" w:rsidRDefault="00052597" w:rsidP="00052597">
            <w:pPr>
              <w:spacing w:before="60" w:after="60"/>
              <w:jc w:val="center"/>
              <w:cnfStyle w:val="100000000000" w:firstRow="1" w:lastRow="0" w:firstColumn="0" w:lastColumn="0" w:oddVBand="0" w:evenVBand="0" w:oddHBand="0" w:evenHBand="0" w:firstRowFirstColumn="0" w:firstRowLastColumn="0" w:lastRowFirstColumn="0" w:lastRowLastColumn="0"/>
              <w:rPr>
                <w:rFonts w:ascii="Verdana" w:hAnsi="Verdana" w:cs="Arial"/>
                <w:b w:val="0"/>
              </w:rPr>
            </w:pPr>
            <w:r w:rsidRPr="00052597">
              <w:rPr>
                <w:rFonts w:ascii="Verdana" w:hAnsi="Verdana" w:cs="Arial"/>
                <w:lang w:val="fr-CH"/>
              </w:rPr>
              <w:t>Temps de référence</w:t>
            </w:r>
          </w:p>
        </w:tc>
      </w:tr>
      <w:tr w:rsidR="00164B35" w:rsidRPr="002F40FB" w14:paraId="32A127C5" w14:textId="77777777" w:rsidTr="000615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1" w:type="dxa"/>
          </w:tcPr>
          <w:p w14:paraId="072F174C" w14:textId="77777777" w:rsidR="00164B35" w:rsidRPr="002F40FB" w:rsidRDefault="00164B35">
            <w:pPr>
              <w:spacing w:before="60" w:after="60"/>
              <w:rPr>
                <w:rFonts w:ascii="Verdana" w:hAnsi="Verdana" w:cs="Arial"/>
                <w:bCs w:val="0"/>
                <w:sz w:val="22"/>
                <w:szCs w:val="22"/>
              </w:rPr>
            </w:pPr>
          </w:p>
        </w:tc>
        <w:tc>
          <w:tcPr>
            <w:tcW w:w="4500" w:type="dxa"/>
          </w:tcPr>
          <w:p w14:paraId="300AF2EF" w14:textId="51803131" w:rsidR="00164B35" w:rsidRPr="00CA2CAA" w:rsidRDefault="00052597" w:rsidP="00164B35">
            <w:pPr>
              <w:cnfStyle w:val="000000100000" w:firstRow="0" w:lastRow="0" w:firstColumn="0" w:lastColumn="0" w:oddVBand="0" w:evenVBand="0" w:oddHBand="1" w:evenHBand="0" w:firstRowFirstColumn="0" w:firstRowLastColumn="0" w:lastRowFirstColumn="0" w:lastRowLastColumn="0"/>
              <w:rPr>
                <w:rFonts w:ascii="Verdana" w:hAnsi="Verdana" w:cs="Arial"/>
                <w:b/>
                <w:bCs/>
                <w:sz w:val="20"/>
                <w:szCs w:val="20"/>
              </w:rPr>
            </w:pPr>
            <w:r w:rsidRPr="00052597">
              <w:rPr>
                <w:rFonts w:ascii="Verdana" w:hAnsi="Verdana" w:cs="Arial"/>
                <w:b/>
                <w:bCs/>
                <w:sz w:val="20"/>
                <w:szCs w:val="20"/>
                <w:lang w:val="fr-CH"/>
              </w:rPr>
              <w:t>Introduction au cours</w:t>
            </w:r>
          </w:p>
          <w:p w14:paraId="2F1690FE" w14:textId="21D3E868" w:rsidR="00164B35" w:rsidRPr="00CA2CAA" w:rsidRDefault="00052597" w:rsidP="004603A8">
            <w:pPr>
              <w:pStyle w:val="Listenabsatz"/>
              <w:numPr>
                <w:ilvl w:val="0"/>
                <w:numId w:val="2"/>
              </w:numPr>
              <w:shd w:val="clear" w:color="auto" w:fill="B4C6E7" w:themeFill="accent1" w:themeFillTint="66"/>
              <w:spacing w:beforeLines="20" w:before="48" w:afterLines="20" w:after="48" w:line="240" w:lineRule="auto"/>
              <w:ind w:left="368" w:hanging="283"/>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bCs/>
                <w:color w:val="000000"/>
              </w:rPr>
            </w:pPr>
            <w:r w:rsidRPr="00052597">
              <w:rPr>
                <w:rFonts w:ascii="Verdana" w:eastAsia="Century Gothic" w:hAnsi="Verdana" w:cs="Arial"/>
                <w:bCs/>
                <w:color w:val="000000"/>
                <w:lang w:val="fr-CH"/>
              </w:rPr>
              <w:t>Objectifs et contenu</w:t>
            </w:r>
          </w:p>
          <w:p w14:paraId="349D6C04" w14:textId="44743944" w:rsidR="00164B35" w:rsidRPr="00CA2CAA" w:rsidRDefault="00052597" w:rsidP="004603A8">
            <w:pPr>
              <w:pStyle w:val="Listenabsatz"/>
              <w:numPr>
                <w:ilvl w:val="0"/>
                <w:numId w:val="2"/>
              </w:numPr>
              <w:shd w:val="clear" w:color="auto" w:fill="B4C6E7" w:themeFill="accent1" w:themeFillTint="66"/>
              <w:spacing w:beforeLines="20" w:before="48" w:afterLines="20" w:after="48" w:line="240" w:lineRule="auto"/>
              <w:ind w:left="368" w:hanging="283"/>
              <w:cnfStyle w:val="000000100000" w:firstRow="0" w:lastRow="0" w:firstColumn="0" w:lastColumn="0" w:oddVBand="0" w:evenVBand="0" w:oddHBand="1" w:evenHBand="0" w:firstRowFirstColumn="0" w:firstRowLastColumn="0" w:lastRowFirstColumn="0" w:lastRowLastColumn="0"/>
              <w:rPr>
                <w:rFonts w:ascii="Verdana" w:hAnsi="Verdana" w:cs="Arial"/>
                <w:b/>
              </w:rPr>
            </w:pPr>
            <w:r w:rsidRPr="00052597">
              <w:rPr>
                <w:rFonts w:ascii="Verdana" w:eastAsia="Century Gothic" w:hAnsi="Verdana" w:cs="Arial"/>
                <w:bCs/>
                <w:color w:val="000000"/>
                <w:lang w:val="fr-CH"/>
              </w:rPr>
              <w:t>Structure et organisation</w:t>
            </w:r>
          </w:p>
        </w:tc>
        <w:tc>
          <w:tcPr>
            <w:tcW w:w="4110" w:type="dxa"/>
          </w:tcPr>
          <w:p w14:paraId="1645B224" w14:textId="77777777" w:rsidR="00164B35" w:rsidRPr="00451685" w:rsidRDefault="00164B35" w:rsidP="0080225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i/>
                <w:iCs/>
                <w:color w:val="000000"/>
                <w:sz w:val="20"/>
                <w:szCs w:val="20"/>
              </w:rPr>
            </w:pPr>
          </w:p>
        </w:tc>
        <w:tc>
          <w:tcPr>
            <w:tcW w:w="2835" w:type="dxa"/>
          </w:tcPr>
          <w:p w14:paraId="0ACFDD02" w14:textId="77777777" w:rsidR="00164B35" w:rsidRPr="00451685" w:rsidRDefault="00164B35" w:rsidP="002F40FB">
            <w:pPr>
              <w:pStyle w:val="Listenabsatz"/>
              <w:spacing w:beforeLines="20" w:before="48" w:afterLines="20" w:after="48" w:line="240" w:lineRule="auto"/>
              <w:ind w:left="368"/>
              <w:cnfStyle w:val="000000100000" w:firstRow="0" w:lastRow="0" w:firstColumn="0" w:lastColumn="0" w:oddVBand="0" w:evenVBand="0" w:oddHBand="1" w:evenHBand="0" w:firstRowFirstColumn="0" w:firstRowLastColumn="0" w:lastRowFirstColumn="0" w:lastRowLastColumn="0"/>
              <w:rPr>
                <w:rFonts w:ascii="Verdana" w:hAnsi="Verdana" w:cs="Arial"/>
                <w:b/>
              </w:rPr>
            </w:pPr>
          </w:p>
        </w:tc>
        <w:tc>
          <w:tcPr>
            <w:tcW w:w="1418" w:type="dxa"/>
          </w:tcPr>
          <w:p w14:paraId="635E459B" w14:textId="77777777" w:rsidR="00164B35" w:rsidRPr="00451685" w:rsidRDefault="00164B35">
            <w:pPr>
              <w:spacing w:before="60" w:after="60"/>
              <w:jc w:val="center"/>
              <w:cnfStyle w:val="000000100000" w:firstRow="0" w:lastRow="0" w:firstColumn="0" w:lastColumn="0" w:oddVBand="0" w:evenVBand="0" w:oddHBand="1" w:evenHBand="0" w:firstRowFirstColumn="0" w:firstRowLastColumn="0" w:lastRowFirstColumn="0" w:lastRowLastColumn="0"/>
              <w:rPr>
                <w:rFonts w:ascii="Verdana" w:hAnsi="Verdana" w:cs="Arial"/>
                <w:b/>
                <w:sz w:val="20"/>
                <w:szCs w:val="20"/>
              </w:rPr>
            </w:pPr>
          </w:p>
        </w:tc>
      </w:tr>
      <w:tr w:rsidR="00BE7496" w:rsidRPr="00376604" w14:paraId="675DCB8A" w14:textId="77777777" w:rsidTr="004603A8">
        <w:tc>
          <w:tcPr>
            <w:cnfStyle w:val="001000000000" w:firstRow="0" w:lastRow="0" w:firstColumn="1" w:lastColumn="0" w:oddVBand="0" w:evenVBand="0" w:oddHBand="0" w:evenHBand="0" w:firstRowFirstColumn="0" w:firstRowLastColumn="0" w:lastRowFirstColumn="0" w:lastRowLastColumn="0"/>
            <w:tcW w:w="1591" w:type="dxa"/>
          </w:tcPr>
          <w:p w14:paraId="42ABA812" w14:textId="6E06E8A4" w:rsidR="00193ED4" w:rsidRPr="00052597" w:rsidRDefault="00802256" w:rsidP="00052597">
            <w:pPr>
              <w:spacing w:before="60" w:after="60"/>
              <w:rPr>
                <w:rFonts w:ascii="Verdana" w:hAnsi="Verdana" w:cs="Arial"/>
                <w:bCs w:val="0"/>
                <w:color w:val="C45911" w:themeColor="accent2" w:themeShade="BF"/>
                <w:sz w:val="22"/>
                <w:szCs w:val="22"/>
              </w:rPr>
            </w:pPr>
            <w:r w:rsidRPr="00052597">
              <w:rPr>
                <w:rFonts w:ascii="Verdana" w:hAnsi="Verdana" w:cs="Arial"/>
                <w:bCs w:val="0"/>
                <w:sz w:val="22"/>
                <w:szCs w:val="22"/>
              </w:rPr>
              <w:t>i1.6</w:t>
            </w:r>
          </w:p>
        </w:tc>
        <w:tc>
          <w:tcPr>
            <w:tcW w:w="4500" w:type="dxa"/>
            <w:shd w:val="clear" w:color="auto" w:fill="B4C6E7" w:themeFill="accent1" w:themeFillTint="66"/>
          </w:tcPr>
          <w:p w14:paraId="2B57F367" w14:textId="7018E2C6" w:rsidR="00193ED4" w:rsidRPr="00376604" w:rsidRDefault="00052597" w:rsidP="00052597">
            <w:pPr>
              <w:spacing w:before="60" w:after="60"/>
              <w:cnfStyle w:val="000000000000" w:firstRow="0" w:lastRow="0" w:firstColumn="0" w:lastColumn="0" w:oddVBand="0" w:evenVBand="0" w:oddHBand="0" w:evenHBand="0" w:firstRowFirstColumn="0" w:firstRowLastColumn="0" w:lastRowFirstColumn="0" w:lastRowLastColumn="0"/>
              <w:rPr>
                <w:rFonts w:ascii="Verdana" w:hAnsi="Verdana" w:cs="Arial"/>
                <w:b/>
                <w:color w:val="F7CAAC" w:themeColor="accent2" w:themeTint="66"/>
                <w:sz w:val="20"/>
                <w:szCs w:val="20"/>
                <w:lang w:val="fr-CH"/>
              </w:rPr>
            </w:pPr>
            <w:r w:rsidRPr="00052597">
              <w:rPr>
                <w:rFonts w:ascii="Verdana" w:hAnsi="Verdana" w:cs="Arial"/>
                <w:b/>
                <w:sz w:val="20"/>
                <w:szCs w:val="20"/>
                <w:lang w:val="fr-CH"/>
              </w:rPr>
              <w:t>Partie 1 : évaluer le bien-être des animaux à l'aide des signaux qu’ils émettent</w:t>
            </w:r>
          </w:p>
        </w:tc>
        <w:tc>
          <w:tcPr>
            <w:tcW w:w="4110" w:type="dxa"/>
            <w:shd w:val="clear" w:color="auto" w:fill="B4C6E7" w:themeFill="accent1" w:themeFillTint="66"/>
          </w:tcPr>
          <w:p w14:paraId="09D2E80A" w14:textId="07F9A1CC" w:rsidR="00802256" w:rsidRPr="00376604" w:rsidRDefault="00802256" w:rsidP="0080225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i/>
                <w:iCs/>
                <w:color w:val="000000"/>
                <w:sz w:val="20"/>
                <w:szCs w:val="20"/>
                <w:lang w:val="fr-CH"/>
              </w:rPr>
            </w:pPr>
          </w:p>
        </w:tc>
        <w:tc>
          <w:tcPr>
            <w:tcW w:w="2835" w:type="dxa"/>
            <w:shd w:val="clear" w:color="auto" w:fill="B4C6E7" w:themeFill="accent1" w:themeFillTint="66"/>
          </w:tcPr>
          <w:p w14:paraId="21522B8A" w14:textId="77777777" w:rsidR="00193ED4" w:rsidRPr="00376604" w:rsidRDefault="00193ED4" w:rsidP="002F40FB">
            <w:pPr>
              <w:pStyle w:val="Listenabsatz"/>
              <w:spacing w:beforeLines="20" w:before="48" w:afterLines="20" w:after="48" w:line="240" w:lineRule="auto"/>
              <w:ind w:left="368"/>
              <w:cnfStyle w:val="000000000000" w:firstRow="0" w:lastRow="0" w:firstColumn="0" w:lastColumn="0" w:oddVBand="0" w:evenVBand="0" w:oddHBand="0" w:evenHBand="0" w:firstRowFirstColumn="0" w:firstRowLastColumn="0" w:lastRowFirstColumn="0" w:lastRowLastColumn="0"/>
              <w:rPr>
                <w:rFonts w:ascii="Verdana" w:hAnsi="Verdana" w:cs="Arial"/>
                <w:b/>
                <w:lang w:val="fr-CH"/>
              </w:rPr>
            </w:pPr>
          </w:p>
        </w:tc>
        <w:tc>
          <w:tcPr>
            <w:tcW w:w="1418" w:type="dxa"/>
          </w:tcPr>
          <w:p w14:paraId="68217A4D" w14:textId="6FEA82D0" w:rsidR="00193ED4" w:rsidRPr="00376604" w:rsidRDefault="00193ED4">
            <w:pPr>
              <w:spacing w:before="60" w:after="60"/>
              <w:jc w:val="center"/>
              <w:cnfStyle w:val="000000000000" w:firstRow="0" w:lastRow="0" w:firstColumn="0" w:lastColumn="0" w:oddVBand="0" w:evenVBand="0" w:oddHBand="0" w:evenHBand="0" w:firstRowFirstColumn="0" w:firstRowLastColumn="0" w:lastRowFirstColumn="0" w:lastRowLastColumn="0"/>
              <w:rPr>
                <w:rFonts w:ascii="Verdana" w:hAnsi="Verdana" w:cs="Arial"/>
                <w:b/>
                <w:sz w:val="20"/>
                <w:szCs w:val="20"/>
                <w:lang w:val="fr-CH"/>
              </w:rPr>
            </w:pPr>
          </w:p>
        </w:tc>
      </w:tr>
      <w:tr w:rsidR="00BE7496" w:rsidRPr="002F40FB" w14:paraId="32CCB290" w14:textId="77777777" w:rsidTr="000615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1" w:type="dxa"/>
          </w:tcPr>
          <w:p w14:paraId="3CEE0E32" w14:textId="1BD23A26" w:rsidR="00193ED4" w:rsidRPr="002F40FB" w:rsidRDefault="00802256">
            <w:pPr>
              <w:spacing w:before="60" w:after="60"/>
              <w:rPr>
                <w:rFonts w:ascii="Verdana" w:hAnsi="Verdana" w:cs="Arial"/>
                <w:bCs w:val="0"/>
                <w:sz w:val="22"/>
                <w:szCs w:val="22"/>
              </w:rPr>
            </w:pPr>
            <w:r w:rsidRPr="002F40FB">
              <w:rPr>
                <w:rFonts w:ascii="Verdana" w:hAnsi="Verdana" w:cs="Arial"/>
                <w:bCs w:val="0"/>
                <w:sz w:val="22"/>
                <w:szCs w:val="22"/>
              </w:rPr>
              <w:t>i1.6</w:t>
            </w:r>
          </w:p>
        </w:tc>
        <w:tc>
          <w:tcPr>
            <w:tcW w:w="4500" w:type="dxa"/>
          </w:tcPr>
          <w:p w14:paraId="53EAD3DD" w14:textId="4B39893E" w:rsidR="00013829" w:rsidRPr="00451685" w:rsidRDefault="00052597" w:rsidP="00052597">
            <w:pPr>
              <w:pStyle w:val="Listenabsatz"/>
              <w:spacing w:beforeLines="20" w:before="48" w:afterLines="20" w:after="48" w:line="240" w:lineRule="auto"/>
              <w:ind w:left="0"/>
              <w:cnfStyle w:val="000000100000" w:firstRow="0" w:lastRow="0" w:firstColumn="0" w:lastColumn="0" w:oddVBand="0" w:evenVBand="0" w:oddHBand="1" w:evenHBand="0" w:firstRowFirstColumn="0" w:firstRowLastColumn="0" w:lastRowFirstColumn="0" w:lastRowLastColumn="0"/>
              <w:rPr>
                <w:rFonts w:ascii="Verdana" w:hAnsi="Verdana" w:cs="Arial"/>
                <w:b/>
                <w:bCs/>
              </w:rPr>
            </w:pPr>
            <w:r w:rsidRPr="00052597">
              <w:rPr>
                <w:rFonts w:ascii="Verdana" w:hAnsi="Verdana" w:cs="Arial"/>
                <w:b/>
                <w:bCs/>
                <w:lang w:val="fr-CH"/>
              </w:rPr>
              <w:t>Bases :</w:t>
            </w:r>
            <w:r w:rsidR="00802256" w:rsidRPr="00CA2CAA">
              <w:rPr>
                <w:rFonts w:ascii="Verdana" w:hAnsi="Verdana" w:cs="Arial"/>
                <w:b/>
                <w:bCs/>
              </w:rPr>
              <w:t xml:space="preserve"> </w:t>
            </w:r>
          </w:p>
          <w:p w14:paraId="4EBDA348" w14:textId="143A5E85" w:rsidR="00802256" w:rsidRPr="00376604" w:rsidRDefault="00052597" w:rsidP="004603A8">
            <w:pPr>
              <w:pStyle w:val="Listenabsatz"/>
              <w:numPr>
                <w:ilvl w:val="0"/>
                <w:numId w:val="2"/>
              </w:numPr>
              <w:shd w:val="clear" w:color="auto" w:fill="B4C6E7" w:themeFill="accent1" w:themeFillTint="66"/>
              <w:spacing w:beforeLines="20" w:before="48" w:afterLines="20" w:after="48" w:line="240" w:lineRule="auto"/>
              <w:ind w:left="368" w:hanging="283"/>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bCs/>
                <w:color w:val="000000"/>
                <w:spacing w:val="0"/>
                <w:sz w:val="24"/>
                <w:szCs w:val="24"/>
                <w:lang w:val="fr-CH" w:eastAsia="fr-FR"/>
              </w:rPr>
            </w:pPr>
            <w:r w:rsidRPr="00052597">
              <w:rPr>
                <w:rFonts w:ascii="Verdana" w:eastAsia="Century Gothic" w:hAnsi="Verdana" w:cs="Arial"/>
                <w:bCs/>
                <w:color w:val="000000"/>
                <w:lang w:val="fr-CH"/>
              </w:rPr>
              <w:t>Signaux des vaches (blessures, vaches gestantes, ...)</w:t>
            </w:r>
          </w:p>
          <w:p w14:paraId="19F87666" w14:textId="682E538A" w:rsidR="005240A6" w:rsidRPr="00CA2CAA" w:rsidRDefault="00052597" w:rsidP="004603A8">
            <w:pPr>
              <w:pStyle w:val="Listenabsatz"/>
              <w:numPr>
                <w:ilvl w:val="0"/>
                <w:numId w:val="2"/>
              </w:numPr>
              <w:shd w:val="clear" w:color="auto" w:fill="B4C6E7" w:themeFill="accent1" w:themeFillTint="66"/>
              <w:spacing w:beforeLines="20" w:before="48" w:afterLines="20" w:after="48" w:line="240" w:lineRule="auto"/>
              <w:ind w:left="368" w:hanging="283"/>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bCs/>
                <w:color w:val="000000"/>
              </w:rPr>
            </w:pPr>
            <w:r w:rsidRPr="00052597">
              <w:rPr>
                <w:rFonts w:ascii="Verdana" w:eastAsia="Century Gothic" w:hAnsi="Verdana" w:cs="Arial"/>
                <w:bCs/>
                <w:color w:val="000000"/>
                <w:lang w:val="fr-CH"/>
              </w:rPr>
              <w:t xml:space="preserve">6 </w:t>
            </w:r>
            <w:r>
              <w:rPr>
                <w:rFonts w:ascii="Verdana" w:eastAsia="Century Gothic" w:hAnsi="Verdana" w:cs="Arial"/>
                <w:bCs/>
                <w:color w:val="000000"/>
                <w:lang w:val="fr-CH"/>
              </w:rPr>
              <w:t>besoins de base</w:t>
            </w:r>
          </w:p>
          <w:p w14:paraId="01217E22" w14:textId="5E5DC920" w:rsidR="005240A6" w:rsidRPr="00CA2CAA" w:rsidRDefault="00052597" w:rsidP="003C7DB7">
            <w:pPr>
              <w:spacing w:before="60" w:after="60"/>
              <w:cnfStyle w:val="000000100000" w:firstRow="0" w:lastRow="0" w:firstColumn="0" w:lastColumn="0" w:oddVBand="0" w:evenVBand="0" w:oddHBand="1" w:evenHBand="0" w:firstRowFirstColumn="0" w:firstRowLastColumn="0" w:lastRowFirstColumn="0" w:lastRowLastColumn="0"/>
              <w:rPr>
                <w:rFonts w:ascii="Verdana" w:hAnsi="Verdana" w:cs="Arial"/>
                <w:bCs/>
              </w:rPr>
            </w:pPr>
            <w:r w:rsidRPr="00052597">
              <w:rPr>
                <w:rFonts w:ascii="Verdana" w:eastAsia="Century Gothic" w:hAnsi="Verdana" w:cs="Arial"/>
                <w:bCs/>
                <w:color w:val="000000"/>
                <w:lang w:val="fr-CH"/>
              </w:rPr>
              <w:t>Voir, penser, agir</w:t>
            </w:r>
          </w:p>
        </w:tc>
        <w:tc>
          <w:tcPr>
            <w:tcW w:w="4110" w:type="dxa"/>
          </w:tcPr>
          <w:p w14:paraId="6E904C75" w14:textId="5E1585FC" w:rsidR="00DC351A" w:rsidRPr="00451685" w:rsidRDefault="00052597" w:rsidP="00052597">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sz w:val="20"/>
                <w:szCs w:val="20"/>
              </w:rPr>
            </w:pPr>
            <w:r w:rsidRPr="00052597">
              <w:rPr>
                <w:rFonts w:ascii="Verdana" w:eastAsia="Century Gothic" w:hAnsi="Verdana" w:cs="Arial"/>
                <w:b/>
                <w:bCs/>
                <w:color w:val="000000"/>
                <w:sz w:val="20"/>
                <w:szCs w:val="20"/>
                <w:lang w:val="fr-CH"/>
              </w:rPr>
              <w:t>Échange d’informations en plénière</w:t>
            </w:r>
            <w:r w:rsidR="00802256" w:rsidRPr="00CA2CAA">
              <w:rPr>
                <w:rFonts w:ascii="Verdana" w:eastAsia="Century Gothic" w:hAnsi="Verdana" w:cs="Arial"/>
                <w:color w:val="000000"/>
                <w:sz w:val="20"/>
                <w:szCs w:val="20"/>
              </w:rPr>
              <w:t xml:space="preserve"> </w:t>
            </w:r>
          </w:p>
          <w:p w14:paraId="101302AE" w14:textId="1C38CD85" w:rsidR="00774555" w:rsidRPr="00376604" w:rsidRDefault="003A4E39" w:rsidP="003A4E39">
            <w:pPr>
              <w:pStyle w:val="Listenabsatz"/>
              <w:numPr>
                <w:ilvl w:val="0"/>
                <w:numId w:val="2"/>
              </w:numPr>
              <w:shd w:val="clear" w:color="auto" w:fill="B4C6E7" w:themeFill="accent1" w:themeFillTint="66"/>
              <w:spacing w:beforeLines="20" w:before="48" w:afterLines="20" w:after="48" w:line="240" w:lineRule="auto"/>
              <w:ind w:left="368" w:hanging="283"/>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bCs/>
                <w:color w:val="000000"/>
                <w:lang w:val="fr-CH"/>
              </w:rPr>
            </w:pPr>
            <w:r w:rsidRPr="003A4E39">
              <w:rPr>
                <w:rFonts w:ascii="Verdana" w:eastAsia="Century Gothic" w:hAnsi="Verdana" w:cs="Arial"/>
                <w:bCs/>
                <w:color w:val="000000"/>
                <w:lang w:val="fr-CH"/>
              </w:rPr>
              <w:t>Que sont les signaux donnés par les des vaches, lesquels existent ?</w:t>
            </w:r>
            <w:r w:rsidR="00BD083F" w:rsidRPr="00376604">
              <w:rPr>
                <w:rFonts w:ascii="Verdana" w:eastAsia="Century Gothic" w:hAnsi="Verdana" w:cs="Arial"/>
                <w:bCs/>
                <w:color w:val="000000"/>
                <w:spacing w:val="0"/>
                <w:sz w:val="24"/>
                <w:szCs w:val="24"/>
                <w:lang w:val="fr-CH" w:eastAsia="fr-FR"/>
              </w:rPr>
              <w:t xml:space="preserve"> </w:t>
            </w:r>
            <w:r w:rsidRPr="003A4E39">
              <w:rPr>
                <w:rFonts w:ascii="Verdana" w:eastAsia="Century Gothic" w:hAnsi="Verdana" w:cs="Arial"/>
                <w:bCs/>
                <w:color w:val="000000"/>
                <w:lang w:val="fr-CH"/>
              </w:rPr>
              <w:t>Quels sont les objectifs ?</w:t>
            </w:r>
            <w:r w:rsidR="00BD083F" w:rsidRPr="00376604">
              <w:rPr>
                <w:rFonts w:ascii="Verdana" w:eastAsia="Century Gothic" w:hAnsi="Verdana" w:cs="Arial"/>
                <w:bCs/>
                <w:color w:val="000000"/>
                <w:lang w:val="fr-CH"/>
              </w:rPr>
              <w:t xml:space="preserve"> </w:t>
            </w:r>
            <w:r w:rsidRPr="003A4E39">
              <w:rPr>
                <w:rFonts w:ascii="Verdana" w:eastAsia="Century Gothic" w:hAnsi="Verdana" w:cs="Arial"/>
                <w:bCs/>
                <w:color w:val="000000"/>
                <w:lang w:val="fr-CH"/>
              </w:rPr>
              <w:t>Comment se déroule le processus à l’étable ?</w:t>
            </w:r>
          </w:p>
        </w:tc>
        <w:tc>
          <w:tcPr>
            <w:tcW w:w="2835" w:type="dxa"/>
          </w:tcPr>
          <w:p w14:paraId="546001A9" w14:textId="12A9628C" w:rsidR="00013829" w:rsidRPr="00376604" w:rsidRDefault="00013829" w:rsidP="002F40FB">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bCs/>
                <w:color w:val="000000"/>
                <w:sz w:val="20"/>
                <w:szCs w:val="20"/>
                <w:lang w:val="fr-CH"/>
              </w:rPr>
            </w:pPr>
          </w:p>
        </w:tc>
        <w:tc>
          <w:tcPr>
            <w:tcW w:w="1418" w:type="dxa"/>
          </w:tcPr>
          <w:p w14:paraId="7CF08935" w14:textId="67C50F00" w:rsidR="00193ED4" w:rsidRPr="00451685" w:rsidRDefault="005240A6">
            <w:pPr>
              <w:spacing w:before="60" w:after="60"/>
              <w:jc w:val="center"/>
              <w:cnfStyle w:val="000000100000" w:firstRow="0" w:lastRow="0" w:firstColumn="0" w:lastColumn="0" w:oddVBand="0" w:evenVBand="0" w:oddHBand="1" w:evenHBand="0" w:firstRowFirstColumn="0" w:firstRowLastColumn="0" w:lastRowFirstColumn="0" w:lastRowLastColumn="0"/>
              <w:rPr>
                <w:rFonts w:ascii="Verdana" w:hAnsi="Verdana" w:cs="Arial"/>
                <w:b/>
                <w:sz w:val="20"/>
                <w:szCs w:val="20"/>
              </w:rPr>
            </w:pPr>
            <w:r w:rsidRPr="00451685">
              <w:rPr>
                <w:rFonts w:ascii="Verdana" w:hAnsi="Verdana" w:cs="Arial"/>
                <w:b/>
                <w:sz w:val="20"/>
                <w:szCs w:val="20"/>
              </w:rPr>
              <w:t>30’</w:t>
            </w:r>
          </w:p>
        </w:tc>
      </w:tr>
      <w:tr w:rsidR="00BE7496" w:rsidRPr="002F40FB" w14:paraId="280A8014" w14:textId="77777777" w:rsidTr="004603A8">
        <w:tc>
          <w:tcPr>
            <w:cnfStyle w:val="001000000000" w:firstRow="0" w:lastRow="0" w:firstColumn="1" w:lastColumn="0" w:oddVBand="0" w:evenVBand="0" w:oddHBand="0" w:evenHBand="0" w:firstRowFirstColumn="0" w:firstRowLastColumn="0" w:lastRowFirstColumn="0" w:lastRowLastColumn="0"/>
            <w:tcW w:w="1591" w:type="dxa"/>
          </w:tcPr>
          <w:p w14:paraId="1939D039" w14:textId="121CA04B" w:rsidR="00193ED4" w:rsidRPr="002F40FB" w:rsidRDefault="00802256" w:rsidP="00802256">
            <w:pPr>
              <w:spacing w:before="60" w:after="60"/>
              <w:rPr>
                <w:rFonts w:ascii="Verdana" w:hAnsi="Verdana" w:cs="Arial"/>
                <w:bCs w:val="0"/>
                <w:sz w:val="22"/>
                <w:szCs w:val="22"/>
              </w:rPr>
            </w:pPr>
            <w:r w:rsidRPr="002F40FB">
              <w:rPr>
                <w:rFonts w:ascii="Verdana" w:hAnsi="Verdana" w:cs="Arial"/>
                <w:bCs w:val="0"/>
                <w:sz w:val="22"/>
                <w:szCs w:val="22"/>
              </w:rPr>
              <w:t>i1.6</w:t>
            </w:r>
          </w:p>
        </w:tc>
        <w:tc>
          <w:tcPr>
            <w:tcW w:w="4500" w:type="dxa"/>
            <w:shd w:val="clear" w:color="auto" w:fill="B4C6E7" w:themeFill="accent1" w:themeFillTint="66"/>
          </w:tcPr>
          <w:p w14:paraId="03FF72A8" w14:textId="5D6CBAE9" w:rsidR="00AB1613" w:rsidRPr="00451685" w:rsidRDefault="009C6BCA" w:rsidP="004603A8">
            <w:pPr>
              <w:shd w:val="clear" w:color="auto" w:fill="B4C6E7" w:themeFill="accent1" w:themeFillTint="66"/>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b/>
                <w:color w:val="000000"/>
                <w:sz w:val="20"/>
                <w:szCs w:val="20"/>
              </w:rPr>
            </w:pPr>
            <w:r w:rsidRPr="009C6BCA">
              <w:rPr>
                <w:rFonts w:ascii="Verdana" w:eastAsia="Century Gothic" w:hAnsi="Verdana" w:cs="Arial"/>
                <w:b/>
                <w:color w:val="000000"/>
                <w:sz w:val="20"/>
                <w:szCs w:val="20"/>
                <w:lang w:val="fr-CH"/>
              </w:rPr>
              <w:t>Évaluer le mode d'élevage</w:t>
            </w:r>
            <w:r w:rsidR="005240A6" w:rsidRPr="00CA2CAA">
              <w:rPr>
                <w:rFonts w:ascii="Verdana" w:eastAsia="Century Gothic" w:hAnsi="Verdana" w:cs="Arial"/>
                <w:b/>
                <w:color w:val="000000"/>
                <w:sz w:val="20"/>
                <w:szCs w:val="20"/>
              </w:rPr>
              <w:t xml:space="preserve"> </w:t>
            </w:r>
          </w:p>
          <w:p w14:paraId="29243B34" w14:textId="3E286B3E" w:rsidR="005240A6" w:rsidRPr="00376604" w:rsidRDefault="009C6BCA" w:rsidP="004603A8">
            <w:pPr>
              <w:pStyle w:val="Listenabsatz"/>
              <w:numPr>
                <w:ilvl w:val="0"/>
                <w:numId w:val="2"/>
              </w:numPr>
              <w:shd w:val="clear" w:color="auto" w:fill="B4C6E7" w:themeFill="accent1" w:themeFillTint="66"/>
              <w:spacing w:beforeLines="20" w:before="48" w:afterLines="20" w:after="48" w:line="240" w:lineRule="auto"/>
              <w:ind w:left="368" w:hanging="283"/>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bCs/>
                <w:color w:val="000000"/>
                <w:lang w:val="fr-CH"/>
              </w:rPr>
            </w:pPr>
            <w:r w:rsidRPr="004603A8">
              <w:rPr>
                <w:rFonts w:ascii="Verdana" w:eastAsia="Century Gothic" w:hAnsi="Verdana" w:cs="Arial"/>
                <w:bCs/>
                <w:color w:val="000000"/>
                <w:shd w:val="clear" w:color="auto" w:fill="B4C6E7" w:themeFill="accent1" w:themeFillTint="66"/>
                <w:lang w:val="fr-CH"/>
              </w:rPr>
              <w:t>Parcourir l'étable avec le formulaire des signaux des vaches (exclure les signaux d'alimentation)</w:t>
            </w:r>
            <w:r w:rsidR="005240A6" w:rsidRPr="00376604">
              <w:rPr>
                <w:rFonts w:ascii="Verdana" w:eastAsia="Century Gothic" w:hAnsi="Verdana" w:cs="Arial"/>
                <w:color w:val="000000"/>
                <w:lang w:val="fr-CH"/>
              </w:rPr>
              <w:t xml:space="preserve"> </w:t>
            </w:r>
          </w:p>
        </w:tc>
        <w:tc>
          <w:tcPr>
            <w:tcW w:w="4110" w:type="dxa"/>
            <w:shd w:val="clear" w:color="auto" w:fill="B4C6E7" w:themeFill="accent1" w:themeFillTint="66"/>
          </w:tcPr>
          <w:p w14:paraId="1E113915" w14:textId="78DEADBA" w:rsidR="004563BA" w:rsidRPr="00376604" w:rsidRDefault="009C6BCA" w:rsidP="004603A8">
            <w:pPr>
              <w:shd w:val="clear" w:color="auto" w:fill="B4C6E7" w:themeFill="accent1" w:themeFillTint="66"/>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color w:val="000000"/>
                <w:sz w:val="20"/>
                <w:szCs w:val="20"/>
                <w:lang w:val="fr-CH"/>
              </w:rPr>
            </w:pPr>
            <w:r w:rsidRPr="009C6BCA">
              <w:rPr>
                <w:rFonts w:ascii="Verdana" w:eastAsia="Century Gothic" w:hAnsi="Verdana" w:cs="Arial"/>
                <w:b/>
                <w:bCs/>
                <w:color w:val="000000"/>
                <w:sz w:val="20"/>
                <w:szCs w:val="20"/>
                <w:lang w:val="fr-CH"/>
              </w:rPr>
              <w:t>Travail en groupe, exercice dans l'étable</w:t>
            </w:r>
            <w:r w:rsidR="005240A6" w:rsidRPr="00376604">
              <w:rPr>
                <w:rFonts w:ascii="Verdana" w:eastAsia="Century Gothic" w:hAnsi="Verdana" w:cs="Arial"/>
                <w:color w:val="000000"/>
                <w:sz w:val="20"/>
                <w:szCs w:val="20"/>
                <w:lang w:val="fr-CH"/>
              </w:rPr>
              <w:t xml:space="preserve"> </w:t>
            </w:r>
          </w:p>
          <w:p w14:paraId="62438C5D" w14:textId="0D6558BA" w:rsidR="00193ED4" w:rsidRPr="00376604" w:rsidRDefault="009C6BCA" w:rsidP="004603A8">
            <w:pPr>
              <w:pStyle w:val="Listenabsatz"/>
              <w:numPr>
                <w:ilvl w:val="0"/>
                <w:numId w:val="2"/>
              </w:numPr>
              <w:shd w:val="clear" w:color="auto" w:fill="B4C6E7" w:themeFill="accent1" w:themeFillTint="66"/>
              <w:spacing w:beforeLines="20" w:before="48" w:afterLines="20" w:after="48" w:line="240" w:lineRule="auto"/>
              <w:ind w:left="368" w:hanging="283"/>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bCs/>
                <w:color w:val="000000"/>
                <w:lang w:val="fr-CH"/>
              </w:rPr>
            </w:pPr>
            <w:r w:rsidRPr="004603A8">
              <w:rPr>
                <w:rFonts w:ascii="Verdana" w:eastAsia="Century Gothic" w:hAnsi="Verdana" w:cs="Arial"/>
                <w:bCs/>
                <w:color w:val="000000"/>
                <w:shd w:val="clear" w:color="auto" w:fill="B4C6E7" w:themeFill="accent1" w:themeFillTint="66"/>
                <w:lang w:val="fr-CH"/>
              </w:rPr>
              <w:t>3 pages ; 20’ par page ; observer ; brève discussion de 10' « ce qui a déjà été vu »</w:t>
            </w:r>
            <w:r w:rsidR="004563BA" w:rsidRPr="00376604">
              <w:rPr>
                <w:rFonts w:ascii="Verdana" w:eastAsia="Century Gothic" w:hAnsi="Verdana" w:cs="Arial"/>
                <w:bCs/>
                <w:color w:val="000000"/>
                <w:shd w:val="clear" w:color="auto" w:fill="B4C6E7" w:themeFill="accent1" w:themeFillTint="66"/>
                <w:lang w:val="fr-CH"/>
              </w:rPr>
              <w:t xml:space="preserve"> </w:t>
            </w:r>
            <w:r w:rsidRPr="004603A8">
              <w:rPr>
                <w:rFonts w:ascii="Verdana" w:eastAsia="Century Gothic" w:hAnsi="Verdana" w:cs="Arial"/>
                <w:bCs/>
                <w:color w:val="000000"/>
                <w:shd w:val="clear" w:color="auto" w:fill="B4C6E7" w:themeFill="accent1" w:themeFillTint="66"/>
                <w:lang w:val="fr-CH"/>
              </w:rPr>
              <w:t>ou, « qu’est-ce que les apprentis ont remarqué » ?</w:t>
            </w:r>
          </w:p>
        </w:tc>
        <w:tc>
          <w:tcPr>
            <w:tcW w:w="2835" w:type="dxa"/>
            <w:shd w:val="clear" w:color="auto" w:fill="B4C6E7" w:themeFill="accent1" w:themeFillTint="66"/>
          </w:tcPr>
          <w:p w14:paraId="1AFABAD0" w14:textId="7EFF87D1" w:rsidR="008102E3" w:rsidRPr="00376604" w:rsidRDefault="009C6BCA" w:rsidP="009C6BCA">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Verdana" w:hAnsi="Verdana" w:cs="Arial"/>
                <w:sz w:val="20"/>
                <w:szCs w:val="20"/>
                <w:lang w:val="fr-CH"/>
              </w:rPr>
            </w:pPr>
            <w:r w:rsidRPr="009C6BCA">
              <w:rPr>
                <w:rFonts w:ascii="Verdana" w:hAnsi="Verdana" w:cs="Arial"/>
                <w:sz w:val="20"/>
                <w:szCs w:val="20"/>
                <w:lang w:val="fr-CH"/>
              </w:rPr>
              <w:t>Formulaire Confort des vaches/signaux des vaches</w:t>
            </w:r>
          </w:p>
          <w:p w14:paraId="43ED6274" w14:textId="7C06B57F" w:rsidR="004563BA" w:rsidRPr="00376604" w:rsidRDefault="004563BA" w:rsidP="002F40FB">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Verdana" w:hAnsi="Verdana" w:cs="Arial"/>
                <w:sz w:val="20"/>
                <w:szCs w:val="20"/>
                <w:lang w:val="fr-CH"/>
              </w:rPr>
            </w:pPr>
          </w:p>
        </w:tc>
        <w:tc>
          <w:tcPr>
            <w:tcW w:w="1418" w:type="dxa"/>
          </w:tcPr>
          <w:p w14:paraId="04E6DF20" w14:textId="78C21592" w:rsidR="00193ED4" w:rsidRPr="00451685" w:rsidRDefault="005240A6" w:rsidP="00802256">
            <w:pPr>
              <w:spacing w:before="60" w:after="60"/>
              <w:jc w:val="center"/>
              <w:cnfStyle w:val="000000000000" w:firstRow="0" w:lastRow="0" w:firstColumn="0" w:lastColumn="0" w:oddVBand="0" w:evenVBand="0" w:oddHBand="0" w:evenHBand="0" w:firstRowFirstColumn="0" w:firstRowLastColumn="0" w:lastRowFirstColumn="0" w:lastRowLastColumn="0"/>
              <w:rPr>
                <w:rFonts w:ascii="Verdana" w:hAnsi="Verdana" w:cs="Arial"/>
                <w:b/>
                <w:sz w:val="20"/>
                <w:szCs w:val="20"/>
              </w:rPr>
            </w:pPr>
            <w:r w:rsidRPr="00451685">
              <w:rPr>
                <w:rFonts w:ascii="Verdana" w:hAnsi="Verdana" w:cs="Arial"/>
                <w:b/>
                <w:sz w:val="20"/>
                <w:szCs w:val="20"/>
              </w:rPr>
              <w:t>90’</w:t>
            </w:r>
          </w:p>
        </w:tc>
      </w:tr>
      <w:tr w:rsidR="00BE7496" w:rsidRPr="002F40FB" w14:paraId="39C0927D" w14:textId="77777777" w:rsidTr="000615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1" w:type="dxa"/>
          </w:tcPr>
          <w:p w14:paraId="530B6B3E" w14:textId="1195A118" w:rsidR="0013135C" w:rsidRPr="002F40FB" w:rsidRDefault="00E53225" w:rsidP="0013135C">
            <w:pPr>
              <w:spacing w:before="60" w:after="60"/>
              <w:rPr>
                <w:rFonts w:ascii="Verdana" w:hAnsi="Verdana" w:cs="Arial"/>
                <w:bCs w:val="0"/>
                <w:sz w:val="22"/>
                <w:szCs w:val="22"/>
              </w:rPr>
            </w:pPr>
            <w:r w:rsidRPr="002F40FB">
              <w:rPr>
                <w:rFonts w:ascii="Verdana" w:hAnsi="Verdana" w:cs="Arial"/>
                <w:bCs w:val="0"/>
                <w:sz w:val="22"/>
                <w:szCs w:val="22"/>
              </w:rPr>
              <w:t>i1.6</w:t>
            </w:r>
          </w:p>
        </w:tc>
        <w:tc>
          <w:tcPr>
            <w:tcW w:w="4500" w:type="dxa"/>
          </w:tcPr>
          <w:p w14:paraId="2FEF88CF" w14:textId="26C5B42A" w:rsidR="005240A6" w:rsidRPr="00CA2CAA" w:rsidRDefault="009C6BCA" w:rsidP="009C6BCA">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b/>
                <w:color w:val="FBE4D5" w:themeColor="accent2" w:themeTint="33"/>
                <w:sz w:val="20"/>
                <w:szCs w:val="20"/>
              </w:rPr>
            </w:pPr>
            <w:r w:rsidRPr="009C6BCA">
              <w:rPr>
                <w:rFonts w:ascii="Verdana" w:eastAsia="Century Gothic" w:hAnsi="Verdana" w:cs="Arial"/>
                <w:b/>
                <w:color w:val="000000"/>
                <w:sz w:val="20"/>
                <w:szCs w:val="20"/>
                <w:lang w:val="fr-CH"/>
              </w:rPr>
              <w:t>Mesures d'amélioration de l'étable</w:t>
            </w:r>
          </w:p>
          <w:p w14:paraId="10AFB726" w14:textId="7A3FC5A8" w:rsidR="002F40FB" w:rsidRPr="00376604" w:rsidRDefault="009C6BCA" w:rsidP="004603A8">
            <w:pPr>
              <w:pStyle w:val="Listenabsatz"/>
              <w:numPr>
                <w:ilvl w:val="0"/>
                <w:numId w:val="2"/>
              </w:numPr>
              <w:shd w:val="clear" w:color="auto" w:fill="B4C6E7" w:themeFill="accent1" w:themeFillTint="66"/>
              <w:spacing w:beforeLines="20" w:before="48" w:afterLines="20" w:after="48" w:line="240" w:lineRule="auto"/>
              <w:ind w:left="368" w:hanging="283"/>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bCs/>
                <w:color w:val="000000"/>
                <w:lang w:val="fr-CH"/>
              </w:rPr>
            </w:pPr>
            <w:r w:rsidRPr="009C6BCA">
              <w:rPr>
                <w:rFonts w:ascii="Verdana" w:eastAsia="Century Gothic" w:hAnsi="Verdana" w:cs="Arial"/>
                <w:bCs/>
                <w:color w:val="000000"/>
                <w:lang w:val="fr-CH"/>
              </w:rPr>
              <w:t>Qu’est-ce qui a été vu ?</w:t>
            </w:r>
          </w:p>
          <w:p w14:paraId="4011D5CA" w14:textId="2F4CE84D" w:rsidR="002F40FB" w:rsidRPr="00CA2CAA" w:rsidRDefault="009C6BCA" w:rsidP="004603A8">
            <w:pPr>
              <w:pStyle w:val="Listenabsatz"/>
              <w:numPr>
                <w:ilvl w:val="0"/>
                <w:numId w:val="2"/>
              </w:numPr>
              <w:shd w:val="clear" w:color="auto" w:fill="B4C6E7" w:themeFill="accent1" w:themeFillTint="66"/>
              <w:spacing w:beforeLines="20" w:before="48" w:afterLines="20" w:after="48" w:line="240" w:lineRule="auto"/>
              <w:ind w:left="368" w:hanging="283"/>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bCs/>
                <w:color w:val="000000"/>
              </w:rPr>
            </w:pPr>
            <w:r w:rsidRPr="009C6BCA">
              <w:rPr>
                <w:rFonts w:ascii="Verdana" w:eastAsia="Century Gothic" w:hAnsi="Verdana" w:cs="Arial"/>
                <w:bCs/>
                <w:color w:val="000000"/>
                <w:lang w:val="fr-CH"/>
              </w:rPr>
              <w:t>Problème/cause ?</w:t>
            </w:r>
          </w:p>
          <w:p w14:paraId="781E1B1D" w14:textId="104DCB50" w:rsidR="005240A6" w:rsidRPr="00CA2CAA" w:rsidRDefault="009C6BCA" w:rsidP="004603A8">
            <w:pPr>
              <w:pStyle w:val="Listenabsatz"/>
              <w:numPr>
                <w:ilvl w:val="0"/>
                <w:numId w:val="2"/>
              </w:numPr>
              <w:shd w:val="clear" w:color="auto" w:fill="B4C6E7" w:themeFill="accent1" w:themeFillTint="66"/>
              <w:spacing w:beforeLines="20" w:before="48" w:afterLines="20" w:after="48" w:line="240" w:lineRule="auto"/>
              <w:ind w:left="368" w:hanging="283"/>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spacing w:val="0"/>
                <w:sz w:val="24"/>
                <w:szCs w:val="24"/>
                <w:lang w:eastAsia="fr-FR"/>
              </w:rPr>
            </w:pPr>
            <w:r w:rsidRPr="009C6BCA">
              <w:rPr>
                <w:rFonts w:ascii="Verdana" w:eastAsia="Century Gothic" w:hAnsi="Verdana" w:cs="Arial"/>
                <w:bCs/>
                <w:color w:val="000000"/>
                <w:lang w:val="fr-CH"/>
              </w:rPr>
              <w:lastRenderedPageBreak/>
              <w:t>Marge d'amélioration ?</w:t>
            </w:r>
          </w:p>
        </w:tc>
        <w:tc>
          <w:tcPr>
            <w:tcW w:w="4110" w:type="dxa"/>
          </w:tcPr>
          <w:p w14:paraId="17282A4D" w14:textId="4EB10CDB" w:rsidR="008102E3" w:rsidRPr="00CA2CAA" w:rsidRDefault="009C6BCA" w:rsidP="009C6BCA">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b/>
                <w:bCs/>
                <w:color w:val="FBE4D5" w:themeColor="accent2" w:themeTint="33"/>
                <w:sz w:val="20"/>
                <w:szCs w:val="20"/>
              </w:rPr>
            </w:pPr>
            <w:r w:rsidRPr="009C6BCA">
              <w:rPr>
                <w:rFonts w:ascii="Verdana" w:eastAsia="Century Gothic" w:hAnsi="Verdana" w:cs="Arial"/>
                <w:b/>
                <w:bCs/>
                <w:color w:val="000000"/>
                <w:sz w:val="20"/>
                <w:szCs w:val="20"/>
                <w:lang w:val="fr-CH"/>
              </w:rPr>
              <w:lastRenderedPageBreak/>
              <w:t>Travail de groupe/</w:t>
            </w:r>
            <w:r>
              <w:rPr>
                <w:rFonts w:ascii="Verdana" w:eastAsia="Century Gothic" w:hAnsi="Verdana" w:cs="Arial"/>
                <w:b/>
                <w:bCs/>
                <w:color w:val="000000"/>
                <w:sz w:val="20"/>
                <w:szCs w:val="20"/>
                <w:lang w:val="fr-CH"/>
              </w:rPr>
              <w:t>tableau</w:t>
            </w:r>
          </w:p>
          <w:p w14:paraId="7F2D93C5" w14:textId="3538A2A0" w:rsidR="005240A6" w:rsidRPr="00376604" w:rsidRDefault="009C6BCA" w:rsidP="009C6BCA">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sz w:val="20"/>
                <w:szCs w:val="20"/>
                <w:lang w:val="fr-CH"/>
              </w:rPr>
            </w:pPr>
            <w:r w:rsidRPr="009C6BCA">
              <w:rPr>
                <w:rFonts w:ascii="Verdana" w:eastAsia="Century Gothic" w:hAnsi="Verdana" w:cs="Arial"/>
                <w:color w:val="000000"/>
                <w:sz w:val="20"/>
                <w:szCs w:val="20"/>
                <w:lang w:val="fr-CH"/>
              </w:rPr>
              <w:t>Les apprentis rassemblent des idées.</w:t>
            </w:r>
          </w:p>
          <w:p w14:paraId="036FB668" w14:textId="506C2725" w:rsidR="00BD083F" w:rsidRPr="00376604" w:rsidRDefault="00BD083F" w:rsidP="009C6BCA">
            <w:pPr>
              <w:pStyle w:val="Listenabsatz"/>
              <w:spacing w:beforeLines="20" w:before="48" w:afterLines="20" w:after="48"/>
              <w:ind w:left="322"/>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bCs/>
                <w:color w:val="000000"/>
                <w:lang w:val="fr-CH"/>
              </w:rPr>
            </w:pPr>
          </w:p>
          <w:p w14:paraId="75EFCA52" w14:textId="77777777" w:rsidR="009C6BCA" w:rsidRPr="00376604" w:rsidRDefault="009C6BCA" w:rsidP="009C6BCA">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b/>
                <w:bCs/>
                <w:color w:val="000000"/>
                <w:lang w:val="fr-CH"/>
              </w:rPr>
            </w:pPr>
          </w:p>
          <w:p w14:paraId="7D0CFBDF" w14:textId="256D139C" w:rsidR="009C6BCA" w:rsidRPr="009C6BCA" w:rsidRDefault="009C6BCA" w:rsidP="009C6BCA">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sz w:val="20"/>
                <w:szCs w:val="20"/>
                <w:lang w:val="fr-CH"/>
              </w:rPr>
            </w:pPr>
            <w:r w:rsidRPr="009C6BCA">
              <w:rPr>
                <w:rFonts w:ascii="Verdana" w:eastAsia="Century Gothic" w:hAnsi="Verdana" w:cs="Arial"/>
                <w:color w:val="000000"/>
                <w:sz w:val="20"/>
                <w:szCs w:val="20"/>
                <w:lang w:val="fr-CH"/>
              </w:rPr>
              <w:t>1</w:t>
            </w:r>
            <w:r w:rsidRPr="009C6BCA">
              <w:rPr>
                <w:rFonts w:ascii="Verdana" w:eastAsia="Century Gothic" w:hAnsi="Verdana" w:cs="Arial"/>
                <w:color w:val="000000"/>
                <w:sz w:val="20"/>
                <w:szCs w:val="20"/>
                <w:vertAlign w:val="superscript"/>
                <w:lang w:val="fr-CH"/>
              </w:rPr>
              <w:t xml:space="preserve">re </w:t>
            </w:r>
            <w:r w:rsidRPr="009C6BCA">
              <w:rPr>
                <w:rFonts w:ascii="Verdana" w:eastAsia="Century Gothic" w:hAnsi="Verdana" w:cs="Arial"/>
                <w:color w:val="000000"/>
                <w:sz w:val="20"/>
                <w:szCs w:val="20"/>
                <w:lang w:val="fr-CH"/>
              </w:rPr>
              <w:t xml:space="preserve">page : dans quoi l’exploitation excelle-t-elle ? (points positifs) </w:t>
            </w:r>
          </w:p>
          <w:p w14:paraId="795CB94E" w14:textId="77777777" w:rsidR="009C6BCA" w:rsidRPr="009C6BCA" w:rsidRDefault="009C6BCA" w:rsidP="009C6BCA">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sz w:val="20"/>
                <w:szCs w:val="20"/>
                <w:lang w:val="fr-CH"/>
              </w:rPr>
            </w:pPr>
            <w:r w:rsidRPr="009C6BCA">
              <w:rPr>
                <w:rFonts w:ascii="Verdana" w:eastAsia="Century Gothic" w:hAnsi="Verdana" w:cs="Arial"/>
                <w:color w:val="000000"/>
                <w:sz w:val="20"/>
                <w:szCs w:val="20"/>
                <w:lang w:val="fr-CH"/>
              </w:rPr>
              <w:t>2</w:t>
            </w:r>
            <w:r w:rsidRPr="009C6BCA">
              <w:rPr>
                <w:rFonts w:ascii="Verdana" w:eastAsia="Century Gothic" w:hAnsi="Verdana" w:cs="Arial"/>
                <w:color w:val="000000"/>
                <w:sz w:val="20"/>
                <w:szCs w:val="20"/>
                <w:vertAlign w:val="superscript"/>
                <w:lang w:val="fr-CH"/>
              </w:rPr>
              <w:t>e</w:t>
            </w:r>
            <w:r w:rsidRPr="009C6BCA">
              <w:rPr>
                <w:rFonts w:ascii="Verdana" w:eastAsia="Century Gothic" w:hAnsi="Verdana" w:cs="Arial"/>
                <w:color w:val="000000"/>
                <w:sz w:val="20"/>
                <w:szCs w:val="20"/>
                <w:lang w:val="fr-CH"/>
              </w:rPr>
              <w:t xml:space="preserve"> page : qu’est-ce qui a été remarqué et quelle est la cause du signal donné par la vache ?</w:t>
            </w:r>
          </w:p>
          <w:p w14:paraId="36030F76" w14:textId="6AC552B5" w:rsidR="009C6BCA" w:rsidRPr="00376604" w:rsidRDefault="009C6BCA" w:rsidP="009C6BCA">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b/>
                <w:bCs/>
                <w:color w:val="000000"/>
                <w:lang w:val="fr-CH"/>
              </w:rPr>
            </w:pPr>
            <w:r w:rsidRPr="009C6BCA">
              <w:rPr>
                <w:rFonts w:ascii="Verdana" w:eastAsia="Century Gothic" w:hAnsi="Verdana" w:cs="Arial"/>
                <w:color w:val="000000"/>
                <w:sz w:val="20"/>
                <w:szCs w:val="20"/>
                <w:lang w:val="fr-CH"/>
              </w:rPr>
              <w:t>3</w:t>
            </w:r>
            <w:r w:rsidRPr="009C6BCA">
              <w:rPr>
                <w:rFonts w:ascii="Verdana" w:eastAsia="Century Gothic" w:hAnsi="Verdana" w:cs="Arial"/>
                <w:color w:val="000000"/>
                <w:sz w:val="20"/>
                <w:szCs w:val="20"/>
                <w:vertAlign w:val="superscript"/>
                <w:lang w:val="fr-CH"/>
              </w:rPr>
              <w:t>e</w:t>
            </w:r>
            <w:r w:rsidRPr="009C6BCA">
              <w:rPr>
                <w:rFonts w:ascii="Verdana" w:eastAsia="Century Gothic" w:hAnsi="Verdana" w:cs="Arial"/>
                <w:color w:val="000000"/>
                <w:sz w:val="20"/>
                <w:szCs w:val="20"/>
                <w:lang w:val="fr-CH"/>
              </w:rPr>
              <w:t xml:space="preserve"> page : idées d’amélioration pour le chef d’exploitation, l’étable, l’élevage</w:t>
            </w:r>
          </w:p>
        </w:tc>
        <w:tc>
          <w:tcPr>
            <w:tcW w:w="2835" w:type="dxa"/>
          </w:tcPr>
          <w:p w14:paraId="2E74F94F" w14:textId="70D5E76E" w:rsidR="00B35F97" w:rsidRPr="00376604" w:rsidRDefault="00B35F97" w:rsidP="002F40FB">
            <w:pPr>
              <w:pStyle w:val="Listenabsatz"/>
              <w:spacing w:beforeLines="20" w:before="48" w:afterLines="20" w:after="48" w:line="240" w:lineRule="auto"/>
              <w:ind w:left="368"/>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lang w:val="fr-CH"/>
              </w:rPr>
            </w:pPr>
          </w:p>
        </w:tc>
        <w:tc>
          <w:tcPr>
            <w:tcW w:w="1418" w:type="dxa"/>
          </w:tcPr>
          <w:p w14:paraId="588D2490" w14:textId="062ADC0B" w:rsidR="0013135C" w:rsidRPr="00451685" w:rsidRDefault="005240A6" w:rsidP="0013135C">
            <w:pPr>
              <w:spacing w:before="60" w:after="60"/>
              <w:jc w:val="center"/>
              <w:cnfStyle w:val="000000100000" w:firstRow="0" w:lastRow="0" w:firstColumn="0" w:lastColumn="0" w:oddVBand="0" w:evenVBand="0" w:oddHBand="1" w:evenHBand="0" w:firstRowFirstColumn="0" w:firstRowLastColumn="0" w:lastRowFirstColumn="0" w:lastRowLastColumn="0"/>
              <w:rPr>
                <w:rFonts w:ascii="Verdana" w:hAnsi="Verdana" w:cs="Arial"/>
                <w:b/>
                <w:sz w:val="20"/>
                <w:szCs w:val="20"/>
              </w:rPr>
            </w:pPr>
            <w:r w:rsidRPr="00451685">
              <w:rPr>
                <w:rFonts w:ascii="Verdana" w:hAnsi="Verdana" w:cs="Arial"/>
                <w:b/>
                <w:sz w:val="20"/>
                <w:szCs w:val="20"/>
              </w:rPr>
              <w:t>30’</w:t>
            </w:r>
          </w:p>
        </w:tc>
      </w:tr>
      <w:tr w:rsidR="005240A6" w:rsidRPr="002F40FB" w14:paraId="55BCE632" w14:textId="77777777" w:rsidTr="0006159B">
        <w:tc>
          <w:tcPr>
            <w:cnfStyle w:val="001000000000" w:firstRow="0" w:lastRow="0" w:firstColumn="1" w:lastColumn="0" w:oddVBand="0" w:evenVBand="0" w:oddHBand="0" w:evenHBand="0" w:firstRowFirstColumn="0" w:firstRowLastColumn="0" w:lastRowFirstColumn="0" w:lastRowLastColumn="0"/>
            <w:tcW w:w="1591" w:type="dxa"/>
          </w:tcPr>
          <w:p w14:paraId="2C17DC37" w14:textId="22D62204" w:rsidR="005240A6" w:rsidRPr="002F40FB" w:rsidRDefault="00E53225" w:rsidP="00E53225">
            <w:pPr>
              <w:spacing w:before="60" w:after="60"/>
              <w:rPr>
                <w:rFonts w:ascii="Verdana" w:hAnsi="Verdana" w:cs="Arial"/>
                <w:bCs w:val="0"/>
                <w:sz w:val="22"/>
                <w:szCs w:val="22"/>
              </w:rPr>
            </w:pPr>
            <w:r w:rsidRPr="002F40FB">
              <w:rPr>
                <w:rFonts w:ascii="Verdana" w:hAnsi="Verdana" w:cs="Arial"/>
                <w:bCs w:val="0"/>
                <w:sz w:val="22"/>
                <w:szCs w:val="22"/>
              </w:rPr>
              <w:t>i2.6</w:t>
            </w:r>
          </w:p>
        </w:tc>
        <w:tc>
          <w:tcPr>
            <w:tcW w:w="4500" w:type="dxa"/>
          </w:tcPr>
          <w:p w14:paraId="2A67EBB2" w14:textId="62975533" w:rsidR="005240A6" w:rsidRPr="00CA2CAA" w:rsidRDefault="009C6BCA" w:rsidP="009C6BCA">
            <w:pPr>
              <w:spacing w:before="60" w:after="60"/>
              <w:cnfStyle w:val="000000000000" w:firstRow="0" w:lastRow="0" w:firstColumn="0" w:lastColumn="0" w:oddVBand="0" w:evenVBand="0" w:oddHBand="0" w:evenHBand="0" w:firstRowFirstColumn="0" w:firstRowLastColumn="0" w:lastRowFirstColumn="0" w:lastRowLastColumn="0"/>
              <w:rPr>
                <w:rFonts w:ascii="Verdana" w:hAnsi="Verdana" w:cs="Arial"/>
                <w:b/>
                <w:color w:val="F7CAAC" w:themeColor="accent2" w:themeTint="66"/>
                <w:sz w:val="20"/>
                <w:szCs w:val="20"/>
              </w:rPr>
            </w:pPr>
            <w:r w:rsidRPr="009C6BCA">
              <w:rPr>
                <w:rFonts w:ascii="Verdana" w:hAnsi="Verdana" w:cs="Arial"/>
                <w:b/>
                <w:sz w:val="20"/>
                <w:szCs w:val="20"/>
                <w:lang w:val="fr-CH"/>
              </w:rPr>
              <w:t>Partie 2 : Surveillance de l'alimentation</w:t>
            </w:r>
          </w:p>
        </w:tc>
        <w:tc>
          <w:tcPr>
            <w:tcW w:w="4110" w:type="dxa"/>
          </w:tcPr>
          <w:p w14:paraId="6FC9CA9A" w14:textId="11C53617" w:rsidR="005240A6" w:rsidRPr="00451685" w:rsidRDefault="005240A6" w:rsidP="003C0597">
            <w:pPr>
              <w:pStyle w:val="Listenabsatz"/>
              <w:spacing w:beforeLines="20" w:before="48" w:afterLines="20" w:after="48" w:line="240" w:lineRule="auto"/>
              <w:ind w:left="368"/>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color w:val="000000"/>
              </w:rPr>
            </w:pPr>
          </w:p>
        </w:tc>
        <w:tc>
          <w:tcPr>
            <w:tcW w:w="2835" w:type="dxa"/>
          </w:tcPr>
          <w:p w14:paraId="2B6E65F7" w14:textId="77777777" w:rsidR="005240A6" w:rsidRPr="00451685" w:rsidRDefault="005240A6" w:rsidP="003C0597">
            <w:pPr>
              <w:spacing w:beforeLines="20" w:before="48" w:afterLines="20" w:after="48"/>
              <w:ind w:left="85"/>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b/>
                <w:bCs/>
                <w:color w:val="000000"/>
                <w:sz w:val="20"/>
                <w:szCs w:val="20"/>
              </w:rPr>
            </w:pPr>
          </w:p>
        </w:tc>
        <w:tc>
          <w:tcPr>
            <w:tcW w:w="1418" w:type="dxa"/>
          </w:tcPr>
          <w:p w14:paraId="454A7D7C" w14:textId="77777777" w:rsidR="005240A6" w:rsidRPr="00451685" w:rsidRDefault="005240A6" w:rsidP="003C0597">
            <w:pPr>
              <w:spacing w:before="60" w:after="60"/>
              <w:jc w:val="center"/>
              <w:cnfStyle w:val="000000000000" w:firstRow="0" w:lastRow="0" w:firstColumn="0" w:lastColumn="0" w:oddVBand="0" w:evenVBand="0" w:oddHBand="0" w:evenHBand="0" w:firstRowFirstColumn="0" w:firstRowLastColumn="0" w:lastRowFirstColumn="0" w:lastRowLastColumn="0"/>
              <w:rPr>
                <w:rFonts w:ascii="Verdana" w:hAnsi="Verdana" w:cs="Arial"/>
                <w:b/>
                <w:sz w:val="20"/>
                <w:szCs w:val="20"/>
              </w:rPr>
            </w:pPr>
          </w:p>
        </w:tc>
      </w:tr>
      <w:tr w:rsidR="005240A6" w:rsidRPr="002F40FB" w14:paraId="69E002B4" w14:textId="77777777" w:rsidTr="000615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1" w:type="dxa"/>
          </w:tcPr>
          <w:p w14:paraId="09951C48" w14:textId="4BE0CEC4" w:rsidR="005240A6" w:rsidRPr="009C6BCA" w:rsidRDefault="00E53225" w:rsidP="009C6BCA">
            <w:pPr>
              <w:spacing w:before="60" w:after="60"/>
              <w:rPr>
                <w:rFonts w:ascii="Verdana" w:hAnsi="Verdana" w:cs="Arial"/>
                <w:bCs w:val="0"/>
                <w:sz w:val="22"/>
                <w:szCs w:val="22"/>
              </w:rPr>
            </w:pPr>
            <w:r w:rsidRPr="009C6BCA">
              <w:rPr>
                <w:rFonts w:ascii="Verdana" w:hAnsi="Verdana" w:cs="Arial"/>
                <w:bCs w:val="0"/>
                <w:sz w:val="22"/>
                <w:szCs w:val="22"/>
              </w:rPr>
              <w:t>i2.6</w:t>
            </w:r>
          </w:p>
        </w:tc>
        <w:tc>
          <w:tcPr>
            <w:tcW w:w="4500" w:type="dxa"/>
          </w:tcPr>
          <w:p w14:paraId="4CB3BCA0" w14:textId="0B0F9C99" w:rsidR="005240A6" w:rsidRPr="00CA2CAA" w:rsidRDefault="009C6BCA" w:rsidP="00B6354F">
            <w:pPr>
              <w:shd w:val="clear" w:color="auto" w:fill="B4C6E7" w:themeFill="accent1" w:themeFillTint="66"/>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sz w:val="20"/>
                <w:szCs w:val="20"/>
              </w:rPr>
            </w:pPr>
            <w:r w:rsidRPr="009C6BCA">
              <w:rPr>
                <w:rFonts w:ascii="Verdana" w:eastAsia="Century Gothic" w:hAnsi="Verdana" w:cs="Arial"/>
                <w:b/>
                <w:color w:val="000000"/>
                <w:sz w:val="20"/>
                <w:szCs w:val="20"/>
                <w:lang w:val="fr-CH"/>
              </w:rPr>
              <w:t>Bases :</w:t>
            </w:r>
          </w:p>
          <w:p w14:paraId="386AAE47" w14:textId="5B50FEBD" w:rsidR="003C0597" w:rsidRPr="00376604" w:rsidRDefault="009C6BCA" w:rsidP="00B6354F">
            <w:pPr>
              <w:pStyle w:val="Listenabsatz"/>
              <w:numPr>
                <w:ilvl w:val="0"/>
                <w:numId w:val="2"/>
              </w:numPr>
              <w:shd w:val="clear" w:color="auto" w:fill="B4C6E7" w:themeFill="accent1" w:themeFillTint="66"/>
              <w:spacing w:beforeLines="20" w:before="48" w:afterLines="20" w:after="48" w:line="240" w:lineRule="auto"/>
              <w:ind w:left="368" w:hanging="283"/>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lang w:val="fr-CH"/>
              </w:rPr>
            </w:pPr>
            <w:r w:rsidRPr="004603A8">
              <w:rPr>
                <w:rFonts w:ascii="Verdana" w:eastAsia="Century Gothic" w:hAnsi="Verdana" w:cs="Arial"/>
                <w:bCs/>
                <w:color w:val="000000"/>
                <w:shd w:val="clear" w:color="auto" w:fill="B4C6E7" w:themeFill="accent1" w:themeFillTint="66"/>
                <w:lang w:val="fr-CH"/>
              </w:rPr>
              <w:t>Présenter le lien entre l'alimentation et la santé des animaux (santé des onglons, troubles métaboliques)</w:t>
            </w:r>
          </w:p>
        </w:tc>
        <w:tc>
          <w:tcPr>
            <w:tcW w:w="4110" w:type="dxa"/>
          </w:tcPr>
          <w:p w14:paraId="6495C3BD" w14:textId="18D3C67B" w:rsidR="00E06B9E" w:rsidRPr="00CA2CAA" w:rsidRDefault="009C6BCA" w:rsidP="009C6BCA">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b/>
                <w:color w:val="000000"/>
                <w:sz w:val="20"/>
                <w:szCs w:val="20"/>
              </w:rPr>
            </w:pPr>
            <w:r w:rsidRPr="009C6BCA">
              <w:rPr>
                <w:rFonts w:ascii="Verdana" w:eastAsia="Century Gothic" w:hAnsi="Verdana" w:cs="Arial"/>
                <w:b/>
                <w:color w:val="000000"/>
                <w:sz w:val="20"/>
                <w:szCs w:val="20"/>
                <w:lang w:val="fr-CH"/>
              </w:rPr>
              <w:t>Mobiliser les connaissances préalables</w:t>
            </w:r>
          </w:p>
          <w:p w14:paraId="2FF0810C" w14:textId="27D6F011" w:rsidR="00BD083F" w:rsidRPr="00376604" w:rsidRDefault="009C6BCA" w:rsidP="004603A8">
            <w:pPr>
              <w:pStyle w:val="Listenabsatz"/>
              <w:numPr>
                <w:ilvl w:val="0"/>
                <w:numId w:val="2"/>
              </w:numPr>
              <w:shd w:val="clear" w:color="auto" w:fill="B4C6E7" w:themeFill="accent1" w:themeFillTint="66"/>
              <w:spacing w:beforeLines="20" w:before="48" w:afterLines="20" w:after="48" w:line="240" w:lineRule="auto"/>
              <w:ind w:left="368" w:hanging="283"/>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bCs/>
                <w:color w:val="000000"/>
                <w:spacing w:val="0"/>
                <w:sz w:val="24"/>
                <w:szCs w:val="24"/>
                <w:lang w:val="fr-CH" w:eastAsia="fr-FR"/>
              </w:rPr>
            </w:pPr>
            <w:r w:rsidRPr="009C6BCA">
              <w:rPr>
                <w:rFonts w:ascii="Verdana" w:eastAsia="Century Gothic" w:hAnsi="Verdana" w:cs="Arial"/>
                <w:bCs/>
                <w:color w:val="000000"/>
                <w:lang w:val="fr-CH"/>
              </w:rPr>
              <w:t>Recueillir l'expérience pratique des entreprises formatrices (éventuellement, liste sur tableau/panneau d'affichage/plateforme numérique)</w:t>
            </w:r>
          </w:p>
          <w:p w14:paraId="6FACB581" w14:textId="3BB117AF" w:rsidR="005240A6" w:rsidRPr="00CA2CAA" w:rsidRDefault="009C6BCA" w:rsidP="004603A8">
            <w:pPr>
              <w:pStyle w:val="Listenabsatz"/>
              <w:numPr>
                <w:ilvl w:val="0"/>
                <w:numId w:val="2"/>
              </w:numPr>
              <w:shd w:val="clear" w:color="auto" w:fill="B4C6E7" w:themeFill="accent1" w:themeFillTint="66"/>
              <w:spacing w:beforeLines="20" w:before="48" w:afterLines="20" w:after="48" w:line="240" w:lineRule="auto"/>
              <w:ind w:left="368" w:hanging="283"/>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bCs/>
                <w:color w:val="000000"/>
              </w:rPr>
            </w:pPr>
            <w:r w:rsidRPr="009C6BCA">
              <w:rPr>
                <w:rFonts w:ascii="Verdana" w:eastAsia="Century Gothic" w:hAnsi="Verdana" w:cs="Arial"/>
                <w:bCs/>
                <w:color w:val="000000"/>
                <w:lang w:val="fr-CH"/>
              </w:rPr>
              <w:t>Échange d’informations en plénière</w:t>
            </w:r>
          </w:p>
        </w:tc>
        <w:tc>
          <w:tcPr>
            <w:tcW w:w="2835" w:type="dxa"/>
          </w:tcPr>
          <w:p w14:paraId="4FBBFC4A" w14:textId="77777777" w:rsidR="005240A6" w:rsidRPr="00451685" w:rsidRDefault="005240A6" w:rsidP="00B35F97">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b/>
                <w:bCs/>
                <w:color w:val="000000"/>
                <w:sz w:val="20"/>
                <w:szCs w:val="20"/>
              </w:rPr>
            </w:pPr>
          </w:p>
        </w:tc>
        <w:tc>
          <w:tcPr>
            <w:tcW w:w="1418" w:type="dxa"/>
          </w:tcPr>
          <w:p w14:paraId="79CA8868" w14:textId="7DDC7339" w:rsidR="005240A6" w:rsidRPr="00451685" w:rsidRDefault="003C0597" w:rsidP="0013135C">
            <w:pPr>
              <w:spacing w:before="60" w:after="60"/>
              <w:jc w:val="center"/>
              <w:cnfStyle w:val="000000100000" w:firstRow="0" w:lastRow="0" w:firstColumn="0" w:lastColumn="0" w:oddVBand="0" w:evenVBand="0" w:oddHBand="1" w:evenHBand="0" w:firstRowFirstColumn="0" w:firstRowLastColumn="0" w:lastRowFirstColumn="0" w:lastRowLastColumn="0"/>
              <w:rPr>
                <w:rFonts w:ascii="Verdana" w:hAnsi="Verdana" w:cs="Arial"/>
                <w:b/>
                <w:sz w:val="20"/>
                <w:szCs w:val="20"/>
              </w:rPr>
            </w:pPr>
            <w:r w:rsidRPr="00451685">
              <w:rPr>
                <w:rFonts w:ascii="Verdana" w:hAnsi="Verdana" w:cs="Arial"/>
                <w:b/>
                <w:sz w:val="20"/>
                <w:szCs w:val="20"/>
              </w:rPr>
              <w:t>30’</w:t>
            </w:r>
          </w:p>
        </w:tc>
      </w:tr>
      <w:tr w:rsidR="005240A6" w:rsidRPr="00376604" w14:paraId="3580AE4D" w14:textId="77777777" w:rsidTr="004603A8">
        <w:tc>
          <w:tcPr>
            <w:cnfStyle w:val="001000000000" w:firstRow="0" w:lastRow="0" w:firstColumn="1" w:lastColumn="0" w:oddVBand="0" w:evenVBand="0" w:oddHBand="0" w:evenHBand="0" w:firstRowFirstColumn="0" w:firstRowLastColumn="0" w:lastRowFirstColumn="0" w:lastRowLastColumn="0"/>
            <w:tcW w:w="1591" w:type="dxa"/>
          </w:tcPr>
          <w:p w14:paraId="72151DAA" w14:textId="1419C1AB" w:rsidR="005240A6" w:rsidRPr="002F40FB" w:rsidRDefault="00E53225" w:rsidP="003C0597">
            <w:pPr>
              <w:spacing w:before="60" w:after="60"/>
              <w:rPr>
                <w:rFonts w:ascii="Verdana" w:hAnsi="Verdana" w:cs="Arial"/>
                <w:bCs w:val="0"/>
                <w:sz w:val="22"/>
                <w:szCs w:val="22"/>
              </w:rPr>
            </w:pPr>
            <w:r w:rsidRPr="002F40FB">
              <w:rPr>
                <w:rFonts w:ascii="Verdana" w:hAnsi="Verdana" w:cs="Arial"/>
                <w:bCs w:val="0"/>
                <w:sz w:val="22"/>
                <w:szCs w:val="22"/>
              </w:rPr>
              <w:t>i2.6</w:t>
            </w:r>
          </w:p>
        </w:tc>
        <w:tc>
          <w:tcPr>
            <w:tcW w:w="4500" w:type="dxa"/>
            <w:shd w:val="clear" w:color="auto" w:fill="B4C6E7" w:themeFill="accent1" w:themeFillTint="66"/>
          </w:tcPr>
          <w:p w14:paraId="6638EDD0" w14:textId="0838406D" w:rsidR="00D16C5C" w:rsidRPr="00376604" w:rsidRDefault="009C6BCA" w:rsidP="009C6BCA">
            <w:pPr>
              <w:pStyle w:val="Textkrper"/>
              <w:cnfStyle w:val="000000000000" w:firstRow="0" w:lastRow="0" w:firstColumn="0" w:lastColumn="0" w:oddVBand="0" w:evenVBand="0" w:oddHBand="0" w:evenHBand="0" w:firstRowFirstColumn="0" w:firstRowLastColumn="0" w:lastRowFirstColumn="0" w:lastRowLastColumn="0"/>
              <w:rPr>
                <w:b/>
                <w:bCs/>
                <w:color w:val="F7CAAC" w:themeColor="accent2" w:themeTint="66"/>
                <w:sz w:val="20"/>
                <w:szCs w:val="20"/>
                <w:lang w:val="fr-CH"/>
              </w:rPr>
            </w:pPr>
            <w:r w:rsidRPr="009C6BCA">
              <w:rPr>
                <w:b/>
                <w:bCs/>
                <w:sz w:val="20"/>
                <w:szCs w:val="20"/>
                <w:lang w:val="fr-CH"/>
              </w:rPr>
              <w:t xml:space="preserve">Observer et exécuter différents signaux </w:t>
            </w:r>
            <w:r>
              <w:rPr>
                <w:b/>
                <w:bCs/>
                <w:sz w:val="20"/>
                <w:szCs w:val="20"/>
                <w:lang w:val="fr-CH"/>
              </w:rPr>
              <w:t>liés à l’alimentation</w:t>
            </w:r>
          </w:p>
          <w:p w14:paraId="5C1E3B1F" w14:textId="020850CC" w:rsidR="00D16C5C" w:rsidRPr="00376604" w:rsidRDefault="009C6BCA" w:rsidP="004603A8">
            <w:pPr>
              <w:pStyle w:val="Listenabsatz"/>
              <w:numPr>
                <w:ilvl w:val="0"/>
                <w:numId w:val="2"/>
              </w:numPr>
              <w:shd w:val="clear" w:color="auto" w:fill="B4C6E7" w:themeFill="accent1" w:themeFillTint="66"/>
              <w:spacing w:beforeLines="20" w:before="48" w:afterLines="20" w:after="48" w:line="240" w:lineRule="auto"/>
              <w:ind w:left="368" w:hanging="283"/>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bCs/>
                <w:color w:val="000000"/>
                <w:lang w:val="fr-CH"/>
              </w:rPr>
            </w:pPr>
            <w:r w:rsidRPr="009C6BCA">
              <w:rPr>
                <w:rFonts w:ascii="Verdana" w:eastAsia="Century Gothic" w:hAnsi="Verdana" w:cs="Arial"/>
                <w:bCs/>
                <w:color w:val="000000"/>
                <w:lang w:val="fr-CH"/>
              </w:rPr>
              <w:t>Compter les coups de dents, évaluer le remplissage du ventre et de la panse</w:t>
            </w:r>
          </w:p>
          <w:p w14:paraId="51DD5E08" w14:textId="541D113B" w:rsidR="00D16C5C" w:rsidRPr="00376604" w:rsidRDefault="009C6BCA" w:rsidP="004603A8">
            <w:pPr>
              <w:pStyle w:val="Listenabsatz"/>
              <w:numPr>
                <w:ilvl w:val="0"/>
                <w:numId w:val="2"/>
              </w:numPr>
              <w:shd w:val="clear" w:color="auto" w:fill="B4C6E7" w:themeFill="accent1" w:themeFillTint="66"/>
              <w:spacing w:beforeLines="20" w:before="48" w:afterLines="20" w:after="48" w:line="240" w:lineRule="auto"/>
              <w:ind w:left="368" w:hanging="283"/>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bCs/>
                <w:color w:val="000000"/>
                <w:lang w:val="fr-CH"/>
              </w:rPr>
            </w:pPr>
            <w:r w:rsidRPr="0006159B">
              <w:rPr>
                <w:rFonts w:ascii="Verdana" w:eastAsia="Century Gothic" w:hAnsi="Verdana" w:cs="Arial"/>
                <w:bCs/>
                <w:color w:val="000000"/>
                <w:lang w:val="fr-CH"/>
              </w:rPr>
              <w:t>Évaluer le score corporel (body condition score)</w:t>
            </w:r>
          </w:p>
          <w:p w14:paraId="3626EBE1" w14:textId="5BD43B9F" w:rsidR="00D16C5C" w:rsidRPr="00376604" w:rsidRDefault="0006159B" w:rsidP="004603A8">
            <w:pPr>
              <w:pStyle w:val="Listenabsatz"/>
              <w:numPr>
                <w:ilvl w:val="0"/>
                <w:numId w:val="2"/>
              </w:numPr>
              <w:shd w:val="clear" w:color="auto" w:fill="B4C6E7" w:themeFill="accent1" w:themeFillTint="66"/>
              <w:spacing w:beforeLines="20" w:before="48" w:afterLines="20" w:after="48" w:line="240" w:lineRule="auto"/>
              <w:ind w:left="368" w:hanging="283"/>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bCs/>
                <w:color w:val="000000"/>
                <w:lang w:val="fr-CH"/>
              </w:rPr>
            </w:pPr>
            <w:r w:rsidRPr="0006159B">
              <w:rPr>
                <w:rFonts w:ascii="Verdana" w:eastAsia="Century Gothic" w:hAnsi="Verdana" w:cs="Arial"/>
                <w:bCs/>
                <w:color w:val="000000"/>
                <w:lang w:val="fr-CH"/>
              </w:rPr>
              <w:t xml:space="preserve">Évaluer la consistance des fèces et réaliser un lavage de celles-ci </w:t>
            </w:r>
          </w:p>
          <w:p w14:paraId="1DBDC90F" w14:textId="3C18DAC9" w:rsidR="00D16C5C" w:rsidRPr="00376604" w:rsidRDefault="0006159B" w:rsidP="004603A8">
            <w:pPr>
              <w:pStyle w:val="Listenabsatz"/>
              <w:numPr>
                <w:ilvl w:val="0"/>
                <w:numId w:val="2"/>
              </w:numPr>
              <w:shd w:val="clear" w:color="auto" w:fill="B4C6E7" w:themeFill="accent1" w:themeFillTint="66"/>
              <w:spacing w:beforeLines="20" w:before="48" w:afterLines="20" w:after="48" w:line="240" w:lineRule="auto"/>
              <w:ind w:left="368" w:hanging="283"/>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bCs/>
                <w:color w:val="000000"/>
                <w:lang w:val="fr-CH"/>
              </w:rPr>
            </w:pPr>
            <w:r w:rsidRPr="0006159B">
              <w:rPr>
                <w:rFonts w:ascii="Verdana" w:eastAsia="Century Gothic" w:hAnsi="Verdana" w:cs="Arial"/>
                <w:bCs/>
                <w:color w:val="000000"/>
                <w:lang w:val="fr-CH"/>
              </w:rPr>
              <w:t>Boîte à tamis avec différentes rations, observer le comportement alimentaire des vaches (p. ex. manger en trou ou en cône)</w:t>
            </w:r>
          </w:p>
          <w:p w14:paraId="2F1FF27A" w14:textId="7FA5FF18" w:rsidR="00D16C5C" w:rsidRPr="00451685" w:rsidRDefault="00D16C5C" w:rsidP="004603A8">
            <w:pPr>
              <w:pStyle w:val="Listenabsatz"/>
              <w:numPr>
                <w:ilvl w:val="0"/>
                <w:numId w:val="2"/>
              </w:numPr>
              <w:shd w:val="clear" w:color="auto" w:fill="B4C6E7" w:themeFill="accent1" w:themeFillTint="66"/>
              <w:spacing w:beforeLines="20" w:before="48" w:afterLines="20" w:after="48" w:line="240" w:lineRule="auto"/>
              <w:ind w:left="368" w:hanging="283"/>
              <w:cnfStyle w:val="000000000000" w:firstRow="0" w:lastRow="0" w:firstColumn="0" w:lastColumn="0" w:oddVBand="0" w:evenVBand="0" w:oddHBand="0" w:evenHBand="0" w:firstRowFirstColumn="0" w:firstRowLastColumn="0" w:lastRowFirstColumn="0" w:lastRowLastColumn="0"/>
              <w:rPr>
                <w:rFonts w:ascii="Verdana" w:hAnsi="Verdana" w:cs="Arial"/>
                <w:b/>
              </w:rPr>
            </w:pPr>
            <w:r w:rsidRPr="00451685">
              <w:rPr>
                <w:rFonts w:ascii="Verdana" w:eastAsia="Century Gothic" w:hAnsi="Verdana" w:cs="Arial"/>
                <w:bCs/>
                <w:color w:val="000000"/>
              </w:rPr>
              <w:t>Milchleistungsprüfung</w:t>
            </w:r>
            <w:r w:rsidR="00BD083F" w:rsidRPr="00451685">
              <w:rPr>
                <w:rFonts w:ascii="Verdana" w:eastAsia="Century Gothic" w:hAnsi="Verdana" w:cs="Arial"/>
                <w:bCs/>
                <w:color w:val="000000"/>
              </w:rPr>
              <w:t xml:space="preserve"> (MLP) </w:t>
            </w:r>
            <w:r w:rsidRPr="00451685">
              <w:rPr>
                <w:rFonts w:ascii="Verdana" w:eastAsia="Century Gothic" w:hAnsi="Verdana" w:cs="Arial"/>
                <w:bCs/>
                <w:color w:val="000000"/>
              </w:rPr>
              <w:t>/</w:t>
            </w:r>
            <w:r w:rsidR="00BD083F" w:rsidRPr="00451685">
              <w:rPr>
                <w:rFonts w:ascii="Verdana" w:eastAsia="Century Gothic" w:hAnsi="Verdana" w:cs="Arial"/>
                <w:bCs/>
                <w:color w:val="000000"/>
              </w:rPr>
              <w:t xml:space="preserve"> </w:t>
            </w:r>
            <w:r w:rsidRPr="00451685">
              <w:rPr>
                <w:rFonts w:ascii="Verdana" w:eastAsia="Century Gothic" w:hAnsi="Verdana" w:cs="Arial"/>
                <w:bCs/>
                <w:color w:val="000000"/>
              </w:rPr>
              <w:t xml:space="preserve">Monatsinformation </w:t>
            </w:r>
            <w:r w:rsidR="00BD083F" w:rsidRPr="00451685">
              <w:rPr>
                <w:rFonts w:ascii="Verdana" w:eastAsia="Century Gothic" w:hAnsi="Verdana" w:cs="Arial"/>
                <w:bCs/>
                <w:color w:val="000000"/>
              </w:rPr>
              <w:t xml:space="preserve">(MI) </w:t>
            </w:r>
            <w:r w:rsidRPr="00451685">
              <w:rPr>
                <w:rFonts w:ascii="Verdana" w:eastAsia="Century Gothic" w:hAnsi="Verdana" w:cs="Arial"/>
                <w:bCs/>
                <w:color w:val="000000"/>
              </w:rPr>
              <w:t xml:space="preserve">mit </w:t>
            </w:r>
            <w:r w:rsidR="00E06B9E" w:rsidRPr="00451685">
              <w:rPr>
                <w:rFonts w:ascii="Verdana" w:eastAsia="Century Gothic" w:hAnsi="Verdana" w:cs="Arial"/>
                <w:bCs/>
                <w:color w:val="000000"/>
              </w:rPr>
              <w:t xml:space="preserve">der </w:t>
            </w:r>
            <w:r w:rsidRPr="00451685">
              <w:rPr>
                <w:rFonts w:ascii="Verdana" w:eastAsia="Century Gothic" w:hAnsi="Verdana" w:cs="Arial"/>
                <w:bCs/>
                <w:color w:val="000000"/>
              </w:rPr>
              <w:t>vorliegenden Ration vergleichen</w:t>
            </w:r>
          </w:p>
        </w:tc>
        <w:tc>
          <w:tcPr>
            <w:tcW w:w="4110" w:type="dxa"/>
          </w:tcPr>
          <w:p w14:paraId="18612A4E" w14:textId="05DEB053" w:rsidR="00E06B9E" w:rsidRPr="00CA2CAA" w:rsidRDefault="0006159B" w:rsidP="004603A8">
            <w:pPr>
              <w:shd w:val="clear" w:color="auto" w:fill="D9E2F3" w:themeFill="accent1" w:themeFillTint="33"/>
              <w:spacing w:before="60" w:after="60"/>
              <w:cnfStyle w:val="000000000000" w:firstRow="0" w:lastRow="0" w:firstColumn="0" w:lastColumn="0" w:oddVBand="0" w:evenVBand="0" w:oddHBand="0" w:evenHBand="0" w:firstRowFirstColumn="0" w:firstRowLastColumn="0" w:lastRowFirstColumn="0" w:lastRowLastColumn="0"/>
              <w:rPr>
                <w:rFonts w:ascii="Verdana" w:hAnsi="Verdana" w:cs="Arial"/>
                <w:b/>
                <w:color w:val="F7CAAC" w:themeColor="accent2" w:themeTint="66"/>
                <w:sz w:val="20"/>
                <w:szCs w:val="20"/>
              </w:rPr>
            </w:pPr>
            <w:r w:rsidRPr="0006159B">
              <w:rPr>
                <w:rFonts w:ascii="Verdana" w:hAnsi="Verdana" w:cs="Arial"/>
                <w:b/>
                <w:sz w:val="20"/>
                <w:szCs w:val="20"/>
                <w:lang w:val="fr-CH"/>
              </w:rPr>
              <w:t>Exercice dans une étable</w:t>
            </w:r>
          </w:p>
          <w:p w14:paraId="77A60590" w14:textId="051AF851" w:rsidR="005240A6" w:rsidRPr="00376604" w:rsidRDefault="0006159B" w:rsidP="004603A8">
            <w:pPr>
              <w:pStyle w:val="Listenabsatz"/>
              <w:numPr>
                <w:ilvl w:val="0"/>
                <w:numId w:val="2"/>
              </w:numPr>
              <w:shd w:val="clear" w:color="auto" w:fill="D9E2F3" w:themeFill="accent1" w:themeFillTint="33"/>
              <w:spacing w:beforeLines="20" w:before="48" w:afterLines="20" w:after="48" w:line="240" w:lineRule="auto"/>
              <w:ind w:left="368" w:hanging="283"/>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color w:val="000000"/>
                <w:lang w:val="fr-CH"/>
              </w:rPr>
            </w:pPr>
            <w:r w:rsidRPr="0006159B">
              <w:rPr>
                <w:rFonts w:ascii="Verdana" w:eastAsia="Century Gothic" w:hAnsi="Verdana" w:cs="Arial"/>
                <w:bCs/>
                <w:color w:val="000000"/>
                <w:lang w:val="fr-CH"/>
              </w:rPr>
              <w:t>Travail de groupe en rotation</w:t>
            </w:r>
          </w:p>
        </w:tc>
        <w:tc>
          <w:tcPr>
            <w:tcW w:w="2835" w:type="dxa"/>
          </w:tcPr>
          <w:p w14:paraId="36DEBFAC" w14:textId="1488F940" w:rsidR="005240A6" w:rsidRPr="00376604" w:rsidRDefault="0006159B" w:rsidP="004603A8">
            <w:pPr>
              <w:shd w:val="clear" w:color="auto" w:fill="D9E2F3" w:themeFill="accent1" w:themeFillTint="33"/>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bCs/>
                <w:color w:val="000000"/>
                <w:sz w:val="20"/>
                <w:szCs w:val="20"/>
                <w:lang w:val="fr-CH"/>
              </w:rPr>
            </w:pPr>
            <w:r w:rsidRPr="0006159B">
              <w:rPr>
                <w:rFonts w:ascii="Verdana" w:eastAsia="Century Gothic" w:hAnsi="Verdana" w:cs="Arial"/>
                <w:bCs/>
                <w:color w:val="000000"/>
                <w:sz w:val="20"/>
                <w:szCs w:val="20"/>
                <w:lang w:val="fr-CH"/>
              </w:rPr>
              <w:t>Fiche de travail pour le travail de groupe</w:t>
            </w:r>
          </w:p>
          <w:p w14:paraId="1017DB48" w14:textId="49757F08" w:rsidR="003C0597" w:rsidRPr="00376604" w:rsidRDefault="0006159B" w:rsidP="004603A8">
            <w:pPr>
              <w:pStyle w:val="Listenabsatz"/>
              <w:numPr>
                <w:ilvl w:val="0"/>
                <w:numId w:val="2"/>
              </w:numPr>
              <w:shd w:val="clear" w:color="auto" w:fill="D9E2F3" w:themeFill="accent1" w:themeFillTint="33"/>
              <w:spacing w:beforeLines="20" w:before="48" w:afterLines="20" w:after="48" w:line="240" w:lineRule="auto"/>
              <w:ind w:left="368" w:hanging="283"/>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bCs/>
                <w:color w:val="000000"/>
                <w:lang w:val="fr-CH"/>
              </w:rPr>
            </w:pPr>
            <w:r w:rsidRPr="0006159B">
              <w:rPr>
                <w:rFonts w:ascii="Verdana" w:eastAsia="Century Gothic" w:hAnsi="Verdana" w:cs="Arial"/>
                <w:bCs/>
                <w:color w:val="000000"/>
                <w:lang w:val="fr-CH"/>
              </w:rPr>
              <w:t>Boîte de tamis avec schéma de distribution</w:t>
            </w:r>
          </w:p>
          <w:p w14:paraId="4A37BDFE" w14:textId="3431AB7D" w:rsidR="003C0597" w:rsidRPr="00CA2CAA" w:rsidRDefault="0006159B" w:rsidP="004603A8">
            <w:pPr>
              <w:pStyle w:val="Listenabsatz"/>
              <w:numPr>
                <w:ilvl w:val="0"/>
                <w:numId w:val="2"/>
              </w:numPr>
              <w:shd w:val="clear" w:color="auto" w:fill="D9E2F3" w:themeFill="accent1" w:themeFillTint="33"/>
              <w:spacing w:beforeLines="20" w:before="48" w:afterLines="20" w:after="48" w:line="240" w:lineRule="auto"/>
              <w:ind w:left="368" w:hanging="283"/>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bCs/>
                <w:color w:val="000000"/>
              </w:rPr>
            </w:pPr>
            <w:r w:rsidRPr="0006159B">
              <w:rPr>
                <w:rFonts w:ascii="Verdana" w:eastAsia="Century Gothic" w:hAnsi="Verdana" w:cs="Arial"/>
                <w:bCs/>
                <w:color w:val="000000"/>
                <w:lang w:val="fr-CH"/>
              </w:rPr>
              <w:t>Schéma d'évaluation du score corporel</w:t>
            </w:r>
          </w:p>
          <w:p w14:paraId="3D831BB7" w14:textId="5E7EE8DB" w:rsidR="003C0597" w:rsidRPr="00376604" w:rsidRDefault="0006159B" w:rsidP="004603A8">
            <w:pPr>
              <w:pStyle w:val="Listenabsatz"/>
              <w:numPr>
                <w:ilvl w:val="0"/>
                <w:numId w:val="2"/>
              </w:numPr>
              <w:shd w:val="clear" w:color="auto" w:fill="D9E2F3" w:themeFill="accent1" w:themeFillTint="33"/>
              <w:spacing w:beforeLines="20" w:before="48" w:afterLines="20" w:after="48" w:line="240" w:lineRule="auto"/>
              <w:ind w:left="368" w:hanging="283"/>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bCs/>
                <w:color w:val="000000"/>
                <w:lang w:val="fr-CH"/>
              </w:rPr>
            </w:pPr>
            <w:r w:rsidRPr="0006159B">
              <w:rPr>
                <w:rFonts w:ascii="Verdana" w:eastAsia="Century Gothic" w:hAnsi="Verdana" w:cs="Arial"/>
                <w:bCs/>
                <w:color w:val="000000"/>
                <w:lang w:val="fr-CH"/>
              </w:rPr>
              <w:t>Tamis et tuyau d'eau, fiche d'évaluation</w:t>
            </w:r>
          </w:p>
          <w:p w14:paraId="37305DF3" w14:textId="394707E7" w:rsidR="003C0597" w:rsidRPr="00451685" w:rsidRDefault="003C0597" w:rsidP="004603A8">
            <w:pPr>
              <w:pStyle w:val="Listenabsatz"/>
              <w:numPr>
                <w:ilvl w:val="0"/>
                <w:numId w:val="2"/>
              </w:numPr>
              <w:shd w:val="clear" w:color="auto" w:fill="D9E2F3" w:themeFill="accent1" w:themeFillTint="33"/>
              <w:spacing w:beforeLines="20" w:before="48" w:afterLines="20" w:after="48" w:line="240" w:lineRule="auto"/>
              <w:ind w:left="368" w:hanging="283"/>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b/>
                <w:bCs/>
                <w:color w:val="000000"/>
              </w:rPr>
            </w:pPr>
            <w:r w:rsidRPr="00451685">
              <w:rPr>
                <w:rFonts w:ascii="Verdana" w:eastAsia="Century Gothic" w:hAnsi="Verdana" w:cs="Arial"/>
                <w:bCs/>
                <w:color w:val="000000"/>
              </w:rPr>
              <w:t>MLP/MI</w:t>
            </w:r>
          </w:p>
        </w:tc>
        <w:tc>
          <w:tcPr>
            <w:tcW w:w="1418" w:type="dxa"/>
          </w:tcPr>
          <w:p w14:paraId="5590F7D6" w14:textId="3E20D4CB" w:rsidR="005240A6" w:rsidRPr="00376604" w:rsidRDefault="0006159B" w:rsidP="0006159B">
            <w:pPr>
              <w:spacing w:before="60" w:after="60"/>
              <w:jc w:val="center"/>
              <w:cnfStyle w:val="000000000000" w:firstRow="0" w:lastRow="0" w:firstColumn="0" w:lastColumn="0" w:oddVBand="0" w:evenVBand="0" w:oddHBand="0" w:evenHBand="0" w:firstRowFirstColumn="0" w:firstRowLastColumn="0" w:lastRowFirstColumn="0" w:lastRowLastColumn="0"/>
              <w:rPr>
                <w:rFonts w:ascii="Verdana" w:hAnsi="Verdana" w:cs="Arial"/>
                <w:b/>
                <w:color w:val="F7CAAC" w:themeColor="accent2" w:themeTint="66"/>
                <w:sz w:val="20"/>
                <w:szCs w:val="20"/>
                <w:lang w:val="fr-CH"/>
              </w:rPr>
            </w:pPr>
            <w:r w:rsidRPr="0006159B">
              <w:rPr>
                <w:rFonts w:ascii="Verdana" w:hAnsi="Verdana" w:cs="Arial"/>
                <w:b/>
                <w:sz w:val="20"/>
                <w:szCs w:val="20"/>
                <w:lang w:val="fr-CH"/>
              </w:rPr>
              <w:t>120' (20' par poste et 5' de changement)</w:t>
            </w:r>
          </w:p>
        </w:tc>
      </w:tr>
      <w:tr w:rsidR="00072B4A" w:rsidRPr="002F40FB" w14:paraId="234F4F18" w14:textId="77777777" w:rsidTr="000615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1" w:type="dxa"/>
          </w:tcPr>
          <w:p w14:paraId="206AF04C" w14:textId="03C468A0" w:rsidR="00072B4A" w:rsidRPr="002F40FB" w:rsidRDefault="00E53225" w:rsidP="009C6BCA">
            <w:pPr>
              <w:spacing w:before="60" w:after="60"/>
              <w:rPr>
                <w:rFonts w:ascii="Verdana" w:hAnsi="Verdana" w:cs="Arial"/>
                <w:bCs w:val="0"/>
                <w:sz w:val="22"/>
                <w:szCs w:val="22"/>
              </w:rPr>
            </w:pPr>
            <w:r w:rsidRPr="002F40FB">
              <w:rPr>
                <w:rFonts w:ascii="Verdana" w:hAnsi="Verdana" w:cs="Arial"/>
                <w:bCs w:val="0"/>
                <w:sz w:val="22"/>
                <w:szCs w:val="22"/>
              </w:rPr>
              <w:lastRenderedPageBreak/>
              <w:t>i3.8</w:t>
            </w:r>
          </w:p>
        </w:tc>
        <w:tc>
          <w:tcPr>
            <w:tcW w:w="4500" w:type="dxa"/>
          </w:tcPr>
          <w:p w14:paraId="419152C6" w14:textId="17CE00DF" w:rsidR="00072B4A" w:rsidRPr="00CA2CAA" w:rsidRDefault="0006159B" w:rsidP="0006159B">
            <w:pPr>
              <w:spacing w:before="60" w:after="60"/>
              <w:cnfStyle w:val="000000100000" w:firstRow="0" w:lastRow="0" w:firstColumn="0" w:lastColumn="0" w:oddVBand="0" w:evenVBand="0" w:oddHBand="1" w:evenHBand="0" w:firstRowFirstColumn="0" w:firstRowLastColumn="0" w:lastRowFirstColumn="0" w:lastRowLastColumn="0"/>
              <w:rPr>
                <w:rFonts w:ascii="Verdana" w:hAnsi="Verdana" w:cs="Arial"/>
                <w:b/>
                <w:color w:val="FBE4D5" w:themeColor="accent2" w:themeTint="33"/>
                <w:sz w:val="20"/>
                <w:szCs w:val="20"/>
              </w:rPr>
            </w:pPr>
            <w:r w:rsidRPr="0006159B">
              <w:rPr>
                <w:rFonts w:ascii="Verdana" w:hAnsi="Verdana" w:cs="Arial"/>
                <w:b/>
                <w:sz w:val="20"/>
                <w:szCs w:val="20"/>
                <w:lang w:val="fr-CH"/>
              </w:rPr>
              <w:t>Partie 3 : Médecine complémentaire/ biosécurité</w:t>
            </w:r>
          </w:p>
        </w:tc>
        <w:tc>
          <w:tcPr>
            <w:tcW w:w="4110" w:type="dxa"/>
          </w:tcPr>
          <w:p w14:paraId="7F21547C" w14:textId="77777777" w:rsidR="00072B4A" w:rsidRPr="00451685" w:rsidRDefault="00072B4A" w:rsidP="009C6BCA">
            <w:pPr>
              <w:pStyle w:val="Listenabsatz"/>
              <w:spacing w:beforeLines="20" w:before="48" w:afterLines="20" w:after="48" w:line="240" w:lineRule="auto"/>
              <w:ind w:left="368"/>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rPr>
            </w:pPr>
          </w:p>
        </w:tc>
        <w:tc>
          <w:tcPr>
            <w:tcW w:w="2835" w:type="dxa"/>
          </w:tcPr>
          <w:p w14:paraId="3CB32217" w14:textId="77777777" w:rsidR="00072B4A" w:rsidRPr="00451685" w:rsidRDefault="00072B4A" w:rsidP="009C6BCA">
            <w:pPr>
              <w:spacing w:beforeLines="20" w:before="48" w:afterLines="20" w:after="48"/>
              <w:ind w:left="85"/>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b/>
                <w:bCs/>
                <w:color w:val="000000"/>
                <w:sz w:val="20"/>
                <w:szCs w:val="20"/>
              </w:rPr>
            </w:pPr>
          </w:p>
        </w:tc>
        <w:tc>
          <w:tcPr>
            <w:tcW w:w="1418" w:type="dxa"/>
          </w:tcPr>
          <w:p w14:paraId="3F2FAEBD" w14:textId="77777777" w:rsidR="00072B4A" w:rsidRPr="00451685" w:rsidRDefault="00072B4A" w:rsidP="009C6BCA">
            <w:pPr>
              <w:spacing w:before="60" w:after="60"/>
              <w:jc w:val="center"/>
              <w:cnfStyle w:val="000000100000" w:firstRow="0" w:lastRow="0" w:firstColumn="0" w:lastColumn="0" w:oddVBand="0" w:evenVBand="0" w:oddHBand="1" w:evenHBand="0" w:firstRowFirstColumn="0" w:firstRowLastColumn="0" w:lastRowFirstColumn="0" w:lastRowLastColumn="0"/>
              <w:rPr>
                <w:rFonts w:ascii="Verdana" w:hAnsi="Verdana" w:cs="Arial"/>
                <w:b/>
                <w:sz w:val="20"/>
                <w:szCs w:val="20"/>
              </w:rPr>
            </w:pPr>
          </w:p>
        </w:tc>
      </w:tr>
      <w:tr w:rsidR="005240A6" w:rsidRPr="002F40FB" w14:paraId="11DB8DA9" w14:textId="77777777" w:rsidTr="0006159B">
        <w:tc>
          <w:tcPr>
            <w:cnfStyle w:val="001000000000" w:firstRow="0" w:lastRow="0" w:firstColumn="1" w:lastColumn="0" w:oddVBand="0" w:evenVBand="0" w:oddHBand="0" w:evenHBand="0" w:firstRowFirstColumn="0" w:firstRowLastColumn="0" w:lastRowFirstColumn="0" w:lastRowLastColumn="0"/>
            <w:tcW w:w="1591" w:type="dxa"/>
          </w:tcPr>
          <w:p w14:paraId="478F278F" w14:textId="61A10F30" w:rsidR="005240A6" w:rsidRPr="002F40FB" w:rsidRDefault="00E53225" w:rsidP="0013135C">
            <w:pPr>
              <w:spacing w:before="60" w:after="60"/>
              <w:rPr>
                <w:rFonts w:ascii="Verdana" w:hAnsi="Verdana" w:cs="Arial"/>
                <w:bCs w:val="0"/>
                <w:sz w:val="22"/>
                <w:szCs w:val="22"/>
              </w:rPr>
            </w:pPr>
            <w:r w:rsidRPr="002F40FB">
              <w:rPr>
                <w:rFonts w:ascii="Verdana" w:hAnsi="Verdana" w:cs="Arial"/>
                <w:bCs w:val="0"/>
                <w:sz w:val="22"/>
                <w:szCs w:val="22"/>
              </w:rPr>
              <w:t>i3.8</w:t>
            </w:r>
          </w:p>
        </w:tc>
        <w:tc>
          <w:tcPr>
            <w:tcW w:w="4500" w:type="dxa"/>
          </w:tcPr>
          <w:p w14:paraId="77161201" w14:textId="1CAD5515" w:rsidR="005240A6" w:rsidRPr="00CA2CAA" w:rsidRDefault="0006159B" w:rsidP="0006159B">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b/>
                <w:bCs/>
                <w:color w:val="000000"/>
                <w:sz w:val="20"/>
                <w:szCs w:val="20"/>
              </w:rPr>
            </w:pPr>
            <w:r w:rsidRPr="0006159B">
              <w:rPr>
                <w:rFonts w:ascii="Verdana" w:eastAsia="Century Gothic" w:hAnsi="Verdana" w:cs="Arial"/>
                <w:b/>
                <w:bCs/>
                <w:color w:val="000000"/>
                <w:sz w:val="20"/>
                <w:szCs w:val="20"/>
                <w:lang w:val="fr-CH"/>
              </w:rPr>
              <w:t>Bases :</w:t>
            </w:r>
          </w:p>
          <w:p w14:paraId="7CBDDA5E" w14:textId="31432B16" w:rsidR="00072B4A" w:rsidRPr="00376604" w:rsidRDefault="0006159B" w:rsidP="004603A8">
            <w:pPr>
              <w:pStyle w:val="Listenabsatz"/>
              <w:numPr>
                <w:ilvl w:val="0"/>
                <w:numId w:val="2"/>
              </w:numPr>
              <w:shd w:val="clear" w:color="auto" w:fill="D9E2F3" w:themeFill="accent1" w:themeFillTint="33"/>
              <w:spacing w:beforeLines="20" w:before="48" w:afterLines="20" w:after="48" w:line="240" w:lineRule="auto"/>
              <w:ind w:left="368" w:hanging="283"/>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bCs/>
                <w:color w:val="000000"/>
                <w:lang w:val="fr-CH"/>
              </w:rPr>
            </w:pPr>
            <w:r>
              <w:rPr>
                <w:rFonts w:ascii="Verdana" w:eastAsia="Century Gothic" w:hAnsi="Verdana" w:cs="Arial"/>
                <w:bCs/>
                <w:color w:val="000000"/>
                <w:lang w:val="fr-CH"/>
              </w:rPr>
              <w:t>Explication de</w:t>
            </w:r>
            <w:r w:rsidRPr="0006159B">
              <w:rPr>
                <w:rFonts w:ascii="Verdana" w:eastAsia="Century Gothic" w:hAnsi="Verdana" w:cs="Arial"/>
                <w:bCs/>
                <w:color w:val="000000"/>
                <w:lang w:val="fr-CH"/>
              </w:rPr>
              <w:t xml:space="preserve"> l'utilisation des médicaments vétérinaires</w:t>
            </w:r>
          </w:p>
          <w:p w14:paraId="1B916DD9" w14:textId="2B329D06" w:rsidR="00072B4A" w:rsidRPr="00376604" w:rsidRDefault="0006159B" w:rsidP="004603A8">
            <w:pPr>
              <w:pStyle w:val="Listenabsatz"/>
              <w:numPr>
                <w:ilvl w:val="0"/>
                <w:numId w:val="2"/>
              </w:numPr>
              <w:shd w:val="clear" w:color="auto" w:fill="D9E2F3" w:themeFill="accent1" w:themeFillTint="33"/>
              <w:spacing w:beforeLines="20" w:before="48" w:afterLines="20" w:after="48" w:line="240" w:lineRule="auto"/>
              <w:ind w:left="368" w:hanging="283"/>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bCs/>
                <w:color w:val="000000"/>
                <w:lang w:val="fr-CH"/>
              </w:rPr>
            </w:pPr>
            <w:r w:rsidRPr="0006159B">
              <w:rPr>
                <w:rFonts w:ascii="Verdana" w:eastAsia="Century Gothic" w:hAnsi="Verdana" w:cs="Arial"/>
                <w:bCs/>
                <w:color w:val="000000"/>
                <w:lang w:val="fr-CH"/>
              </w:rPr>
              <w:t>Médecine alternative utilisée sur l'exploitation d’apprentissage</w:t>
            </w:r>
            <w:r w:rsidR="00072B4A" w:rsidRPr="00376604">
              <w:rPr>
                <w:rFonts w:ascii="Verdana" w:eastAsia="Century Gothic" w:hAnsi="Verdana" w:cs="Arial"/>
                <w:bCs/>
                <w:color w:val="000000"/>
                <w:lang w:val="fr-CH"/>
              </w:rPr>
              <w:t xml:space="preserve"> </w:t>
            </w:r>
          </w:p>
          <w:p w14:paraId="59ED867E" w14:textId="0C8D7DEB" w:rsidR="003C7FCA" w:rsidRPr="00376604" w:rsidRDefault="0006159B" w:rsidP="004603A8">
            <w:pPr>
              <w:pStyle w:val="Listenabsatz"/>
              <w:numPr>
                <w:ilvl w:val="0"/>
                <w:numId w:val="2"/>
              </w:numPr>
              <w:shd w:val="clear" w:color="auto" w:fill="D9E2F3" w:themeFill="accent1" w:themeFillTint="33"/>
              <w:spacing w:beforeLines="20" w:before="48" w:afterLines="20" w:after="48" w:line="240" w:lineRule="auto"/>
              <w:ind w:left="368" w:hanging="283"/>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color w:val="000000"/>
                <w:lang w:val="fr-CH"/>
              </w:rPr>
            </w:pPr>
            <w:r w:rsidRPr="0006159B">
              <w:rPr>
                <w:rFonts w:ascii="Verdana" w:eastAsia="Century Gothic" w:hAnsi="Verdana" w:cs="Arial"/>
                <w:bCs/>
                <w:color w:val="000000"/>
                <w:lang w:val="fr-CH"/>
              </w:rPr>
              <w:t>Rappel des limites de la médecine alternative</w:t>
            </w:r>
          </w:p>
        </w:tc>
        <w:tc>
          <w:tcPr>
            <w:tcW w:w="4110" w:type="dxa"/>
          </w:tcPr>
          <w:p w14:paraId="5AF58B01" w14:textId="2D46CB45" w:rsidR="00E06B9E" w:rsidRPr="00376604" w:rsidRDefault="0006159B" w:rsidP="0006159B">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b/>
                <w:bCs/>
                <w:color w:val="000000"/>
                <w:sz w:val="20"/>
                <w:szCs w:val="20"/>
                <w:lang w:val="fr-CH"/>
              </w:rPr>
            </w:pPr>
            <w:r w:rsidRPr="0006159B">
              <w:rPr>
                <w:rFonts w:ascii="Verdana" w:eastAsia="Century Gothic" w:hAnsi="Verdana" w:cs="Arial"/>
                <w:b/>
                <w:bCs/>
                <w:color w:val="000000"/>
                <w:sz w:val="20"/>
                <w:szCs w:val="20"/>
                <w:lang w:val="fr-CH"/>
              </w:rPr>
              <w:t>Mobiliser les connaissances préalables/l'expérience pratique</w:t>
            </w:r>
            <w:r w:rsidR="00E06B9E" w:rsidRPr="00376604">
              <w:rPr>
                <w:rFonts w:ascii="Verdana" w:eastAsia="Century Gothic" w:hAnsi="Verdana" w:cs="Arial"/>
                <w:b/>
                <w:bCs/>
                <w:color w:val="000000"/>
                <w:sz w:val="20"/>
                <w:szCs w:val="20"/>
                <w:lang w:val="fr-CH"/>
              </w:rPr>
              <w:t xml:space="preserve"> </w:t>
            </w:r>
          </w:p>
          <w:p w14:paraId="59CF7526" w14:textId="5CEFB0E3" w:rsidR="00BD083F" w:rsidRPr="00376604" w:rsidRDefault="0006159B" w:rsidP="004603A8">
            <w:pPr>
              <w:pStyle w:val="Listenabsatz"/>
              <w:numPr>
                <w:ilvl w:val="0"/>
                <w:numId w:val="2"/>
              </w:numPr>
              <w:shd w:val="clear" w:color="auto" w:fill="D9E2F3" w:themeFill="accent1" w:themeFillTint="33"/>
              <w:spacing w:beforeLines="20" w:before="48" w:afterLines="20" w:after="48" w:line="240" w:lineRule="auto"/>
              <w:ind w:left="368" w:hanging="283"/>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bCs/>
                <w:color w:val="000000"/>
                <w:spacing w:val="0"/>
                <w:sz w:val="24"/>
                <w:szCs w:val="24"/>
                <w:lang w:val="fr-CH" w:eastAsia="fr-FR"/>
              </w:rPr>
            </w:pPr>
            <w:r w:rsidRPr="0006159B">
              <w:rPr>
                <w:rFonts w:ascii="Verdana" w:eastAsia="Century Gothic" w:hAnsi="Verdana" w:cs="Arial"/>
                <w:bCs/>
                <w:color w:val="000000"/>
                <w:lang w:val="fr-CH"/>
              </w:rPr>
              <w:t>Brève révision de l'utilisation des médicaments vétérinaires et des limites des médecines alternatives (év. quiz numérique)</w:t>
            </w:r>
          </w:p>
          <w:p w14:paraId="084D7F0C" w14:textId="2CAA5E38" w:rsidR="005240A6" w:rsidRPr="0006159B" w:rsidRDefault="0006159B" w:rsidP="004603A8">
            <w:pPr>
              <w:pStyle w:val="Listenabsatz"/>
              <w:numPr>
                <w:ilvl w:val="0"/>
                <w:numId w:val="2"/>
              </w:numPr>
              <w:shd w:val="clear" w:color="auto" w:fill="D9E2F3" w:themeFill="accent1" w:themeFillTint="33"/>
              <w:spacing w:beforeLines="20" w:before="48" w:afterLines="20" w:after="48" w:line="240" w:lineRule="auto"/>
              <w:ind w:left="368" w:hanging="283"/>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bCs/>
                <w:color w:val="000000"/>
              </w:rPr>
            </w:pPr>
            <w:r w:rsidRPr="0006159B">
              <w:rPr>
                <w:rFonts w:ascii="Verdana" w:eastAsia="Century Gothic" w:hAnsi="Verdana" w:cs="Arial"/>
                <w:bCs/>
                <w:color w:val="000000"/>
                <w:lang w:val="fr-CH"/>
              </w:rPr>
              <w:t>Sondage/échange : qui a recours à la médecine alternative et pour quelles maladies ? (</w:t>
            </w:r>
            <w:r w:rsidR="003A4E39">
              <w:rPr>
                <w:rFonts w:ascii="Verdana" w:eastAsia="Century Gothic" w:hAnsi="Verdana" w:cs="Arial"/>
                <w:bCs/>
                <w:color w:val="000000"/>
                <w:lang w:val="fr-CH"/>
              </w:rPr>
              <w:t>tour de table rapide ou discussion</w:t>
            </w:r>
            <w:r w:rsidRPr="0006159B">
              <w:rPr>
                <w:rFonts w:ascii="Verdana" w:eastAsia="Century Gothic" w:hAnsi="Verdana" w:cs="Arial"/>
                <w:bCs/>
                <w:color w:val="000000"/>
                <w:lang w:val="fr-CH"/>
              </w:rPr>
              <w:t>)</w:t>
            </w:r>
            <w:r w:rsidR="00BD083F" w:rsidRPr="00CA2CAA">
              <w:rPr>
                <w:rFonts w:ascii="Verdana" w:hAnsi="Verdana" w:cs="Arial"/>
                <w:bCs/>
                <w:color w:val="000000"/>
              </w:rPr>
              <w:t xml:space="preserve"> </w:t>
            </w:r>
            <w:r w:rsidR="00BD083F" w:rsidRPr="0006159B">
              <w:rPr>
                <w:rFonts w:ascii="Verdana" w:hAnsi="Verdana" w:cs="Arial"/>
                <w:bCs/>
                <w:color w:val="000000"/>
              </w:rPr>
              <w:t xml:space="preserve"> </w:t>
            </w:r>
          </w:p>
        </w:tc>
        <w:tc>
          <w:tcPr>
            <w:tcW w:w="2835" w:type="dxa"/>
          </w:tcPr>
          <w:p w14:paraId="200F98B9" w14:textId="77777777" w:rsidR="005240A6" w:rsidRPr="00451685" w:rsidRDefault="005240A6" w:rsidP="00B35F97">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b/>
                <w:bCs/>
                <w:color w:val="000000"/>
                <w:sz w:val="20"/>
                <w:szCs w:val="20"/>
              </w:rPr>
            </w:pPr>
          </w:p>
        </w:tc>
        <w:tc>
          <w:tcPr>
            <w:tcW w:w="1418" w:type="dxa"/>
          </w:tcPr>
          <w:p w14:paraId="1162AEE0" w14:textId="31B6341B" w:rsidR="005240A6" w:rsidRPr="00451685" w:rsidRDefault="00072B4A" w:rsidP="0013135C">
            <w:pPr>
              <w:spacing w:before="60" w:after="60"/>
              <w:jc w:val="center"/>
              <w:cnfStyle w:val="000000000000" w:firstRow="0" w:lastRow="0" w:firstColumn="0" w:lastColumn="0" w:oddVBand="0" w:evenVBand="0" w:oddHBand="0" w:evenHBand="0" w:firstRowFirstColumn="0" w:firstRowLastColumn="0" w:lastRowFirstColumn="0" w:lastRowLastColumn="0"/>
              <w:rPr>
                <w:rFonts w:ascii="Verdana" w:hAnsi="Verdana" w:cs="Arial"/>
                <w:b/>
                <w:sz w:val="20"/>
                <w:szCs w:val="20"/>
              </w:rPr>
            </w:pPr>
            <w:r w:rsidRPr="00451685">
              <w:rPr>
                <w:rFonts w:ascii="Verdana" w:hAnsi="Verdana" w:cs="Arial"/>
                <w:b/>
                <w:sz w:val="20"/>
                <w:szCs w:val="20"/>
              </w:rPr>
              <w:t>30’</w:t>
            </w:r>
          </w:p>
        </w:tc>
      </w:tr>
      <w:tr w:rsidR="003C7FCA" w:rsidRPr="002F40FB" w14:paraId="0076D916" w14:textId="77777777" w:rsidTr="004603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1" w:type="dxa"/>
          </w:tcPr>
          <w:p w14:paraId="5A4A4FE7" w14:textId="04E51EDA" w:rsidR="003C7FCA" w:rsidRPr="002F40FB" w:rsidRDefault="00E53225" w:rsidP="009C6BCA">
            <w:pPr>
              <w:spacing w:before="60" w:after="60"/>
              <w:rPr>
                <w:rFonts w:ascii="Verdana" w:hAnsi="Verdana" w:cs="Arial"/>
                <w:bCs w:val="0"/>
                <w:sz w:val="22"/>
                <w:szCs w:val="22"/>
              </w:rPr>
            </w:pPr>
            <w:r w:rsidRPr="002F40FB">
              <w:rPr>
                <w:rFonts w:ascii="Verdana" w:hAnsi="Verdana" w:cs="Arial"/>
                <w:bCs w:val="0"/>
                <w:sz w:val="22"/>
                <w:szCs w:val="22"/>
              </w:rPr>
              <w:t>i3.8</w:t>
            </w:r>
          </w:p>
        </w:tc>
        <w:tc>
          <w:tcPr>
            <w:tcW w:w="4500" w:type="dxa"/>
            <w:shd w:val="clear" w:color="auto" w:fill="D9E2F3" w:themeFill="accent1" w:themeFillTint="33"/>
          </w:tcPr>
          <w:p w14:paraId="05E00555" w14:textId="77777777" w:rsidR="003C7DB7" w:rsidRDefault="003C7DB7" w:rsidP="004603A8">
            <w:pPr>
              <w:shd w:val="clear" w:color="auto" w:fill="D9E2F3" w:themeFill="accent1" w:themeFillTint="33"/>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sz w:val="20"/>
                <w:szCs w:val="20"/>
              </w:rPr>
            </w:pPr>
            <w:r>
              <w:rPr>
                <w:rFonts w:ascii="Verdana" w:eastAsia="Century Gothic" w:hAnsi="Verdana" w:cs="Arial"/>
                <w:color w:val="000000"/>
                <w:sz w:val="20"/>
                <w:szCs w:val="20"/>
              </w:rPr>
              <w:t xml:space="preserve">Exercice à l’étable </w:t>
            </w:r>
          </w:p>
          <w:p w14:paraId="74DAEBAE" w14:textId="77777777" w:rsidR="003C7DB7" w:rsidRPr="003C7DB7" w:rsidRDefault="0006159B" w:rsidP="004603A8">
            <w:pPr>
              <w:pStyle w:val="Listenabsatz"/>
              <w:numPr>
                <w:ilvl w:val="0"/>
                <w:numId w:val="16"/>
              </w:numPr>
              <w:shd w:val="clear" w:color="auto" w:fill="D9E2F3" w:themeFill="accent1" w:themeFillTint="33"/>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bCs/>
                <w:color w:val="000000"/>
                <w:lang w:val="fr-CH"/>
              </w:rPr>
            </w:pPr>
            <w:r w:rsidRPr="003C7DB7">
              <w:rPr>
                <w:rFonts w:ascii="Verdana" w:eastAsia="Century Gothic" w:hAnsi="Verdana" w:cs="Arial"/>
                <w:bCs/>
                <w:color w:val="000000"/>
                <w:lang w:val="fr-CH"/>
              </w:rPr>
              <w:t>Reconnaître les signaux des animaux/symptômes de maladie Distinctions pour la médecine alternative</w:t>
            </w:r>
          </w:p>
          <w:p w14:paraId="76EA1C0D" w14:textId="77777777" w:rsidR="003C7DB7" w:rsidRPr="003C7DB7" w:rsidRDefault="0006159B" w:rsidP="004603A8">
            <w:pPr>
              <w:pStyle w:val="Listenabsatz"/>
              <w:numPr>
                <w:ilvl w:val="0"/>
                <w:numId w:val="16"/>
              </w:numPr>
              <w:shd w:val="clear" w:color="auto" w:fill="D9E2F3" w:themeFill="accent1" w:themeFillTint="33"/>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bCs/>
                <w:color w:val="000000"/>
                <w:lang w:val="fr-CH"/>
              </w:rPr>
            </w:pPr>
            <w:r w:rsidRPr="003C7DB7">
              <w:rPr>
                <w:rFonts w:ascii="Verdana" w:eastAsia="Century Gothic" w:hAnsi="Verdana" w:cs="Arial"/>
                <w:bCs/>
                <w:color w:val="000000"/>
                <w:lang w:val="fr-CH"/>
              </w:rPr>
              <w:t>Exemple de cas : traîter les symptômes avec des granulés</w:t>
            </w:r>
          </w:p>
          <w:p w14:paraId="5FDBD65C" w14:textId="77777777" w:rsidR="003C7DB7" w:rsidRDefault="0006159B" w:rsidP="004603A8">
            <w:pPr>
              <w:pStyle w:val="Listenabsatz"/>
              <w:numPr>
                <w:ilvl w:val="0"/>
                <w:numId w:val="16"/>
              </w:numPr>
              <w:shd w:val="clear" w:color="auto" w:fill="D9E2F3" w:themeFill="accent1" w:themeFillTint="33"/>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bCs/>
                <w:color w:val="000000"/>
                <w:lang w:val="fr-CH"/>
              </w:rPr>
            </w:pPr>
            <w:r w:rsidRPr="003C7DB7">
              <w:rPr>
                <w:rFonts w:ascii="Verdana" w:eastAsia="Century Gothic" w:hAnsi="Verdana" w:cs="Arial"/>
                <w:bCs/>
                <w:color w:val="000000"/>
                <w:lang w:val="fr-CH"/>
              </w:rPr>
              <w:t>Introduire/dissoudre correctement les granulés et les utiliser en spray</w:t>
            </w:r>
          </w:p>
          <w:p w14:paraId="18491FCC" w14:textId="77777777" w:rsidR="003C7DB7" w:rsidRDefault="0006159B" w:rsidP="004603A8">
            <w:pPr>
              <w:pStyle w:val="Listenabsatz"/>
              <w:numPr>
                <w:ilvl w:val="0"/>
                <w:numId w:val="16"/>
              </w:numPr>
              <w:shd w:val="clear" w:color="auto" w:fill="D9E2F3" w:themeFill="accent1" w:themeFillTint="33"/>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bCs/>
                <w:color w:val="000000"/>
                <w:lang w:val="fr-CH"/>
              </w:rPr>
            </w:pPr>
            <w:r w:rsidRPr="003C7DB7">
              <w:rPr>
                <w:rFonts w:ascii="Verdana" w:eastAsia="Century Gothic" w:hAnsi="Verdana" w:cs="Arial"/>
                <w:bCs/>
                <w:color w:val="000000"/>
                <w:lang w:val="fr-CH"/>
              </w:rPr>
              <w:t>Appliquer des compresses (séré en cas de mastite, ...)</w:t>
            </w:r>
          </w:p>
          <w:p w14:paraId="555796C5" w14:textId="77777777" w:rsidR="003C7DB7" w:rsidRDefault="0006159B" w:rsidP="004603A8">
            <w:pPr>
              <w:pStyle w:val="Listenabsatz"/>
              <w:numPr>
                <w:ilvl w:val="0"/>
                <w:numId w:val="16"/>
              </w:numPr>
              <w:shd w:val="clear" w:color="auto" w:fill="D9E2F3" w:themeFill="accent1" w:themeFillTint="33"/>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bCs/>
                <w:color w:val="000000"/>
                <w:lang w:val="fr-CH"/>
              </w:rPr>
            </w:pPr>
            <w:r w:rsidRPr="003C7DB7">
              <w:rPr>
                <w:rFonts w:ascii="Verdana" w:eastAsia="Century Gothic" w:hAnsi="Verdana" w:cs="Arial"/>
                <w:bCs/>
                <w:color w:val="000000"/>
                <w:lang w:val="fr-CH"/>
              </w:rPr>
              <w:t>Inhalations pour les bovins (vapeur)</w:t>
            </w:r>
          </w:p>
          <w:p w14:paraId="3982FA44" w14:textId="77777777" w:rsidR="00E53225" w:rsidRDefault="0006159B" w:rsidP="004603A8">
            <w:pPr>
              <w:pStyle w:val="Listenabsatz"/>
              <w:numPr>
                <w:ilvl w:val="0"/>
                <w:numId w:val="16"/>
              </w:numPr>
              <w:shd w:val="clear" w:color="auto" w:fill="D9E2F3" w:themeFill="accent1" w:themeFillTint="33"/>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bCs/>
                <w:color w:val="000000"/>
                <w:lang w:val="fr-CH"/>
              </w:rPr>
            </w:pPr>
            <w:r w:rsidRPr="003C7DB7">
              <w:rPr>
                <w:rFonts w:ascii="Verdana" w:eastAsia="Century Gothic" w:hAnsi="Verdana" w:cs="Arial"/>
                <w:bCs/>
                <w:color w:val="000000"/>
                <w:lang w:val="fr-CH"/>
              </w:rPr>
              <w:t xml:space="preserve">Appliquer un pansement imbibé de teinture </w:t>
            </w:r>
          </w:p>
          <w:p w14:paraId="6FE84701" w14:textId="54BBFF81" w:rsidR="003C7DB7" w:rsidRPr="003C7DB7" w:rsidRDefault="003C7DB7" w:rsidP="004603A8">
            <w:pPr>
              <w:pStyle w:val="Listenabsatz"/>
              <w:numPr>
                <w:ilvl w:val="0"/>
                <w:numId w:val="16"/>
              </w:numPr>
              <w:shd w:val="clear" w:color="auto" w:fill="D9E2F3" w:themeFill="accent1" w:themeFillTint="33"/>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bCs/>
                <w:color w:val="000000"/>
                <w:lang w:val="fr-CH"/>
              </w:rPr>
            </w:pPr>
            <w:r w:rsidRPr="004603A8">
              <w:rPr>
                <w:rFonts w:ascii="Verdana" w:eastAsia="Century Gothic" w:hAnsi="Verdana" w:cs="Arial"/>
                <w:bCs/>
                <w:color w:val="000000"/>
                <w:shd w:val="clear" w:color="auto" w:fill="D9E2F3" w:themeFill="accent1" w:themeFillTint="33"/>
                <w:lang w:val="fr-CH"/>
              </w:rPr>
              <w:t>…</w:t>
            </w:r>
          </w:p>
        </w:tc>
        <w:tc>
          <w:tcPr>
            <w:tcW w:w="4110" w:type="dxa"/>
          </w:tcPr>
          <w:p w14:paraId="4A62576F" w14:textId="49469108" w:rsidR="00666E76" w:rsidRPr="00CA2CAA" w:rsidRDefault="00BD6558" w:rsidP="00BD6558">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b/>
                <w:bCs/>
                <w:color w:val="B4C6E7" w:themeColor="accent1" w:themeTint="66"/>
                <w:sz w:val="20"/>
                <w:szCs w:val="20"/>
              </w:rPr>
            </w:pPr>
            <w:r w:rsidRPr="00BD6558">
              <w:rPr>
                <w:rFonts w:ascii="Verdana" w:eastAsia="Century Gothic" w:hAnsi="Verdana" w:cs="Arial"/>
                <w:b/>
                <w:bCs/>
                <w:color w:val="000000"/>
                <w:sz w:val="20"/>
                <w:szCs w:val="20"/>
                <w:lang w:val="fr-CH"/>
              </w:rPr>
              <w:t>En plénière et en groupe</w:t>
            </w:r>
          </w:p>
          <w:p w14:paraId="2EEFEB8E" w14:textId="77777777" w:rsidR="003C7DB7" w:rsidRPr="00376604" w:rsidRDefault="00BD6558" w:rsidP="003C7DB7">
            <w:pPr>
              <w:pStyle w:val="Listenabsatz"/>
              <w:numPr>
                <w:ilvl w:val="0"/>
                <w:numId w:val="2"/>
              </w:numPr>
              <w:shd w:val="clear" w:color="auto" w:fill="B4C6E7" w:themeFill="accent1" w:themeFillTint="66"/>
              <w:spacing w:beforeLines="20" w:before="48" w:afterLines="20" w:after="48" w:line="240" w:lineRule="auto"/>
              <w:ind w:left="368" w:hanging="283"/>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bCs/>
                <w:color w:val="000000"/>
                <w:spacing w:val="0"/>
                <w:sz w:val="24"/>
                <w:szCs w:val="24"/>
                <w:lang w:val="fr-CH" w:eastAsia="fr-FR"/>
              </w:rPr>
            </w:pPr>
            <w:r w:rsidRPr="00BD6558">
              <w:rPr>
                <w:rFonts w:ascii="Verdana" w:eastAsia="Century Gothic" w:hAnsi="Verdana" w:cs="Arial"/>
                <w:bCs/>
                <w:color w:val="000000"/>
                <w:lang w:val="fr-CH"/>
              </w:rPr>
              <w:t>Parcours avec description de l'application et aide de l'instructeur en cas de questions/incertitudes</w:t>
            </w:r>
          </w:p>
          <w:p w14:paraId="3CF8D565" w14:textId="0EC1769C" w:rsidR="005210F9" w:rsidRPr="00376604" w:rsidRDefault="00BD6558" w:rsidP="003C7DB7">
            <w:pPr>
              <w:pStyle w:val="Listenabsatz"/>
              <w:numPr>
                <w:ilvl w:val="0"/>
                <w:numId w:val="2"/>
              </w:numPr>
              <w:shd w:val="clear" w:color="auto" w:fill="B4C6E7" w:themeFill="accent1" w:themeFillTint="66"/>
              <w:spacing w:beforeLines="20" w:before="48" w:afterLines="20" w:after="48" w:line="240" w:lineRule="auto"/>
              <w:ind w:left="368" w:hanging="283"/>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bCs/>
                <w:color w:val="000000"/>
                <w:spacing w:val="0"/>
                <w:sz w:val="24"/>
                <w:szCs w:val="24"/>
                <w:lang w:val="fr-CH" w:eastAsia="fr-FR"/>
              </w:rPr>
            </w:pPr>
            <w:r w:rsidRPr="003C7DB7">
              <w:rPr>
                <w:rFonts w:ascii="Verdana" w:eastAsia="Century Gothic" w:hAnsi="Verdana" w:cs="Arial"/>
                <w:bCs/>
                <w:color w:val="000000"/>
                <w:lang w:val="fr-CH"/>
              </w:rPr>
              <w:t>OU l'instructeur explique et montre chaque application.</w:t>
            </w:r>
            <w:r w:rsidR="00666E76" w:rsidRPr="003C7DB7">
              <w:rPr>
                <w:rFonts w:ascii="Verdana" w:eastAsia="Century Gothic" w:hAnsi="Verdana" w:cs="Arial"/>
                <w:bCs/>
                <w:color w:val="000000"/>
                <w:lang w:val="fr-CH"/>
              </w:rPr>
              <w:t xml:space="preserve"> </w:t>
            </w:r>
            <w:r w:rsidRPr="003C7DB7">
              <w:rPr>
                <w:rFonts w:ascii="Verdana" w:eastAsia="Century Gothic" w:hAnsi="Verdana" w:cs="Arial"/>
                <w:bCs/>
                <w:color w:val="000000"/>
                <w:lang w:val="fr-CH"/>
              </w:rPr>
              <w:t>Dans la foulée, les apprentis peuvent s'exercer sur 3-4 postes qui les intéressent.</w:t>
            </w:r>
          </w:p>
        </w:tc>
        <w:tc>
          <w:tcPr>
            <w:tcW w:w="2835" w:type="dxa"/>
          </w:tcPr>
          <w:p w14:paraId="6556E0EA" w14:textId="334CAAD5" w:rsidR="003C7FCA" w:rsidRPr="00376604" w:rsidRDefault="00BD6558" w:rsidP="00BD6558">
            <w:pPr>
              <w:spacing w:beforeLines="20" w:before="48" w:afterLines="20" w:after="48"/>
              <w:ind w:left="85"/>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B4C6E7" w:themeColor="accent1" w:themeTint="66"/>
                <w:sz w:val="20"/>
                <w:szCs w:val="20"/>
                <w:lang w:val="fr-CH"/>
              </w:rPr>
            </w:pPr>
            <w:r w:rsidRPr="00BD6558">
              <w:rPr>
                <w:rFonts w:ascii="Verdana" w:eastAsia="Century Gothic" w:hAnsi="Verdana" w:cs="Arial"/>
                <w:color w:val="000000"/>
                <w:sz w:val="20"/>
                <w:szCs w:val="20"/>
                <w:lang w:val="fr-CH"/>
              </w:rPr>
              <w:t>Fiche de travail</w:t>
            </w:r>
          </w:p>
          <w:p w14:paraId="311F4A0D" w14:textId="42CE4A8F" w:rsidR="00E53225" w:rsidRPr="00376604" w:rsidRDefault="00BD6558" w:rsidP="00A87004">
            <w:pPr>
              <w:spacing w:beforeLines="20" w:before="48" w:afterLines="20" w:after="48"/>
              <w:ind w:left="85"/>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sz w:val="20"/>
                <w:szCs w:val="20"/>
                <w:lang w:val="fr-CH"/>
              </w:rPr>
            </w:pPr>
            <w:r w:rsidRPr="00BD6558">
              <w:rPr>
                <w:rFonts w:ascii="Verdana" w:eastAsia="Century Gothic" w:hAnsi="Verdana" w:cs="Arial"/>
                <w:color w:val="000000"/>
                <w:sz w:val="20"/>
                <w:szCs w:val="20"/>
                <w:lang w:val="fr-CH"/>
              </w:rPr>
              <w:t>Produits :</w:t>
            </w:r>
            <w:r w:rsidR="00A87004">
              <w:rPr>
                <w:rFonts w:ascii="Verdana" w:eastAsia="Century Gothic" w:hAnsi="Verdana" w:cs="Arial"/>
                <w:color w:val="000000"/>
                <w:sz w:val="20"/>
                <w:szCs w:val="20"/>
                <w:lang w:val="fr-CH"/>
              </w:rPr>
              <w:t> </w:t>
            </w:r>
            <w:r w:rsidR="00A87004" w:rsidRPr="00376604">
              <w:rPr>
                <w:rFonts w:ascii="Verdana" w:eastAsia="Century Gothic" w:hAnsi="Verdana" w:cs="Arial"/>
                <w:color w:val="000000"/>
                <w:sz w:val="20"/>
                <w:szCs w:val="20"/>
                <w:lang w:val="fr-CH"/>
              </w:rPr>
              <w:t>s</w:t>
            </w:r>
            <w:r w:rsidRPr="00BD6558">
              <w:rPr>
                <w:rFonts w:ascii="Verdana" w:eastAsia="Century Gothic" w:hAnsi="Verdana" w:cs="Arial"/>
                <w:color w:val="000000"/>
                <w:sz w:val="20"/>
                <w:szCs w:val="20"/>
                <w:lang w:val="fr-CH"/>
              </w:rPr>
              <w:t xml:space="preserve">éré, teintures, granulés, thé pour inhalation, </w:t>
            </w:r>
            <w:r>
              <w:rPr>
                <w:rFonts w:ascii="Verdana" w:eastAsia="Century Gothic" w:hAnsi="Verdana" w:cs="Arial"/>
                <w:color w:val="000000"/>
                <w:sz w:val="20"/>
                <w:szCs w:val="20"/>
                <w:lang w:val="fr-CH"/>
              </w:rPr>
              <w:t>compresses</w:t>
            </w:r>
            <w:r w:rsidRPr="00BD6558">
              <w:rPr>
                <w:rFonts w:ascii="Verdana" w:eastAsia="Century Gothic" w:hAnsi="Verdana" w:cs="Arial"/>
                <w:color w:val="000000"/>
                <w:sz w:val="20"/>
                <w:szCs w:val="20"/>
                <w:lang w:val="fr-CH"/>
              </w:rPr>
              <w:t>,</w:t>
            </w:r>
            <w:r w:rsidR="003A4E39">
              <w:rPr>
                <w:rFonts w:ascii="Verdana" w:eastAsia="Century Gothic" w:hAnsi="Verdana" w:cs="Arial"/>
                <w:color w:val="000000"/>
                <w:sz w:val="20"/>
                <w:szCs w:val="20"/>
                <w:lang w:val="fr-CH"/>
              </w:rPr>
              <w:t xml:space="preserve"> </w:t>
            </w:r>
            <w:r w:rsidRPr="00BD6558">
              <w:rPr>
                <w:rFonts w:ascii="Verdana" w:eastAsia="Century Gothic" w:hAnsi="Verdana" w:cs="Arial"/>
                <w:color w:val="000000"/>
                <w:sz w:val="20"/>
                <w:szCs w:val="20"/>
                <w:lang w:val="fr-CH"/>
              </w:rPr>
              <w:t>...</w:t>
            </w:r>
          </w:p>
        </w:tc>
        <w:tc>
          <w:tcPr>
            <w:tcW w:w="1418" w:type="dxa"/>
          </w:tcPr>
          <w:p w14:paraId="18689DB5" w14:textId="79C19C93" w:rsidR="003C7FCA" w:rsidRPr="00451685" w:rsidRDefault="00E53225" w:rsidP="00B873E4">
            <w:pPr>
              <w:spacing w:before="60" w:after="60"/>
              <w:jc w:val="center"/>
              <w:cnfStyle w:val="000000100000" w:firstRow="0" w:lastRow="0" w:firstColumn="0" w:lastColumn="0" w:oddVBand="0" w:evenVBand="0" w:oddHBand="1" w:evenHBand="0" w:firstRowFirstColumn="0" w:firstRowLastColumn="0" w:lastRowFirstColumn="0" w:lastRowLastColumn="0"/>
              <w:rPr>
                <w:rFonts w:ascii="Verdana" w:hAnsi="Verdana" w:cs="Arial"/>
                <w:b/>
                <w:sz w:val="20"/>
                <w:szCs w:val="20"/>
              </w:rPr>
            </w:pPr>
            <w:r w:rsidRPr="00451685">
              <w:rPr>
                <w:rFonts w:ascii="Verdana" w:hAnsi="Verdana" w:cs="Arial"/>
                <w:b/>
                <w:sz w:val="20"/>
                <w:szCs w:val="20"/>
              </w:rPr>
              <w:t>120’</w:t>
            </w:r>
          </w:p>
        </w:tc>
      </w:tr>
      <w:tr w:rsidR="00B873E4" w:rsidRPr="002F40FB" w14:paraId="2B147E38" w14:textId="77777777" w:rsidTr="0006159B">
        <w:tc>
          <w:tcPr>
            <w:cnfStyle w:val="001000000000" w:firstRow="0" w:lastRow="0" w:firstColumn="1" w:lastColumn="0" w:oddVBand="0" w:evenVBand="0" w:oddHBand="0" w:evenHBand="0" w:firstRowFirstColumn="0" w:firstRowLastColumn="0" w:lastRowFirstColumn="0" w:lastRowLastColumn="0"/>
            <w:tcW w:w="1591" w:type="dxa"/>
          </w:tcPr>
          <w:p w14:paraId="79866393" w14:textId="77777777" w:rsidR="00B873E4" w:rsidRPr="002F40FB" w:rsidRDefault="00B873E4" w:rsidP="009C6BCA">
            <w:pPr>
              <w:spacing w:before="60" w:after="60"/>
              <w:rPr>
                <w:rFonts w:ascii="Verdana" w:hAnsi="Verdana" w:cs="Arial"/>
                <w:bCs w:val="0"/>
                <w:sz w:val="22"/>
                <w:szCs w:val="22"/>
              </w:rPr>
            </w:pPr>
          </w:p>
        </w:tc>
        <w:tc>
          <w:tcPr>
            <w:tcW w:w="4500" w:type="dxa"/>
          </w:tcPr>
          <w:p w14:paraId="445858E3" w14:textId="5288984F" w:rsidR="00B873E4" w:rsidRPr="00376604" w:rsidRDefault="00BD6558" w:rsidP="00BD6558">
            <w:pPr>
              <w:spacing w:before="60" w:after="60"/>
              <w:cnfStyle w:val="000000000000" w:firstRow="0" w:lastRow="0" w:firstColumn="0" w:lastColumn="0" w:oddVBand="0" w:evenVBand="0" w:oddHBand="0" w:evenHBand="0" w:firstRowFirstColumn="0" w:firstRowLastColumn="0" w:lastRowFirstColumn="0" w:lastRowLastColumn="0"/>
              <w:rPr>
                <w:rFonts w:ascii="Verdana" w:hAnsi="Verdana" w:cs="Arial"/>
                <w:b/>
                <w:color w:val="D9E2F3" w:themeColor="accent1" w:themeTint="33"/>
                <w:sz w:val="20"/>
                <w:szCs w:val="20"/>
                <w:lang w:val="fr-CH"/>
              </w:rPr>
            </w:pPr>
            <w:r w:rsidRPr="00BD6558">
              <w:rPr>
                <w:rFonts w:ascii="Verdana" w:hAnsi="Verdana" w:cs="Arial"/>
                <w:b/>
                <w:sz w:val="20"/>
                <w:szCs w:val="20"/>
                <w:lang w:val="fr-CH"/>
              </w:rPr>
              <w:t xml:space="preserve">La biosécurité </w:t>
            </w:r>
            <w:r>
              <w:rPr>
                <w:rFonts w:ascii="Verdana" w:hAnsi="Verdana" w:cs="Arial"/>
                <w:b/>
                <w:sz w:val="20"/>
                <w:szCs w:val="20"/>
                <w:lang w:val="fr-CH"/>
              </w:rPr>
              <w:t>en guise de</w:t>
            </w:r>
            <w:r w:rsidRPr="00BD6558">
              <w:rPr>
                <w:rFonts w:ascii="Verdana" w:hAnsi="Verdana" w:cs="Arial"/>
                <w:b/>
                <w:sz w:val="20"/>
                <w:szCs w:val="20"/>
                <w:lang w:val="fr-CH"/>
              </w:rPr>
              <w:t xml:space="preserve"> prévention</w:t>
            </w:r>
          </w:p>
          <w:p w14:paraId="0C56E1D9" w14:textId="2CDB8ED9" w:rsidR="00B873E4" w:rsidRPr="00376604" w:rsidRDefault="00BD6558" w:rsidP="00BD6558">
            <w:pPr>
              <w:pStyle w:val="Listenabsatz"/>
              <w:numPr>
                <w:ilvl w:val="0"/>
                <w:numId w:val="2"/>
              </w:numPr>
              <w:shd w:val="clear" w:color="auto" w:fill="D9E2F3" w:themeFill="accent1" w:themeFillTint="33"/>
              <w:spacing w:beforeLines="20" w:before="48" w:afterLines="20" w:after="48" w:line="240" w:lineRule="auto"/>
              <w:ind w:left="368" w:hanging="283"/>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bCs/>
                <w:color w:val="000000"/>
                <w:lang w:val="fr-CH"/>
              </w:rPr>
            </w:pPr>
            <w:r w:rsidRPr="00BD6558">
              <w:rPr>
                <w:rFonts w:ascii="Verdana" w:eastAsia="Century Gothic" w:hAnsi="Verdana" w:cs="Arial"/>
                <w:bCs/>
                <w:color w:val="000000"/>
                <w:lang w:val="fr-CH"/>
              </w:rPr>
              <w:t>Comment les maladies peuvent-elles pénétrer l’exploitation ?</w:t>
            </w:r>
          </w:p>
          <w:p w14:paraId="7C22EC17" w14:textId="74870D6D" w:rsidR="00B873E4" w:rsidRPr="00CA2CAA" w:rsidRDefault="00BD6558" w:rsidP="00BD6558">
            <w:pPr>
              <w:pStyle w:val="Listenabsatz"/>
              <w:numPr>
                <w:ilvl w:val="0"/>
                <w:numId w:val="2"/>
              </w:numPr>
              <w:shd w:val="clear" w:color="auto" w:fill="D9E2F3" w:themeFill="accent1" w:themeFillTint="33"/>
              <w:spacing w:beforeLines="20" w:before="48" w:afterLines="20" w:after="48" w:line="240" w:lineRule="auto"/>
              <w:ind w:left="368" w:hanging="283"/>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bCs/>
                <w:color w:val="000000"/>
              </w:rPr>
            </w:pPr>
            <w:r w:rsidRPr="00BD6558">
              <w:rPr>
                <w:rFonts w:ascii="Verdana" w:eastAsia="Century Gothic" w:hAnsi="Verdana" w:cs="Arial"/>
                <w:bCs/>
                <w:color w:val="000000"/>
                <w:lang w:val="fr-CH"/>
              </w:rPr>
              <w:t>Évaluer les faiblesses de l'entreprise</w:t>
            </w:r>
          </w:p>
          <w:p w14:paraId="33A6EEB9" w14:textId="349AE5A7" w:rsidR="00B873E4" w:rsidRPr="00CA2CAA" w:rsidRDefault="00BD6558" w:rsidP="00BD6558">
            <w:pPr>
              <w:pStyle w:val="Listenabsatz"/>
              <w:numPr>
                <w:ilvl w:val="0"/>
                <w:numId w:val="2"/>
              </w:numPr>
              <w:shd w:val="clear" w:color="auto" w:fill="D9E2F3" w:themeFill="accent1" w:themeFillTint="33"/>
              <w:spacing w:beforeLines="20" w:before="48" w:afterLines="20" w:after="48" w:line="240" w:lineRule="auto"/>
              <w:ind w:left="368" w:hanging="283"/>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color w:val="000000"/>
              </w:rPr>
            </w:pPr>
            <w:r w:rsidRPr="00BD6558">
              <w:rPr>
                <w:rFonts w:ascii="Verdana" w:eastAsia="Century Gothic" w:hAnsi="Verdana" w:cs="Arial"/>
                <w:bCs/>
                <w:color w:val="000000"/>
                <w:lang w:val="fr-CH"/>
              </w:rPr>
              <w:t>Proposer des idées d'amélioration</w:t>
            </w:r>
          </w:p>
        </w:tc>
        <w:tc>
          <w:tcPr>
            <w:tcW w:w="4110" w:type="dxa"/>
          </w:tcPr>
          <w:p w14:paraId="6ABEAEF9" w14:textId="18FFCEDA" w:rsidR="00BD083F" w:rsidRPr="00CA2CAA" w:rsidRDefault="00BD6558" w:rsidP="00BD6558">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b/>
                <w:bCs/>
                <w:color w:val="000000"/>
                <w:sz w:val="20"/>
                <w:szCs w:val="20"/>
              </w:rPr>
            </w:pPr>
            <w:r w:rsidRPr="00BD6558">
              <w:rPr>
                <w:rFonts w:ascii="Verdana" w:eastAsia="Century Gothic" w:hAnsi="Verdana" w:cs="Arial"/>
                <w:b/>
                <w:bCs/>
                <w:color w:val="000000"/>
                <w:sz w:val="20"/>
                <w:szCs w:val="20"/>
                <w:lang w:val="fr-CH"/>
              </w:rPr>
              <w:t>Connaissances préalables/travail de groupe</w:t>
            </w:r>
          </w:p>
          <w:p w14:paraId="42006E4A" w14:textId="66C3624A" w:rsidR="006E0684" w:rsidRPr="00376604" w:rsidRDefault="00BD6558" w:rsidP="00BD6558">
            <w:pPr>
              <w:pStyle w:val="Listenabsatz"/>
              <w:numPr>
                <w:ilvl w:val="0"/>
                <w:numId w:val="2"/>
              </w:numPr>
              <w:shd w:val="clear" w:color="auto" w:fill="D9E2F3" w:themeFill="accent1" w:themeFillTint="33"/>
              <w:spacing w:beforeLines="20" w:before="48" w:afterLines="20" w:after="48" w:line="240" w:lineRule="auto"/>
              <w:ind w:left="368" w:hanging="283"/>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bCs/>
                <w:color w:val="000000"/>
                <w:lang w:val="fr-CH"/>
              </w:rPr>
            </w:pPr>
            <w:r w:rsidRPr="00BD6558">
              <w:rPr>
                <w:rFonts w:ascii="Verdana" w:eastAsia="Century Gothic" w:hAnsi="Verdana" w:cs="Arial"/>
                <w:bCs/>
                <w:color w:val="000000"/>
                <w:lang w:val="fr-CH"/>
              </w:rPr>
              <w:t xml:space="preserve">Mobiliser brièvement les connaissances préalables (partage d’expérience avec une autre espèce animale, </w:t>
            </w:r>
            <w:r w:rsidRPr="00BD6558">
              <w:rPr>
                <w:rFonts w:ascii="Verdana" w:eastAsia="Century Gothic" w:hAnsi="Verdana" w:cs="Arial"/>
                <w:bCs/>
                <w:color w:val="000000"/>
                <w:lang w:val="fr-CH"/>
              </w:rPr>
              <w:lastRenderedPageBreak/>
              <w:t xml:space="preserve">éventuellement expérience avec une maladie </w:t>
            </w:r>
            <w:r>
              <w:rPr>
                <w:rFonts w:ascii="Verdana" w:eastAsia="Century Gothic" w:hAnsi="Verdana" w:cs="Arial"/>
                <w:bCs/>
                <w:color w:val="000000"/>
                <w:lang w:val="fr-CH"/>
              </w:rPr>
              <w:t>introduite</w:t>
            </w:r>
            <w:r w:rsidRPr="00BD6558">
              <w:rPr>
                <w:rFonts w:ascii="Verdana" w:eastAsia="Century Gothic" w:hAnsi="Verdana" w:cs="Arial"/>
                <w:bCs/>
                <w:color w:val="000000"/>
                <w:lang w:val="fr-CH"/>
              </w:rPr>
              <w:t>)</w:t>
            </w:r>
            <w:r w:rsidR="006E0684" w:rsidRPr="00376604">
              <w:rPr>
                <w:rFonts w:ascii="Verdana" w:eastAsia="Century Gothic" w:hAnsi="Verdana" w:cs="Arial"/>
                <w:bCs/>
                <w:color w:val="000000"/>
                <w:spacing w:val="0"/>
                <w:sz w:val="24"/>
                <w:szCs w:val="24"/>
                <w:lang w:val="fr-CH" w:eastAsia="fr-FR"/>
              </w:rPr>
              <w:t xml:space="preserve"> </w:t>
            </w:r>
          </w:p>
          <w:p w14:paraId="2593EFA4" w14:textId="47CFAC23" w:rsidR="006E0684" w:rsidRPr="00CA2CAA" w:rsidRDefault="00BD6558" w:rsidP="00BD6558">
            <w:pPr>
              <w:pStyle w:val="Listenabsatz"/>
              <w:numPr>
                <w:ilvl w:val="0"/>
                <w:numId w:val="2"/>
              </w:numPr>
              <w:shd w:val="clear" w:color="auto" w:fill="D9E2F3" w:themeFill="accent1" w:themeFillTint="33"/>
              <w:spacing w:beforeLines="20" w:before="48" w:afterLines="20" w:after="48" w:line="240" w:lineRule="auto"/>
              <w:ind w:left="368" w:hanging="283"/>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bCs/>
                <w:color w:val="000000"/>
              </w:rPr>
            </w:pPr>
            <w:r w:rsidRPr="00BD6558">
              <w:rPr>
                <w:rFonts w:ascii="Verdana" w:eastAsia="Century Gothic" w:hAnsi="Verdana" w:cs="Arial"/>
                <w:bCs/>
                <w:color w:val="000000"/>
                <w:lang w:val="fr-CH"/>
              </w:rPr>
              <w:t>En groupe :</w:t>
            </w:r>
            <w:r w:rsidR="006E0684" w:rsidRPr="00CA2CAA">
              <w:rPr>
                <w:rFonts w:ascii="Verdana" w:eastAsia="Century Gothic" w:hAnsi="Verdana" w:cs="Arial"/>
                <w:bCs/>
                <w:color w:val="000000"/>
              </w:rPr>
              <w:t xml:space="preserve"> </w:t>
            </w:r>
            <w:r w:rsidRPr="00BD6558">
              <w:rPr>
                <w:rFonts w:ascii="Verdana" w:eastAsia="Century Gothic" w:hAnsi="Verdana" w:cs="Arial"/>
                <w:bCs/>
                <w:color w:val="000000"/>
                <w:lang w:val="fr-CH"/>
              </w:rPr>
              <w:t>visiter l'entreprise</w:t>
            </w:r>
          </w:p>
          <w:p w14:paraId="2620ED79" w14:textId="270CEBBE" w:rsidR="006E0684" w:rsidRPr="00376604" w:rsidRDefault="00BD6558" w:rsidP="00BD6558">
            <w:pPr>
              <w:pStyle w:val="Listenabsatz"/>
              <w:numPr>
                <w:ilvl w:val="0"/>
                <w:numId w:val="2"/>
              </w:numPr>
              <w:shd w:val="clear" w:color="auto" w:fill="D9E2F3" w:themeFill="accent1" w:themeFillTint="33"/>
              <w:spacing w:beforeLines="20" w:before="48" w:afterLines="20" w:after="48" w:line="240" w:lineRule="auto"/>
              <w:ind w:left="368" w:hanging="283"/>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color w:val="000000"/>
                <w:lang w:val="fr-CH"/>
              </w:rPr>
            </w:pPr>
            <w:r w:rsidRPr="00BD6558">
              <w:rPr>
                <w:rFonts w:ascii="Verdana" w:eastAsia="Century Gothic" w:hAnsi="Verdana" w:cs="Arial"/>
                <w:bCs/>
                <w:color w:val="000000"/>
                <w:lang w:val="fr-CH"/>
              </w:rPr>
              <w:t>Rassembler les propositions d'amélioration sur un tableau et en discuter ensuite en plénière</w:t>
            </w:r>
          </w:p>
        </w:tc>
        <w:tc>
          <w:tcPr>
            <w:tcW w:w="2835" w:type="dxa"/>
          </w:tcPr>
          <w:p w14:paraId="5843129F" w14:textId="1CCC76DD" w:rsidR="00B873E4" w:rsidRPr="00376604" w:rsidRDefault="00F4332B" w:rsidP="00BD6558">
            <w:pPr>
              <w:spacing w:beforeLines="20" w:before="48" w:afterLines="20" w:after="48"/>
              <w:ind w:left="85"/>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color w:val="D9E2F3" w:themeColor="accent1" w:themeTint="33"/>
                <w:sz w:val="20"/>
                <w:szCs w:val="20"/>
                <w:lang w:val="fr-CH"/>
              </w:rPr>
            </w:pPr>
            <w:r>
              <w:rPr>
                <w:rFonts w:ascii="Verdana" w:eastAsia="Century Gothic" w:hAnsi="Verdana" w:cs="Arial"/>
                <w:bCs/>
                <w:color w:val="000000"/>
                <w:sz w:val="20"/>
                <w:szCs w:val="20"/>
                <w:lang w:val="fr-CH"/>
              </w:rPr>
              <w:lastRenderedPageBreak/>
              <w:t>Pour</w:t>
            </w:r>
            <w:r w:rsidR="00BD6558" w:rsidRPr="00BD6558">
              <w:rPr>
                <w:rFonts w:ascii="Verdana" w:eastAsia="Century Gothic" w:hAnsi="Verdana" w:cs="Arial"/>
                <w:bCs/>
                <w:color w:val="000000"/>
                <w:sz w:val="20"/>
                <w:szCs w:val="20"/>
                <w:lang w:val="fr-CH"/>
              </w:rPr>
              <w:t xml:space="preserve"> la visualisation, rassembler les réponses sur un tableau (compte-rendu photographique possible) ou une plateforme numérique</w:t>
            </w:r>
          </w:p>
        </w:tc>
        <w:tc>
          <w:tcPr>
            <w:tcW w:w="1418" w:type="dxa"/>
          </w:tcPr>
          <w:p w14:paraId="202E4B89" w14:textId="0AC3F983" w:rsidR="00B873E4" w:rsidRPr="00451685" w:rsidRDefault="00193F40" w:rsidP="00B873E4">
            <w:pPr>
              <w:spacing w:before="60" w:after="60"/>
              <w:jc w:val="center"/>
              <w:cnfStyle w:val="000000000000" w:firstRow="0" w:lastRow="0" w:firstColumn="0" w:lastColumn="0" w:oddVBand="0" w:evenVBand="0" w:oddHBand="0" w:evenHBand="0" w:firstRowFirstColumn="0" w:firstRowLastColumn="0" w:lastRowFirstColumn="0" w:lastRowLastColumn="0"/>
              <w:rPr>
                <w:rFonts w:ascii="Verdana" w:hAnsi="Verdana" w:cs="Arial"/>
                <w:b/>
                <w:sz w:val="20"/>
                <w:szCs w:val="20"/>
              </w:rPr>
            </w:pPr>
            <w:r w:rsidRPr="00451685">
              <w:rPr>
                <w:rFonts w:ascii="Verdana" w:hAnsi="Verdana" w:cs="Arial"/>
                <w:b/>
                <w:sz w:val="20"/>
                <w:szCs w:val="20"/>
              </w:rPr>
              <w:t>30’</w:t>
            </w:r>
          </w:p>
        </w:tc>
      </w:tr>
    </w:tbl>
    <w:p w14:paraId="5CB08557" w14:textId="77777777" w:rsidR="00E23596" w:rsidRPr="002F40FB" w:rsidRDefault="00E23596">
      <w:pPr>
        <w:rPr>
          <w:rFonts w:ascii="Verdana" w:hAnsi="Verdana" w:cs="Arial"/>
          <w:sz w:val="22"/>
          <w:szCs w:val="22"/>
        </w:rPr>
      </w:pPr>
      <w:r w:rsidRPr="002F40FB">
        <w:rPr>
          <w:rFonts w:ascii="Verdana" w:hAnsi="Verdana" w:cs="Arial"/>
          <w:sz w:val="22"/>
          <w:szCs w:val="22"/>
        </w:rPr>
        <w:br w:type="page"/>
      </w:r>
    </w:p>
    <w:p w14:paraId="3696F627" w14:textId="38ABF5B6" w:rsidR="003C2943" w:rsidRPr="002F40FB" w:rsidRDefault="003C2943">
      <w:pPr>
        <w:spacing w:after="160" w:line="259" w:lineRule="auto"/>
        <w:rPr>
          <w:rFonts w:ascii="Verdana" w:eastAsiaTheme="majorEastAsia" w:hAnsi="Verdana" w:cs="Arial"/>
        </w:rPr>
      </w:pPr>
    </w:p>
    <w:p w14:paraId="109717D8" w14:textId="63F37EF1" w:rsidR="003C2943" w:rsidRPr="00376604" w:rsidRDefault="00BD6558" w:rsidP="00BD6558">
      <w:pPr>
        <w:spacing w:after="160" w:line="259" w:lineRule="auto"/>
        <w:rPr>
          <w:rFonts w:ascii="Verdana" w:eastAsiaTheme="majorEastAsia" w:hAnsi="Verdana" w:cs="Arial"/>
          <w:b/>
          <w:bCs/>
          <w:lang w:val="fr-CH"/>
        </w:rPr>
      </w:pPr>
      <w:r w:rsidRPr="00BD6558">
        <w:rPr>
          <w:rFonts w:ascii="Verdana" w:eastAsiaTheme="majorEastAsia" w:hAnsi="Verdana" w:cs="Arial"/>
          <w:b/>
          <w:bCs/>
          <w:lang w:val="fr-CH"/>
        </w:rPr>
        <w:t>Annexe : extrait du plan de formation</w:t>
      </w:r>
      <w:r w:rsidR="0013135C" w:rsidRPr="00376604">
        <w:rPr>
          <w:rFonts w:ascii="Verdana" w:eastAsiaTheme="majorEastAsia" w:hAnsi="Verdana" w:cs="Arial"/>
          <w:b/>
          <w:bCs/>
          <w:lang w:val="fr-CH"/>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13" w:type="dxa"/>
          <w:bottom w:w="113" w:type="dxa"/>
          <w:right w:w="113" w:type="dxa"/>
        </w:tblCellMar>
        <w:tblLook w:val="01E0" w:firstRow="1" w:lastRow="1" w:firstColumn="1" w:lastColumn="1" w:noHBand="0" w:noVBand="0"/>
      </w:tblPr>
      <w:tblGrid>
        <w:gridCol w:w="650"/>
        <w:gridCol w:w="109"/>
        <w:gridCol w:w="47"/>
        <w:gridCol w:w="4201"/>
        <w:gridCol w:w="73"/>
        <w:gridCol w:w="31"/>
        <w:gridCol w:w="4254"/>
        <w:gridCol w:w="33"/>
        <w:gridCol w:w="14"/>
        <w:gridCol w:w="4536"/>
      </w:tblGrid>
      <w:tr w:rsidR="00801713" w:rsidRPr="00376604" w14:paraId="463316EB" w14:textId="77777777" w:rsidTr="005B57A3">
        <w:trPr>
          <w:trHeight w:val="351"/>
        </w:trPr>
        <w:tc>
          <w:tcPr>
            <w:tcW w:w="5000" w:type="pct"/>
            <w:gridSpan w:val="10"/>
            <w:tcBorders>
              <w:top w:val="single" w:sz="4" w:space="0" w:color="auto"/>
              <w:left w:val="single" w:sz="4" w:space="0" w:color="auto"/>
              <w:bottom w:val="single" w:sz="4" w:space="0" w:color="auto"/>
              <w:right w:val="single" w:sz="4" w:space="0" w:color="auto"/>
            </w:tcBorders>
          </w:tcPr>
          <w:p w14:paraId="244A01C8" w14:textId="4264BC81" w:rsidR="00801713" w:rsidRPr="00CD2F36" w:rsidRDefault="00CD2F36" w:rsidP="00801713">
            <w:pPr>
              <w:keepNext/>
              <w:keepLines/>
              <w:suppressAutoHyphens/>
              <w:spacing w:after="120"/>
              <w:outlineLvl w:val="1"/>
              <w:rPr>
                <w:rFonts w:ascii="Verdana" w:hAnsi="Verdana"/>
                <w:b/>
                <w:bCs/>
                <w:sz w:val="20"/>
                <w:szCs w:val="20"/>
                <w:lang w:val="fr-CH" w:eastAsia="de-CH"/>
              </w:rPr>
            </w:pPr>
            <w:r w:rsidRPr="00CD2F36">
              <w:rPr>
                <w:rFonts w:ascii="Verdana" w:hAnsi="Verdana"/>
                <w:b/>
                <w:bCs/>
                <w:sz w:val="20"/>
                <w:szCs w:val="20"/>
                <w:lang w:val="fr-CH"/>
              </w:rPr>
              <w:t>Domaine de compétences opérationnelles i : Production bovine</w:t>
            </w:r>
          </w:p>
        </w:tc>
      </w:tr>
      <w:tr w:rsidR="00801713" w:rsidRPr="00376604" w14:paraId="21863D5A" w14:textId="77777777" w:rsidTr="005B57A3">
        <w:trPr>
          <w:trHeight w:val="634"/>
        </w:trPr>
        <w:tc>
          <w:tcPr>
            <w:tcW w:w="5000" w:type="pct"/>
            <w:gridSpan w:val="10"/>
            <w:tcBorders>
              <w:top w:val="single" w:sz="4" w:space="0" w:color="auto"/>
              <w:left w:val="single" w:sz="4" w:space="0" w:color="auto"/>
              <w:bottom w:val="single" w:sz="4" w:space="0" w:color="auto"/>
              <w:right w:val="single" w:sz="4" w:space="0" w:color="auto"/>
            </w:tcBorders>
          </w:tcPr>
          <w:p w14:paraId="0387C15C" w14:textId="77777777" w:rsidR="00CD2F36" w:rsidRPr="00CD2F36" w:rsidRDefault="00CD2F36" w:rsidP="00801713">
            <w:pPr>
              <w:spacing w:after="120"/>
              <w:rPr>
                <w:rFonts w:ascii="Verdana" w:hAnsi="Verdana"/>
                <w:b/>
                <w:bCs/>
                <w:sz w:val="20"/>
                <w:szCs w:val="20"/>
                <w:lang w:val="fr-CH"/>
              </w:rPr>
            </w:pPr>
            <w:r w:rsidRPr="00CD2F36">
              <w:rPr>
                <w:rFonts w:ascii="Verdana" w:hAnsi="Verdana"/>
                <w:b/>
                <w:bCs/>
                <w:sz w:val="20"/>
                <w:szCs w:val="20"/>
                <w:lang w:val="fr-CH"/>
              </w:rPr>
              <w:t xml:space="preserve">Compétence opérationnelle i1 : Mettre les bovins à l'étable, les détenir et en prendre soin </w:t>
            </w:r>
          </w:p>
          <w:p w14:paraId="5DFF789C" w14:textId="77777777" w:rsidR="00CD2F36" w:rsidRPr="00CD2F36" w:rsidRDefault="00CD2F36" w:rsidP="00801713">
            <w:pPr>
              <w:spacing w:after="120"/>
              <w:rPr>
                <w:rFonts w:ascii="Verdana" w:hAnsi="Verdana"/>
                <w:i/>
                <w:iCs/>
                <w:sz w:val="20"/>
                <w:szCs w:val="20"/>
                <w:lang w:val="fr-CH"/>
              </w:rPr>
            </w:pPr>
            <w:r w:rsidRPr="00CD2F36">
              <w:rPr>
                <w:rFonts w:ascii="Verdana" w:hAnsi="Verdana"/>
                <w:i/>
                <w:iCs/>
                <w:sz w:val="20"/>
                <w:szCs w:val="20"/>
                <w:lang w:val="fr-CH"/>
              </w:rPr>
              <w:t xml:space="preserve">Les agriculteurs orientation production bovine mettent les bovins à l'étable de manière adaptée à l'espèce et s'occupent d'eux en respectant leurs besoins naturels. Ils sont conscients qu'ils favorisent la santé et la résistance des animaux grâce à un système de stabulation et de détention approprié. Ils favorisent la relation hommeanimal par une approche calme, déterminée, respectueuse et adaptée à l'espèce. Grâce à une bonne observation, ils reconnaissent à temps les comportements problématiques. </w:t>
            </w:r>
          </w:p>
          <w:p w14:paraId="122E9E94" w14:textId="0A118A9E" w:rsidR="00801713" w:rsidRPr="00CD2F36" w:rsidRDefault="00CD2F36" w:rsidP="00801713">
            <w:pPr>
              <w:spacing w:after="120"/>
              <w:rPr>
                <w:rFonts w:ascii="Verdana" w:hAnsi="Verdana" w:cs="Arial"/>
                <w:sz w:val="20"/>
                <w:szCs w:val="20"/>
                <w:lang w:val="fr-CH" w:eastAsia="de-CH"/>
              </w:rPr>
            </w:pPr>
            <w:r w:rsidRPr="00CD2F36">
              <w:rPr>
                <w:rFonts w:ascii="Verdana" w:hAnsi="Verdana"/>
                <w:sz w:val="20"/>
                <w:szCs w:val="20"/>
                <w:lang w:val="fr-CH"/>
              </w:rPr>
              <w:t>Les agriculteurs orientation production bovine contrôlent l'étable des bovins et la paillent en fonction des besoins des animaux avant de rentrer les bovins. Lors d'un changement d'exploitation, ils effectuent un contrôle visuel et auditif de l'état de santé des bovins. Ils documentent la mise à l'étable (transfert, etc.) et annoncent les animaux à la banque de données sur le trafic des animaux (BDTA) ainsi que dans les systèmes de l'exploitation (p. ex. DAL, DAC, robots de traite). Ils établissent une relation harmonieuse entre l'homme et l'animal, évaluent le bien-être des animaux en se basant sur les signaux émis par ces derniers et prennent le cas échéant les mesures qui s'imposent. Ils intègrent de nouveaux animaux dans le troupeau de bovins et transportent les bovins conformément aux prescriptions légales. Ils préparent les bovins pour l'estivage ou en vue de son élevage.</w:t>
            </w:r>
          </w:p>
        </w:tc>
      </w:tr>
      <w:tr w:rsidR="00CD2F36" w:rsidRPr="00CD2F36" w14:paraId="5866F1C0" w14:textId="77777777" w:rsidTr="005B57A3">
        <w:trPr>
          <w:trHeight w:val="351"/>
        </w:trPr>
        <w:tc>
          <w:tcPr>
            <w:tcW w:w="233" w:type="pct"/>
            <w:tcBorders>
              <w:top w:val="single" w:sz="4" w:space="0" w:color="auto"/>
              <w:left w:val="single" w:sz="4" w:space="0" w:color="auto"/>
              <w:bottom w:val="single" w:sz="4" w:space="0" w:color="auto"/>
              <w:right w:val="single" w:sz="4" w:space="0" w:color="auto"/>
            </w:tcBorders>
          </w:tcPr>
          <w:p w14:paraId="35EC7844" w14:textId="77777777" w:rsidR="00CD2F36" w:rsidRPr="00CD2F36" w:rsidRDefault="00CD2F36" w:rsidP="005B57A3">
            <w:pPr>
              <w:rPr>
                <w:rFonts w:ascii="Verdana" w:hAnsi="Verdana" w:cs="Arial"/>
                <w:b/>
                <w:bCs/>
                <w:sz w:val="20"/>
                <w:szCs w:val="20"/>
                <w:lang w:val="fr-CH" w:eastAsia="de-CH"/>
              </w:rPr>
            </w:pPr>
          </w:p>
        </w:tc>
        <w:tc>
          <w:tcPr>
            <w:tcW w:w="1562" w:type="pct"/>
            <w:gridSpan w:val="3"/>
            <w:tcBorders>
              <w:top w:val="single" w:sz="4" w:space="0" w:color="auto"/>
              <w:left w:val="single" w:sz="4" w:space="0" w:color="auto"/>
              <w:bottom w:val="single" w:sz="4" w:space="0" w:color="auto"/>
              <w:right w:val="single" w:sz="4" w:space="0" w:color="auto"/>
            </w:tcBorders>
            <w:hideMark/>
          </w:tcPr>
          <w:p w14:paraId="4BCEA8FC" w14:textId="28FF2794" w:rsidR="00CD2F36" w:rsidRPr="00CD2F36" w:rsidRDefault="00CD2F36" w:rsidP="005B57A3">
            <w:pPr>
              <w:rPr>
                <w:rFonts w:ascii="Verdana" w:hAnsi="Verdana" w:cs="Arial"/>
                <w:b/>
                <w:bCs/>
                <w:sz w:val="20"/>
                <w:szCs w:val="20"/>
                <w:lang w:val="fr-CH" w:eastAsia="de-DE"/>
              </w:rPr>
            </w:pPr>
            <w:r w:rsidRPr="00CD2F36">
              <w:rPr>
                <w:rFonts w:ascii="Verdana" w:hAnsi="Verdana" w:cs="Arial"/>
                <w:b/>
                <w:bCs/>
                <w:sz w:val="20"/>
                <w:szCs w:val="20"/>
                <w:lang w:val="fr-CH"/>
              </w:rPr>
              <w:t>Objectifs évaluateurs entreprise</w:t>
            </w:r>
          </w:p>
        </w:tc>
        <w:tc>
          <w:tcPr>
            <w:tcW w:w="1562" w:type="pct"/>
            <w:gridSpan w:val="3"/>
            <w:tcBorders>
              <w:top w:val="single" w:sz="4" w:space="0" w:color="auto"/>
              <w:left w:val="single" w:sz="4" w:space="0" w:color="auto"/>
              <w:bottom w:val="single" w:sz="4" w:space="0" w:color="auto"/>
              <w:right w:val="single" w:sz="4" w:space="0" w:color="auto"/>
            </w:tcBorders>
            <w:hideMark/>
          </w:tcPr>
          <w:p w14:paraId="5235B50C" w14:textId="4EE385B3" w:rsidR="00CD2F36" w:rsidRPr="00CD2F36" w:rsidRDefault="00CD2F36" w:rsidP="005B57A3">
            <w:pPr>
              <w:rPr>
                <w:rFonts w:ascii="Verdana" w:hAnsi="Verdana" w:cs="Arial"/>
                <w:b/>
                <w:bCs/>
                <w:sz w:val="20"/>
                <w:szCs w:val="20"/>
                <w:lang w:val="fr-CH" w:eastAsia="de-DE"/>
              </w:rPr>
            </w:pPr>
            <w:r w:rsidRPr="00CD2F36">
              <w:rPr>
                <w:rFonts w:ascii="Verdana" w:hAnsi="Verdana" w:cs="Arial"/>
                <w:b/>
                <w:bCs/>
                <w:sz w:val="20"/>
                <w:szCs w:val="20"/>
                <w:lang w:val="fr-CH"/>
              </w:rPr>
              <w:t>Objectifs évaluateurs école professionnelle</w:t>
            </w:r>
          </w:p>
        </w:tc>
        <w:tc>
          <w:tcPr>
            <w:tcW w:w="1643" w:type="pct"/>
            <w:gridSpan w:val="3"/>
            <w:tcBorders>
              <w:top w:val="single" w:sz="4" w:space="0" w:color="auto"/>
              <w:left w:val="single" w:sz="4" w:space="0" w:color="auto"/>
              <w:bottom w:val="single" w:sz="4" w:space="0" w:color="auto"/>
              <w:right w:val="single" w:sz="4" w:space="0" w:color="auto"/>
            </w:tcBorders>
            <w:hideMark/>
          </w:tcPr>
          <w:p w14:paraId="716F5D9B" w14:textId="048EB5D0" w:rsidR="00CD2F36" w:rsidRPr="00CD2F36" w:rsidRDefault="00CD2F36" w:rsidP="005B57A3">
            <w:pPr>
              <w:rPr>
                <w:rFonts w:ascii="Verdana" w:hAnsi="Verdana" w:cs="Arial"/>
                <w:b/>
                <w:bCs/>
                <w:sz w:val="20"/>
                <w:szCs w:val="20"/>
                <w:lang w:val="fr-CH" w:eastAsia="de-DE"/>
              </w:rPr>
            </w:pPr>
            <w:r w:rsidRPr="00CD2F36">
              <w:rPr>
                <w:rFonts w:ascii="Verdana" w:hAnsi="Verdana" w:cs="Arial"/>
                <w:b/>
                <w:bCs/>
                <w:sz w:val="20"/>
                <w:szCs w:val="20"/>
                <w:lang w:val="fr-CH"/>
              </w:rPr>
              <w:t>Objectifs évaluateurs cours interentreprises</w:t>
            </w:r>
          </w:p>
        </w:tc>
      </w:tr>
      <w:tr w:rsidR="00801713" w:rsidRPr="00CD2F36" w14:paraId="7992C3B0" w14:textId="77777777" w:rsidTr="005B57A3">
        <w:trPr>
          <w:trHeight w:val="752"/>
        </w:trPr>
        <w:tc>
          <w:tcPr>
            <w:tcW w:w="233" w:type="pct"/>
            <w:tcBorders>
              <w:top w:val="single" w:sz="4" w:space="0" w:color="auto"/>
              <w:left w:val="single" w:sz="4" w:space="0" w:color="auto"/>
              <w:bottom w:val="single" w:sz="4" w:space="0" w:color="auto"/>
              <w:right w:val="single" w:sz="4" w:space="0" w:color="auto"/>
            </w:tcBorders>
          </w:tcPr>
          <w:p w14:paraId="78959FCB" w14:textId="77777777" w:rsidR="00801713" w:rsidRPr="00CD2F36" w:rsidRDefault="00801713" w:rsidP="00801713">
            <w:pPr>
              <w:spacing w:after="120"/>
              <w:rPr>
                <w:rFonts w:ascii="Verdana" w:hAnsi="Verdana" w:cs="Arial"/>
                <w:sz w:val="20"/>
                <w:szCs w:val="20"/>
                <w:lang w:val="fr-CH" w:eastAsia="de-DE"/>
              </w:rPr>
            </w:pPr>
            <w:r w:rsidRPr="00CD2F36">
              <w:rPr>
                <w:rFonts w:ascii="Verdana" w:hAnsi="Verdana" w:cs="Arial"/>
                <w:sz w:val="20"/>
                <w:szCs w:val="20"/>
                <w:lang w:val="fr-CH" w:eastAsia="de-DE"/>
              </w:rPr>
              <w:t>i1.6</w:t>
            </w:r>
          </w:p>
        </w:tc>
        <w:tc>
          <w:tcPr>
            <w:tcW w:w="1562" w:type="pct"/>
            <w:gridSpan w:val="3"/>
            <w:tcBorders>
              <w:top w:val="single" w:sz="4" w:space="0" w:color="auto"/>
              <w:left w:val="single" w:sz="4" w:space="0" w:color="auto"/>
              <w:bottom w:val="single" w:sz="4" w:space="0" w:color="auto"/>
              <w:right w:val="single" w:sz="4" w:space="0" w:color="auto"/>
            </w:tcBorders>
          </w:tcPr>
          <w:p w14:paraId="1F203445" w14:textId="0ECA537B" w:rsidR="00801713" w:rsidRPr="00CD2F36" w:rsidRDefault="00CD2F36" w:rsidP="00801713">
            <w:pPr>
              <w:spacing w:after="120"/>
              <w:rPr>
                <w:rFonts w:ascii="Verdana" w:hAnsi="Verdana" w:cs="Arial"/>
                <w:sz w:val="20"/>
                <w:szCs w:val="20"/>
                <w:lang w:val="fr-CH" w:eastAsia="de-CH"/>
              </w:rPr>
            </w:pPr>
            <w:r w:rsidRPr="00CD2F36">
              <w:rPr>
                <w:rFonts w:ascii="Verdana" w:hAnsi="Verdana"/>
                <w:sz w:val="20"/>
                <w:szCs w:val="20"/>
                <w:lang w:val="fr-CH"/>
              </w:rPr>
              <w:t>Ils évaluent le bien-être animal à l'aide de signaux émis par les animaux et ils prennent le cas échéant les mesures nécessaires. (C4)</w:t>
            </w:r>
          </w:p>
        </w:tc>
        <w:tc>
          <w:tcPr>
            <w:tcW w:w="1562"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49CEEA5" w14:textId="71BB36C1" w:rsidR="00801713" w:rsidRPr="00CD2F36" w:rsidRDefault="00CD2F36" w:rsidP="00801713">
            <w:pPr>
              <w:spacing w:after="120"/>
              <w:ind w:left="1"/>
              <w:rPr>
                <w:rFonts w:ascii="Verdana" w:hAnsi="Verdana" w:cs="Arial"/>
                <w:sz w:val="20"/>
                <w:szCs w:val="20"/>
                <w:lang w:val="fr-CH" w:eastAsia="de-DE"/>
              </w:rPr>
            </w:pPr>
            <w:r w:rsidRPr="00CD2F36">
              <w:rPr>
                <w:rFonts w:ascii="Verdana" w:hAnsi="Verdana"/>
                <w:sz w:val="20"/>
                <w:szCs w:val="20"/>
                <w:lang w:val="fr-CH"/>
              </w:rPr>
              <w:t>Ils interprètent différents signaux émis par les animaux à l'aide d'exemples (p. ex. des vidéos). (C3)</w:t>
            </w:r>
          </w:p>
        </w:tc>
        <w:tc>
          <w:tcPr>
            <w:tcW w:w="1643"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37C1085" w14:textId="55EB13F0" w:rsidR="00801713" w:rsidRPr="00CD2F36" w:rsidRDefault="00CD2F36" w:rsidP="00801713">
            <w:pPr>
              <w:spacing w:after="120"/>
              <w:ind w:left="1"/>
              <w:rPr>
                <w:rFonts w:ascii="Verdana" w:hAnsi="Verdana" w:cs="Arial"/>
                <w:color w:val="FF0000"/>
                <w:sz w:val="20"/>
                <w:szCs w:val="20"/>
                <w:lang w:val="fr-CH" w:eastAsia="de-CH"/>
              </w:rPr>
            </w:pPr>
            <w:r w:rsidRPr="00CD2F36">
              <w:rPr>
                <w:rFonts w:ascii="Verdana" w:hAnsi="Verdana"/>
                <w:sz w:val="20"/>
                <w:szCs w:val="20"/>
                <w:lang w:val="fr-CH"/>
              </w:rPr>
              <w:t>Ils évaluent le bien-être animal à l'aide de signaux émis par les animaux et prennent des mesures si nécessaire. (C4)</w:t>
            </w:r>
          </w:p>
        </w:tc>
      </w:tr>
      <w:tr w:rsidR="005B57A3" w:rsidRPr="00CD2F36" w14:paraId="082C2241" w14:textId="77777777" w:rsidTr="005B57A3">
        <w:trPr>
          <w:trHeight w:val="634"/>
        </w:trPr>
        <w:tc>
          <w:tcPr>
            <w:tcW w:w="5000" w:type="pct"/>
            <w:gridSpan w:val="10"/>
            <w:tcBorders>
              <w:top w:val="single" w:sz="4" w:space="0" w:color="auto"/>
              <w:left w:val="single" w:sz="4" w:space="0" w:color="auto"/>
              <w:bottom w:val="single" w:sz="4" w:space="0" w:color="auto"/>
            </w:tcBorders>
          </w:tcPr>
          <w:p w14:paraId="3EC63696" w14:textId="77777777" w:rsidR="005B57A3" w:rsidRPr="00CD2F36" w:rsidRDefault="005B57A3" w:rsidP="00801713">
            <w:pPr>
              <w:spacing w:after="120"/>
              <w:rPr>
                <w:rFonts w:ascii="Verdana" w:hAnsi="Verdana"/>
                <w:b/>
                <w:bCs/>
                <w:sz w:val="20"/>
                <w:szCs w:val="20"/>
                <w:lang w:val="fr-CH"/>
              </w:rPr>
            </w:pPr>
            <w:r w:rsidRPr="00CD2F36">
              <w:rPr>
                <w:rFonts w:ascii="Verdana" w:hAnsi="Verdana"/>
                <w:b/>
                <w:bCs/>
                <w:sz w:val="20"/>
                <w:szCs w:val="20"/>
                <w:lang w:val="fr-CH"/>
              </w:rPr>
              <w:t xml:space="preserve">Compétence opérationnelle i2 : Nourrir les bovins </w:t>
            </w:r>
          </w:p>
          <w:p w14:paraId="5528F075" w14:textId="77777777" w:rsidR="005B57A3" w:rsidRPr="00CD2F36" w:rsidRDefault="005B57A3" w:rsidP="00801713">
            <w:pPr>
              <w:spacing w:after="120"/>
              <w:rPr>
                <w:rFonts w:ascii="Verdana" w:hAnsi="Verdana"/>
                <w:i/>
                <w:iCs/>
                <w:sz w:val="20"/>
                <w:szCs w:val="20"/>
                <w:lang w:val="fr-CH"/>
              </w:rPr>
            </w:pPr>
            <w:r w:rsidRPr="00CD2F36">
              <w:rPr>
                <w:rFonts w:ascii="Verdana" w:hAnsi="Verdana"/>
                <w:i/>
                <w:iCs/>
                <w:sz w:val="20"/>
                <w:szCs w:val="20"/>
                <w:lang w:val="fr-CH"/>
              </w:rPr>
              <w:t xml:space="preserve">Les agriculteurs orientation production bovine nourrissent les bovins en respectant les règles d'hygiène et de qualité et en tenant compte des spécificités du site et de l'espèce. Ils utilisent de manière optimale le fourrage de l'exploitation. Ils tiennent compte des besoins et des particularités des bovins en tant que ruminants. Ils sont conscients des liens entre l'alimentation et les maladies. Ils s'informent sur les nouvelles technologies et vérifient leur applicabilité à leur exploitation. </w:t>
            </w:r>
          </w:p>
          <w:p w14:paraId="1170063B" w14:textId="1E9D9BC9" w:rsidR="005B57A3" w:rsidRPr="00CD2F36" w:rsidRDefault="005B57A3">
            <w:pPr>
              <w:spacing w:after="160" w:line="259" w:lineRule="auto"/>
              <w:rPr>
                <w:rFonts w:ascii="Verdana" w:hAnsi="Verdana"/>
                <w:sz w:val="20"/>
                <w:szCs w:val="20"/>
                <w:lang w:val="fr-CH"/>
              </w:rPr>
            </w:pPr>
            <w:r w:rsidRPr="00CD2F36">
              <w:rPr>
                <w:rFonts w:ascii="Verdana" w:hAnsi="Verdana"/>
                <w:sz w:val="20"/>
                <w:szCs w:val="20"/>
                <w:lang w:val="fr-CH"/>
              </w:rPr>
              <w:t xml:space="preserve">Les agriculteurs orientation production bovine déterminent les besoins alimentaires de différentes catégories de bovins. Ils mettent en place un système de pâture adapté au site et à l’exploitation. Ils déterminent la qualité du fourrage à l'aide d'échantillons sensoriels et d'analyses de fourrage. Ils choisissent et préparent les rations de fourrage pour les différentes catégories de bovins (élevage, engraissement, lait, veaux, vaches allaitantes) à l'aide des fourrages de l'exploitation et d'un plan d'alimentation. Ils vérifient les </w:t>
            </w:r>
            <w:r w:rsidRPr="00CD2F36">
              <w:rPr>
                <w:rFonts w:ascii="Verdana" w:hAnsi="Verdana"/>
                <w:sz w:val="20"/>
                <w:szCs w:val="20"/>
                <w:lang w:val="fr-CH"/>
              </w:rPr>
              <w:lastRenderedPageBreak/>
              <w:t>rations alimentaires et contrôlent l’ingestion en observant le comportement alimentaire des bovins. En cas d'écarts, ils corrigent les erreurs d'alimentation.</w:t>
            </w:r>
          </w:p>
        </w:tc>
      </w:tr>
      <w:tr w:rsidR="00CD2F36" w:rsidRPr="00CD2F36" w14:paraId="14BC26E5" w14:textId="77777777" w:rsidTr="005B57A3">
        <w:trPr>
          <w:trHeight w:val="351"/>
        </w:trPr>
        <w:tc>
          <w:tcPr>
            <w:tcW w:w="272" w:type="pct"/>
            <w:gridSpan w:val="2"/>
            <w:tcBorders>
              <w:top w:val="single" w:sz="4" w:space="0" w:color="auto"/>
              <w:left w:val="single" w:sz="4" w:space="0" w:color="auto"/>
              <w:bottom w:val="single" w:sz="4" w:space="0" w:color="auto"/>
              <w:right w:val="single" w:sz="4" w:space="0" w:color="auto"/>
            </w:tcBorders>
          </w:tcPr>
          <w:p w14:paraId="11ABB4A4" w14:textId="77777777" w:rsidR="00CD2F36" w:rsidRPr="00CD2F36" w:rsidRDefault="00CD2F36" w:rsidP="005B57A3">
            <w:pPr>
              <w:rPr>
                <w:rFonts w:ascii="Verdana" w:hAnsi="Verdana" w:cs="Arial"/>
                <w:b/>
                <w:bCs/>
                <w:sz w:val="20"/>
                <w:szCs w:val="20"/>
                <w:lang w:val="fr-CH" w:eastAsia="de-CH"/>
              </w:rPr>
            </w:pPr>
          </w:p>
        </w:tc>
        <w:tc>
          <w:tcPr>
            <w:tcW w:w="1549" w:type="pct"/>
            <w:gridSpan w:val="3"/>
            <w:tcBorders>
              <w:top w:val="single" w:sz="4" w:space="0" w:color="auto"/>
              <w:left w:val="single" w:sz="4" w:space="0" w:color="auto"/>
              <w:bottom w:val="single" w:sz="4" w:space="0" w:color="auto"/>
              <w:right w:val="single" w:sz="4" w:space="0" w:color="auto"/>
            </w:tcBorders>
            <w:hideMark/>
          </w:tcPr>
          <w:p w14:paraId="033DBBB1" w14:textId="335BA419" w:rsidR="00CD2F36" w:rsidRPr="00CD2F36" w:rsidRDefault="00CD2F36" w:rsidP="005B57A3">
            <w:pPr>
              <w:rPr>
                <w:rFonts w:ascii="Verdana" w:hAnsi="Verdana" w:cs="Arial"/>
                <w:b/>
                <w:bCs/>
                <w:sz w:val="20"/>
                <w:szCs w:val="20"/>
                <w:lang w:val="fr-CH" w:eastAsia="de-DE"/>
              </w:rPr>
            </w:pPr>
            <w:r w:rsidRPr="00CD2F36">
              <w:rPr>
                <w:rFonts w:ascii="Verdana" w:hAnsi="Verdana" w:cs="Arial"/>
                <w:b/>
                <w:bCs/>
                <w:sz w:val="20"/>
                <w:szCs w:val="20"/>
                <w:lang w:val="fr-CH"/>
              </w:rPr>
              <w:t>Objectifs évaluateurs entreprise</w:t>
            </w:r>
          </w:p>
        </w:tc>
        <w:tc>
          <w:tcPr>
            <w:tcW w:w="1548" w:type="pct"/>
            <w:gridSpan w:val="3"/>
            <w:tcBorders>
              <w:top w:val="single" w:sz="4" w:space="0" w:color="auto"/>
              <w:left w:val="single" w:sz="4" w:space="0" w:color="auto"/>
              <w:bottom w:val="single" w:sz="4" w:space="0" w:color="auto"/>
              <w:right w:val="single" w:sz="4" w:space="0" w:color="auto"/>
            </w:tcBorders>
            <w:hideMark/>
          </w:tcPr>
          <w:p w14:paraId="72562D0B" w14:textId="3D2E32A6" w:rsidR="00CD2F36" w:rsidRPr="00CD2F36" w:rsidRDefault="00CD2F36" w:rsidP="005B57A3">
            <w:pPr>
              <w:rPr>
                <w:rFonts w:ascii="Verdana" w:hAnsi="Verdana" w:cs="Arial"/>
                <w:b/>
                <w:bCs/>
                <w:sz w:val="20"/>
                <w:szCs w:val="20"/>
                <w:lang w:val="fr-CH" w:eastAsia="de-DE"/>
              </w:rPr>
            </w:pPr>
            <w:r w:rsidRPr="00CD2F36">
              <w:rPr>
                <w:rFonts w:ascii="Verdana" w:hAnsi="Verdana" w:cs="Arial"/>
                <w:b/>
                <w:bCs/>
                <w:sz w:val="20"/>
                <w:szCs w:val="20"/>
                <w:lang w:val="fr-CH"/>
              </w:rPr>
              <w:t>Objectifs évaluateurs école professionnelle</w:t>
            </w:r>
          </w:p>
        </w:tc>
        <w:tc>
          <w:tcPr>
            <w:tcW w:w="1631" w:type="pct"/>
            <w:gridSpan w:val="2"/>
            <w:tcBorders>
              <w:top w:val="single" w:sz="4" w:space="0" w:color="auto"/>
              <w:left w:val="single" w:sz="4" w:space="0" w:color="auto"/>
              <w:bottom w:val="single" w:sz="4" w:space="0" w:color="auto"/>
              <w:right w:val="single" w:sz="4" w:space="0" w:color="auto"/>
            </w:tcBorders>
            <w:hideMark/>
          </w:tcPr>
          <w:p w14:paraId="6F0B0498" w14:textId="0397F0DC" w:rsidR="00CD2F36" w:rsidRPr="00CD2F36" w:rsidRDefault="00CD2F36" w:rsidP="005B57A3">
            <w:pPr>
              <w:rPr>
                <w:rFonts w:ascii="Verdana" w:hAnsi="Verdana" w:cs="Arial"/>
                <w:b/>
                <w:bCs/>
                <w:sz w:val="20"/>
                <w:szCs w:val="20"/>
                <w:lang w:val="fr-CH" w:eastAsia="de-DE"/>
              </w:rPr>
            </w:pPr>
            <w:r w:rsidRPr="00CD2F36">
              <w:rPr>
                <w:rFonts w:ascii="Verdana" w:hAnsi="Verdana" w:cs="Arial"/>
                <w:b/>
                <w:bCs/>
                <w:sz w:val="20"/>
                <w:szCs w:val="20"/>
                <w:lang w:val="fr-CH"/>
              </w:rPr>
              <w:t>Objectifs évaluateurs cours interentreprises</w:t>
            </w:r>
          </w:p>
        </w:tc>
      </w:tr>
      <w:tr w:rsidR="00801713" w:rsidRPr="00CD2F36" w14:paraId="6675D3F2" w14:textId="77777777" w:rsidTr="005B57A3">
        <w:trPr>
          <w:trHeight w:val="752"/>
        </w:trPr>
        <w:tc>
          <w:tcPr>
            <w:tcW w:w="272" w:type="pct"/>
            <w:gridSpan w:val="2"/>
            <w:tcBorders>
              <w:top w:val="single" w:sz="4" w:space="0" w:color="auto"/>
              <w:left w:val="single" w:sz="4" w:space="0" w:color="auto"/>
              <w:bottom w:val="single" w:sz="4" w:space="0" w:color="auto"/>
              <w:right w:val="single" w:sz="4" w:space="0" w:color="auto"/>
            </w:tcBorders>
          </w:tcPr>
          <w:p w14:paraId="353D6A24" w14:textId="77777777" w:rsidR="00801713" w:rsidRPr="00CD2F36" w:rsidRDefault="00801713" w:rsidP="00801713">
            <w:pPr>
              <w:spacing w:after="120"/>
              <w:rPr>
                <w:rFonts w:ascii="Verdana" w:hAnsi="Verdana" w:cs="Arial"/>
                <w:sz w:val="20"/>
                <w:szCs w:val="20"/>
                <w:lang w:val="fr-CH" w:eastAsia="de-DE"/>
              </w:rPr>
            </w:pPr>
            <w:r w:rsidRPr="00CD2F36">
              <w:rPr>
                <w:rFonts w:ascii="Verdana" w:hAnsi="Verdana" w:cs="Arial"/>
                <w:sz w:val="20"/>
                <w:szCs w:val="20"/>
                <w:lang w:val="fr-CH" w:eastAsia="de-DE"/>
              </w:rPr>
              <w:t>i2</w:t>
            </w:r>
            <w:r w:rsidRPr="00CD2F36">
              <w:rPr>
                <w:rFonts w:ascii="Verdana" w:hAnsi="Verdana"/>
                <w:sz w:val="20"/>
                <w:szCs w:val="20"/>
                <w:lang w:val="fr-CH" w:eastAsia="de-DE"/>
              </w:rPr>
              <w:t>.6</w:t>
            </w:r>
          </w:p>
        </w:tc>
        <w:tc>
          <w:tcPr>
            <w:tcW w:w="1549" w:type="pct"/>
            <w:gridSpan w:val="3"/>
            <w:tcBorders>
              <w:top w:val="single" w:sz="4" w:space="0" w:color="auto"/>
              <w:left w:val="single" w:sz="4" w:space="0" w:color="auto"/>
              <w:bottom w:val="single" w:sz="4" w:space="0" w:color="auto"/>
              <w:right w:val="single" w:sz="4" w:space="0" w:color="auto"/>
            </w:tcBorders>
          </w:tcPr>
          <w:p w14:paraId="101DC724" w14:textId="38EAF207" w:rsidR="00801713" w:rsidRPr="00CD2F36" w:rsidRDefault="00CD2F36" w:rsidP="00801713">
            <w:pPr>
              <w:spacing w:after="120"/>
              <w:rPr>
                <w:rFonts w:ascii="Verdana" w:hAnsi="Verdana" w:cs="Arial"/>
                <w:sz w:val="20"/>
                <w:szCs w:val="20"/>
                <w:lang w:val="fr-CH" w:eastAsia="de-CH"/>
              </w:rPr>
            </w:pPr>
            <w:r w:rsidRPr="00CD2F36">
              <w:rPr>
                <w:rFonts w:ascii="Verdana" w:hAnsi="Verdana"/>
                <w:sz w:val="20"/>
                <w:szCs w:val="20"/>
                <w:lang w:val="fr-CH"/>
              </w:rPr>
              <w:t>Ils vérifient les rations alimentaires et contrôlent l’ingestion. (C4)</w:t>
            </w:r>
          </w:p>
        </w:tc>
        <w:tc>
          <w:tcPr>
            <w:tcW w:w="1548"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971DA57" w14:textId="77777777" w:rsidR="00CD2F36" w:rsidRPr="00CD2F36" w:rsidRDefault="00CD2F36" w:rsidP="00801713">
            <w:pPr>
              <w:spacing w:after="120"/>
              <w:ind w:left="1"/>
              <w:rPr>
                <w:rFonts w:ascii="Verdana" w:hAnsi="Verdana"/>
                <w:sz w:val="20"/>
                <w:szCs w:val="20"/>
                <w:lang w:val="fr-CH"/>
              </w:rPr>
            </w:pPr>
            <w:r w:rsidRPr="00CD2F36">
              <w:rPr>
                <w:rFonts w:ascii="Verdana" w:hAnsi="Verdana"/>
                <w:sz w:val="20"/>
                <w:szCs w:val="20"/>
                <w:lang w:val="fr-CH"/>
              </w:rPr>
              <w:t xml:space="preserve">Ils décrivent différentes possibilités et méthodes de surveillance de l'alimentation (p. ex. rumination, poids, température, Obsalim). (C2) </w:t>
            </w:r>
          </w:p>
          <w:p w14:paraId="2B70725C" w14:textId="77777777" w:rsidR="00CD2F36" w:rsidRPr="00CD2F36" w:rsidRDefault="00CD2F36" w:rsidP="00801713">
            <w:pPr>
              <w:spacing w:after="120"/>
              <w:ind w:left="1"/>
              <w:rPr>
                <w:rFonts w:ascii="Verdana" w:hAnsi="Verdana"/>
                <w:sz w:val="20"/>
                <w:szCs w:val="20"/>
                <w:lang w:val="fr-CH"/>
              </w:rPr>
            </w:pPr>
            <w:r w:rsidRPr="00CD2F36">
              <w:rPr>
                <w:rFonts w:ascii="Verdana" w:hAnsi="Verdana"/>
                <w:sz w:val="20"/>
                <w:szCs w:val="20"/>
                <w:lang w:val="fr-CH"/>
              </w:rPr>
              <w:t xml:space="preserve">Ils recherchent des méthodes innovantes (p. ex. dans le domaine de l’agriculture de précision) pour la surveillance des animaux. (C2) </w:t>
            </w:r>
          </w:p>
          <w:p w14:paraId="7CE89904" w14:textId="2FD22209" w:rsidR="00801713" w:rsidRPr="00CD2F36" w:rsidRDefault="00CD2F36" w:rsidP="00801713">
            <w:pPr>
              <w:spacing w:after="120"/>
              <w:ind w:left="1"/>
              <w:rPr>
                <w:rFonts w:ascii="Verdana" w:hAnsi="Verdana" w:cs="Arial"/>
                <w:sz w:val="20"/>
                <w:szCs w:val="20"/>
                <w:lang w:val="fr-CH" w:eastAsia="de-DE"/>
              </w:rPr>
            </w:pPr>
            <w:r w:rsidRPr="00CD2F36">
              <w:rPr>
                <w:rFonts w:ascii="Verdana" w:hAnsi="Verdana"/>
                <w:sz w:val="20"/>
                <w:szCs w:val="20"/>
                <w:lang w:val="fr-CH"/>
              </w:rPr>
              <w:t>Ils procèdent à une évaluation de la condition corporelle à l'aide de la méthode de notation de l'état corporel BCS (Body Condition Scoring) et en déduisent des conclusions pour l'élevage et l'alimentation. (C4)</w:t>
            </w:r>
          </w:p>
        </w:tc>
        <w:tc>
          <w:tcPr>
            <w:tcW w:w="163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2432F2F" w14:textId="72368BC6" w:rsidR="00801713" w:rsidRPr="00CD2F36" w:rsidRDefault="00CD2F36" w:rsidP="00801713">
            <w:pPr>
              <w:spacing w:after="120"/>
              <w:rPr>
                <w:rFonts w:ascii="Verdana" w:hAnsi="Verdana" w:cs="Arial"/>
                <w:color w:val="FF0000"/>
                <w:sz w:val="20"/>
                <w:szCs w:val="20"/>
                <w:lang w:val="fr-CH" w:eastAsia="de-CH"/>
              </w:rPr>
            </w:pPr>
            <w:r w:rsidRPr="00CD2F36">
              <w:rPr>
                <w:rFonts w:ascii="Verdana" w:hAnsi="Verdana"/>
                <w:sz w:val="20"/>
                <w:szCs w:val="20"/>
                <w:lang w:val="fr-CH"/>
              </w:rPr>
              <w:t>Ils appliquent différentes méthodes de surveillance de l'alimentation et de la santé des animaux. (C3)</w:t>
            </w:r>
          </w:p>
        </w:tc>
      </w:tr>
      <w:tr w:rsidR="00801713" w:rsidRPr="00376604" w14:paraId="059D5A44" w14:textId="77777777" w:rsidTr="005B57A3">
        <w:trPr>
          <w:trHeight w:val="634"/>
        </w:trPr>
        <w:tc>
          <w:tcPr>
            <w:tcW w:w="5000" w:type="pct"/>
            <w:gridSpan w:val="10"/>
            <w:tcBorders>
              <w:top w:val="single" w:sz="4" w:space="0" w:color="auto"/>
              <w:left w:val="single" w:sz="4" w:space="0" w:color="auto"/>
              <w:bottom w:val="single" w:sz="4" w:space="0" w:color="auto"/>
              <w:right w:val="single" w:sz="4" w:space="0" w:color="auto"/>
            </w:tcBorders>
          </w:tcPr>
          <w:p w14:paraId="4AC4DE61" w14:textId="77777777" w:rsidR="00CD2F36" w:rsidRPr="00CD2F36" w:rsidRDefault="00CD2F36" w:rsidP="00801713">
            <w:pPr>
              <w:spacing w:after="120"/>
              <w:rPr>
                <w:rFonts w:ascii="Verdana" w:hAnsi="Verdana"/>
                <w:b/>
                <w:bCs/>
                <w:sz w:val="20"/>
                <w:szCs w:val="20"/>
                <w:lang w:val="fr-CH"/>
              </w:rPr>
            </w:pPr>
            <w:r w:rsidRPr="00CD2F36">
              <w:rPr>
                <w:rFonts w:ascii="Verdana" w:hAnsi="Verdana"/>
                <w:b/>
                <w:bCs/>
                <w:sz w:val="20"/>
                <w:szCs w:val="20"/>
                <w:lang w:val="fr-CH"/>
              </w:rPr>
              <w:t xml:space="preserve">Compétence opérationnelle i3 : Contrôler l’état de santé des bovins et mettre en œuvre des mesures favorisant leur santé </w:t>
            </w:r>
          </w:p>
          <w:p w14:paraId="3674702D" w14:textId="77777777" w:rsidR="00CD2F36" w:rsidRPr="00CD2F36" w:rsidRDefault="00CD2F36" w:rsidP="00801713">
            <w:pPr>
              <w:spacing w:after="120"/>
              <w:rPr>
                <w:rFonts w:ascii="Verdana" w:hAnsi="Verdana"/>
                <w:i/>
                <w:iCs/>
                <w:sz w:val="20"/>
                <w:szCs w:val="20"/>
                <w:lang w:val="fr-CH"/>
              </w:rPr>
            </w:pPr>
            <w:r w:rsidRPr="00CD2F36">
              <w:rPr>
                <w:rFonts w:ascii="Verdana" w:hAnsi="Verdana"/>
                <w:i/>
                <w:iCs/>
                <w:sz w:val="20"/>
                <w:szCs w:val="20"/>
                <w:lang w:val="fr-CH"/>
              </w:rPr>
              <w:t xml:space="preserve">Les agriculteurs orientation production bovine contrôlent l'état de santé des bovins et mettent en œuvre des actions favorisant leur santé. Ils sont conscients des différents facteurs influençant la santé des animaux, tels que le choix de la race, le mode de détention, l'alimentation ou les mesures d'hygiène. Ils essaient de maintenir les bovins en bonne santé par des moyens et des méthodes naturels. Grâce à une observation minutieuse, ils détectent les maladies à un stade précoce. Lors du traitement des maladies, ils examinent le recours à la médecine complémentaire et utilisent avec parcimonie les antibiotiques. Ils sont conscients des effets de l'utilisation des médicaments sur les animaux, l'homme et l'environnement. Ils favorisent la longévité et la productivité par une réflexion globale (lien entre la détention, l'alimentation, l'élevage et le management). </w:t>
            </w:r>
          </w:p>
          <w:p w14:paraId="2ABBE718" w14:textId="7D941EF4" w:rsidR="00801713" w:rsidRPr="00CD2F36" w:rsidRDefault="00CD2F36" w:rsidP="00801713">
            <w:pPr>
              <w:spacing w:after="120"/>
              <w:rPr>
                <w:rFonts w:ascii="Verdana" w:hAnsi="Verdana" w:cs="Arial"/>
                <w:sz w:val="20"/>
                <w:szCs w:val="20"/>
                <w:lang w:val="fr-CH" w:eastAsia="de-CH"/>
              </w:rPr>
            </w:pPr>
            <w:r w:rsidRPr="00CD2F36">
              <w:rPr>
                <w:rFonts w:ascii="Verdana" w:hAnsi="Verdana"/>
                <w:sz w:val="20"/>
                <w:szCs w:val="20"/>
                <w:lang w:val="fr-CH"/>
              </w:rPr>
              <w:t xml:space="preserve">Les agriculteurs orientation production bovine contrôlent l'état de santé des bovins (p. ex. observer le comportement, vérifier la rumination, contrôler la respiration, écouter les bruits de la panse, mesurer la température corporelle, observer le pelage, contrôler la fréquence cardiaque) et interprètent les données disponibles sur la santé des bovins. Ils contrôlent les performances de production (p. ex. quantité de lait, accroissement journalier) et appliquent des mesures sanitaires préventives directes. Ils reconnaissent les blessures et les maladies typiques des bovins et appliquent les traitements correspondants. Ils connaissent les méthodes de traitement alternatives (p. ex. homéopathie, phytothérapie). En collaboration avec la direction de l'exploitation, ils soignent les onglons des </w:t>
            </w:r>
            <w:r w:rsidRPr="00CD2F36">
              <w:rPr>
                <w:rFonts w:ascii="Verdana" w:hAnsi="Verdana"/>
                <w:sz w:val="20"/>
                <w:szCs w:val="20"/>
                <w:lang w:val="fr-CH"/>
              </w:rPr>
              <w:lastRenderedPageBreak/>
              <w:t>bovins. Ils font appel au bon moment au vétérinaire ou à un autre professionnel de la santé et prodiguent les premiers soins en attendant son arrivée.</w:t>
            </w:r>
          </w:p>
        </w:tc>
      </w:tr>
      <w:tr w:rsidR="00CD2F36" w:rsidRPr="00CD2F36" w14:paraId="171852A9" w14:textId="77777777" w:rsidTr="005B57A3">
        <w:trPr>
          <w:trHeight w:val="351"/>
        </w:trPr>
        <w:tc>
          <w:tcPr>
            <w:tcW w:w="289" w:type="pct"/>
            <w:gridSpan w:val="3"/>
            <w:tcBorders>
              <w:top w:val="single" w:sz="4" w:space="0" w:color="auto"/>
              <w:left w:val="single" w:sz="4" w:space="0" w:color="auto"/>
              <w:bottom w:val="single" w:sz="4" w:space="0" w:color="auto"/>
              <w:right w:val="single" w:sz="4" w:space="0" w:color="auto"/>
            </w:tcBorders>
          </w:tcPr>
          <w:p w14:paraId="009C8E51" w14:textId="77777777" w:rsidR="00CD2F36" w:rsidRPr="00CD2F36" w:rsidRDefault="00CD2F36" w:rsidP="005B57A3">
            <w:pPr>
              <w:rPr>
                <w:rFonts w:ascii="Verdana" w:hAnsi="Verdana" w:cs="Arial"/>
                <w:b/>
                <w:bCs/>
                <w:sz w:val="20"/>
                <w:szCs w:val="20"/>
                <w:lang w:val="fr-CH" w:eastAsia="de-CH"/>
              </w:rPr>
            </w:pPr>
          </w:p>
        </w:tc>
        <w:tc>
          <w:tcPr>
            <w:tcW w:w="1543" w:type="pct"/>
            <w:gridSpan w:val="3"/>
            <w:tcBorders>
              <w:top w:val="single" w:sz="4" w:space="0" w:color="auto"/>
              <w:left w:val="single" w:sz="4" w:space="0" w:color="auto"/>
              <w:bottom w:val="single" w:sz="4" w:space="0" w:color="auto"/>
              <w:right w:val="single" w:sz="4" w:space="0" w:color="auto"/>
            </w:tcBorders>
            <w:hideMark/>
          </w:tcPr>
          <w:p w14:paraId="110C61F7" w14:textId="0796951E" w:rsidR="00CD2F36" w:rsidRPr="00CD2F36" w:rsidRDefault="00CD2F36" w:rsidP="005B57A3">
            <w:pPr>
              <w:rPr>
                <w:rFonts w:ascii="Verdana" w:hAnsi="Verdana" w:cs="Arial"/>
                <w:b/>
                <w:bCs/>
                <w:sz w:val="20"/>
                <w:szCs w:val="20"/>
                <w:lang w:val="fr-CH" w:eastAsia="de-DE"/>
              </w:rPr>
            </w:pPr>
            <w:r w:rsidRPr="00CD2F36">
              <w:rPr>
                <w:rFonts w:ascii="Verdana" w:hAnsi="Verdana" w:cs="Arial"/>
                <w:b/>
                <w:bCs/>
                <w:sz w:val="20"/>
                <w:szCs w:val="20"/>
                <w:lang w:val="fr-CH"/>
              </w:rPr>
              <w:t>Objectifs évaluateurs entreprise</w:t>
            </w:r>
          </w:p>
        </w:tc>
        <w:tc>
          <w:tcPr>
            <w:tcW w:w="1542" w:type="pct"/>
            <w:gridSpan w:val="3"/>
            <w:tcBorders>
              <w:top w:val="single" w:sz="4" w:space="0" w:color="auto"/>
              <w:left w:val="single" w:sz="4" w:space="0" w:color="auto"/>
              <w:bottom w:val="single" w:sz="4" w:space="0" w:color="auto"/>
              <w:right w:val="single" w:sz="4" w:space="0" w:color="auto"/>
            </w:tcBorders>
            <w:hideMark/>
          </w:tcPr>
          <w:p w14:paraId="2316FE7A" w14:textId="4B164F22" w:rsidR="00CD2F36" w:rsidRPr="00CD2F36" w:rsidRDefault="00CD2F36" w:rsidP="005B57A3">
            <w:pPr>
              <w:rPr>
                <w:rFonts w:ascii="Verdana" w:hAnsi="Verdana" w:cs="Arial"/>
                <w:b/>
                <w:bCs/>
                <w:sz w:val="20"/>
                <w:szCs w:val="20"/>
                <w:lang w:val="fr-CH" w:eastAsia="de-DE"/>
              </w:rPr>
            </w:pPr>
            <w:r w:rsidRPr="00CD2F36">
              <w:rPr>
                <w:rFonts w:ascii="Verdana" w:hAnsi="Verdana" w:cs="Arial"/>
                <w:b/>
                <w:bCs/>
                <w:sz w:val="20"/>
                <w:szCs w:val="20"/>
                <w:lang w:val="fr-CH"/>
              </w:rPr>
              <w:t>Objectifs évaluateurs école professionnelle</w:t>
            </w:r>
          </w:p>
        </w:tc>
        <w:tc>
          <w:tcPr>
            <w:tcW w:w="1626" w:type="pct"/>
            <w:tcBorders>
              <w:top w:val="single" w:sz="4" w:space="0" w:color="auto"/>
              <w:left w:val="single" w:sz="4" w:space="0" w:color="auto"/>
              <w:bottom w:val="single" w:sz="4" w:space="0" w:color="auto"/>
              <w:right w:val="single" w:sz="4" w:space="0" w:color="auto"/>
            </w:tcBorders>
            <w:hideMark/>
          </w:tcPr>
          <w:p w14:paraId="442D40B6" w14:textId="767EEFF0" w:rsidR="00CD2F36" w:rsidRPr="00CD2F36" w:rsidRDefault="00CD2F36" w:rsidP="005B57A3">
            <w:pPr>
              <w:rPr>
                <w:rFonts w:ascii="Verdana" w:hAnsi="Verdana" w:cs="Arial"/>
                <w:b/>
                <w:bCs/>
                <w:sz w:val="20"/>
                <w:szCs w:val="20"/>
                <w:lang w:val="fr-CH" w:eastAsia="de-DE"/>
              </w:rPr>
            </w:pPr>
            <w:r w:rsidRPr="00CD2F36">
              <w:rPr>
                <w:rFonts w:ascii="Verdana" w:hAnsi="Verdana" w:cs="Arial"/>
                <w:b/>
                <w:bCs/>
                <w:sz w:val="20"/>
                <w:szCs w:val="20"/>
                <w:lang w:val="fr-CH"/>
              </w:rPr>
              <w:t>Objectifs évaluateurs cours interentreprises</w:t>
            </w:r>
          </w:p>
        </w:tc>
      </w:tr>
      <w:tr w:rsidR="00801713" w:rsidRPr="00CD2F36" w14:paraId="710BD7E6" w14:textId="77777777" w:rsidTr="005B57A3">
        <w:trPr>
          <w:trHeight w:val="752"/>
        </w:trPr>
        <w:tc>
          <w:tcPr>
            <w:tcW w:w="289" w:type="pct"/>
            <w:gridSpan w:val="3"/>
            <w:tcBorders>
              <w:top w:val="single" w:sz="4" w:space="0" w:color="auto"/>
              <w:left w:val="single" w:sz="4" w:space="0" w:color="auto"/>
              <w:bottom w:val="single" w:sz="4" w:space="0" w:color="auto"/>
              <w:right w:val="single" w:sz="4" w:space="0" w:color="auto"/>
            </w:tcBorders>
          </w:tcPr>
          <w:p w14:paraId="45ACDAA2" w14:textId="77777777" w:rsidR="00801713" w:rsidRPr="00CD2F36" w:rsidRDefault="00801713" w:rsidP="00801713">
            <w:pPr>
              <w:spacing w:after="120"/>
              <w:rPr>
                <w:rFonts w:ascii="Verdana" w:hAnsi="Verdana" w:cs="Arial"/>
                <w:sz w:val="20"/>
                <w:szCs w:val="20"/>
                <w:lang w:val="fr-CH" w:eastAsia="de-DE"/>
              </w:rPr>
            </w:pPr>
            <w:r w:rsidRPr="00CD2F36">
              <w:rPr>
                <w:rFonts w:ascii="Verdana" w:hAnsi="Verdana" w:cs="Arial"/>
                <w:sz w:val="20"/>
                <w:szCs w:val="20"/>
                <w:lang w:val="fr-CH" w:eastAsia="de-DE"/>
              </w:rPr>
              <w:t>i3.8</w:t>
            </w:r>
          </w:p>
        </w:tc>
        <w:tc>
          <w:tcPr>
            <w:tcW w:w="1543" w:type="pct"/>
            <w:gridSpan w:val="3"/>
            <w:tcBorders>
              <w:top w:val="single" w:sz="4" w:space="0" w:color="auto"/>
              <w:left w:val="single" w:sz="4" w:space="0" w:color="auto"/>
              <w:bottom w:val="single" w:sz="4" w:space="0" w:color="auto"/>
              <w:right w:val="single" w:sz="4" w:space="0" w:color="auto"/>
            </w:tcBorders>
          </w:tcPr>
          <w:p w14:paraId="134C41C3" w14:textId="4B4D1814" w:rsidR="00801713" w:rsidRPr="00CD2F36" w:rsidRDefault="00CD2F36" w:rsidP="00801713">
            <w:pPr>
              <w:spacing w:after="120"/>
              <w:rPr>
                <w:rFonts w:ascii="Verdana" w:hAnsi="Verdana" w:cs="Arial"/>
                <w:sz w:val="20"/>
                <w:szCs w:val="20"/>
                <w:lang w:val="fr-CH" w:eastAsia="de-CH"/>
              </w:rPr>
            </w:pPr>
            <w:r w:rsidRPr="00CD2F36">
              <w:rPr>
                <w:rFonts w:ascii="Verdana" w:hAnsi="Verdana"/>
                <w:sz w:val="20"/>
                <w:szCs w:val="20"/>
                <w:lang w:val="fr-CH"/>
              </w:rPr>
              <w:t>Ils traitent les bovins avec des méthodes alternatives (par ex. homéopathie, phytothérapie). (C3)</w:t>
            </w:r>
          </w:p>
        </w:tc>
        <w:tc>
          <w:tcPr>
            <w:tcW w:w="1542"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2B3AB8F" w14:textId="14F2A483" w:rsidR="00801713" w:rsidRPr="00CD2F36" w:rsidRDefault="00CD2F36" w:rsidP="00801713">
            <w:pPr>
              <w:spacing w:after="120"/>
              <w:ind w:left="1"/>
              <w:rPr>
                <w:rFonts w:ascii="Verdana" w:hAnsi="Verdana" w:cs="Arial"/>
                <w:sz w:val="20"/>
                <w:szCs w:val="20"/>
                <w:lang w:val="fr-CH" w:eastAsia="de-DE"/>
              </w:rPr>
            </w:pPr>
            <w:r w:rsidRPr="00CD2F36">
              <w:rPr>
                <w:rFonts w:ascii="Verdana" w:hAnsi="Verdana"/>
                <w:sz w:val="20"/>
                <w:szCs w:val="20"/>
                <w:lang w:val="fr-CH"/>
              </w:rPr>
              <w:t>Ils expliquent les méthodes de traitement alternatives possibles ainsi que leurs avantages et inconvénients. (C2) Ils mettent en évidence les différentes possibilités de collaboration avec des spécialistes de la médecine complémentaire. (C2)</w:t>
            </w:r>
          </w:p>
        </w:tc>
        <w:tc>
          <w:tcPr>
            <w:tcW w:w="1626" w:type="pct"/>
            <w:tcBorders>
              <w:top w:val="single" w:sz="4" w:space="0" w:color="auto"/>
              <w:left w:val="single" w:sz="4" w:space="0" w:color="auto"/>
              <w:bottom w:val="single" w:sz="4" w:space="0" w:color="auto"/>
              <w:right w:val="single" w:sz="4" w:space="0" w:color="auto"/>
            </w:tcBorders>
            <w:shd w:val="clear" w:color="auto" w:fill="FFFFFF" w:themeFill="background1"/>
          </w:tcPr>
          <w:p w14:paraId="038DC6AF" w14:textId="5B23B85C" w:rsidR="00801713" w:rsidRPr="00CD2F36" w:rsidRDefault="00CD2F36" w:rsidP="00801713">
            <w:pPr>
              <w:spacing w:after="120"/>
              <w:rPr>
                <w:rFonts w:ascii="Verdana" w:hAnsi="Verdana" w:cs="Arial"/>
                <w:color w:val="FF0000"/>
                <w:sz w:val="20"/>
                <w:szCs w:val="20"/>
                <w:lang w:val="fr-CH" w:eastAsia="de-CH"/>
              </w:rPr>
            </w:pPr>
            <w:r w:rsidRPr="00CD2F36">
              <w:rPr>
                <w:rFonts w:ascii="Verdana" w:hAnsi="Verdana"/>
                <w:sz w:val="20"/>
                <w:szCs w:val="20"/>
                <w:lang w:val="fr-CH"/>
              </w:rPr>
              <w:t xml:space="preserve">Ils utilisent les méthodes de traitement alternatives choisies de manière correcte. (C3) </w:t>
            </w:r>
          </w:p>
        </w:tc>
      </w:tr>
    </w:tbl>
    <w:p w14:paraId="4E20796E" w14:textId="1EAA5E28" w:rsidR="003C2943" w:rsidRDefault="003C2943" w:rsidP="00193F40">
      <w:pPr>
        <w:rPr>
          <w:rFonts w:ascii="Verdana" w:hAnsi="Verdana" w:cs="Arial"/>
        </w:rPr>
      </w:pPr>
    </w:p>
    <w:p w14:paraId="7D0121A4" w14:textId="0E647860" w:rsidR="00A4452A" w:rsidRPr="00376604" w:rsidRDefault="00BD6558" w:rsidP="00193F40">
      <w:pPr>
        <w:rPr>
          <w:rFonts w:ascii="Verdana" w:hAnsi="Verdana" w:cs="Arial"/>
          <w:b/>
          <w:bCs/>
          <w:sz w:val="20"/>
          <w:szCs w:val="20"/>
          <w:lang w:val="fr-CH"/>
        </w:rPr>
      </w:pPr>
      <w:r w:rsidRPr="00BD6558">
        <w:rPr>
          <w:rFonts w:ascii="Verdana" w:hAnsi="Verdana" w:cs="Arial"/>
          <w:b/>
          <w:bCs/>
          <w:sz w:val="20"/>
          <w:szCs w:val="20"/>
          <w:lang w:val="fr-CH"/>
        </w:rPr>
        <w:t>Valable à partir de l'année scolaire 2026/2027</w:t>
      </w:r>
    </w:p>
    <w:p w14:paraId="34724DE1" w14:textId="7C3F1263" w:rsidR="00A4452A" w:rsidRPr="00BD6558" w:rsidRDefault="00BD6558" w:rsidP="00193F40">
      <w:pPr>
        <w:rPr>
          <w:rFonts w:ascii="Verdana" w:hAnsi="Verdana" w:cs="Arial"/>
          <w:b/>
          <w:bCs/>
          <w:sz w:val="20"/>
          <w:szCs w:val="20"/>
        </w:rPr>
      </w:pPr>
      <w:r w:rsidRPr="00BD6558">
        <w:rPr>
          <w:rFonts w:ascii="Verdana" w:hAnsi="Verdana" w:cs="Arial"/>
          <w:b/>
          <w:bCs/>
          <w:sz w:val="20"/>
          <w:szCs w:val="20"/>
          <w:lang w:val="fr-CH"/>
        </w:rPr>
        <w:t>État au 30 avril 2025</w:t>
      </w:r>
    </w:p>
    <w:sectPr w:rsidR="00A4452A" w:rsidRPr="00BD6558" w:rsidSect="00FB1123">
      <w:headerReference w:type="even" r:id="rId11"/>
      <w:headerReference w:type="default" r:id="rId12"/>
      <w:footerReference w:type="even" r:id="rId13"/>
      <w:footerReference w:type="default" r:id="rId14"/>
      <w:headerReference w:type="first" r:id="rId15"/>
      <w:footerReference w:type="first" r:id="rId16"/>
      <w:pgSz w:w="16838" w:h="11906" w:orient="landscape" w:code="9"/>
      <w:pgMar w:top="709" w:right="1440" w:bottom="709" w:left="1440" w:header="85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B22D7" w14:textId="77777777" w:rsidR="001776DF" w:rsidRDefault="001776DF" w:rsidP="0013135C">
      <w:r>
        <w:separator/>
      </w:r>
    </w:p>
  </w:endnote>
  <w:endnote w:type="continuationSeparator" w:id="0">
    <w:p w14:paraId="2A8AD8A7" w14:textId="77777777" w:rsidR="001776DF" w:rsidRDefault="001776DF" w:rsidP="00131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F32D1" w14:textId="77777777" w:rsidR="00CA2CAA" w:rsidRDefault="00CA2CA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2"/>
        <w:szCs w:val="22"/>
      </w:rPr>
      <w:id w:val="-1538731448"/>
      <w:docPartObj>
        <w:docPartGallery w:val="Page Numbers (Bottom of Page)"/>
        <w:docPartUnique/>
      </w:docPartObj>
    </w:sdtPr>
    <w:sdtEndPr/>
    <w:sdtContent>
      <w:p w14:paraId="0E2096D4" w14:textId="77777777" w:rsidR="009C6BCA" w:rsidRPr="00B546A1" w:rsidRDefault="009C6BCA" w:rsidP="00FB1123">
        <w:pPr>
          <w:tabs>
            <w:tab w:val="right" w:pos="4253"/>
            <w:tab w:val="left" w:pos="5670"/>
            <w:tab w:val="left" w:pos="7371"/>
          </w:tabs>
          <w:rPr>
            <w:color w:val="009036"/>
            <w:sz w:val="14"/>
            <w:szCs w:val="14"/>
          </w:rPr>
        </w:pPr>
        <w:r w:rsidRPr="0099235D">
          <w:rPr>
            <w:rFonts w:ascii="Arial" w:hAnsi="Arial" w:cs="Arial"/>
            <w:sz w:val="22"/>
            <w:szCs w:val="22"/>
          </w:rPr>
          <w:fldChar w:fldCharType="begin"/>
        </w:r>
        <w:r w:rsidRPr="0099235D">
          <w:rPr>
            <w:rFonts w:ascii="Arial" w:hAnsi="Arial" w:cs="Arial"/>
            <w:sz w:val="22"/>
            <w:szCs w:val="22"/>
          </w:rPr>
          <w:instrText>PAGE   \* MERGEFORMAT</w:instrText>
        </w:r>
        <w:r w:rsidRPr="0099235D">
          <w:rPr>
            <w:rFonts w:ascii="Arial" w:hAnsi="Arial" w:cs="Arial"/>
            <w:sz w:val="22"/>
            <w:szCs w:val="22"/>
          </w:rPr>
          <w:fldChar w:fldCharType="separate"/>
        </w:r>
        <w:r w:rsidRPr="00E53225">
          <w:rPr>
            <w:rFonts w:ascii="Arial" w:hAnsi="Arial" w:cs="Arial"/>
            <w:noProof/>
            <w:sz w:val="22"/>
            <w:szCs w:val="22"/>
            <w:lang w:val="de-DE"/>
          </w:rPr>
          <w:t>22</w:t>
        </w:r>
        <w:r w:rsidRPr="0099235D">
          <w:rPr>
            <w:rFonts w:ascii="Arial" w:hAnsi="Arial" w:cs="Arial"/>
            <w:sz w:val="22"/>
            <w:szCs w:val="22"/>
          </w:rPr>
          <w:fldChar w:fldCharType="end"/>
        </w:r>
        <w:bookmarkStart w:id="8" w:name="_Hlk194920330"/>
        <w:bookmarkStart w:id="9" w:name="_Hlk194920331"/>
        <w:bookmarkStart w:id="10" w:name="_Hlk194920579"/>
        <w:bookmarkStart w:id="11" w:name="_Hlk194920580"/>
        <w:bookmarkStart w:id="12" w:name="_Hlk194920650"/>
        <w:bookmarkStart w:id="13" w:name="_Hlk194920651"/>
        <w:bookmarkStart w:id="14" w:name="_Hlk194992916"/>
        <w:bookmarkStart w:id="15" w:name="_Hlk194992917"/>
        <w:bookmarkStart w:id="16" w:name="_Hlk194993022"/>
        <w:bookmarkStart w:id="17" w:name="_Hlk194993023"/>
        <w:bookmarkStart w:id="18" w:name="_Hlk194993211"/>
        <w:bookmarkStart w:id="19" w:name="_Hlk194993212"/>
        <w:bookmarkStart w:id="20" w:name="_Hlk194995033"/>
        <w:bookmarkStart w:id="21" w:name="_Hlk194995034"/>
        <w:bookmarkStart w:id="22" w:name="_Hlk194995335"/>
        <w:bookmarkStart w:id="23" w:name="_Hlk194995336"/>
        <w:bookmarkStart w:id="24" w:name="_Hlk194996127"/>
        <w:bookmarkStart w:id="25" w:name="_Hlk194996128"/>
        <w:bookmarkStart w:id="26" w:name="_Hlk194997226"/>
        <w:bookmarkStart w:id="27" w:name="_Hlk194997227"/>
        <w:bookmarkStart w:id="28" w:name="_Hlk194997232"/>
        <w:bookmarkStart w:id="29" w:name="_Hlk194997233"/>
        <w:bookmarkStart w:id="30" w:name="_Hlk194998093"/>
        <w:bookmarkStart w:id="31" w:name="_Hlk194998094"/>
        <w:bookmarkStart w:id="32" w:name="_Hlk194998098"/>
        <w:bookmarkStart w:id="33" w:name="_Hlk194998099"/>
        <w:bookmarkStart w:id="34" w:name="_Hlk194998264"/>
        <w:bookmarkStart w:id="35" w:name="_Hlk194998265"/>
        <w:bookmarkStart w:id="36" w:name="_Hlk194999094"/>
        <w:bookmarkStart w:id="37" w:name="_Hlk194999095"/>
        <w:bookmarkStart w:id="38" w:name="_Hlk194999097"/>
        <w:bookmarkStart w:id="39" w:name="_Hlk194999098"/>
        <w:bookmarkStart w:id="40" w:name="_Hlk195002779"/>
        <w:bookmarkStart w:id="41" w:name="_Hlk195002780"/>
        <w:bookmarkStart w:id="42" w:name="_Hlk195002948"/>
        <w:bookmarkStart w:id="43" w:name="_Hlk195002949"/>
        <w:bookmarkStart w:id="44" w:name="_Hlk195006835"/>
        <w:bookmarkStart w:id="45" w:name="_Hlk195006836"/>
        <w:bookmarkStart w:id="46" w:name="_Hlk195006878"/>
        <w:bookmarkStart w:id="47" w:name="_Hlk195006879"/>
        <w:bookmarkStart w:id="48" w:name="_Hlk195007172"/>
        <w:bookmarkStart w:id="49" w:name="_Hlk195007173"/>
        <w:bookmarkStart w:id="50" w:name="_Hlk195007209"/>
        <w:bookmarkStart w:id="51" w:name="_Hlk195007210"/>
        <w:bookmarkStart w:id="52" w:name="_Hlk195007791"/>
        <w:bookmarkStart w:id="53" w:name="_Hlk195007792"/>
        <w:bookmarkStart w:id="54" w:name="_Hlk195007840"/>
        <w:bookmarkStart w:id="55" w:name="_Hlk195007841"/>
        <w:bookmarkStart w:id="56" w:name="_Hlk195008148"/>
        <w:bookmarkStart w:id="57" w:name="_Hlk195008149"/>
        <w:bookmarkStart w:id="58" w:name="_Hlk195008208"/>
        <w:bookmarkStart w:id="59" w:name="_Hlk195008209"/>
        <w:bookmarkStart w:id="60" w:name="_Hlk195011205"/>
        <w:bookmarkStart w:id="61" w:name="_Hlk195011206"/>
        <w:bookmarkStart w:id="62" w:name="_Hlk195011629"/>
        <w:bookmarkStart w:id="63" w:name="_Hlk195011630"/>
        <w:bookmarkStart w:id="64" w:name="_Hlk195011633"/>
        <w:bookmarkStart w:id="65" w:name="_Hlk195011634"/>
        <w:bookmarkStart w:id="66" w:name="_Hlk195012862"/>
        <w:bookmarkStart w:id="67" w:name="_Hlk195012863"/>
        <w:bookmarkStart w:id="68" w:name="_Hlk195013521"/>
        <w:bookmarkStart w:id="69" w:name="_Hlk195013522"/>
        <w:bookmarkStart w:id="70" w:name="_Hlk195013555"/>
        <w:bookmarkStart w:id="71" w:name="_Hlk195013556"/>
        <w:bookmarkStart w:id="72" w:name="_Hlk195013707"/>
        <w:bookmarkStart w:id="73" w:name="_Hlk195013708"/>
        <w:bookmarkStart w:id="74" w:name="_Hlk195022927"/>
        <w:bookmarkStart w:id="75" w:name="_Hlk195022928"/>
        <w:bookmarkStart w:id="76" w:name="_Hlk195022954"/>
        <w:bookmarkStart w:id="77" w:name="_Hlk195022955"/>
        <w:bookmarkStart w:id="78" w:name="_Hlk195023471"/>
        <w:bookmarkStart w:id="79" w:name="_Hlk195023472"/>
        <w:bookmarkStart w:id="80" w:name="_Hlk195081170"/>
        <w:bookmarkStart w:id="81" w:name="_Hlk195081171"/>
        <w:bookmarkStart w:id="82" w:name="_Hlk195081958"/>
        <w:bookmarkStart w:id="83" w:name="_Hlk195081959"/>
        <w:bookmarkStart w:id="84" w:name="_Hlk195082332"/>
        <w:bookmarkStart w:id="85" w:name="_Hlk195082333"/>
        <w:bookmarkStart w:id="86" w:name="_Hlk195082560"/>
        <w:bookmarkStart w:id="87" w:name="_Hlk195082561"/>
        <w:r w:rsidRPr="00B546A1">
          <w:rPr>
            <w:noProof/>
            <w:color w:val="009036"/>
            <w:sz w:val="14"/>
            <w:szCs w:val="14"/>
            <w:lang w:eastAsia="de-CH"/>
          </w:rPr>
          <mc:AlternateContent>
            <mc:Choice Requires="wps">
              <w:drawing>
                <wp:anchor distT="0" distB="0" distL="114300" distR="114300" simplePos="0" relativeHeight="251661312" behindDoc="0" locked="0" layoutInCell="1" allowOverlap="1" wp14:anchorId="157BE4D2" wp14:editId="4D06121F">
                  <wp:simplePos x="0" y="0"/>
                  <wp:positionH relativeFrom="column">
                    <wp:posOffset>3528861</wp:posOffset>
                  </wp:positionH>
                  <wp:positionV relativeFrom="paragraph">
                    <wp:posOffset>9488</wp:posOffset>
                  </wp:positionV>
                  <wp:extent cx="0" cy="674128"/>
                  <wp:effectExtent l="0" t="0" r="38100" b="12065"/>
                  <wp:wrapNone/>
                  <wp:docPr id="5"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74128"/>
                          </a:xfrm>
                          <a:prstGeom prst="line">
                            <a:avLst/>
                          </a:prstGeom>
                          <a:noFill/>
                          <a:ln w="6350">
                            <a:solidFill>
                              <a:srgbClr val="00903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33F6F1" id="Line 12"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7.85pt,.75pt" to="277.85pt,5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" strokecolor="#009036" strokeweight=".5pt"/>
              </w:pict>
            </mc:Fallback>
          </mc:AlternateContent>
        </w:r>
        <w:r>
          <w:rPr>
            <w:noProof/>
            <w:sz w:val="14"/>
            <w:szCs w:val="14"/>
            <w:lang w:eastAsia="de-CH"/>
          </w:rPr>
          <mc:AlternateContent>
            <mc:Choice Requires="wps">
              <w:drawing>
                <wp:anchor distT="0" distB="0" distL="114300" distR="114300" simplePos="0" relativeHeight="251662336" behindDoc="0" locked="0" layoutInCell="1" allowOverlap="1" wp14:anchorId="7CF21430" wp14:editId="6DFD68F9">
                  <wp:simplePos x="0" y="0"/>
                  <wp:positionH relativeFrom="column">
                    <wp:posOffset>4619625</wp:posOffset>
                  </wp:positionH>
                  <wp:positionV relativeFrom="paragraph">
                    <wp:posOffset>6985</wp:posOffset>
                  </wp:positionV>
                  <wp:extent cx="7200" cy="673200"/>
                  <wp:effectExtent l="0" t="0" r="31115" b="12700"/>
                  <wp:wrapNone/>
                  <wp:docPr id="6"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200" cy="673200"/>
                          </a:xfrm>
                          <a:prstGeom prst="line">
                            <a:avLst/>
                          </a:prstGeom>
                          <a:noFill/>
                          <a:ln w="6350">
                            <a:solidFill>
                              <a:srgbClr val="00903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22A86D" id="Line 11"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3.75pt,.55pt" to="364.3pt,5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" strokecolor="#009036" strokeweight=".5pt"/>
              </w:pict>
            </mc:Fallback>
          </mc:AlternateContent>
        </w:r>
        <w:r w:rsidRPr="00B546A1">
          <w:rPr>
            <w:color w:val="009036"/>
            <w:sz w:val="14"/>
            <w:szCs w:val="14"/>
          </w:rPr>
          <w:tab/>
          <w:t>Organisation der Arbeitswelt (OdA)</w:t>
        </w:r>
        <w:r w:rsidRPr="00B546A1">
          <w:rPr>
            <w:color w:val="009036"/>
            <w:sz w:val="14"/>
            <w:szCs w:val="14"/>
          </w:rPr>
          <w:tab/>
          <w:t>AgriAliForm</w:t>
        </w:r>
        <w:r w:rsidRPr="00B546A1">
          <w:rPr>
            <w:color w:val="009036"/>
            <w:sz w:val="14"/>
            <w:szCs w:val="14"/>
          </w:rPr>
          <w:tab/>
          <w:t xml:space="preserve">Tel:  056 462 54 </w:t>
        </w:r>
        <w:r>
          <w:rPr>
            <w:color w:val="009036"/>
            <w:sz w:val="14"/>
            <w:szCs w:val="14"/>
          </w:rPr>
          <w:t>4</w:t>
        </w:r>
        <w:r w:rsidRPr="00B546A1">
          <w:rPr>
            <w:color w:val="009036"/>
            <w:sz w:val="14"/>
            <w:szCs w:val="14"/>
          </w:rPr>
          <w:t>0</w:t>
        </w:r>
      </w:p>
      <w:p w14:paraId="134702EF" w14:textId="77777777" w:rsidR="009C6BCA" w:rsidRPr="005635C7" w:rsidRDefault="009C6BCA" w:rsidP="00FB1123">
        <w:pPr>
          <w:tabs>
            <w:tab w:val="right" w:pos="4253"/>
            <w:tab w:val="left" w:pos="5670"/>
            <w:tab w:val="left" w:pos="7371"/>
          </w:tabs>
          <w:rPr>
            <w:color w:val="009036"/>
            <w:sz w:val="14"/>
            <w:szCs w:val="14"/>
            <w:lang w:val="fr-CH"/>
          </w:rPr>
        </w:pPr>
        <w:r w:rsidRPr="00B546A1">
          <w:rPr>
            <w:color w:val="009036"/>
            <w:sz w:val="14"/>
            <w:szCs w:val="14"/>
          </w:rPr>
          <w:tab/>
        </w:r>
        <w:r w:rsidRPr="005635C7">
          <w:rPr>
            <w:color w:val="009036"/>
            <w:sz w:val="14"/>
            <w:szCs w:val="14"/>
            <w:lang w:val="fr-CH"/>
          </w:rPr>
          <w:t>Organisation du monde du travail (OrTra)</w:t>
        </w:r>
        <w:r w:rsidRPr="005635C7">
          <w:rPr>
            <w:color w:val="009036"/>
            <w:sz w:val="14"/>
            <w:szCs w:val="14"/>
            <w:lang w:val="fr-CH"/>
          </w:rPr>
          <w:tab/>
          <w:t>Bildung/Formation</w:t>
        </w:r>
        <w:r w:rsidRPr="005635C7">
          <w:rPr>
            <w:color w:val="009036"/>
            <w:sz w:val="14"/>
            <w:szCs w:val="14"/>
            <w:lang w:val="fr-CH"/>
          </w:rPr>
          <w:tab/>
          <w:t>Mail: info@agri-job.ch</w:t>
        </w:r>
      </w:p>
      <w:p w14:paraId="26483BFB" w14:textId="77777777" w:rsidR="009C6BCA" w:rsidRPr="005635C7" w:rsidRDefault="009C6BCA" w:rsidP="00FB1123">
        <w:pPr>
          <w:tabs>
            <w:tab w:val="right" w:pos="4253"/>
            <w:tab w:val="left" w:pos="5670"/>
            <w:tab w:val="left" w:pos="7371"/>
          </w:tabs>
          <w:rPr>
            <w:color w:val="009036"/>
            <w:sz w:val="14"/>
            <w:szCs w:val="14"/>
            <w:lang w:val="it-CH"/>
          </w:rPr>
        </w:pPr>
        <w:r w:rsidRPr="005635C7">
          <w:rPr>
            <w:color w:val="009036"/>
            <w:sz w:val="14"/>
            <w:szCs w:val="14"/>
            <w:lang w:val="fr-CH"/>
          </w:rPr>
          <w:tab/>
        </w:r>
        <w:r w:rsidRPr="005635C7">
          <w:rPr>
            <w:color w:val="009036"/>
            <w:sz w:val="14"/>
            <w:szCs w:val="14"/>
            <w:lang w:val="it-CH"/>
          </w:rPr>
          <w:t>Organizzazion del mondo del lavoro (Oml)</w:t>
        </w:r>
        <w:r w:rsidRPr="005635C7">
          <w:rPr>
            <w:color w:val="009036"/>
            <w:sz w:val="14"/>
            <w:szCs w:val="14"/>
            <w:lang w:val="it-CH"/>
          </w:rPr>
          <w:tab/>
          <w:t>Laurstrasse 10</w:t>
        </w:r>
        <w:r w:rsidRPr="005635C7">
          <w:rPr>
            <w:color w:val="009036"/>
            <w:sz w:val="14"/>
            <w:szCs w:val="14"/>
            <w:lang w:val="it-CH"/>
          </w:rPr>
          <w:tab/>
          <w:t>www.agri-job.ch</w:t>
        </w:r>
      </w:p>
      <w:p w14:paraId="6B51D2E2" w14:textId="7519CCBA" w:rsidR="009C6BCA" w:rsidRPr="00FB1123" w:rsidRDefault="009C6BCA" w:rsidP="00FB1123">
        <w:pPr>
          <w:tabs>
            <w:tab w:val="right" w:pos="4253"/>
            <w:tab w:val="left" w:pos="5670"/>
            <w:tab w:val="left" w:pos="7371"/>
          </w:tabs>
          <w:rPr>
            <w:color w:val="009036"/>
            <w:sz w:val="14"/>
            <w:szCs w:val="14"/>
          </w:rPr>
        </w:pPr>
        <w:r w:rsidRPr="005635C7">
          <w:rPr>
            <w:color w:val="009036"/>
            <w:sz w:val="14"/>
            <w:szCs w:val="14"/>
            <w:lang w:val="it-CH"/>
          </w:rPr>
          <w:tab/>
        </w:r>
        <w:r w:rsidRPr="005635C7">
          <w:rPr>
            <w:color w:val="009036"/>
            <w:sz w:val="14"/>
            <w:szCs w:val="14"/>
            <w:lang w:val="it-CH"/>
          </w:rPr>
          <w:tab/>
        </w:r>
        <w:r w:rsidRPr="00B546A1">
          <w:rPr>
            <w:color w:val="009036"/>
            <w:sz w:val="14"/>
            <w:szCs w:val="14"/>
          </w:rPr>
          <w:t>CH-5201 Brugg</w:t>
        </w:r>
        <w:r w:rsidRPr="00B546A1">
          <w:rPr>
            <w:color w:val="009036"/>
            <w:sz w:val="14"/>
            <w:szCs w:val="14"/>
          </w:rPr>
          <w:tab/>
        </w:r>
      </w:p>
      <w:bookmarkEnd w:id="87" w:displacedByCustomXml="next"/>
      <w:bookmarkEnd w:id="86" w:displacedByCustomXml="next"/>
      <w:bookmarkEnd w:id="85" w:displacedByCustomXml="next"/>
      <w:bookmarkEnd w:id="84" w:displacedByCustomXml="next"/>
      <w:bookmarkEnd w:id="83" w:displacedByCustomXml="next"/>
      <w:bookmarkEnd w:id="82" w:displacedByCustomXml="next"/>
      <w:bookmarkEnd w:id="81" w:displacedByCustomXml="next"/>
      <w:bookmarkEnd w:id="80" w:displacedByCustomXml="next"/>
      <w:bookmarkEnd w:id="79" w:displacedByCustomXml="next"/>
      <w:bookmarkEnd w:id="78" w:displacedByCustomXml="next"/>
      <w:bookmarkEnd w:id="77" w:displacedByCustomXml="next"/>
      <w:bookmarkEnd w:id="76" w:displacedByCustomXml="next"/>
      <w:bookmarkEnd w:id="75" w:displacedByCustomXml="next"/>
      <w:bookmarkEnd w:id="74" w:displacedByCustomXml="next"/>
      <w:bookmarkEnd w:id="73" w:displacedByCustomXml="next"/>
      <w:bookmarkEnd w:id="72" w:displacedByCustomXml="next"/>
      <w:bookmarkEnd w:id="71" w:displacedByCustomXml="next"/>
      <w:bookmarkEnd w:id="70" w:displacedByCustomXml="next"/>
      <w:bookmarkEnd w:id="69" w:displacedByCustomXml="next"/>
      <w:bookmarkEnd w:id="68" w:displacedByCustomXml="next"/>
      <w:bookmarkEnd w:id="67" w:displacedByCustomXml="next"/>
      <w:bookmarkEnd w:id="66" w:displacedByCustomXml="next"/>
      <w:bookmarkEnd w:id="65" w:displacedByCustomXml="next"/>
      <w:bookmarkEnd w:id="64" w:displacedByCustomXml="next"/>
      <w:bookmarkEnd w:id="63" w:displacedByCustomXml="next"/>
      <w:bookmarkEnd w:id="62" w:displacedByCustomXml="next"/>
      <w:bookmarkEnd w:id="61" w:displacedByCustomXml="next"/>
      <w:bookmarkEnd w:id="60" w:displacedByCustomXml="next"/>
      <w:bookmarkEnd w:id="59" w:displacedByCustomXml="next"/>
      <w:bookmarkEnd w:id="58" w:displacedByCustomXml="next"/>
      <w:bookmarkEnd w:id="57" w:displacedByCustomXml="next"/>
      <w:bookmarkEnd w:id="56" w:displacedByCustomXml="next"/>
      <w:bookmarkEnd w:id="55" w:displacedByCustomXml="next"/>
      <w:bookmarkEnd w:id="54" w:displacedByCustomXml="next"/>
      <w:bookmarkEnd w:id="53" w:displacedByCustomXml="next"/>
      <w:bookmarkEnd w:id="52" w:displacedByCustomXml="next"/>
      <w:bookmarkEnd w:id="51" w:displacedByCustomXml="next"/>
      <w:bookmarkEnd w:id="50" w:displacedByCustomXml="next"/>
      <w:bookmarkEnd w:id="49" w:displacedByCustomXml="next"/>
      <w:bookmarkEnd w:id="48" w:displacedByCustomXml="next"/>
      <w:bookmarkEnd w:id="47" w:displacedByCustomXml="next"/>
      <w:bookmarkEnd w:id="46" w:displacedByCustomXml="next"/>
      <w:bookmarkEnd w:id="45" w:displacedByCustomXml="next"/>
      <w:bookmarkEnd w:id="44" w:displacedByCustomXml="next"/>
      <w:bookmarkEnd w:id="43" w:displacedByCustomXml="next"/>
      <w:bookmarkEnd w:id="42" w:displacedByCustomXml="next"/>
      <w:bookmarkEnd w:id="41" w:displacedByCustomXml="next"/>
      <w:bookmarkEnd w:id="40" w:displacedByCustomXml="next"/>
      <w:bookmarkEnd w:id="39" w:displacedByCustomXml="next"/>
      <w:bookmarkEnd w:id="38" w:displacedByCustomXml="next"/>
      <w:bookmarkEnd w:id="37" w:displacedByCustomXml="next"/>
      <w:bookmarkEnd w:id="36" w:displacedByCustomXml="next"/>
      <w:bookmarkEnd w:id="35" w:displacedByCustomXml="next"/>
      <w:bookmarkEnd w:id="34" w:displacedByCustomXml="next"/>
      <w:bookmarkEnd w:id="33" w:displacedByCustomXml="next"/>
      <w:bookmarkEnd w:id="32" w:displacedByCustomXml="next"/>
      <w:bookmarkEnd w:id="31" w:displacedByCustomXml="next"/>
      <w:bookmarkEnd w:id="30" w:displacedByCustomXml="next"/>
      <w:bookmarkEnd w:id="29" w:displacedByCustomXml="next"/>
      <w:bookmarkEnd w:id="28" w:displacedByCustomXml="next"/>
      <w:bookmarkEnd w:id="27" w:displacedByCustomXml="next"/>
      <w:bookmarkEnd w:id="26" w:displacedByCustomXml="next"/>
      <w:bookmarkEnd w:id="25" w:displacedByCustomXml="next"/>
      <w:bookmarkEnd w:id="24" w:displacedByCustomXml="next"/>
      <w:bookmarkEnd w:id="23" w:displacedByCustomXml="next"/>
      <w:bookmarkEnd w:id="22" w:displacedByCustomXml="next"/>
      <w:bookmarkEnd w:id="21" w:displacedByCustomXml="next"/>
      <w:bookmarkEnd w:id="20" w:displacedByCustomXml="next"/>
      <w:bookmarkEnd w:id="19" w:displacedByCustomXml="next"/>
      <w:bookmarkEnd w:id="18" w:displacedByCustomXml="next"/>
      <w:bookmarkEnd w:id="17" w:displacedByCustomXml="next"/>
      <w:bookmarkEnd w:id="16" w:displacedByCustomXml="next"/>
      <w:bookmarkEnd w:id="15" w:displacedByCustomXml="next"/>
      <w:bookmarkEnd w:id="14" w:displacedByCustomXml="next"/>
      <w:bookmarkEnd w:id="13" w:displacedByCustomXml="next"/>
      <w:bookmarkEnd w:id="12" w:displacedByCustomXml="next"/>
      <w:bookmarkEnd w:id="11" w:displacedByCustomXml="next"/>
      <w:bookmarkEnd w:id="10" w:displacedByCustomXml="next"/>
      <w:bookmarkEnd w:id="9" w:displacedByCustomXml="next"/>
      <w:bookmarkEnd w:id="8" w:displacedByCustomXml="nex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0FF55" w14:textId="77777777" w:rsidR="00CA2CAA" w:rsidRDefault="00CA2CA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517FB" w14:textId="77777777" w:rsidR="001776DF" w:rsidRDefault="001776DF" w:rsidP="0013135C">
      <w:r>
        <w:separator/>
      </w:r>
    </w:p>
  </w:footnote>
  <w:footnote w:type="continuationSeparator" w:id="0">
    <w:p w14:paraId="11989819" w14:textId="77777777" w:rsidR="001776DF" w:rsidRDefault="001776DF" w:rsidP="00131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7EE09" w14:textId="77777777" w:rsidR="00CA2CAA" w:rsidRDefault="00CA2CA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F2B20" w14:textId="54EB6E12" w:rsidR="009C6BCA" w:rsidRDefault="009C6BCA">
    <w:pPr>
      <w:pStyle w:val="Kopfzeile"/>
    </w:pPr>
    <w:r>
      <w:rPr>
        <w:noProof/>
        <w:lang w:eastAsia="de-CH"/>
      </w:rPr>
      <w:drawing>
        <wp:anchor distT="0" distB="0" distL="114300" distR="114300" simplePos="0" relativeHeight="251659264" behindDoc="1" locked="0" layoutInCell="1" allowOverlap="1" wp14:anchorId="66EA9C3A" wp14:editId="077DBAEC">
          <wp:simplePos x="0" y="0"/>
          <wp:positionH relativeFrom="page">
            <wp:posOffset>3581400</wp:posOffset>
          </wp:positionH>
          <wp:positionV relativeFrom="page">
            <wp:posOffset>182880</wp:posOffset>
          </wp:positionV>
          <wp:extent cx="3230245" cy="525145"/>
          <wp:effectExtent l="0" t="0" r="8255" b="8255"/>
          <wp:wrapNone/>
          <wp:docPr id="1" name="Kopf_firstHeader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3230245" cy="52514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E353D" w14:textId="77777777" w:rsidR="00CA2CAA" w:rsidRDefault="00CA2CA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B22038A"/>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A2AAD2DA"/>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1324B3A6"/>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260AA24A"/>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27D475D8"/>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7E83440"/>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50C7332"/>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E941784"/>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06625A"/>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7668119A"/>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1386775"/>
    <w:multiLevelType w:val="hybridMultilevel"/>
    <w:tmpl w:val="BC349D7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19841F86"/>
    <w:multiLevelType w:val="hybridMultilevel"/>
    <w:tmpl w:val="5EC2CAEC"/>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15:restartNumberingAfterBreak="0">
    <w:nsid w:val="39B93C74"/>
    <w:multiLevelType w:val="hybridMultilevel"/>
    <w:tmpl w:val="968AA3C6"/>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50CA1D91"/>
    <w:multiLevelType w:val="hybridMultilevel"/>
    <w:tmpl w:val="FDF2CB60"/>
    <w:lvl w:ilvl="0" w:tplc="A4B2B440">
      <w:start w:val="4"/>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62D8465A"/>
    <w:multiLevelType w:val="hybridMultilevel"/>
    <w:tmpl w:val="AF980786"/>
    <w:lvl w:ilvl="0" w:tplc="D9E4B52E">
      <w:start w:val="1"/>
      <w:numFmt w:val="decimal"/>
      <w:lvlText w:val="%1."/>
      <w:lvlJc w:val="left"/>
      <w:pPr>
        <w:ind w:left="1080" w:hanging="360"/>
      </w:pPr>
      <w:rPr>
        <w:b w:val="0"/>
        <w:bCs w:val="0"/>
      </w:rPr>
    </w:lvl>
    <w:lvl w:ilvl="1" w:tplc="08070019" w:tentative="1">
      <w:start w:val="1"/>
      <w:numFmt w:val="lowerLetter"/>
      <w:lvlText w:val="%2."/>
      <w:lvlJc w:val="left"/>
      <w:pPr>
        <w:ind w:left="1800" w:hanging="360"/>
      </w:pPr>
    </w:lvl>
    <w:lvl w:ilvl="2" w:tplc="0807001B" w:tentative="1">
      <w:start w:val="1"/>
      <w:numFmt w:val="lowerRoman"/>
      <w:lvlText w:val="%3."/>
      <w:lvlJc w:val="right"/>
      <w:pPr>
        <w:ind w:left="2520" w:hanging="180"/>
      </w:pPr>
    </w:lvl>
    <w:lvl w:ilvl="3" w:tplc="0807000F" w:tentative="1">
      <w:start w:val="1"/>
      <w:numFmt w:val="decimal"/>
      <w:lvlText w:val="%4."/>
      <w:lvlJc w:val="left"/>
      <w:pPr>
        <w:ind w:left="3240" w:hanging="360"/>
      </w:pPr>
    </w:lvl>
    <w:lvl w:ilvl="4" w:tplc="08070019" w:tentative="1">
      <w:start w:val="1"/>
      <w:numFmt w:val="lowerLetter"/>
      <w:lvlText w:val="%5."/>
      <w:lvlJc w:val="left"/>
      <w:pPr>
        <w:ind w:left="3960" w:hanging="360"/>
      </w:pPr>
    </w:lvl>
    <w:lvl w:ilvl="5" w:tplc="0807001B" w:tentative="1">
      <w:start w:val="1"/>
      <w:numFmt w:val="lowerRoman"/>
      <w:lvlText w:val="%6."/>
      <w:lvlJc w:val="right"/>
      <w:pPr>
        <w:ind w:left="4680" w:hanging="180"/>
      </w:pPr>
    </w:lvl>
    <w:lvl w:ilvl="6" w:tplc="0807000F" w:tentative="1">
      <w:start w:val="1"/>
      <w:numFmt w:val="decimal"/>
      <w:lvlText w:val="%7."/>
      <w:lvlJc w:val="left"/>
      <w:pPr>
        <w:ind w:left="5400" w:hanging="360"/>
      </w:pPr>
    </w:lvl>
    <w:lvl w:ilvl="7" w:tplc="08070019" w:tentative="1">
      <w:start w:val="1"/>
      <w:numFmt w:val="lowerLetter"/>
      <w:lvlText w:val="%8."/>
      <w:lvlJc w:val="left"/>
      <w:pPr>
        <w:ind w:left="6120" w:hanging="360"/>
      </w:pPr>
    </w:lvl>
    <w:lvl w:ilvl="8" w:tplc="0807001B" w:tentative="1">
      <w:start w:val="1"/>
      <w:numFmt w:val="lowerRoman"/>
      <w:lvlText w:val="%9."/>
      <w:lvlJc w:val="right"/>
      <w:pPr>
        <w:ind w:left="6840" w:hanging="180"/>
      </w:pPr>
    </w:lvl>
  </w:abstractNum>
  <w:abstractNum w:abstractNumId="15" w15:restartNumberingAfterBreak="0">
    <w:nsid w:val="7BC44ED9"/>
    <w:multiLevelType w:val="hybridMultilevel"/>
    <w:tmpl w:val="85C4158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60433432">
    <w:abstractNumId w:val="15"/>
  </w:num>
  <w:num w:numId="2" w16cid:durableId="145171506">
    <w:abstractNumId w:val="12"/>
  </w:num>
  <w:num w:numId="3" w16cid:durableId="1169904411">
    <w:abstractNumId w:val="13"/>
  </w:num>
  <w:num w:numId="4" w16cid:durableId="1643729631">
    <w:abstractNumId w:val="14"/>
  </w:num>
  <w:num w:numId="5" w16cid:durableId="123668330">
    <w:abstractNumId w:val="11"/>
  </w:num>
  <w:num w:numId="6" w16cid:durableId="713694033">
    <w:abstractNumId w:val="9"/>
  </w:num>
  <w:num w:numId="7" w16cid:durableId="1052194721">
    <w:abstractNumId w:val="7"/>
  </w:num>
  <w:num w:numId="8" w16cid:durableId="1290087731">
    <w:abstractNumId w:val="6"/>
  </w:num>
  <w:num w:numId="9" w16cid:durableId="980188809">
    <w:abstractNumId w:val="5"/>
  </w:num>
  <w:num w:numId="10" w16cid:durableId="1428690646">
    <w:abstractNumId w:val="4"/>
  </w:num>
  <w:num w:numId="11" w16cid:durableId="551111504">
    <w:abstractNumId w:val="8"/>
  </w:num>
  <w:num w:numId="12" w16cid:durableId="124543204">
    <w:abstractNumId w:val="3"/>
  </w:num>
  <w:num w:numId="13" w16cid:durableId="816918151">
    <w:abstractNumId w:val="2"/>
  </w:num>
  <w:num w:numId="14" w16cid:durableId="1590501890">
    <w:abstractNumId w:val="1"/>
  </w:num>
  <w:num w:numId="15" w16cid:durableId="2134053287">
    <w:abstractNumId w:val="0"/>
  </w:num>
  <w:num w:numId="16" w16cid:durableId="1891572585">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1CF8"/>
    <w:rsid w:val="00004DFE"/>
    <w:rsid w:val="00013829"/>
    <w:rsid w:val="000221F5"/>
    <w:rsid w:val="00023B2F"/>
    <w:rsid w:val="000325F8"/>
    <w:rsid w:val="0003425C"/>
    <w:rsid w:val="00036E48"/>
    <w:rsid w:val="00041B84"/>
    <w:rsid w:val="00052597"/>
    <w:rsid w:val="000532D3"/>
    <w:rsid w:val="0006159B"/>
    <w:rsid w:val="00070DFA"/>
    <w:rsid w:val="00072B4A"/>
    <w:rsid w:val="000740D4"/>
    <w:rsid w:val="000905DC"/>
    <w:rsid w:val="00091832"/>
    <w:rsid w:val="000A1A11"/>
    <w:rsid w:val="000A4149"/>
    <w:rsid w:val="000A4706"/>
    <w:rsid w:val="000B63CF"/>
    <w:rsid w:val="000B6FA0"/>
    <w:rsid w:val="000C16B3"/>
    <w:rsid w:val="000C197D"/>
    <w:rsid w:val="000C2A40"/>
    <w:rsid w:val="000C3C5B"/>
    <w:rsid w:val="000D02CD"/>
    <w:rsid w:val="000E1580"/>
    <w:rsid w:val="000E1EB6"/>
    <w:rsid w:val="000E5FEE"/>
    <w:rsid w:val="000F5D54"/>
    <w:rsid w:val="0010751A"/>
    <w:rsid w:val="00111544"/>
    <w:rsid w:val="001203FD"/>
    <w:rsid w:val="00123D21"/>
    <w:rsid w:val="001252B5"/>
    <w:rsid w:val="0013135C"/>
    <w:rsid w:val="00133DFF"/>
    <w:rsid w:val="0013540B"/>
    <w:rsid w:val="00144747"/>
    <w:rsid w:val="00154CF2"/>
    <w:rsid w:val="0016159A"/>
    <w:rsid w:val="00164B35"/>
    <w:rsid w:val="00171353"/>
    <w:rsid w:val="00173B5F"/>
    <w:rsid w:val="001776DF"/>
    <w:rsid w:val="00191BA5"/>
    <w:rsid w:val="00193ED4"/>
    <w:rsid w:val="00193F40"/>
    <w:rsid w:val="001A2FF6"/>
    <w:rsid w:val="001A6167"/>
    <w:rsid w:val="001B3B81"/>
    <w:rsid w:val="001B4B66"/>
    <w:rsid w:val="001B5B37"/>
    <w:rsid w:val="001C137C"/>
    <w:rsid w:val="001C280B"/>
    <w:rsid w:val="001C2D6E"/>
    <w:rsid w:val="001C312F"/>
    <w:rsid w:val="001C3828"/>
    <w:rsid w:val="001D0770"/>
    <w:rsid w:val="001D0ECE"/>
    <w:rsid w:val="001D4EF3"/>
    <w:rsid w:val="001E0B91"/>
    <w:rsid w:val="001E3784"/>
    <w:rsid w:val="001E5383"/>
    <w:rsid w:val="001E6336"/>
    <w:rsid w:val="001F56D7"/>
    <w:rsid w:val="0020177E"/>
    <w:rsid w:val="00212DA6"/>
    <w:rsid w:val="00233E7A"/>
    <w:rsid w:val="00265293"/>
    <w:rsid w:val="0026727A"/>
    <w:rsid w:val="00274E39"/>
    <w:rsid w:val="002756EB"/>
    <w:rsid w:val="00283E95"/>
    <w:rsid w:val="002A432A"/>
    <w:rsid w:val="002A48B9"/>
    <w:rsid w:val="002B1391"/>
    <w:rsid w:val="002B29EF"/>
    <w:rsid w:val="002C117E"/>
    <w:rsid w:val="002C6FA0"/>
    <w:rsid w:val="002D41C3"/>
    <w:rsid w:val="002E184C"/>
    <w:rsid w:val="002E1D04"/>
    <w:rsid w:val="002F40FB"/>
    <w:rsid w:val="002F4148"/>
    <w:rsid w:val="0030678E"/>
    <w:rsid w:val="00310134"/>
    <w:rsid w:val="0031268F"/>
    <w:rsid w:val="00315A88"/>
    <w:rsid w:val="00336C9B"/>
    <w:rsid w:val="00345611"/>
    <w:rsid w:val="003600C3"/>
    <w:rsid w:val="003627D1"/>
    <w:rsid w:val="00376604"/>
    <w:rsid w:val="0038338A"/>
    <w:rsid w:val="0038540E"/>
    <w:rsid w:val="003A4E39"/>
    <w:rsid w:val="003B0013"/>
    <w:rsid w:val="003B1389"/>
    <w:rsid w:val="003B1D83"/>
    <w:rsid w:val="003B2388"/>
    <w:rsid w:val="003B5BA4"/>
    <w:rsid w:val="003C0597"/>
    <w:rsid w:val="003C1DEF"/>
    <w:rsid w:val="003C2943"/>
    <w:rsid w:val="003C6FD2"/>
    <w:rsid w:val="003C7DB7"/>
    <w:rsid w:val="003C7FCA"/>
    <w:rsid w:val="003D09BB"/>
    <w:rsid w:val="003D1C51"/>
    <w:rsid w:val="003D2D3D"/>
    <w:rsid w:val="003E244F"/>
    <w:rsid w:val="003F1182"/>
    <w:rsid w:val="00403E9E"/>
    <w:rsid w:val="0042136C"/>
    <w:rsid w:val="00430624"/>
    <w:rsid w:val="00437162"/>
    <w:rsid w:val="004400D8"/>
    <w:rsid w:val="00442DBB"/>
    <w:rsid w:val="00451685"/>
    <w:rsid w:val="004551E8"/>
    <w:rsid w:val="004563BA"/>
    <w:rsid w:val="00457FE0"/>
    <w:rsid w:val="004603A8"/>
    <w:rsid w:val="00461318"/>
    <w:rsid w:val="004617B0"/>
    <w:rsid w:val="00462267"/>
    <w:rsid w:val="0046EEE1"/>
    <w:rsid w:val="004703AA"/>
    <w:rsid w:val="00476DD5"/>
    <w:rsid w:val="00483B5D"/>
    <w:rsid w:val="004916E8"/>
    <w:rsid w:val="00492F80"/>
    <w:rsid w:val="004932CD"/>
    <w:rsid w:val="00496FED"/>
    <w:rsid w:val="004A1967"/>
    <w:rsid w:val="004A7E3E"/>
    <w:rsid w:val="004C0143"/>
    <w:rsid w:val="004C3B73"/>
    <w:rsid w:val="004E489E"/>
    <w:rsid w:val="004F461F"/>
    <w:rsid w:val="005014D9"/>
    <w:rsid w:val="00501926"/>
    <w:rsid w:val="00504B19"/>
    <w:rsid w:val="00512FFE"/>
    <w:rsid w:val="005210F9"/>
    <w:rsid w:val="00521CF8"/>
    <w:rsid w:val="005240A6"/>
    <w:rsid w:val="005339CA"/>
    <w:rsid w:val="00547A5B"/>
    <w:rsid w:val="005504EB"/>
    <w:rsid w:val="00560ACB"/>
    <w:rsid w:val="005641E2"/>
    <w:rsid w:val="005665DD"/>
    <w:rsid w:val="00575703"/>
    <w:rsid w:val="00575A54"/>
    <w:rsid w:val="00587C9E"/>
    <w:rsid w:val="005929A7"/>
    <w:rsid w:val="00592FFD"/>
    <w:rsid w:val="005A2CE3"/>
    <w:rsid w:val="005A4CDA"/>
    <w:rsid w:val="005A4E23"/>
    <w:rsid w:val="005A7F74"/>
    <w:rsid w:val="005B06E8"/>
    <w:rsid w:val="005B57A3"/>
    <w:rsid w:val="005B6E48"/>
    <w:rsid w:val="005C03E3"/>
    <w:rsid w:val="005E2052"/>
    <w:rsid w:val="005F270D"/>
    <w:rsid w:val="00600643"/>
    <w:rsid w:val="00624087"/>
    <w:rsid w:val="0062693F"/>
    <w:rsid w:val="00630FE0"/>
    <w:rsid w:val="0063118C"/>
    <w:rsid w:val="00634FD2"/>
    <w:rsid w:val="00637DFA"/>
    <w:rsid w:val="006502EC"/>
    <w:rsid w:val="0065089C"/>
    <w:rsid w:val="00662ADD"/>
    <w:rsid w:val="006655EF"/>
    <w:rsid w:val="00666512"/>
    <w:rsid w:val="00666E29"/>
    <w:rsid w:val="00666E76"/>
    <w:rsid w:val="006703E7"/>
    <w:rsid w:val="00686544"/>
    <w:rsid w:val="00694B88"/>
    <w:rsid w:val="006A3518"/>
    <w:rsid w:val="006C1343"/>
    <w:rsid w:val="006D1154"/>
    <w:rsid w:val="006E0684"/>
    <w:rsid w:val="006E0E1B"/>
    <w:rsid w:val="006E1336"/>
    <w:rsid w:val="006E29C9"/>
    <w:rsid w:val="006F26B7"/>
    <w:rsid w:val="006F7CF9"/>
    <w:rsid w:val="00705E8C"/>
    <w:rsid w:val="00706207"/>
    <w:rsid w:val="00706C96"/>
    <w:rsid w:val="00707110"/>
    <w:rsid w:val="0071793E"/>
    <w:rsid w:val="00724589"/>
    <w:rsid w:val="007256AB"/>
    <w:rsid w:val="00726D3F"/>
    <w:rsid w:val="00731699"/>
    <w:rsid w:val="00743FD0"/>
    <w:rsid w:val="00746D51"/>
    <w:rsid w:val="007520CA"/>
    <w:rsid w:val="007575C7"/>
    <w:rsid w:val="00762813"/>
    <w:rsid w:val="00764E6B"/>
    <w:rsid w:val="0076634C"/>
    <w:rsid w:val="0076771C"/>
    <w:rsid w:val="00771069"/>
    <w:rsid w:val="007710E0"/>
    <w:rsid w:val="007732BA"/>
    <w:rsid w:val="00773A38"/>
    <w:rsid w:val="00774555"/>
    <w:rsid w:val="00775ADC"/>
    <w:rsid w:val="007A286D"/>
    <w:rsid w:val="007A2E36"/>
    <w:rsid w:val="007B1B16"/>
    <w:rsid w:val="007B37E1"/>
    <w:rsid w:val="007C00DC"/>
    <w:rsid w:val="007D5519"/>
    <w:rsid w:val="007E04E5"/>
    <w:rsid w:val="007E2A72"/>
    <w:rsid w:val="007E3A18"/>
    <w:rsid w:val="00801713"/>
    <w:rsid w:val="00802256"/>
    <w:rsid w:val="0080637F"/>
    <w:rsid w:val="008102E3"/>
    <w:rsid w:val="008143A7"/>
    <w:rsid w:val="00820561"/>
    <w:rsid w:val="0082324D"/>
    <w:rsid w:val="00831AD5"/>
    <w:rsid w:val="00834286"/>
    <w:rsid w:val="00837397"/>
    <w:rsid w:val="0084783C"/>
    <w:rsid w:val="00851099"/>
    <w:rsid w:val="00861A43"/>
    <w:rsid w:val="008710B8"/>
    <w:rsid w:val="0087481A"/>
    <w:rsid w:val="0088056E"/>
    <w:rsid w:val="00887C26"/>
    <w:rsid w:val="00896F6F"/>
    <w:rsid w:val="008A0F08"/>
    <w:rsid w:val="008B20FE"/>
    <w:rsid w:val="008B5A94"/>
    <w:rsid w:val="008C0AAB"/>
    <w:rsid w:val="008C2374"/>
    <w:rsid w:val="008C4F59"/>
    <w:rsid w:val="008C5FB0"/>
    <w:rsid w:val="008D3FE7"/>
    <w:rsid w:val="008E020E"/>
    <w:rsid w:val="008E6F78"/>
    <w:rsid w:val="008F5DD8"/>
    <w:rsid w:val="0090546D"/>
    <w:rsid w:val="009059B4"/>
    <w:rsid w:val="009077DA"/>
    <w:rsid w:val="00913C51"/>
    <w:rsid w:val="00916F31"/>
    <w:rsid w:val="00927A62"/>
    <w:rsid w:val="0093466E"/>
    <w:rsid w:val="009366D9"/>
    <w:rsid w:val="009415DC"/>
    <w:rsid w:val="00942E6D"/>
    <w:rsid w:val="00945F5F"/>
    <w:rsid w:val="00957632"/>
    <w:rsid w:val="00962C3F"/>
    <w:rsid w:val="009715A5"/>
    <w:rsid w:val="009748E0"/>
    <w:rsid w:val="00975669"/>
    <w:rsid w:val="00983A6F"/>
    <w:rsid w:val="0099235D"/>
    <w:rsid w:val="0099551E"/>
    <w:rsid w:val="009A07D9"/>
    <w:rsid w:val="009A1E4D"/>
    <w:rsid w:val="009B2D00"/>
    <w:rsid w:val="009B4D04"/>
    <w:rsid w:val="009B5B79"/>
    <w:rsid w:val="009B5C88"/>
    <w:rsid w:val="009C6BCA"/>
    <w:rsid w:val="009D06A8"/>
    <w:rsid w:val="009D0A2F"/>
    <w:rsid w:val="009D28B6"/>
    <w:rsid w:val="00A0024B"/>
    <w:rsid w:val="00A02219"/>
    <w:rsid w:val="00A11554"/>
    <w:rsid w:val="00A175A1"/>
    <w:rsid w:val="00A26E1A"/>
    <w:rsid w:val="00A2772B"/>
    <w:rsid w:val="00A35E15"/>
    <w:rsid w:val="00A44464"/>
    <w:rsid w:val="00A4452A"/>
    <w:rsid w:val="00A4495D"/>
    <w:rsid w:val="00A45D9D"/>
    <w:rsid w:val="00A468F1"/>
    <w:rsid w:val="00A50A5A"/>
    <w:rsid w:val="00A54FB6"/>
    <w:rsid w:val="00A609C6"/>
    <w:rsid w:val="00A7340D"/>
    <w:rsid w:val="00A736CD"/>
    <w:rsid w:val="00A85F1A"/>
    <w:rsid w:val="00A87004"/>
    <w:rsid w:val="00AA1330"/>
    <w:rsid w:val="00AA45A0"/>
    <w:rsid w:val="00AB1613"/>
    <w:rsid w:val="00AB4124"/>
    <w:rsid w:val="00AC0AA5"/>
    <w:rsid w:val="00AC2B1F"/>
    <w:rsid w:val="00AD2DA3"/>
    <w:rsid w:val="00AD4BF8"/>
    <w:rsid w:val="00AF425A"/>
    <w:rsid w:val="00B040C5"/>
    <w:rsid w:val="00B35F97"/>
    <w:rsid w:val="00B53B9E"/>
    <w:rsid w:val="00B60E90"/>
    <w:rsid w:val="00B6354F"/>
    <w:rsid w:val="00B6376F"/>
    <w:rsid w:val="00B63DC6"/>
    <w:rsid w:val="00B659EA"/>
    <w:rsid w:val="00B6690F"/>
    <w:rsid w:val="00B81309"/>
    <w:rsid w:val="00B83AAF"/>
    <w:rsid w:val="00B86D94"/>
    <w:rsid w:val="00B873E4"/>
    <w:rsid w:val="00B91AAB"/>
    <w:rsid w:val="00BA2B1D"/>
    <w:rsid w:val="00BA7A5E"/>
    <w:rsid w:val="00BA7AE7"/>
    <w:rsid w:val="00BB1027"/>
    <w:rsid w:val="00BB3412"/>
    <w:rsid w:val="00BC2787"/>
    <w:rsid w:val="00BC3F26"/>
    <w:rsid w:val="00BC465F"/>
    <w:rsid w:val="00BC5EA2"/>
    <w:rsid w:val="00BD083F"/>
    <w:rsid w:val="00BD2CB1"/>
    <w:rsid w:val="00BD6558"/>
    <w:rsid w:val="00BE7496"/>
    <w:rsid w:val="00BE7572"/>
    <w:rsid w:val="00BF6D59"/>
    <w:rsid w:val="00C0104B"/>
    <w:rsid w:val="00C101F5"/>
    <w:rsid w:val="00C4377D"/>
    <w:rsid w:val="00C458EB"/>
    <w:rsid w:val="00C520EB"/>
    <w:rsid w:val="00C57D39"/>
    <w:rsid w:val="00C6127C"/>
    <w:rsid w:val="00C753C8"/>
    <w:rsid w:val="00C80093"/>
    <w:rsid w:val="00C9063A"/>
    <w:rsid w:val="00C92225"/>
    <w:rsid w:val="00C955D9"/>
    <w:rsid w:val="00C95C6E"/>
    <w:rsid w:val="00CA2CAA"/>
    <w:rsid w:val="00CA722B"/>
    <w:rsid w:val="00CB3AED"/>
    <w:rsid w:val="00CB5FCE"/>
    <w:rsid w:val="00CD2F36"/>
    <w:rsid w:val="00CE124B"/>
    <w:rsid w:val="00CE21E2"/>
    <w:rsid w:val="00CE75D1"/>
    <w:rsid w:val="00CF34C2"/>
    <w:rsid w:val="00D04B67"/>
    <w:rsid w:val="00D05257"/>
    <w:rsid w:val="00D16C5C"/>
    <w:rsid w:val="00D22325"/>
    <w:rsid w:val="00D24336"/>
    <w:rsid w:val="00D30254"/>
    <w:rsid w:val="00D30F42"/>
    <w:rsid w:val="00D340A7"/>
    <w:rsid w:val="00D402E3"/>
    <w:rsid w:val="00D508B4"/>
    <w:rsid w:val="00D550D9"/>
    <w:rsid w:val="00D63EFB"/>
    <w:rsid w:val="00D7724C"/>
    <w:rsid w:val="00D84371"/>
    <w:rsid w:val="00D91CEA"/>
    <w:rsid w:val="00D94CE4"/>
    <w:rsid w:val="00DA22C8"/>
    <w:rsid w:val="00DB18EA"/>
    <w:rsid w:val="00DB5C3F"/>
    <w:rsid w:val="00DC3164"/>
    <w:rsid w:val="00DC351A"/>
    <w:rsid w:val="00DD3D3D"/>
    <w:rsid w:val="00DD781D"/>
    <w:rsid w:val="00DE4F27"/>
    <w:rsid w:val="00DF4CE9"/>
    <w:rsid w:val="00DF727F"/>
    <w:rsid w:val="00E06B9E"/>
    <w:rsid w:val="00E108CD"/>
    <w:rsid w:val="00E131DE"/>
    <w:rsid w:val="00E218EA"/>
    <w:rsid w:val="00E233EF"/>
    <w:rsid w:val="00E23596"/>
    <w:rsid w:val="00E24F67"/>
    <w:rsid w:val="00E3041B"/>
    <w:rsid w:val="00E37B9F"/>
    <w:rsid w:val="00E42BB9"/>
    <w:rsid w:val="00E4400E"/>
    <w:rsid w:val="00E46187"/>
    <w:rsid w:val="00E476A8"/>
    <w:rsid w:val="00E50552"/>
    <w:rsid w:val="00E53225"/>
    <w:rsid w:val="00E61067"/>
    <w:rsid w:val="00E670DA"/>
    <w:rsid w:val="00E7652E"/>
    <w:rsid w:val="00E85DB5"/>
    <w:rsid w:val="00E86132"/>
    <w:rsid w:val="00E87C9D"/>
    <w:rsid w:val="00EA1DFD"/>
    <w:rsid w:val="00EB204D"/>
    <w:rsid w:val="00EC67B6"/>
    <w:rsid w:val="00EC7F6F"/>
    <w:rsid w:val="00ED2026"/>
    <w:rsid w:val="00ED261A"/>
    <w:rsid w:val="00EE7CE7"/>
    <w:rsid w:val="00F06D83"/>
    <w:rsid w:val="00F16864"/>
    <w:rsid w:val="00F16B0B"/>
    <w:rsid w:val="00F20A06"/>
    <w:rsid w:val="00F26755"/>
    <w:rsid w:val="00F31BFF"/>
    <w:rsid w:val="00F4332B"/>
    <w:rsid w:val="00F46248"/>
    <w:rsid w:val="00F67D17"/>
    <w:rsid w:val="00F70C3D"/>
    <w:rsid w:val="00F719E3"/>
    <w:rsid w:val="00F73693"/>
    <w:rsid w:val="00F74A8A"/>
    <w:rsid w:val="00F75047"/>
    <w:rsid w:val="00F81ABB"/>
    <w:rsid w:val="00F96D14"/>
    <w:rsid w:val="00FA20E7"/>
    <w:rsid w:val="00FA4886"/>
    <w:rsid w:val="00FB1123"/>
    <w:rsid w:val="00FD1E4E"/>
    <w:rsid w:val="00FD253E"/>
    <w:rsid w:val="00FD6838"/>
    <w:rsid w:val="00FD7290"/>
    <w:rsid w:val="00FE0BFF"/>
    <w:rsid w:val="00FE50E3"/>
    <w:rsid w:val="00FF0D0E"/>
    <w:rsid w:val="01C492D7"/>
    <w:rsid w:val="02BD037A"/>
    <w:rsid w:val="0428CE46"/>
    <w:rsid w:val="04BC5665"/>
    <w:rsid w:val="05DC5C72"/>
    <w:rsid w:val="064B136B"/>
    <w:rsid w:val="06BF5CB9"/>
    <w:rsid w:val="06C0D11A"/>
    <w:rsid w:val="06E2EB50"/>
    <w:rsid w:val="07561950"/>
    <w:rsid w:val="07592CB0"/>
    <w:rsid w:val="07A6F719"/>
    <w:rsid w:val="099B4FAA"/>
    <w:rsid w:val="0B504868"/>
    <w:rsid w:val="0B628382"/>
    <w:rsid w:val="0CAAC34C"/>
    <w:rsid w:val="0CD48403"/>
    <w:rsid w:val="0E280471"/>
    <w:rsid w:val="0E6EC0CD"/>
    <w:rsid w:val="10E1B92F"/>
    <w:rsid w:val="1143DB6B"/>
    <w:rsid w:val="12F2EDE7"/>
    <w:rsid w:val="13993897"/>
    <w:rsid w:val="13D1BB48"/>
    <w:rsid w:val="14DE0251"/>
    <w:rsid w:val="154DCBB3"/>
    <w:rsid w:val="15D1C544"/>
    <w:rsid w:val="1671BC45"/>
    <w:rsid w:val="17ACFCEE"/>
    <w:rsid w:val="190AF99D"/>
    <w:rsid w:val="196ABDB5"/>
    <w:rsid w:val="1C14A1F0"/>
    <w:rsid w:val="1C3EA8E8"/>
    <w:rsid w:val="1C5B50E5"/>
    <w:rsid w:val="1C892F7D"/>
    <w:rsid w:val="1CE839B8"/>
    <w:rsid w:val="1E71456B"/>
    <w:rsid w:val="1F479609"/>
    <w:rsid w:val="1FB4C093"/>
    <w:rsid w:val="1FC479B0"/>
    <w:rsid w:val="212750F1"/>
    <w:rsid w:val="21ACA0B0"/>
    <w:rsid w:val="241A54D3"/>
    <w:rsid w:val="26D6552B"/>
    <w:rsid w:val="27B175A7"/>
    <w:rsid w:val="280F544E"/>
    <w:rsid w:val="29036D16"/>
    <w:rsid w:val="29066173"/>
    <w:rsid w:val="29131435"/>
    <w:rsid w:val="2B9F7679"/>
    <w:rsid w:val="2C1010E9"/>
    <w:rsid w:val="2C94430B"/>
    <w:rsid w:val="2D5DC68B"/>
    <w:rsid w:val="2DE3164A"/>
    <w:rsid w:val="2E23E8F1"/>
    <w:rsid w:val="2EB4FA0C"/>
    <w:rsid w:val="2F1398A0"/>
    <w:rsid w:val="303BB184"/>
    <w:rsid w:val="31AF5341"/>
    <w:rsid w:val="31DD7920"/>
    <w:rsid w:val="32449D94"/>
    <w:rsid w:val="3274FFAD"/>
    <w:rsid w:val="335A0A4E"/>
    <w:rsid w:val="33CD080F"/>
    <w:rsid w:val="35C6EF6A"/>
    <w:rsid w:val="378A35F9"/>
    <w:rsid w:val="38604993"/>
    <w:rsid w:val="38F93016"/>
    <w:rsid w:val="3941C905"/>
    <w:rsid w:val="39433B31"/>
    <w:rsid w:val="39B203DB"/>
    <w:rsid w:val="3A59F9E4"/>
    <w:rsid w:val="3CECCF57"/>
    <w:rsid w:val="3E4A2D77"/>
    <w:rsid w:val="3FEA554C"/>
    <w:rsid w:val="411D421F"/>
    <w:rsid w:val="4267106C"/>
    <w:rsid w:val="44FB201E"/>
    <w:rsid w:val="496852C5"/>
    <w:rsid w:val="4ABD3E91"/>
    <w:rsid w:val="4B144658"/>
    <w:rsid w:val="4B9D0BE1"/>
    <w:rsid w:val="4BB41E1A"/>
    <w:rsid w:val="4E9B2C7B"/>
    <w:rsid w:val="4EBD5F99"/>
    <w:rsid w:val="5124DA60"/>
    <w:rsid w:val="51516218"/>
    <w:rsid w:val="515A3C4D"/>
    <w:rsid w:val="51A90C82"/>
    <w:rsid w:val="521742FA"/>
    <w:rsid w:val="53503A83"/>
    <w:rsid w:val="53D969AB"/>
    <w:rsid w:val="5551AAB9"/>
    <w:rsid w:val="55726CED"/>
    <w:rsid w:val="5677A820"/>
    <w:rsid w:val="57B6B3C7"/>
    <w:rsid w:val="58075183"/>
    <w:rsid w:val="587C45E4"/>
    <w:rsid w:val="58F9679A"/>
    <w:rsid w:val="5A05A72F"/>
    <w:rsid w:val="5A286090"/>
    <w:rsid w:val="5BB6A92D"/>
    <w:rsid w:val="5D52798E"/>
    <w:rsid w:val="5DA31A42"/>
    <w:rsid w:val="5F86B01D"/>
    <w:rsid w:val="601E8A66"/>
    <w:rsid w:val="60948E6A"/>
    <w:rsid w:val="6095D114"/>
    <w:rsid w:val="60B0D40E"/>
    <w:rsid w:val="61F658B3"/>
    <w:rsid w:val="6231A175"/>
    <w:rsid w:val="62FFBF3C"/>
    <w:rsid w:val="63141DFE"/>
    <w:rsid w:val="634FA716"/>
    <w:rsid w:val="63B61A79"/>
    <w:rsid w:val="6442A1E2"/>
    <w:rsid w:val="64F126A8"/>
    <w:rsid w:val="65694237"/>
    <w:rsid w:val="664F87FE"/>
    <w:rsid w:val="686C2A76"/>
    <w:rsid w:val="693458A7"/>
    <w:rsid w:val="6A1DE36C"/>
    <w:rsid w:val="6BC420BB"/>
    <w:rsid w:val="6C0E5223"/>
    <w:rsid w:val="6C3EB959"/>
    <w:rsid w:val="6D000C63"/>
    <w:rsid w:val="6D67DEA2"/>
    <w:rsid w:val="6EF6FC20"/>
    <w:rsid w:val="70509345"/>
    <w:rsid w:val="705F4DD2"/>
    <w:rsid w:val="7094BDC9"/>
    <w:rsid w:val="723B4FC5"/>
    <w:rsid w:val="724A9A4D"/>
    <w:rsid w:val="73857654"/>
    <w:rsid w:val="77B51C8D"/>
    <w:rsid w:val="77FA9655"/>
    <w:rsid w:val="78232889"/>
    <w:rsid w:val="782E853E"/>
    <w:rsid w:val="7A332302"/>
    <w:rsid w:val="7A4661AA"/>
    <w:rsid w:val="7A8A29A9"/>
    <w:rsid w:val="7BCEF363"/>
    <w:rsid w:val="7C2CB744"/>
    <w:rsid w:val="7DCD3457"/>
    <w:rsid w:val="7EBDE32D"/>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F59BA"/>
  <w15:chartTrackingRefBased/>
  <w15:docId w15:val="{2945EF17-568C-49CD-9C09-4183B6DA0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45F5F"/>
    <w:pPr>
      <w:spacing w:after="0" w:line="240" w:lineRule="auto"/>
    </w:pPr>
    <w:rPr>
      <w:rFonts w:ascii="Times New Roman" w:eastAsia="Times New Roman" w:hAnsi="Times New Roman" w:cs="Times New Roman"/>
      <w:sz w:val="24"/>
      <w:szCs w:val="24"/>
      <w:lang w:eastAsia="fr-FR"/>
    </w:rPr>
  </w:style>
  <w:style w:type="paragraph" w:styleId="berschrift1">
    <w:name w:val="heading 1"/>
    <w:basedOn w:val="Standard"/>
    <w:next w:val="Standard"/>
    <w:link w:val="berschrift1Zchn"/>
    <w:uiPriority w:val="9"/>
    <w:qFormat/>
    <w:rsid w:val="00521CF8"/>
    <w:pPr>
      <w:keepNext/>
      <w:keepLines/>
      <w:spacing w:before="200" w:after="40" w:line="283" w:lineRule="atLeast"/>
      <w:outlineLvl w:val="0"/>
    </w:pPr>
    <w:rPr>
      <w:rFonts w:asciiTheme="majorHAnsi" w:eastAsiaTheme="majorEastAsia" w:hAnsiTheme="majorHAnsi" w:cstheme="majorBidi"/>
      <w:b/>
      <w:bCs/>
      <w:caps/>
      <w:spacing w:val="20"/>
      <w:sz w:val="20"/>
      <w:szCs w:val="28"/>
      <w:lang w:eastAsia="en-US"/>
    </w:rPr>
  </w:style>
  <w:style w:type="paragraph" w:styleId="berschrift2">
    <w:name w:val="heading 2"/>
    <w:basedOn w:val="Standard"/>
    <w:next w:val="Standard"/>
    <w:link w:val="berschrift2Zchn"/>
    <w:uiPriority w:val="9"/>
    <w:qFormat/>
    <w:rsid w:val="00521CF8"/>
    <w:pPr>
      <w:keepNext/>
      <w:keepLines/>
      <w:spacing w:before="200" w:after="40" w:line="283" w:lineRule="atLeast"/>
      <w:outlineLvl w:val="1"/>
    </w:pPr>
    <w:rPr>
      <w:rFonts w:asciiTheme="majorHAnsi" w:eastAsiaTheme="majorEastAsia" w:hAnsiTheme="majorHAnsi" w:cstheme="majorBidi"/>
      <w:b/>
      <w:bCs/>
      <w:spacing w:val="4"/>
      <w:sz w:val="20"/>
      <w:szCs w:val="26"/>
      <w:lang w:eastAsia="en-US"/>
    </w:rPr>
  </w:style>
  <w:style w:type="paragraph" w:styleId="berschrift3">
    <w:name w:val="heading 3"/>
    <w:basedOn w:val="Standard"/>
    <w:next w:val="Standard"/>
    <w:link w:val="berschrift3Zchn"/>
    <w:uiPriority w:val="9"/>
    <w:qFormat/>
    <w:rsid w:val="00521CF8"/>
    <w:pPr>
      <w:keepNext/>
      <w:keepLines/>
      <w:spacing w:before="200" w:after="40" w:line="283" w:lineRule="atLeast"/>
      <w:outlineLvl w:val="2"/>
    </w:pPr>
    <w:rPr>
      <w:rFonts w:asciiTheme="majorHAnsi" w:eastAsiaTheme="majorEastAsia" w:hAnsiTheme="majorHAnsi" w:cstheme="majorBidi"/>
      <w:b/>
      <w:bCs/>
      <w:spacing w:val="4"/>
      <w:sz w:val="20"/>
      <w:szCs w:val="20"/>
      <w:lang w:eastAsia="en-US"/>
    </w:rPr>
  </w:style>
  <w:style w:type="paragraph" w:styleId="berschrift4">
    <w:name w:val="heading 4"/>
    <w:basedOn w:val="Standard"/>
    <w:next w:val="Standard"/>
    <w:link w:val="berschrift4Zchn"/>
    <w:uiPriority w:val="9"/>
    <w:qFormat/>
    <w:rsid w:val="00521CF8"/>
    <w:pPr>
      <w:keepNext/>
      <w:keepLines/>
      <w:spacing w:before="200" w:after="40" w:line="283" w:lineRule="atLeast"/>
      <w:outlineLvl w:val="3"/>
    </w:pPr>
    <w:rPr>
      <w:rFonts w:asciiTheme="majorHAnsi" w:eastAsiaTheme="majorEastAsia" w:hAnsiTheme="majorHAnsi" w:cstheme="majorBidi"/>
      <w:b/>
      <w:bCs/>
      <w:iCs/>
      <w:spacing w:val="4"/>
      <w:sz w:val="20"/>
      <w:szCs w:val="20"/>
      <w:lang w:eastAsia="en-US"/>
    </w:rPr>
  </w:style>
  <w:style w:type="paragraph" w:styleId="berschrift5">
    <w:name w:val="heading 5"/>
    <w:basedOn w:val="Standard"/>
    <w:next w:val="Standard"/>
    <w:link w:val="berschrift5Zchn"/>
    <w:uiPriority w:val="9"/>
    <w:semiHidden/>
    <w:qFormat/>
    <w:rsid w:val="00521CF8"/>
    <w:pPr>
      <w:keepNext/>
      <w:keepLines/>
      <w:spacing w:before="200" w:line="283" w:lineRule="atLeast"/>
      <w:outlineLvl w:val="4"/>
    </w:pPr>
    <w:rPr>
      <w:rFonts w:asciiTheme="majorHAnsi" w:eastAsiaTheme="majorEastAsia" w:hAnsiTheme="majorHAnsi" w:cstheme="majorBidi"/>
      <w:color w:val="1F3763" w:themeColor="accent1" w:themeShade="7F"/>
      <w:spacing w:val="4"/>
      <w:sz w:val="20"/>
      <w:szCs w:val="20"/>
      <w:lang w:eastAsia="en-US"/>
    </w:rPr>
  </w:style>
  <w:style w:type="paragraph" w:styleId="berschrift6">
    <w:name w:val="heading 6"/>
    <w:basedOn w:val="Standard"/>
    <w:next w:val="Standard"/>
    <w:link w:val="berschrift6Zchn"/>
    <w:uiPriority w:val="9"/>
    <w:semiHidden/>
    <w:qFormat/>
    <w:rsid w:val="00521CF8"/>
    <w:pPr>
      <w:keepNext/>
      <w:keepLines/>
      <w:spacing w:before="200" w:line="283" w:lineRule="atLeast"/>
      <w:outlineLvl w:val="5"/>
    </w:pPr>
    <w:rPr>
      <w:rFonts w:asciiTheme="majorHAnsi" w:eastAsiaTheme="majorEastAsia" w:hAnsiTheme="majorHAnsi" w:cstheme="majorBidi"/>
      <w:i/>
      <w:iCs/>
      <w:color w:val="1F3763" w:themeColor="accent1" w:themeShade="7F"/>
      <w:spacing w:val="4"/>
      <w:sz w:val="20"/>
      <w:szCs w:val="20"/>
      <w:lang w:eastAsia="en-US"/>
    </w:rPr>
  </w:style>
  <w:style w:type="paragraph" w:styleId="berschrift7">
    <w:name w:val="heading 7"/>
    <w:basedOn w:val="Standard"/>
    <w:next w:val="Standard"/>
    <w:link w:val="berschrift7Zchn"/>
    <w:uiPriority w:val="9"/>
    <w:semiHidden/>
    <w:qFormat/>
    <w:rsid w:val="00521CF8"/>
    <w:pPr>
      <w:keepNext/>
      <w:keepLines/>
      <w:spacing w:before="200" w:line="283" w:lineRule="atLeast"/>
      <w:outlineLvl w:val="6"/>
    </w:pPr>
    <w:rPr>
      <w:rFonts w:asciiTheme="majorHAnsi" w:eastAsiaTheme="majorEastAsia" w:hAnsiTheme="majorHAnsi" w:cstheme="majorBidi"/>
      <w:i/>
      <w:iCs/>
      <w:color w:val="404040" w:themeColor="text1" w:themeTint="BF"/>
      <w:spacing w:val="4"/>
      <w:sz w:val="20"/>
      <w:szCs w:val="20"/>
      <w:lang w:eastAsia="en-US"/>
    </w:rPr>
  </w:style>
  <w:style w:type="paragraph" w:styleId="berschrift8">
    <w:name w:val="heading 8"/>
    <w:basedOn w:val="Standard"/>
    <w:next w:val="Standard"/>
    <w:link w:val="berschrift8Zchn"/>
    <w:uiPriority w:val="9"/>
    <w:semiHidden/>
    <w:qFormat/>
    <w:rsid w:val="00521CF8"/>
    <w:pPr>
      <w:keepNext/>
      <w:keepLines/>
      <w:spacing w:before="200" w:line="283" w:lineRule="atLeast"/>
      <w:outlineLvl w:val="7"/>
    </w:pPr>
    <w:rPr>
      <w:rFonts w:asciiTheme="majorHAnsi" w:eastAsiaTheme="majorEastAsia" w:hAnsiTheme="majorHAnsi" w:cstheme="majorBidi"/>
      <w:color w:val="404040" w:themeColor="text1" w:themeTint="BF"/>
      <w:spacing w:val="4"/>
      <w:sz w:val="20"/>
      <w:szCs w:val="20"/>
      <w:lang w:eastAsia="en-US"/>
    </w:rPr>
  </w:style>
  <w:style w:type="paragraph" w:styleId="berschrift9">
    <w:name w:val="heading 9"/>
    <w:basedOn w:val="Standard"/>
    <w:next w:val="Standard"/>
    <w:link w:val="berschrift9Zchn"/>
    <w:uiPriority w:val="9"/>
    <w:semiHidden/>
    <w:qFormat/>
    <w:rsid w:val="00521CF8"/>
    <w:pPr>
      <w:keepNext/>
      <w:keepLines/>
      <w:spacing w:before="200" w:line="283" w:lineRule="atLeast"/>
      <w:outlineLvl w:val="8"/>
    </w:pPr>
    <w:rPr>
      <w:rFonts w:asciiTheme="majorHAnsi" w:eastAsiaTheme="majorEastAsia" w:hAnsiTheme="majorHAnsi" w:cstheme="majorBidi"/>
      <w:i/>
      <w:iCs/>
      <w:color w:val="404040" w:themeColor="text1" w:themeTint="BF"/>
      <w:spacing w:val="4"/>
      <w:sz w:val="20"/>
      <w:szCs w:val="20"/>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21CF8"/>
    <w:rPr>
      <w:rFonts w:asciiTheme="majorHAnsi" w:eastAsiaTheme="majorEastAsia" w:hAnsiTheme="majorHAnsi" w:cstheme="majorBidi"/>
      <w:b/>
      <w:bCs/>
      <w:caps/>
      <w:spacing w:val="20"/>
      <w:sz w:val="20"/>
      <w:szCs w:val="28"/>
    </w:rPr>
  </w:style>
  <w:style w:type="character" w:customStyle="1" w:styleId="berschrift2Zchn">
    <w:name w:val="Überschrift 2 Zchn"/>
    <w:basedOn w:val="Absatz-Standardschriftart"/>
    <w:link w:val="berschrift2"/>
    <w:uiPriority w:val="9"/>
    <w:rsid w:val="00521CF8"/>
    <w:rPr>
      <w:rFonts w:asciiTheme="majorHAnsi" w:eastAsiaTheme="majorEastAsia" w:hAnsiTheme="majorHAnsi" w:cstheme="majorBidi"/>
      <w:b/>
      <w:bCs/>
      <w:spacing w:val="4"/>
      <w:sz w:val="20"/>
      <w:szCs w:val="26"/>
    </w:rPr>
  </w:style>
  <w:style w:type="character" w:customStyle="1" w:styleId="berschrift3Zchn">
    <w:name w:val="Überschrift 3 Zchn"/>
    <w:basedOn w:val="Absatz-Standardschriftart"/>
    <w:link w:val="berschrift3"/>
    <w:uiPriority w:val="9"/>
    <w:rsid w:val="00521CF8"/>
    <w:rPr>
      <w:rFonts w:asciiTheme="majorHAnsi" w:eastAsiaTheme="majorEastAsia" w:hAnsiTheme="majorHAnsi" w:cstheme="majorBidi"/>
      <w:b/>
      <w:bCs/>
      <w:spacing w:val="4"/>
      <w:sz w:val="20"/>
      <w:szCs w:val="20"/>
    </w:rPr>
  </w:style>
  <w:style w:type="character" w:customStyle="1" w:styleId="berschrift4Zchn">
    <w:name w:val="Überschrift 4 Zchn"/>
    <w:basedOn w:val="Absatz-Standardschriftart"/>
    <w:link w:val="berschrift4"/>
    <w:uiPriority w:val="9"/>
    <w:rsid w:val="00521CF8"/>
    <w:rPr>
      <w:rFonts w:asciiTheme="majorHAnsi" w:eastAsiaTheme="majorEastAsia" w:hAnsiTheme="majorHAnsi" w:cstheme="majorBidi"/>
      <w:b/>
      <w:bCs/>
      <w:iCs/>
      <w:spacing w:val="4"/>
      <w:sz w:val="20"/>
      <w:szCs w:val="20"/>
    </w:rPr>
  </w:style>
  <w:style w:type="character" w:customStyle="1" w:styleId="berschrift5Zchn">
    <w:name w:val="Überschrift 5 Zchn"/>
    <w:basedOn w:val="Absatz-Standardschriftart"/>
    <w:link w:val="berschrift5"/>
    <w:uiPriority w:val="9"/>
    <w:semiHidden/>
    <w:rsid w:val="00521CF8"/>
    <w:rPr>
      <w:rFonts w:asciiTheme="majorHAnsi" w:eastAsiaTheme="majorEastAsia" w:hAnsiTheme="majorHAnsi" w:cstheme="majorBidi"/>
      <w:color w:val="1F3763" w:themeColor="accent1" w:themeShade="7F"/>
      <w:spacing w:val="4"/>
      <w:sz w:val="20"/>
      <w:szCs w:val="20"/>
    </w:rPr>
  </w:style>
  <w:style w:type="character" w:customStyle="1" w:styleId="berschrift6Zchn">
    <w:name w:val="Überschrift 6 Zchn"/>
    <w:basedOn w:val="Absatz-Standardschriftart"/>
    <w:link w:val="berschrift6"/>
    <w:uiPriority w:val="9"/>
    <w:semiHidden/>
    <w:rsid w:val="00521CF8"/>
    <w:rPr>
      <w:rFonts w:asciiTheme="majorHAnsi" w:eastAsiaTheme="majorEastAsia" w:hAnsiTheme="majorHAnsi" w:cstheme="majorBidi"/>
      <w:i/>
      <w:iCs/>
      <w:color w:val="1F3763" w:themeColor="accent1" w:themeShade="7F"/>
      <w:spacing w:val="4"/>
      <w:sz w:val="20"/>
      <w:szCs w:val="20"/>
    </w:rPr>
  </w:style>
  <w:style w:type="character" w:customStyle="1" w:styleId="berschrift7Zchn">
    <w:name w:val="Überschrift 7 Zchn"/>
    <w:basedOn w:val="Absatz-Standardschriftart"/>
    <w:link w:val="berschrift7"/>
    <w:uiPriority w:val="9"/>
    <w:semiHidden/>
    <w:rsid w:val="00521CF8"/>
    <w:rPr>
      <w:rFonts w:asciiTheme="majorHAnsi" w:eastAsiaTheme="majorEastAsia" w:hAnsiTheme="majorHAnsi" w:cstheme="majorBidi"/>
      <w:i/>
      <w:iCs/>
      <w:color w:val="404040" w:themeColor="text1" w:themeTint="BF"/>
      <w:spacing w:val="4"/>
      <w:sz w:val="20"/>
      <w:szCs w:val="20"/>
    </w:rPr>
  </w:style>
  <w:style w:type="character" w:customStyle="1" w:styleId="berschrift8Zchn">
    <w:name w:val="Überschrift 8 Zchn"/>
    <w:basedOn w:val="Absatz-Standardschriftart"/>
    <w:link w:val="berschrift8"/>
    <w:uiPriority w:val="9"/>
    <w:semiHidden/>
    <w:rsid w:val="00521CF8"/>
    <w:rPr>
      <w:rFonts w:asciiTheme="majorHAnsi" w:eastAsiaTheme="majorEastAsia" w:hAnsiTheme="majorHAnsi" w:cstheme="majorBidi"/>
      <w:color w:val="404040" w:themeColor="text1" w:themeTint="BF"/>
      <w:spacing w:val="4"/>
      <w:sz w:val="20"/>
      <w:szCs w:val="20"/>
    </w:rPr>
  </w:style>
  <w:style w:type="character" w:customStyle="1" w:styleId="berschrift9Zchn">
    <w:name w:val="Überschrift 9 Zchn"/>
    <w:basedOn w:val="Absatz-Standardschriftart"/>
    <w:link w:val="berschrift9"/>
    <w:uiPriority w:val="9"/>
    <w:semiHidden/>
    <w:rsid w:val="00521CF8"/>
    <w:rPr>
      <w:rFonts w:asciiTheme="majorHAnsi" w:eastAsiaTheme="majorEastAsia" w:hAnsiTheme="majorHAnsi" w:cstheme="majorBidi"/>
      <w:i/>
      <w:iCs/>
      <w:color w:val="404040" w:themeColor="text1" w:themeTint="BF"/>
      <w:spacing w:val="4"/>
      <w:sz w:val="20"/>
      <w:szCs w:val="20"/>
    </w:rPr>
  </w:style>
  <w:style w:type="table" w:styleId="Tabellenraster">
    <w:name w:val="Table Grid"/>
    <w:basedOn w:val="NormaleTabelle"/>
    <w:uiPriority w:val="59"/>
    <w:rsid w:val="00521CF8"/>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521CF8"/>
    <w:rPr>
      <w:rFonts w:ascii="Segoe UI" w:eastAsiaTheme="minorHAnsi" w:hAnsi="Segoe UI" w:cs="Segoe UI"/>
      <w:spacing w:val="4"/>
      <w:sz w:val="18"/>
      <w:szCs w:val="18"/>
      <w:lang w:eastAsia="en-US"/>
    </w:rPr>
  </w:style>
  <w:style w:type="character" w:customStyle="1" w:styleId="SprechblasentextZchn">
    <w:name w:val="Sprechblasentext Zchn"/>
    <w:basedOn w:val="Absatz-Standardschriftart"/>
    <w:link w:val="Sprechblasentext"/>
    <w:uiPriority w:val="99"/>
    <w:semiHidden/>
    <w:rsid w:val="00521CF8"/>
    <w:rPr>
      <w:rFonts w:ascii="Segoe UI" w:hAnsi="Segoe UI" w:cs="Segoe UI"/>
      <w:spacing w:val="4"/>
      <w:sz w:val="18"/>
      <w:szCs w:val="18"/>
    </w:rPr>
  </w:style>
  <w:style w:type="paragraph" w:styleId="Listenabsatz">
    <w:name w:val="List Paragraph"/>
    <w:basedOn w:val="Standard"/>
    <w:uiPriority w:val="34"/>
    <w:qFormat/>
    <w:rsid w:val="00D30F42"/>
    <w:pPr>
      <w:spacing w:after="200" w:line="283" w:lineRule="atLeast"/>
      <w:ind w:left="720"/>
      <w:contextualSpacing/>
    </w:pPr>
    <w:rPr>
      <w:rFonts w:asciiTheme="minorHAnsi" w:eastAsiaTheme="minorHAnsi" w:hAnsiTheme="minorHAnsi" w:cstheme="minorBidi"/>
      <w:spacing w:val="4"/>
      <w:sz w:val="20"/>
      <w:szCs w:val="20"/>
      <w:lang w:eastAsia="en-US"/>
    </w:rPr>
  </w:style>
  <w:style w:type="character" w:styleId="Kommentarzeichen">
    <w:name w:val="annotation reference"/>
    <w:basedOn w:val="Absatz-Standardschriftart"/>
    <w:uiPriority w:val="99"/>
    <w:semiHidden/>
    <w:unhideWhenUsed/>
    <w:rsid w:val="00BD2CB1"/>
    <w:rPr>
      <w:sz w:val="16"/>
      <w:szCs w:val="16"/>
    </w:rPr>
  </w:style>
  <w:style w:type="paragraph" w:styleId="Kommentartext">
    <w:name w:val="annotation text"/>
    <w:basedOn w:val="Standard"/>
    <w:link w:val="KommentartextZchn"/>
    <w:uiPriority w:val="99"/>
    <w:unhideWhenUsed/>
    <w:rsid w:val="00BD2CB1"/>
    <w:pPr>
      <w:spacing w:after="200"/>
    </w:pPr>
    <w:rPr>
      <w:rFonts w:asciiTheme="minorHAnsi" w:eastAsiaTheme="minorHAnsi" w:hAnsiTheme="minorHAnsi" w:cstheme="minorBidi"/>
      <w:spacing w:val="4"/>
      <w:sz w:val="20"/>
      <w:szCs w:val="20"/>
      <w:lang w:eastAsia="en-US"/>
    </w:rPr>
  </w:style>
  <w:style w:type="character" w:customStyle="1" w:styleId="KommentartextZchn">
    <w:name w:val="Kommentartext Zchn"/>
    <w:basedOn w:val="Absatz-Standardschriftart"/>
    <w:link w:val="Kommentartext"/>
    <w:uiPriority w:val="99"/>
    <w:rsid w:val="00BD2CB1"/>
    <w:rPr>
      <w:spacing w:val="4"/>
      <w:sz w:val="20"/>
      <w:szCs w:val="20"/>
    </w:rPr>
  </w:style>
  <w:style w:type="paragraph" w:styleId="Kommentarthema">
    <w:name w:val="annotation subject"/>
    <w:basedOn w:val="Kommentartext"/>
    <w:next w:val="Kommentartext"/>
    <w:link w:val="KommentarthemaZchn"/>
    <w:uiPriority w:val="99"/>
    <w:semiHidden/>
    <w:unhideWhenUsed/>
    <w:rsid w:val="00BD2CB1"/>
    <w:rPr>
      <w:b/>
      <w:bCs/>
    </w:rPr>
  </w:style>
  <w:style w:type="character" w:customStyle="1" w:styleId="KommentarthemaZchn">
    <w:name w:val="Kommentarthema Zchn"/>
    <w:basedOn w:val="KommentartextZchn"/>
    <w:link w:val="Kommentarthema"/>
    <w:uiPriority w:val="99"/>
    <w:semiHidden/>
    <w:rsid w:val="00BD2CB1"/>
    <w:rPr>
      <w:b/>
      <w:bCs/>
      <w:spacing w:val="4"/>
      <w:sz w:val="20"/>
      <w:szCs w:val="20"/>
    </w:rPr>
  </w:style>
  <w:style w:type="paragraph" w:styleId="StandardWeb">
    <w:name w:val="Normal (Web)"/>
    <w:basedOn w:val="Standard"/>
    <w:uiPriority w:val="99"/>
    <w:semiHidden/>
    <w:unhideWhenUsed/>
    <w:rsid w:val="004400D8"/>
    <w:pPr>
      <w:spacing w:before="100" w:beforeAutospacing="1" w:after="100" w:afterAutospacing="1"/>
    </w:pPr>
    <w:rPr>
      <w:lang w:eastAsia="de-CH"/>
    </w:rPr>
  </w:style>
  <w:style w:type="paragraph" w:customStyle="1" w:styleId="lmttranslationsastextitem">
    <w:name w:val="lmt__translations_as_text__item"/>
    <w:basedOn w:val="Standard"/>
    <w:rsid w:val="008C0AAB"/>
    <w:pPr>
      <w:spacing w:before="100" w:beforeAutospacing="1" w:after="100" w:afterAutospacing="1"/>
    </w:pPr>
  </w:style>
  <w:style w:type="paragraph" w:customStyle="1" w:styleId="Paragraphestandard">
    <w:name w:val="[Paragraphe standard]"/>
    <w:basedOn w:val="Standard"/>
    <w:uiPriority w:val="99"/>
    <w:rsid w:val="00E131DE"/>
    <w:pPr>
      <w:autoSpaceDE w:val="0"/>
      <w:autoSpaceDN w:val="0"/>
      <w:adjustRightInd w:val="0"/>
      <w:spacing w:line="288" w:lineRule="auto"/>
      <w:textAlignment w:val="center"/>
    </w:pPr>
    <w:rPr>
      <w:rFonts w:ascii="Minion Pro" w:eastAsiaTheme="minorHAnsi" w:hAnsi="Minion Pro" w:cs="Minion Pro"/>
      <w:color w:val="000000"/>
      <w:lang w:val="fr-FR" w:eastAsia="en-US"/>
    </w:rPr>
  </w:style>
  <w:style w:type="paragraph" w:styleId="berarbeitung">
    <w:name w:val="Revision"/>
    <w:hidden/>
    <w:uiPriority w:val="99"/>
    <w:semiHidden/>
    <w:rsid w:val="00A45D9D"/>
    <w:pPr>
      <w:spacing w:after="0" w:line="240" w:lineRule="auto"/>
    </w:pPr>
    <w:rPr>
      <w:rFonts w:ascii="Times New Roman" w:eastAsia="Times New Roman" w:hAnsi="Times New Roman" w:cs="Times New Roman"/>
      <w:sz w:val="24"/>
      <w:szCs w:val="24"/>
      <w:lang w:val="fr-CH" w:eastAsia="fr-FR"/>
    </w:rPr>
  </w:style>
  <w:style w:type="character" w:styleId="Hyperlink">
    <w:name w:val="Hyperlink"/>
    <w:uiPriority w:val="99"/>
    <w:unhideWhenUsed/>
    <w:rsid w:val="008143A7"/>
    <w:rPr>
      <w:color w:val="17BBFD"/>
      <w:u w:val="single"/>
    </w:rPr>
  </w:style>
  <w:style w:type="character" w:customStyle="1" w:styleId="cf01">
    <w:name w:val="cf01"/>
    <w:basedOn w:val="Absatz-Standardschriftart"/>
    <w:rsid w:val="00942E6D"/>
    <w:rPr>
      <w:rFonts w:ascii="Segoe UI" w:hAnsi="Segoe UI" w:cs="Segoe UI" w:hint="default"/>
      <w:sz w:val="18"/>
      <w:szCs w:val="18"/>
    </w:rPr>
  </w:style>
  <w:style w:type="table" w:styleId="Gitternetztabelle1hellAkzent1">
    <w:name w:val="Grid Table 1 Light Accent 1"/>
    <w:basedOn w:val="NormaleTabelle"/>
    <w:uiPriority w:val="46"/>
    <w:rsid w:val="009415DC"/>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Listentabelle3Akzent1">
    <w:name w:val="List Table 3 Accent 1"/>
    <w:basedOn w:val="NormaleTabelle"/>
    <w:uiPriority w:val="48"/>
    <w:rsid w:val="009415DC"/>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Gitternetztabelle5dunkelAkzent1">
    <w:name w:val="Grid Table 5 Dark Accent 1"/>
    <w:basedOn w:val="NormaleTabelle"/>
    <w:uiPriority w:val="50"/>
    <w:rsid w:val="009415D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styleId="Funotentext">
    <w:name w:val="footnote text"/>
    <w:basedOn w:val="Standard"/>
    <w:link w:val="FunotentextZchn"/>
    <w:uiPriority w:val="99"/>
    <w:semiHidden/>
    <w:unhideWhenUsed/>
    <w:rsid w:val="0013135C"/>
    <w:rPr>
      <w:sz w:val="20"/>
      <w:szCs w:val="20"/>
    </w:rPr>
  </w:style>
  <w:style w:type="character" w:customStyle="1" w:styleId="FunotentextZchn">
    <w:name w:val="Fußnotentext Zchn"/>
    <w:basedOn w:val="Absatz-Standardschriftart"/>
    <w:link w:val="Funotentext"/>
    <w:uiPriority w:val="99"/>
    <w:semiHidden/>
    <w:rsid w:val="0013135C"/>
    <w:rPr>
      <w:rFonts w:ascii="Times New Roman" w:eastAsia="Times New Roman" w:hAnsi="Times New Roman" w:cs="Times New Roman"/>
      <w:sz w:val="20"/>
      <w:szCs w:val="20"/>
      <w:lang w:val="fr-CH" w:eastAsia="fr-FR"/>
    </w:rPr>
  </w:style>
  <w:style w:type="table" w:customStyle="1" w:styleId="Tabellenraster1">
    <w:name w:val="Tabellenraster1"/>
    <w:basedOn w:val="NormaleTabelle"/>
    <w:next w:val="Tabellenraster"/>
    <w:uiPriority w:val="59"/>
    <w:rsid w:val="0013135C"/>
    <w:pPr>
      <w:spacing w:after="0" w:line="240" w:lineRule="auto"/>
    </w:pPr>
    <w:rPr>
      <w:rFonts w:ascii="Century Gothic" w:eastAsia="Century Gothic" w:hAnsi="Century Gothic" w:cs="Times New Roman"/>
      <w:sz w:val="20"/>
      <w:szCs w:val="20"/>
      <w:lang w:eastAsia="de-CH"/>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unotenzeichen">
    <w:name w:val="footnote reference"/>
    <w:uiPriority w:val="99"/>
    <w:semiHidden/>
    <w:unhideWhenUsed/>
    <w:rsid w:val="0013135C"/>
    <w:rPr>
      <w:vertAlign w:val="superscript"/>
    </w:rPr>
  </w:style>
  <w:style w:type="paragraph" w:styleId="Kopfzeile">
    <w:name w:val="header"/>
    <w:basedOn w:val="Standard"/>
    <w:link w:val="KopfzeileZchn"/>
    <w:uiPriority w:val="99"/>
    <w:unhideWhenUsed/>
    <w:rsid w:val="00D91CEA"/>
    <w:pPr>
      <w:tabs>
        <w:tab w:val="center" w:pos="4513"/>
        <w:tab w:val="right" w:pos="9026"/>
      </w:tabs>
    </w:pPr>
  </w:style>
  <w:style w:type="character" w:customStyle="1" w:styleId="KopfzeileZchn">
    <w:name w:val="Kopfzeile Zchn"/>
    <w:basedOn w:val="Absatz-Standardschriftart"/>
    <w:link w:val="Kopfzeile"/>
    <w:uiPriority w:val="99"/>
    <w:rsid w:val="00D91CEA"/>
    <w:rPr>
      <w:rFonts w:ascii="Times New Roman" w:eastAsia="Times New Roman" w:hAnsi="Times New Roman" w:cs="Times New Roman"/>
      <w:sz w:val="24"/>
      <w:szCs w:val="24"/>
      <w:lang w:val="fr-CH" w:eastAsia="fr-FR"/>
    </w:rPr>
  </w:style>
  <w:style w:type="paragraph" w:styleId="Fuzeile">
    <w:name w:val="footer"/>
    <w:basedOn w:val="Standard"/>
    <w:link w:val="FuzeileZchn"/>
    <w:uiPriority w:val="99"/>
    <w:unhideWhenUsed/>
    <w:rsid w:val="00D91CEA"/>
    <w:pPr>
      <w:tabs>
        <w:tab w:val="center" w:pos="4513"/>
        <w:tab w:val="right" w:pos="9026"/>
      </w:tabs>
    </w:pPr>
  </w:style>
  <w:style w:type="character" w:customStyle="1" w:styleId="FuzeileZchn">
    <w:name w:val="Fußzeile Zchn"/>
    <w:basedOn w:val="Absatz-Standardschriftart"/>
    <w:link w:val="Fuzeile"/>
    <w:uiPriority w:val="99"/>
    <w:rsid w:val="00D91CEA"/>
    <w:rPr>
      <w:rFonts w:ascii="Times New Roman" w:eastAsia="Times New Roman" w:hAnsi="Times New Roman" w:cs="Times New Roman"/>
      <w:sz w:val="24"/>
      <w:szCs w:val="24"/>
      <w:lang w:val="fr-CH" w:eastAsia="fr-FR"/>
    </w:rPr>
  </w:style>
  <w:style w:type="paragraph" w:styleId="Textkrper">
    <w:name w:val="Body Text"/>
    <w:basedOn w:val="Standard"/>
    <w:link w:val="TextkrperZchn"/>
    <w:uiPriority w:val="99"/>
    <w:unhideWhenUsed/>
    <w:rsid w:val="003C0597"/>
    <w:pPr>
      <w:spacing w:before="60" w:after="60"/>
    </w:pPr>
    <w:rPr>
      <w:rFonts w:ascii="Verdana" w:hAnsi="Verdana" w:cs="Arial"/>
      <w:sz w:val="22"/>
    </w:rPr>
  </w:style>
  <w:style w:type="character" w:customStyle="1" w:styleId="TextkrperZchn">
    <w:name w:val="Textkörper Zchn"/>
    <w:basedOn w:val="Absatz-Standardschriftart"/>
    <w:link w:val="Textkrper"/>
    <w:uiPriority w:val="99"/>
    <w:rsid w:val="003C0597"/>
    <w:rPr>
      <w:rFonts w:ascii="Verdana" w:eastAsia="Times New Roman" w:hAnsi="Verdana" w:cs="Arial"/>
      <w:szCs w:val="24"/>
      <w:lang w:val="fr-CH" w:eastAsia="fr-FR"/>
    </w:rPr>
  </w:style>
  <w:style w:type="paragraph" w:styleId="Textkrper2">
    <w:name w:val="Body Text 2"/>
    <w:basedOn w:val="Standard"/>
    <w:link w:val="Textkrper2Zchn"/>
    <w:uiPriority w:val="99"/>
    <w:semiHidden/>
    <w:unhideWhenUsed/>
    <w:rsid w:val="00BD083F"/>
    <w:pPr>
      <w:spacing w:after="120" w:line="480" w:lineRule="auto"/>
    </w:pPr>
  </w:style>
  <w:style w:type="character" w:customStyle="1" w:styleId="Textkrper2Zchn">
    <w:name w:val="Textkörper 2 Zchn"/>
    <w:basedOn w:val="Absatz-Standardschriftart"/>
    <w:link w:val="Textkrper2"/>
    <w:uiPriority w:val="99"/>
    <w:semiHidden/>
    <w:rsid w:val="00BD083F"/>
    <w:rPr>
      <w:rFonts w:ascii="Times New Roman" w:eastAsia="Times New Roman" w:hAnsi="Times New Roman" w:cs="Times New Roman"/>
      <w:sz w:val="24"/>
      <w:szCs w:val="24"/>
      <w:lang w:eastAsia="fr-FR"/>
    </w:rPr>
  </w:style>
  <w:style w:type="paragraph" w:styleId="Abbildungsverzeichnis">
    <w:name w:val="table of figures"/>
    <w:basedOn w:val="Standard"/>
    <w:next w:val="Standard"/>
    <w:uiPriority w:val="99"/>
    <w:semiHidden/>
    <w:unhideWhenUsed/>
    <w:rsid w:val="00052597"/>
  </w:style>
  <w:style w:type="paragraph" w:styleId="Anrede">
    <w:name w:val="Salutation"/>
    <w:basedOn w:val="Standard"/>
    <w:next w:val="Standard"/>
    <w:link w:val="AnredeZchn"/>
    <w:uiPriority w:val="99"/>
    <w:semiHidden/>
    <w:unhideWhenUsed/>
    <w:rsid w:val="00052597"/>
  </w:style>
  <w:style w:type="character" w:customStyle="1" w:styleId="AnredeZchn">
    <w:name w:val="Anrede Zchn"/>
    <w:basedOn w:val="Absatz-Standardschriftart"/>
    <w:link w:val="Anrede"/>
    <w:uiPriority w:val="99"/>
    <w:semiHidden/>
    <w:rsid w:val="00052597"/>
    <w:rPr>
      <w:rFonts w:ascii="Times New Roman" w:eastAsia="Times New Roman" w:hAnsi="Times New Roman" w:cs="Times New Roman"/>
      <w:sz w:val="24"/>
      <w:szCs w:val="24"/>
      <w:lang w:eastAsia="fr-FR"/>
    </w:rPr>
  </w:style>
  <w:style w:type="paragraph" w:styleId="Aufzhlungszeichen">
    <w:name w:val="List Bullet"/>
    <w:basedOn w:val="Standard"/>
    <w:uiPriority w:val="99"/>
    <w:semiHidden/>
    <w:unhideWhenUsed/>
    <w:rsid w:val="00052597"/>
    <w:pPr>
      <w:numPr>
        <w:numId w:val="6"/>
      </w:numPr>
      <w:contextualSpacing/>
    </w:pPr>
  </w:style>
  <w:style w:type="paragraph" w:styleId="Aufzhlungszeichen2">
    <w:name w:val="List Bullet 2"/>
    <w:basedOn w:val="Standard"/>
    <w:uiPriority w:val="99"/>
    <w:semiHidden/>
    <w:unhideWhenUsed/>
    <w:rsid w:val="00052597"/>
    <w:pPr>
      <w:numPr>
        <w:numId w:val="7"/>
      </w:numPr>
      <w:contextualSpacing/>
    </w:pPr>
  </w:style>
  <w:style w:type="paragraph" w:styleId="Aufzhlungszeichen3">
    <w:name w:val="List Bullet 3"/>
    <w:basedOn w:val="Standard"/>
    <w:uiPriority w:val="99"/>
    <w:semiHidden/>
    <w:unhideWhenUsed/>
    <w:rsid w:val="00052597"/>
    <w:pPr>
      <w:numPr>
        <w:numId w:val="8"/>
      </w:numPr>
      <w:contextualSpacing/>
    </w:pPr>
  </w:style>
  <w:style w:type="paragraph" w:styleId="Aufzhlungszeichen4">
    <w:name w:val="List Bullet 4"/>
    <w:basedOn w:val="Standard"/>
    <w:uiPriority w:val="99"/>
    <w:semiHidden/>
    <w:unhideWhenUsed/>
    <w:rsid w:val="00052597"/>
    <w:pPr>
      <w:numPr>
        <w:numId w:val="9"/>
      </w:numPr>
      <w:contextualSpacing/>
    </w:pPr>
  </w:style>
  <w:style w:type="paragraph" w:styleId="Aufzhlungszeichen5">
    <w:name w:val="List Bullet 5"/>
    <w:basedOn w:val="Standard"/>
    <w:uiPriority w:val="99"/>
    <w:semiHidden/>
    <w:unhideWhenUsed/>
    <w:rsid w:val="00052597"/>
    <w:pPr>
      <w:numPr>
        <w:numId w:val="10"/>
      </w:numPr>
      <w:contextualSpacing/>
    </w:pPr>
  </w:style>
  <w:style w:type="paragraph" w:styleId="Beschriftung">
    <w:name w:val="caption"/>
    <w:basedOn w:val="Standard"/>
    <w:next w:val="Standard"/>
    <w:uiPriority w:val="35"/>
    <w:semiHidden/>
    <w:unhideWhenUsed/>
    <w:qFormat/>
    <w:rsid w:val="00052597"/>
    <w:pPr>
      <w:spacing w:after="200"/>
    </w:pPr>
    <w:rPr>
      <w:i/>
      <w:iCs/>
      <w:color w:val="44546A" w:themeColor="text2"/>
      <w:sz w:val="18"/>
      <w:szCs w:val="18"/>
    </w:rPr>
  </w:style>
  <w:style w:type="paragraph" w:styleId="Blocktext">
    <w:name w:val="Block Text"/>
    <w:basedOn w:val="Standard"/>
    <w:uiPriority w:val="99"/>
    <w:semiHidden/>
    <w:unhideWhenUsed/>
    <w:rsid w:val="00052597"/>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Datum">
    <w:name w:val="Date"/>
    <w:basedOn w:val="Standard"/>
    <w:next w:val="Standard"/>
    <w:link w:val="DatumZchn"/>
    <w:uiPriority w:val="99"/>
    <w:semiHidden/>
    <w:unhideWhenUsed/>
    <w:rsid w:val="00052597"/>
  </w:style>
  <w:style w:type="character" w:customStyle="1" w:styleId="DatumZchn">
    <w:name w:val="Datum Zchn"/>
    <w:basedOn w:val="Absatz-Standardschriftart"/>
    <w:link w:val="Datum"/>
    <w:uiPriority w:val="99"/>
    <w:semiHidden/>
    <w:rsid w:val="00052597"/>
    <w:rPr>
      <w:rFonts w:ascii="Times New Roman" w:eastAsia="Times New Roman" w:hAnsi="Times New Roman" w:cs="Times New Roman"/>
      <w:sz w:val="24"/>
      <w:szCs w:val="24"/>
      <w:lang w:eastAsia="fr-FR"/>
    </w:rPr>
  </w:style>
  <w:style w:type="paragraph" w:styleId="Dokumentstruktur">
    <w:name w:val="Document Map"/>
    <w:basedOn w:val="Standard"/>
    <w:link w:val="DokumentstrukturZchn"/>
    <w:uiPriority w:val="99"/>
    <w:semiHidden/>
    <w:unhideWhenUsed/>
    <w:rsid w:val="00052597"/>
    <w:rPr>
      <w:rFonts w:ascii="Segoe UI" w:hAnsi="Segoe UI" w:cs="Segoe UI"/>
      <w:sz w:val="16"/>
      <w:szCs w:val="16"/>
    </w:rPr>
  </w:style>
  <w:style w:type="character" w:customStyle="1" w:styleId="DokumentstrukturZchn">
    <w:name w:val="Dokumentstruktur Zchn"/>
    <w:basedOn w:val="Absatz-Standardschriftart"/>
    <w:link w:val="Dokumentstruktur"/>
    <w:uiPriority w:val="99"/>
    <w:semiHidden/>
    <w:rsid w:val="00052597"/>
    <w:rPr>
      <w:rFonts w:ascii="Segoe UI" w:eastAsia="Times New Roman" w:hAnsi="Segoe UI" w:cs="Segoe UI"/>
      <w:sz w:val="16"/>
      <w:szCs w:val="16"/>
      <w:lang w:eastAsia="fr-FR"/>
    </w:rPr>
  </w:style>
  <w:style w:type="paragraph" w:styleId="E-Mail-Signatur">
    <w:name w:val="E-mail Signature"/>
    <w:basedOn w:val="Standard"/>
    <w:link w:val="E-Mail-SignaturZchn"/>
    <w:uiPriority w:val="99"/>
    <w:semiHidden/>
    <w:unhideWhenUsed/>
    <w:rsid w:val="00052597"/>
  </w:style>
  <w:style w:type="character" w:customStyle="1" w:styleId="E-Mail-SignaturZchn">
    <w:name w:val="E-Mail-Signatur Zchn"/>
    <w:basedOn w:val="Absatz-Standardschriftart"/>
    <w:link w:val="E-Mail-Signatur"/>
    <w:uiPriority w:val="99"/>
    <w:semiHidden/>
    <w:rsid w:val="00052597"/>
    <w:rPr>
      <w:rFonts w:ascii="Times New Roman" w:eastAsia="Times New Roman" w:hAnsi="Times New Roman" w:cs="Times New Roman"/>
      <w:sz w:val="24"/>
      <w:szCs w:val="24"/>
      <w:lang w:eastAsia="fr-FR"/>
    </w:rPr>
  </w:style>
  <w:style w:type="paragraph" w:styleId="Endnotentext">
    <w:name w:val="endnote text"/>
    <w:basedOn w:val="Standard"/>
    <w:link w:val="EndnotentextZchn"/>
    <w:uiPriority w:val="99"/>
    <w:semiHidden/>
    <w:unhideWhenUsed/>
    <w:rsid w:val="00052597"/>
    <w:rPr>
      <w:sz w:val="20"/>
      <w:szCs w:val="20"/>
    </w:rPr>
  </w:style>
  <w:style w:type="character" w:customStyle="1" w:styleId="EndnotentextZchn">
    <w:name w:val="Endnotentext Zchn"/>
    <w:basedOn w:val="Absatz-Standardschriftart"/>
    <w:link w:val="Endnotentext"/>
    <w:uiPriority w:val="99"/>
    <w:semiHidden/>
    <w:rsid w:val="00052597"/>
    <w:rPr>
      <w:rFonts w:ascii="Times New Roman" w:eastAsia="Times New Roman" w:hAnsi="Times New Roman" w:cs="Times New Roman"/>
      <w:sz w:val="20"/>
      <w:szCs w:val="20"/>
      <w:lang w:eastAsia="fr-FR"/>
    </w:rPr>
  </w:style>
  <w:style w:type="paragraph" w:styleId="Fu-Endnotenberschrift">
    <w:name w:val="Note Heading"/>
    <w:basedOn w:val="Standard"/>
    <w:next w:val="Standard"/>
    <w:link w:val="Fu-EndnotenberschriftZchn"/>
    <w:uiPriority w:val="99"/>
    <w:semiHidden/>
    <w:unhideWhenUsed/>
    <w:rsid w:val="00052597"/>
  </w:style>
  <w:style w:type="character" w:customStyle="1" w:styleId="Fu-EndnotenberschriftZchn">
    <w:name w:val="Fuß/-Endnotenüberschrift Zchn"/>
    <w:basedOn w:val="Absatz-Standardschriftart"/>
    <w:link w:val="Fu-Endnotenberschrift"/>
    <w:uiPriority w:val="99"/>
    <w:semiHidden/>
    <w:rsid w:val="00052597"/>
    <w:rPr>
      <w:rFonts w:ascii="Times New Roman" w:eastAsia="Times New Roman" w:hAnsi="Times New Roman" w:cs="Times New Roman"/>
      <w:sz w:val="24"/>
      <w:szCs w:val="24"/>
      <w:lang w:eastAsia="fr-FR"/>
    </w:rPr>
  </w:style>
  <w:style w:type="paragraph" w:styleId="Gruformel">
    <w:name w:val="Closing"/>
    <w:basedOn w:val="Standard"/>
    <w:link w:val="GruformelZchn"/>
    <w:uiPriority w:val="99"/>
    <w:semiHidden/>
    <w:unhideWhenUsed/>
    <w:rsid w:val="00052597"/>
    <w:pPr>
      <w:ind w:left="4252"/>
    </w:pPr>
  </w:style>
  <w:style w:type="character" w:customStyle="1" w:styleId="GruformelZchn">
    <w:name w:val="Grußformel Zchn"/>
    <w:basedOn w:val="Absatz-Standardschriftart"/>
    <w:link w:val="Gruformel"/>
    <w:uiPriority w:val="99"/>
    <w:semiHidden/>
    <w:rsid w:val="00052597"/>
    <w:rPr>
      <w:rFonts w:ascii="Times New Roman" w:eastAsia="Times New Roman" w:hAnsi="Times New Roman" w:cs="Times New Roman"/>
      <w:sz w:val="24"/>
      <w:szCs w:val="24"/>
      <w:lang w:eastAsia="fr-FR"/>
    </w:rPr>
  </w:style>
  <w:style w:type="paragraph" w:styleId="HTMLAdresse">
    <w:name w:val="HTML Address"/>
    <w:basedOn w:val="Standard"/>
    <w:link w:val="HTMLAdresseZchn"/>
    <w:uiPriority w:val="99"/>
    <w:semiHidden/>
    <w:unhideWhenUsed/>
    <w:rsid w:val="00052597"/>
    <w:rPr>
      <w:i/>
      <w:iCs/>
    </w:rPr>
  </w:style>
  <w:style w:type="character" w:customStyle="1" w:styleId="HTMLAdresseZchn">
    <w:name w:val="HTML Adresse Zchn"/>
    <w:basedOn w:val="Absatz-Standardschriftart"/>
    <w:link w:val="HTMLAdresse"/>
    <w:uiPriority w:val="99"/>
    <w:semiHidden/>
    <w:rsid w:val="00052597"/>
    <w:rPr>
      <w:rFonts w:ascii="Times New Roman" w:eastAsia="Times New Roman" w:hAnsi="Times New Roman" w:cs="Times New Roman"/>
      <w:i/>
      <w:iCs/>
      <w:sz w:val="24"/>
      <w:szCs w:val="24"/>
      <w:lang w:eastAsia="fr-FR"/>
    </w:rPr>
  </w:style>
  <w:style w:type="paragraph" w:styleId="HTMLVorformatiert">
    <w:name w:val="HTML Preformatted"/>
    <w:basedOn w:val="Standard"/>
    <w:link w:val="HTMLVorformatiertZchn"/>
    <w:uiPriority w:val="99"/>
    <w:semiHidden/>
    <w:unhideWhenUsed/>
    <w:rsid w:val="00052597"/>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052597"/>
    <w:rPr>
      <w:rFonts w:ascii="Consolas" w:eastAsia="Times New Roman" w:hAnsi="Consolas" w:cs="Times New Roman"/>
      <w:sz w:val="20"/>
      <w:szCs w:val="20"/>
      <w:lang w:eastAsia="fr-FR"/>
    </w:rPr>
  </w:style>
  <w:style w:type="paragraph" w:styleId="Index1">
    <w:name w:val="index 1"/>
    <w:basedOn w:val="Standard"/>
    <w:next w:val="Standard"/>
    <w:uiPriority w:val="99"/>
    <w:semiHidden/>
    <w:unhideWhenUsed/>
    <w:rsid w:val="00052597"/>
    <w:pPr>
      <w:ind w:left="240" w:hanging="240"/>
    </w:pPr>
  </w:style>
  <w:style w:type="paragraph" w:styleId="Index2">
    <w:name w:val="index 2"/>
    <w:basedOn w:val="Standard"/>
    <w:next w:val="Standard"/>
    <w:uiPriority w:val="99"/>
    <w:semiHidden/>
    <w:unhideWhenUsed/>
    <w:rsid w:val="00052597"/>
    <w:pPr>
      <w:ind w:left="480" w:hanging="240"/>
    </w:pPr>
  </w:style>
  <w:style w:type="paragraph" w:styleId="Index3">
    <w:name w:val="index 3"/>
    <w:basedOn w:val="Standard"/>
    <w:next w:val="Standard"/>
    <w:uiPriority w:val="99"/>
    <w:semiHidden/>
    <w:unhideWhenUsed/>
    <w:rsid w:val="00052597"/>
    <w:pPr>
      <w:ind w:left="720" w:hanging="240"/>
    </w:pPr>
  </w:style>
  <w:style w:type="paragraph" w:styleId="Index4">
    <w:name w:val="index 4"/>
    <w:basedOn w:val="Standard"/>
    <w:next w:val="Standard"/>
    <w:uiPriority w:val="99"/>
    <w:semiHidden/>
    <w:unhideWhenUsed/>
    <w:rsid w:val="00052597"/>
    <w:pPr>
      <w:ind w:left="960" w:hanging="240"/>
    </w:pPr>
  </w:style>
  <w:style w:type="paragraph" w:styleId="Index5">
    <w:name w:val="index 5"/>
    <w:basedOn w:val="Standard"/>
    <w:next w:val="Standard"/>
    <w:uiPriority w:val="99"/>
    <w:semiHidden/>
    <w:unhideWhenUsed/>
    <w:rsid w:val="00052597"/>
    <w:pPr>
      <w:ind w:left="1200" w:hanging="240"/>
    </w:pPr>
  </w:style>
  <w:style w:type="paragraph" w:styleId="Index6">
    <w:name w:val="index 6"/>
    <w:basedOn w:val="Standard"/>
    <w:next w:val="Standard"/>
    <w:uiPriority w:val="99"/>
    <w:semiHidden/>
    <w:unhideWhenUsed/>
    <w:rsid w:val="00052597"/>
    <w:pPr>
      <w:ind w:left="1440" w:hanging="240"/>
    </w:pPr>
  </w:style>
  <w:style w:type="paragraph" w:styleId="Index7">
    <w:name w:val="index 7"/>
    <w:basedOn w:val="Standard"/>
    <w:next w:val="Standard"/>
    <w:uiPriority w:val="99"/>
    <w:semiHidden/>
    <w:unhideWhenUsed/>
    <w:rsid w:val="00052597"/>
    <w:pPr>
      <w:ind w:left="1680" w:hanging="240"/>
    </w:pPr>
  </w:style>
  <w:style w:type="paragraph" w:styleId="Index8">
    <w:name w:val="index 8"/>
    <w:basedOn w:val="Standard"/>
    <w:next w:val="Standard"/>
    <w:uiPriority w:val="99"/>
    <w:semiHidden/>
    <w:unhideWhenUsed/>
    <w:rsid w:val="00052597"/>
    <w:pPr>
      <w:ind w:left="1920" w:hanging="240"/>
    </w:pPr>
  </w:style>
  <w:style w:type="paragraph" w:styleId="Index9">
    <w:name w:val="index 9"/>
    <w:basedOn w:val="Standard"/>
    <w:next w:val="Standard"/>
    <w:uiPriority w:val="99"/>
    <w:semiHidden/>
    <w:unhideWhenUsed/>
    <w:rsid w:val="00052597"/>
    <w:pPr>
      <w:ind w:left="2160" w:hanging="240"/>
    </w:pPr>
  </w:style>
  <w:style w:type="paragraph" w:styleId="Indexberschrift">
    <w:name w:val="index heading"/>
    <w:basedOn w:val="Standard"/>
    <w:next w:val="Index1"/>
    <w:uiPriority w:val="99"/>
    <w:semiHidden/>
    <w:unhideWhenUsed/>
    <w:rsid w:val="00052597"/>
    <w:rPr>
      <w:rFonts w:asciiTheme="majorHAnsi" w:eastAsiaTheme="majorEastAsia" w:hAnsiTheme="majorHAnsi" w:cstheme="majorBidi"/>
      <w:b/>
      <w:bCs/>
    </w:rPr>
  </w:style>
  <w:style w:type="paragraph" w:styleId="Inhaltsverzeichnisberschrift">
    <w:name w:val="TOC Heading"/>
    <w:basedOn w:val="berschrift1"/>
    <w:next w:val="Standard"/>
    <w:uiPriority w:val="39"/>
    <w:semiHidden/>
    <w:unhideWhenUsed/>
    <w:qFormat/>
    <w:rsid w:val="00052597"/>
    <w:pPr>
      <w:spacing w:before="240" w:after="0" w:line="240" w:lineRule="auto"/>
      <w:outlineLvl w:val="9"/>
    </w:pPr>
    <w:rPr>
      <w:b w:val="0"/>
      <w:bCs w:val="0"/>
      <w:caps w:val="0"/>
      <w:color w:val="2F5496" w:themeColor="accent1" w:themeShade="BF"/>
      <w:spacing w:val="0"/>
      <w:sz w:val="32"/>
      <w:szCs w:val="32"/>
      <w:lang w:eastAsia="fr-FR"/>
    </w:rPr>
  </w:style>
  <w:style w:type="paragraph" w:styleId="IntensivesZitat">
    <w:name w:val="Intense Quote"/>
    <w:basedOn w:val="Standard"/>
    <w:next w:val="Standard"/>
    <w:link w:val="IntensivesZitatZchn"/>
    <w:uiPriority w:val="30"/>
    <w:qFormat/>
    <w:rsid w:val="0005259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ivesZitatZchn">
    <w:name w:val="Intensives Zitat Zchn"/>
    <w:basedOn w:val="Absatz-Standardschriftart"/>
    <w:link w:val="IntensivesZitat"/>
    <w:uiPriority w:val="30"/>
    <w:rsid w:val="00052597"/>
    <w:rPr>
      <w:rFonts w:ascii="Times New Roman" w:eastAsia="Times New Roman" w:hAnsi="Times New Roman" w:cs="Times New Roman"/>
      <w:i/>
      <w:iCs/>
      <w:color w:val="4472C4" w:themeColor="accent1"/>
      <w:sz w:val="24"/>
      <w:szCs w:val="24"/>
      <w:lang w:eastAsia="fr-FR"/>
    </w:rPr>
  </w:style>
  <w:style w:type="paragraph" w:styleId="KeinLeerraum">
    <w:name w:val="No Spacing"/>
    <w:uiPriority w:val="1"/>
    <w:qFormat/>
    <w:rsid w:val="00052597"/>
    <w:pPr>
      <w:spacing w:after="0" w:line="240" w:lineRule="auto"/>
    </w:pPr>
    <w:rPr>
      <w:rFonts w:ascii="Times New Roman" w:eastAsia="Times New Roman" w:hAnsi="Times New Roman" w:cs="Times New Roman"/>
      <w:sz w:val="24"/>
      <w:szCs w:val="24"/>
      <w:lang w:eastAsia="fr-FR"/>
    </w:rPr>
  </w:style>
  <w:style w:type="paragraph" w:styleId="Liste">
    <w:name w:val="List"/>
    <w:basedOn w:val="Standard"/>
    <w:uiPriority w:val="99"/>
    <w:semiHidden/>
    <w:unhideWhenUsed/>
    <w:rsid w:val="00052597"/>
    <w:pPr>
      <w:ind w:left="283" w:hanging="283"/>
      <w:contextualSpacing/>
    </w:pPr>
  </w:style>
  <w:style w:type="paragraph" w:styleId="Liste2">
    <w:name w:val="List 2"/>
    <w:basedOn w:val="Standard"/>
    <w:uiPriority w:val="99"/>
    <w:semiHidden/>
    <w:unhideWhenUsed/>
    <w:rsid w:val="00052597"/>
    <w:pPr>
      <w:ind w:left="566" w:hanging="283"/>
      <w:contextualSpacing/>
    </w:pPr>
  </w:style>
  <w:style w:type="paragraph" w:styleId="Liste3">
    <w:name w:val="List 3"/>
    <w:basedOn w:val="Standard"/>
    <w:uiPriority w:val="99"/>
    <w:semiHidden/>
    <w:unhideWhenUsed/>
    <w:rsid w:val="00052597"/>
    <w:pPr>
      <w:ind w:left="849" w:hanging="283"/>
      <w:contextualSpacing/>
    </w:pPr>
  </w:style>
  <w:style w:type="paragraph" w:styleId="Liste4">
    <w:name w:val="List 4"/>
    <w:basedOn w:val="Standard"/>
    <w:uiPriority w:val="99"/>
    <w:semiHidden/>
    <w:unhideWhenUsed/>
    <w:rsid w:val="00052597"/>
    <w:pPr>
      <w:ind w:left="1132" w:hanging="283"/>
      <w:contextualSpacing/>
    </w:pPr>
  </w:style>
  <w:style w:type="paragraph" w:styleId="Liste5">
    <w:name w:val="List 5"/>
    <w:basedOn w:val="Standard"/>
    <w:uiPriority w:val="99"/>
    <w:semiHidden/>
    <w:unhideWhenUsed/>
    <w:rsid w:val="00052597"/>
    <w:pPr>
      <w:ind w:left="1415" w:hanging="283"/>
      <w:contextualSpacing/>
    </w:pPr>
  </w:style>
  <w:style w:type="paragraph" w:styleId="Listenfortsetzung">
    <w:name w:val="List Continue"/>
    <w:basedOn w:val="Standard"/>
    <w:uiPriority w:val="99"/>
    <w:semiHidden/>
    <w:unhideWhenUsed/>
    <w:rsid w:val="00052597"/>
    <w:pPr>
      <w:spacing w:after="120"/>
      <w:ind w:left="283"/>
      <w:contextualSpacing/>
    </w:pPr>
  </w:style>
  <w:style w:type="paragraph" w:styleId="Listenfortsetzung2">
    <w:name w:val="List Continue 2"/>
    <w:basedOn w:val="Standard"/>
    <w:uiPriority w:val="99"/>
    <w:semiHidden/>
    <w:unhideWhenUsed/>
    <w:rsid w:val="00052597"/>
    <w:pPr>
      <w:spacing w:after="120"/>
      <w:ind w:left="566"/>
      <w:contextualSpacing/>
    </w:pPr>
  </w:style>
  <w:style w:type="paragraph" w:styleId="Listenfortsetzung3">
    <w:name w:val="List Continue 3"/>
    <w:basedOn w:val="Standard"/>
    <w:uiPriority w:val="99"/>
    <w:semiHidden/>
    <w:unhideWhenUsed/>
    <w:rsid w:val="00052597"/>
    <w:pPr>
      <w:spacing w:after="120"/>
      <w:ind w:left="849"/>
      <w:contextualSpacing/>
    </w:pPr>
  </w:style>
  <w:style w:type="paragraph" w:styleId="Listenfortsetzung4">
    <w:name w:val="List Continue 4"/>
    <w:basedOn w:val="Standard"/>
    <w:uiPriority w:val="99"/>
    <w:semiHidden/>
    <w:unhideWhenUsed/>
    <w:rsid w:val="00052597"/>
    <w:pPr>
      <w:spacing w:after="120"/>
      <w:ind w:left="1132"/>
      <w:contextualSpacing/>
    </w:pPr>
  </w:style>
  <w:style w:type="paragraph" w:styleId="Listenfortsetzung5">
    <w:name w:val="List Continue 5"/>
    <w:basedOn w:val="Standard"/>
    <w:uiPriority w:val="99"/>
    <w:semiHidden/>
    <w:unhideWhenUsed/>
    <w:rsid w:val="00052597"/>
    <w:pPr>
      <w:spacing w:after="120"/>
      <w:ind w:left="1415"/>
      <w:contextualSpacing/>
    </w:pPr>
  </w:style>
  <w:style w:type="paragraph" w:styleId="Listennummer">
    <w:name w:val="List Number"/>
    <w:basedOn w:val="Standard"/>
    <w:uiPriority w:val="99"/>
    <w:semiHidden/>
    <w:unhideWhenUsed/>
    <w:rsid w:val="00052597"/>
    <w:pPr>
      <w:numPr>
        <w:numId w:val="11"/>
      </w:numPr>
      <w:contextualSpacing/>
    </w:pPr>
  </w:style>
  <w:style w:type="paragraph" w:styleId="Listennummer2">
    <w:name w:val="List Number 2"/>
    <w:basedOn w:val="Standard"/>
    <w:uiPriority w:val="99"/>
    <w:semiHidden/>
    <w:unhideWhenUsed/>
    <w:rsid w:val="00052597"/>
    <w:pPr>
      <w:numPr>
        <w:numId w:val="12"/>
      </w:numPr>
      <w:contextualSpacing/>
    </w:pPr>
  </w:style>
  <w:style w:type="paragraph" w:styleId="Listennummer3">
    <w:name w:val="List Number 3"/>
    <w:basedOn w:val="Standard"/>
    <w:uiPriority w:val="99"/>
    <w:semiHidden/>
    <w:unhideWhenUsed/>
    <w:rsid w:val="00052597"/>
    <w:pPr>
      <w:numPr>
        <w:numId w:val="13"/>
      </w:numPr>
      <w:contextualSpacing/>
    </w:pPr>
  </w:style>
  <w:style w:type="paragraph" w:styleId="Listennummer4">
    <w:name w:val="List Number 4"/>
    <w:basedOn w:val="Standard"/>
    <w:uiPriority w:val="99"/>
    <w:semiHidden/>
    <w:unhideWhenUsed/>
    <w:rsid w:val="00052597"/>
    <w:pPr>
      <w:numPr>
        <w:numId w:val="14"/>
      </w:numPr>
      <w:contextualSpacing/>
    </w:pPr>
  </w:style>
  <w:style w:type="paragraph" w:styleId="Listennummer5">
    <w:name w:val="List Number 5"/>
    <w:basedOn w:val="Standard"/>
    <w:uiPriority w:val="99"/>
    <w:semiHidden/>
    <w:unhideWhenUsed/>
    <w:rsid w:val="00052597"/>
    <w:pPr>
      <w:numPr>
        <w:numId w:val="15"/>
      </w:numPr>
      <w:contextualSpacing/>
    </w:pPr>
  </w:style>
  <w:style w:type="paragraph" w:styleId="Literaturverzeichnis">
    <w:name w:val="Bibliography"/>
    <w:basedOn w:val="Standard"/>
    <w:next w:val="Standard"/>
    <w:uiPriority w:val="37"/>
    <w:semiHidden/>
    <w:unhideWhenUsed/>
    <w:rsid w:val="00052597"/>
  </w:style>
  <w:style w:type="paragraph" w:styleId="Makrotext">
    <w:name w:val="macro"/>
    <w:link w:val="MakrotextZchn"/>
    <w:uiPriority w:val="99"/>
    <w:semiHidden/>
    <w:unhideWhenUsed/>
    <w:rsid w:val="0005259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sz w:val="20"/>
      <w:szCs w:val="20"/>
      <w:lang w:eastAsia="fr-FR"/>
    </w:rPr>
  </w:style>
  <w:style w:type="character" w:customStyle="1" w:styleId="MakrotextZchn">
    <w:name w:val="Makrotext Zchn"/>
    <w:basedOn w:val="Absatz-Standardschriftart"/>
    <w:link w:val="Makrotext"/>
    <w:uiPriority w:val="99"/>
    <w:semiHidden/>
    <w:rsid w:val="00052597"/>
    <w:rPr>
      <w:rFonts w:ascii="Consolas" w:eastAsia="Times New Roman" w:hAnsi="Consolas" w:cs="Times New Roman"/>
      <w:sz w:val="20"/>
      <w:szCs w:val="20"/>
      <w:lang w:eastAsia="fr-FR"/>
    </w:rPr>
  </w:style>
  <w:style w:type="paragraph" w:styleId="Nachrichtenkopf">
    <w:name w:val="Message Header"/>
    <w:basedOn w:val="Standard"/>
    <w:link w:val="NachrichtenkopfZchn"/>
    <w:uiPriority w:val="99"/>
    <w:semiHidden/>
    <w:unhideWhenUsed/>
    <w:rsid w:val="0005259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NachrichtenkopfZchn">
    <w:name w:val="Nachrichtenkopf Zchn"/>
    <w:basedOn w:val="Absatz-Standardschriftart"/>
    <w:link w:val="Nachrichtenkopf"/>
    <w:uiPriority w:val="99"/>
    <w:semiHidden/>
    <w:rsid w:val="00052597"/>
    <w:rPr>
      <w:rFonts w:asciiTheme="majorHAnsi" w:eastAsiaTheme="majorEastAsia" w:hAnsiTheme="majorHAnsi" w:cstheme="majorBidi"/>
      <w:sz w:val="24"/>
      <w:szCs w:val="24"/>
      <w:shd w:val="pct20" w:color="auto" w:fill="auto"/>
      <w:lang w:eastAsia="fr-FR"/>
    </w:rPr>
  </w:style>
  <w:style w:type="paragraph" w:styleId="NurText">
    <w:name w:val="Plain Text"/>
    <w:basedOn w:val="Standard"/>
    <w:link w:val="NurTextZchn"/>
    <w:uiPriority w:val="99"/>
    <w:semiHidden/>
    <w:unhideWhenUsed/>
    <w:rsid w:val="00052597"/>
    <w:rPr>
      <w:rFonts w:ascii="Consolas" w:hAnsi="Consolas"/>
      <w:sz w:val="21"/>
      <w:szCs w:val="21"/>
    </w:rPr>
  </w:style>
  <w:style w:type="character" w:customStyle="1" w:styleId="NurTextZchn">
    <w:name w:val="Nur Text Zchn"/>
    <w:basedOn w:val="Absatz-Standardschriftart"/>
    <w:link w:val="NurText"/>
    <w:uiPriority w:val="99"/>
    <w:semiHidden/>
    <w:rsid w:val="00052597"/>
    <w:rPr>
      <w:rFonts w:ascii="Consolas" w:eastAsia="Times New Roman" w:hAnsi="Consolas" w:cs="Times New Roman"/>
      <w:sz w:val="21"/>
      <w:szCs w:val="21"/>
      <w:lang w:eastAsia="fr-FR"/>
    </w:rPr>
  </w:style>
  <w:style w:type="paragraph" w:styleId="Rechtsgrundlagenverzeichnis">
    <w:name w:val="table of authorities"/>
    <w:basedOn w:val="Standard"/>
    <w:next w:val="Standard"/>
    <w:uiPriority w:val="99"/>
    <w:semiHidden/>
    <w:unhideWhenUsed/>
    <w:rsid w:val="00052597"/>
    <w:pPr>
      <w:ind w:left="240" w:hanging="240"/>
    </w:pPr>
  </w:style>
  <w:style w:type="paragraph" w:styleId="RGV-berschrift">
    <w:name w:val="toa heading"/>
    <w:basedOn w:val="Standard"/>
    <w:next w:val="Standard"/>
    <w:uiPriority w:val="99"/>
    <w:semiHidden/>
    <w:unhideWhenUsed/>
    <w:rsid w:val="00052597"/>
    <w:pPr>
      <w:spacing w:before="120"/>
    </w:pPr>
    <w:rPr>
      <w:rFonts w:asciiTheme="majorHAnsi" w:eastAsiaTheme="majorEastAsia" w:hAnsiTheme="majorHAnsi" w:cstheme="majorBidi"/>
      <w:b/>
      <w:bCs/>
    </w:rPr>
  </w:style>
  <w:style w:type="paragraph" w:styleId="Standardeinzug">
    <w:name w:val="Normal Indent"/>
    <w:basedOn w:val="Standard"/>
    <w:uiPriority w:val="99"/>
    <w:semiHidden/>
    <w:unhideWhenUsed/>
    <w:rsid w:val="00052597"/>
    <w:pPr>
      <w:ind w:left="709"/>
    </w:pPr>
  </w:style>
  <w:style w:type="paragraph" w:styleId="Textkrper3">
    <w:name w:val="Body Text 3"/>
    <w:basedOn w:val="Standard"/>
    <w:link w:val="Textkrper3Zchn"/>
    <w:uiPriority w:val="99"/>
    <w:semiHidden/>
    <w:unhideWhenUsed/>
    <w:rsid w:val="00052597"/>
    <w:pPr>
      <w:spacing w:after="120"/>
    </w:pPr>
    <w:rPr>
      <w:sz w:val="16"/>
      <w:szCs w:val="16"/>
    </w:rPr>
  </w:style>
  <w:style w:type="character" w:customStyle="1" w:styleId="Textkrper3Zchn">
    <w:name w:val="Textkörper 3 Zchn"/>
    <w:basedOn w:val="Absatz-Standardschriftart"/>
    <w:link w:val="Textkrper3"/>
    <w:uiPriority w:val="99"/>
    <w:semiHidden/>
    <w:rsid w:val="00052597"/>
    <w:rPr>
      <w:rFonts w:ascii="Times New Roman" w:eastAsia="Times New Roman" w:hAnsi="Times New Roman" w:cs="Times New Roman"/>
      <w:sz w:val="16"/>
      <w:szCs w:val="16"/>
      <w:lang w:eastAsia="fr-FR"/>
    </w:rPr>
  </w:style>
  <w:style w:type="paragraph" w:styleId="Textkrper-Einzug2">
    <w:name w:val="Body Text Indent 2"/>
    <w:basedOn w:val="Standard"/>
    <w:link w:val="Textkrper-Einzug2Zchn"/>
    <w:uiPriority w:val="99"/>
    <w:semiHidden/>
    <w:unhideWhenUsed/>
    <w:rsid w:val="00052597"/>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052597"/>
    <w:rPr>
      <w:rFonts w:ascii="Times New Roman" w:eastAsia="Times New Roman" w:hAnsi="Times New Roman" w:cs="Times New Roman"/>
      <w:sz w:val="24"/>
      <w:szCs w:val="24"/>
      <w:lang w:eastAsia="fr-FR"/>
    </w:rPr>
  </w:style>
  <w:style w:type="paragraph" w:styleId="Textkrper-Einzug3">
    <w:name w:val="Body Text Indent 3"/>
    <w:basedOn w:val="Standard"/>
    <w:link w:val="Textkrper-Einzug3Zchn"/>
    <w:uiPriority w:val="99"/>
    <w:semiHidden/>
    <w:unhideWhenUsed/>
    <w:rsid w:val="00052597"/>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052597"/>
    <w:rPr>
      <w:rFonts w:ascii="Times New Roman" w:eastAsia="Times New Roman" w:hAnsi="Times New Roman" w:cs="Times New Roman"/>
      <w:sz w:val="16"/>
      <w:szCs w:val="16"/>
      <w:lang w:eastAsia="fr-FR"/>
    </w:rPr>
  </w:style>
  <w:style w:type="paragraph" w:styleId="Textkrper-Erstzeileneinzug">
    <w:name w:val="Body Text First Indent"/>
    <w:basedOn w:val="Textkrper"/>
    <w:link w:val="Textkrper-ErstzeileneinzugZchn"/>
    <w:uiPriority w:val="99"/>
    <w:semiHidden/>
    <w:unhideWhenUsed/>
    <w:rsid w:val="00052597"/>
    <w:pPr>
      <w:spacing w:before="0" w:after="0"/>
      <w:ind w:firstLine="360"/>
    </w:pPr>
    <w:rPr>
      <w:rFonts w:ascii="Times New Roman" w:hAnsi="Times New Roman" w:cs="Times New Roman"/>
      <w:sz w:val="24"/>
    </w:rPr>
  </w:style>
  <w:style w:type="character" w:customStyle="1" w:styleId="Textkrper-ErstzeileneinzugZchn">
    <w:name w:val="Textkörper-Erstzeileneinzug Zchn"/>
    <w:basedOn w:val="TextkrperZchn"/>
    <w:link w:val="Textkrper-Erstzeileneinzug"/>
    <w:uiPriority w:val="99"/>
    <w:semiHidden/>
    <w:rsid w:val="00052597"/>
    <w:rPr>
      <w:rFonts w:ascii="Times New Roman" w:eastAsia="Times New Roman" w:hAnsi="Times New Roman" w:cs="Times New Roman"/>
      <w:sz w:val="24"/>
      <w:szCs w:val="24"/>
      <w:lang w:val="fr-CH" w:eastAsia="fr-FR"/>
    </w:rPr>
  </w:style>
  <w:style w:type="paragraph" w:styleId="Textkrper-Zeileneinzug">
    <w:name w:val="Body Text Indent"/>
    <w:basedOn w:val="Standard"/>
    <w:link w:val="Textkrper-ZeileneinzugZchn"/>
    <w:uiPriority w:val="99"/>
    <w:semiHidden/>
    <w:unhideWhenUsed/>
    <w:rsid w:val="00052597"/>
    <w:pPr>
      <w:spacing w:after="120"/>
      <w:ind w:left="283"/>
    </w:pPr>
  </w:style>
  <w:style w:type="character" w:customStyle="1" w:styleId="Textkrper-ZeileneinzugZchn">
    <w:name w:val="Textkörper-Zeileneinzug Zchn"/>
    <w:basedOn w:val="Absatz-Standardschriftart"/>
    <w:link w:val="Textkrper-Zeileneinzug"/>
    <w:uiPriority w:val="99"/>
    <w:semiHidden/>
    <w:rsid w:val="00052597"/>
    <w:rPr>
      <w:rFonts w:ascii="Times New Roman" w:eastAsia="Times New Roman" w:hAnsi="Times New Roman" w:cs="Times New Roman"/>
      <w:sz w:val="24"/>
      <w:szCs w:val="24"/>
      <w:lang w:eastAsia="fr-FR"/>
    </w:rPr>
  </w:style>
  <w:style w:type="paragraph" w:styleId="Textkrper-Erstzeileneinzug2">
    <w:name w:val="Body Text First Indent 2"/>
    <w:basedOn w:val="Textkrper-Zeileneinzug"/>
    <w:link w:val="Textkrper-Erstzeileneinzug2Zchn"/>
    <w:uiPriority w:val="99"/>
    <w:semiHidden/>
    <w:unhideWhenUsed/>
    <w:rsid w:val="00052597"/>
    <w:pPr>
      <w:spacing w:after="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052597"/>
    <w:rPr>
      <w:rFonts w:ascii="Times New Roman" w:eastAsia="Times New Roman" w:hAnsi="Times New Roman" w:cs="Times New Roman"/>
      <w:sz w:val="24"/>
      <w:szCs w:val="24"/>
      <w:lang w:eastAsia="fr-FR"/>
    </w:rPr>
  </w:style>
  <w:style w:type="paragraph" w:styleId="Titel">
    <w:name w:val="Title"/>
    <w:basedOn w:val="Standard"/>
    <w:next w:val="Standard"/>
    <w:link w:val="TitelZchn"/>
    <w:uiPriority w:val="10"/>
    <w:qFormat/>
    <w:rsid w:val="00052597"/>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52597"/>
    <w:rPr>
      <w:rFonts w:asciiTheme="majorHAnsi" w:eastAsiaTheme="majorEastAsia" w:hAnsiTheme="majorHAnsi" w:cstheme="majorBidi"/>
      <w:spacing w:val="-10"/>
      <w:kern w:val="28"/>
      <w:sz w:val="56"/>
      <w:szCs w:val="56"/>
      <w:lang w:eastAsia="fr-FR"/>
    </w:rPr>
  </w:style>
  <w:style w:type="paragraph" w:styleId="Umschlagabsenderadresse">
    <w:name w:val="envelope return"/>
    <w:basedOn w:val="Standard"/>
    <w:uiPriority w:val="99"/>
    <w:semiHidden/>
    <w:unhideWhenUsed/>
    <w:rsid w:val="00052597"/>
    <w:rPr>
      <w:rFonts w:asciiTheme="majorHAnsi" w:eastAsiaTheme="majorEastAsia" w:hAnsiTheme="majorHAnsi" w:cstheme="majorBidi"/>
      <w:sz w:val="20"/>
      <w:szCs w:val="20"/>
    </w:rPr>
  </w:style>
  <w:style w:type="paragraph" w:styleId="Umschlagadresse">
    <w:name w:val="envelope address"/>
    <w:basedOn w:val="Standard"/>
    <w:uiPriority w:val="99"/>
    <w:semiHidden/>
    <w:unhideWhenUsed/>
    <w:rsid w:val="00052597"/>
    <w:pPr>
      <w:framePr w:w="4320" w:h="2160" w:hRule="exact" w:hSpace="141" w:wrap="auto" w:hAnchor="page" w:xAlign="center" w:yAlign="bottom"/>
      <w:ind w:left="1"/>
    </w:pPr>
    <w:rPr>
      <w:rFonts w:asciiTheme="majorHAnsi" w:eastAsiaTheme="majorEastAsia" w:hAnsiTheme="majorHAnsi" w:cstheme="majorBidi"/>
    </w:rPr>
  </w:style>
  <w:style w:type="paragraph" w:styleId="Unterschrift">
    <w:name w:val="Signature"/>
    <w:basedOn w:val="Standard"/>
    <w:link w:val="UnterschriftZchn"/>
    <w:uiPriority w:val="99"/>
    <w:semiHidden/>
    <w:unhideWhenUsed/>
    <w:rsid w:val="00052597"/>
    <w:pPr>
      <w:ind w:left="4252"/>
    </w:pPr>
  </w:style>
  <w:style w:type="character" w:customStyle="1" w:styleId="UnterschriftZchn">
    <w:name w:val="Unterschrift Zchn"/>
    <w:basedOn w:val="Absatz-Standardschriftart"/>
    <w:link w:val="Unterschrift"/>
    <w:uiPriority w:val="99"/>
    <w:semiHidden/>
    <w:rsid w:val="00052597"/>
    <w:rPr>
      <w:rFonts w:ascii="Times New Roman" w:eastAsia="Times New Roman" w:hAnsi="Times New Roman" w:cs="Times New Roman"/>
      <w:sz w:val="24"/>
      <w:szCs w:val="24"/>
      <w:lang w:eastAsia="fr-FR"/>
    </w:rPr>
  </w:style>
  <w:style w:type="paragraph" w:styleId="Untertitel">
    <w:name w:val="Subtitle"/>
    <w:basedOn w:val="Standard"/>
    <w:next w:val="Standard"/>
    <w:link w:val="UntertitelZchn"/>
    <w:uiPriority w:val="11"/>
    <w:qFormat/>
    <w:rsid w:val="0005259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UntertitelZchn">
    <w:name w:val="Untertitel Zchn"/>
    <w:basedOn w:val="Absatz-Standardschriftart"/>
    <w:link w:val="Untertitel"/>
    <w:uiPriority w:val="11"/>
    <w:rsid w:val="00052597"/>
    <w:rPr>
      <w:rFonts w:eastAsiaTheme="minorEastAsia"/>
      <w:color w:val="5A5A5A" w:themeColor="text1" w:themeTint="A5"/>
      <w:spacing w:val="15"/>
      <w:lang w:eastAsia="fr-FR"/>
    </w:rPr>
  </w:style>
  <w:style w:type="paragraph" w:styleId="Verzeichnis1">
    <w:name w:val="toc 1"/>
    <w:basedOn w:val="Standard"/>
    <w:next w:val="Standard"/>
    <w:uiPriority w:val="39"/>
    <w:semiHidden/>
    <w:unhideWhenUsed/>
    <w:rsid w:val="00052597"/>
    <w:pPr>
      <w:spacing w:after="100"/>
    </w:pPr>
  </w:style>
  <w:style w:type="paragraph" w:styleId="Verzeichnis2">
    <w:name w:val="toc 2"/>
    <w:basedOn w:val="Standard"/>
    <w:next w:val="Standard"/>
    <w:uiPriority w:val="39"/>
    <w:semiHidden/>
    <w:unhideWhenUsed/>
    <w:rsid w:val="00052597"/>
    <w:pPr>
      <w:spacing w:after="100"/>
      <w:ind w:left="240"/>
    </w:pPr>
  </w:style>
  <w:style w:type="paragraph" w:styleId="Verzeichnis3">
    <w:name w:val="toc 3"/>
    <w:basedOn w:val="Standard"/>
    <w:next w:val="Standard"/>
    <w:uiPriority w:val="39"/>
    <w:semiHidden/>
    <w:unhideWhenUsed/>
    <w:rsid w:val="00052597"/>
    <w:pPr>
      <w:spacing w:after="100"/>
      <w:ind w:left="480"/>
    </w:pPr>
  </w:style>
  <w:style w:type="paragraph" w:styleId="Verzeichnis4">
    <w:name w:val="toc 4"/>
    <w:basedOn w:val="Standard"/>
    <w:next w:val="Standard"/>
    <w:uiPriority w:val="39"/>
    <w:semiHidden/>
    <w:unhideWhenUsed/>
    <w:rsid w:val="00052597"/>
    <w:pPr>
      <w:spacing w:after="100"/>
      <w:ind w:left="720"/>
    </w:pPr>
  </w:style>
  <w:style w:type="paragraph" w:styleId="Verzeichnis5">
    <w:name w:val="toc 5"/>
    <w:basedOn w:val="Standard"/>
    <w:next w:val="Standard"/>
    <w:uiPriority w:val="39"/>
    <w:semiHidden/>
    <w:unhideWhenUsed/>
    <w:rsid w:val="00052597"/>
    <w:pPr>
      <w:spacing w:after="100"/>
      <w:ind w:left="960"/>
    </w:pPr>
  </w:style>
  <w:style w:type="paragraph" w:styleId="Verzeichnis6">
    <w:name w:val="toc 6"/>
    <w:basedOn w:val="Standard"/>
    <w:next w:val="Standard"/>
    <w:uiPriority w:val="39"/>
    <w:semiHidden/>
    <w:unhideWhenUsed/>
    <w:rsid w:val="00052597"/>
    <w:pPr>
      <w:spacing w:after="100"/>
      <w:ind w:left="1200"/>
    </w:pPr>
  </w:style>
  <w:style w:type="paragraph" w:styleId="Verzeichnis7">
    <w:name w:val="toc 7"/>
    <w:basedOn w:val="Standard"/>
    <w:next w:val="Standard"/>
    <w:uiPriority w:val="39"/>
    <w:semiHidden/>
    <w:unhideWhenUsed/>
    <w:rsid w:val="00052597"/>
    <w:pPr>
      <w:spacing w:after="100"/>
      <w:ind w:left="1440"/>
    </w:pPr>
  </w:style>
  <w:style w:type="paragraph" w:styleId="Verzeichnis8">
    <w:name w:val="toc 8"/>
    <w:basedOn w:val="Standard"/>
    <w:next w:val="Standard"/>
    <w:uiPriority w:val="39"/>
    <w:semiHidden/>
    <w:unhideWhenUsed/>
    <w:rsid w:val="00052597"/>
    <w:pPr>
      <w:spacing w:after="100"/>
      <w:ind w:left="1680"/>
    </w:pPr>
  </w:style>
  <w:style w:type="paragraph" w:styleId="Verzeichnis9">
    <w:name w:val="toc 9"/>
    <w:basedOn w:val="Standard"/>
    <w:next w:val="Standard"/>
    <w:uiPriority w:val="39"/>
    <w:semiHidden/>
    <w:unhideWhenUsed/>
    <w:rsid w:val="00052597"/>
    <w:pPr>
      <w:spacing w:after="100"/>
      <w:ind w:left="1920"/>
    </w:pPr>
  </w:style>
  <w:style w:type="paragraph" w:styleId="Zitat">
    <w:name w:val="Quote"/>
    <w:basedOn w:val="Standard"/>
    <w:next w:val="Standard"/>
    <w:link w:val="ZitatZchn"/>
    <w:uiPriority w:val="29"/>
    <w:qFormat/>
    <w:rsid w:val="00052597"/>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052597"/>
    <w:rPr>
      <w:rFonts w:ascii="Times New Roman" w:eastAsia="Times New Roman" w:hAnsi="Times New Roman" w:cs="Times New Roman"/>
      <w:i/>
      <w:iCs/>
      <w:color w:val="404040" w:themeColor="text1" w:themeTint="BF"/>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05828">
      <w:bodyDiv w:val="1"/>
      <w:marLeft w:val="0"/>
      <w:marRight w:val="0"/>
      <w:marTop w:val="0"/>
      <w:marBottom w:val="0"/>
      <w:divBdr>
        <w:top w:val="none" w:sz="0" w:space="0" w:color="auto"/>
        <w:left w:val="none" w:sz="0" w:space="0" w:color="auto"/>
        <w:bottom w:val="none" w:sz="0" w:space="0" w:color="auto"/>
        <w:right w:val="none" w:sz="0" w:space="0" w:color="auto"/>
      </w:divBdr>
    </w:div>
    <w:div w:id="120851576">
      <w:bodyDiv w:val="1"/>
      <w:marLeft w:val="0"/>
      <w:marRight w:val="0"/>
      <w:marTop w:val="0"/>
      <w:marBottom w:val="0"/>
      <w:divBdr>
        <w:top w:val="none" w:sz="0" w:space="0" w:color="auto"/>
        <w:left w:val="none" w:sz="0" w:space="0" w:color="auto"/>
        <w:bottom w:val="none" w:sz="0" w:space="0" w:color="auto"/>
        <w:right w:val="none" w:sz="0" w:space="0" w:color="auto"/>
      </w:divBdr>
    </w:div>
    <w:div w:id="413669048">
      <w:bodyDiv w:val="1"/>
      <w:marLeft w:val="0"/>
      <w:marRight w:val="0"/>
      <w:marTop w:val="0"/>
      <w:marBottom w:val="0"/>
      <w:divBdr>
        <w:top w:val="none" w:sz="0" w:space="0" w:color="auto"/>
        <w:left w:val="none" w:sz="0" w:space="0" w:color="auto"/>
        <w:bottom w:val="none" w:sz="0" w:space="0" w:color="auto"/>
        <w:right w:val="none" w:sz="0" w:space="0" w:color="auto"/>
      </w:divBdr>
      <w:divsChild>
        <w:div w:id="905997822">
          <w:marLeft w:val="0"/>
          <w:marRight w:val="0"/>
          <w:marTop w:val="0"/>
          <w:marBottom w:val="0"/>
          <w:divBdr>
            <w:top w:val="none" w:sz="0" w:space="0" w:color="auto"/>
            <w:left w:val="none" w:sz="0" w:space="0" w:color="auto"/>
            <w:bottom w:val="none" w:sz="0" w:space="0" w:color="auto"/>
            <w:right w:val="none" w:sz="0" w:space="0" w:color="auto"/>
          </w:divBdr>
        </w:div>
        <w:div w:id="1636060042">
          <w:marLeft w:val="0"/>
          <w:marRight w:val="0"/>
          <w:marTop w:val="0"/>
          <w:marBottom w:val="0"/>
          <w:divBdr>
            <w:top w:val="none" w:sz="0" w:space="0" w:color="auto"/>
            <w:left w:val="none" w:sz="0" w:space="0" w:color="auto"/>
            <w:bottom w:val="none" w:sz="0" w:space="0" w:color="auto"/>
            <w:right w:val="none" w:sz="0" w:space="0" w:color="auto"/>
          </w:divBdr>
        </w:div>
        <w:div w:id="244196135">
          <w:marLeft w:val="0"/>
          <w:marRight w:val="0"/>
          <w:marTop w:val="0"/>
          <w:marBottom w:val="0"/>
          <w:divBdr>
            <w:top w:val="none" w:sz="0" w:space="0" w:color="auto"/>
            <w:left w:val="none" w:sz="0" w:space="0" w:color="auto"/>
            <w:bottom w:val="none" w:sz="0" w:space="0" w:color="auto"/>
            <w:right w:val="none" w:sz="0" w:space="0" w:color="auto"/>
          </w:divBdr>
        </w:div>
        <w:div w:id="854155062">
          <w:marLeft w:val="0"/>
          <w:marRight w:val="0"/>
          <w:marTop w:val="0"/>
          <w:marBottom w:val="0"/>
          <w:divBdr>
            <w:top w:val="none" w:sz="0" w:space="0" w:color="auto"/>
            <w:left w:val="none" w:sz="0" w:space="0" w:color="auto"/>
            <w:bottom w:val="none" w:sz="0" w:space="0" w:color="auto"/>
            <w:right w:val="none" w:sz="0" w:space="0" w:color="auto"/>
          </w:divBdr>
        </w:div>
        <w:div w:id="1228881901">
          <w:marLeft w:val="0"/>
          <w:marRight w:val="0"/>
          <w:marTop w:val="0"/>
          <w:marBottom w:val="0"/>
          <w:divBdr>
            <w:top w:val="none" w:sz="0" w:space="0" w:color="auto"/>
            <w:left w:val="none" w:sz="0" w:space="0" w:color="auto"/>
            <w:bottom w:val="none" w:sz="0" w:space="0" w:color="auto"/>
            <w:right w:val="none" w:sz="0" w:space="0" w:color="auto"/>
          </w:divBdr>
        </w:div>
        <w:div w:id="2141805896">
          <w:marLeft w:val="0"/>
          <w:marRight w:val="0"/>
          <w:marTop w:val="0"/>
          <w:marBottom w:val="0"/>
          <w:divBdr>
            <w:top w:val="none" w:sz="0" w:space="0" w:color="auto"/>
            <w:left w:val="none" w:sz="0" w:space="0" w:color="auto"/>
            <w:bottom w:val="none" w:sz="0" w:space="0" w:color="auto"/>
            <w:right w:val="none" w:sz="0" w:space="0" w:color="auto"/>
          </w:divBdr>
        </w:div>
        <w:div w:id="1119452401">
          <w:marLeft w:val="0"/>
          <w:marRight w:val="0"/>
          <w:marTop w:val="0"/>
          <w:marBottom w:val="0"/>
          <w:divBdr>
            <w:top w:val="none" w:sz="0" w:space="0" w:color="auto"/>
            <w:left w:val="none" w:sz="0" w:space="0" w:color="auto"/>
            <w:bottom w:val="none" w:sz="0" w:space="0" w:color="auto"/>
            <w:right w:val="none" w:sz="0" w:space="0" w:color="auto"/>
          </w:divBdr>
        </w:div>
        <w:div w:id="1205678893">
          <w:marLeft w:val="0"/>
          <w:marRight w:val="0"/>
          <w:marTop w:val="0"/>
          <w:marBottom w:val="0"/>
          <w:divBdr>
            <w:top w:val="none" w:sz="0" w:space="0" w:color="auto"/>
            <w:left w:val="none" w:sz="0" w:space="0" w:color="auto"/>
            <w:bottom w:val="none" w:sz="0" w:space="0" w:color="auto"/>
            <w:right w:val="none" w:sz="0" w:space="0" w:color="auto"/>
          </w:divBdr>
        </w:div>
        <w:div w:id="1327510959">
          <w:marLeft w:val="0"/>
          <w:marRight w:val="0"/>
          <w:marTop w:val="0"/>
          <w:marBottom w:val="0"/>
          <w:divBdr>
            <w:top w:val="none" w:sz="0" w:space="0" w:color="auto"/>
            <w:left w:val="none" w:sz="0" w:space="0" w:color="auto"/>
            <w:bottom w:val="none" w:sz="0" w:space="0" w:color="auto"/>
            <w:right w:val="none" w:sz="0" w:space="0" w:color="auto"/>
          </w:divBdr>
        </w:div>
      </w:divsChild>
    </w:div>
    <w:div w:id="626013407">
      <w:bodyDiv w:val="1"/>
      <w:marLeft w:val="0"/>
      <w:marRight w:val="0"/>
      <w:marTop w:val="0"/>
      <w:marBottom w:val="0"/>
      <w:divBdr>
        <w:top w:val="none" w:sz="0" w:space="0" w:color="auto"/>
        <w:left w:val="none" w:sz="0" w:space="0" w:color="auto"/>
        <w:bottom w:val="none" w:sz="0" w:space="0" w:color="auto"/>
        <w:right w:val="none" w:sz="0" w:space="0" w:color="auto"/>
      </w:divBdr>
      <w:divsChild>
        <w:div w:id="1003320953">
          <w:marLeft w:val="0"/>
          <w:marRight w:val="0"/>
          <w:marTop w:val="0"/>
          <w:marBottom w:val="0"/>
          <w:divBdr>
            <w:top w:val="none" w:sz="0" w:space="0" w:color="auto"/>
            <w:left w:val="none" w:sz="0" w:space="0" w:color="auto"/>
            <w:bottom w:val="none" w:sz="0" w:space="0" w:color="auto"/>
            <w:right w:val="none" w:sz="0" w:space="0" w:color="auto"/>
          </w:divBdr>
        </w:div>
        <w:div w:id="1037004702">
          <w:marLeft w:val="0"/>
          <w:marRight w:val="0"/>
          <w:marTop w:val="0"/>
          <w:marBottom w:val="0"/>
          <w:divBdr>
            <w:top w:val="none" w:sz="0" w:space="0" w:color="auto"/>
            <w:left w:val="none" w:sz="0" w:space="0" w:color="auto"/>
            <w:bottom w:val="none" w:sz="0" w:space="0" w:color="auto"/>
            <w:right w:val="none" w:sz="0" w:space="0" w:color="auto"/>
          </w:divBdr>
        </w:div>
        <w:div w:id="859440549">
          <w:marLeft w:val="0"/>
          <w:marRight w:val="0"/>
          <w:marTop w:val="0"/>
          <w:marBottom w:val="0"/>
          <w:divBdr>
            <w:top w:val="none" w:sz="0" w:space="0" w:color="auto"/>
            <w:left w:val="none" w:sz="0" w:space="0" w:color="auto"/>
            <w:bottom w:val="none" w:sz="0" w:space="0" w:color="auto"/>
            <w:right w:val="none" w:sz="0" w:space="0" w:color="auto"/>
          </w:divBdr>
        </w:div>
        <w:div w:id="207422290">
          <w:marLeft w:val="0"/>
          <w:marRight w:val="0"/>
          <w:marTop w:val="0"/>
          <w:marBottom w:val="0"/>
          <w:divBdr>
            <w:top w:val="none" w:sz="0" w:space="0" w:color="auto"/>
            <w:left w:val="none" w:sz="0" w:space="0" w:color="auto"/>
            <w:bottom w:val="none" w:sz="0" w:space="0" w:color="auto"/>
            <w:right w:val="none" w:sz="0" w:space="0" w:color="auto"/>
          </w:divBdr>
        </w:div>
        <w:div w:id="1570336512">
          <w:marLeft w:val="0"/>
          <w:marRight w:val="0"/>
          <w:marTop w:val="0"/>
          <w:marBottom w:val="0"/>
          <w:divBdr>
            <w:top w:val="none" w:sz="0" w:space="0" w:color="auto"/>
            <w:left w:val="none" w:sz="0" w:space="0" w:color="auto"/>
            <w:bottom w:val="none" w:sz="0" w:space="0" w:color="auto"/>
            <w:right w:val="none" w:sz="0" w:space="0" w:color="auto"/>
          </w:divBdr>
        </w:div>
        <w:div w:id="2053728025">
          <w:marLeft w:val="0"/>
          <w:marRight w:val="0"/>
          <w:marTop w:val="0"/>
          <w:marBottom w:val="0"/>
          <w:divBdr>
            <w:top w:val="none" w:sz="0" w:space="0" w:color="auto"/>
            <w:left w:val="none" w:sz="0" w:space="0" w:color="auto"/>
            <w:bottom w:val="none" w:sz="0" w:space="0" w:color="auto"/>
            <w:right w:val="none" w:sz="0" w:space="0" w:color="auto"/>
          </w:divBdr>
        </w:div>
        <w:div w:id="1500193593">
          <w:marLeft w:val="0"/>
          <w:marRight w:val="0"/>
          <w:marTop w:val="0"/>
          <w:marBottom w:val="0"/>
          <w:divBdr>
            <w:top w:val="none" w:sz="0" w:space="0" w:color="auto"/>
            <w:left w:val="none" w:sz="0" w:space="0" w:color="auto"/>
            <w:bottom w:val="none" w:sz="0" w:space="0" w:color="auto"/>
            <w:right w:val="none" w:sz="0" w:space="0" w:color="auto"/>
          </w:divBdr>
        </w:div>
        <w:div w:id="1148209354">
          <w:marLeft w:val="0"/>
          <w:marRight w:val="0"/>
          <w:marTop w:val="0"/>
          <w:marBottom w:val="0"/>
          <w:divBdr>
            <w:top w:val="none" w:sz="0" w:space="0" w:color="auto"/>
            <w:left w:val="none" w:sz="0" w:space="0" w:color="auto"/>
            <w:bottom w:val="none" w:sz="0" w:space="0" w:color="auto"/>
            <w:right w:val="none" w:sz="0" w:space="0" w:color="auto"/>
          </w:divBdr>
        </w:div>
        <w:div w:id="111171124">
          <w:marLeft w:val="0"/>
          <w:marRight w:val="0"/>
          <w:marTop w:val="0"/>
          <w:marBottom w:val="0"/>
          <w:divBdr>
            <w:top w:val="none" w:sz="0" w:space="0" w:color="auto"/>
            <w:left w:val="none" w:sz="0" w:space="0" w:color="auto"/>
            <w:bottom w:val="none" w:sz="0" w:space="0" w:color="auto"/>
            <w:right w:val="none" w:sz="0" w:space="0" w:color="auto"/>
          </w:divBdr>
        </w:div>
        <w:div w:id="694771566">
          <w:marLeft w:val="0"/>
          <w:marRight w:val="0"/>
          <w:marTop w:val="0"/>
          <w:marBottom w:val="0"/>
          <w:divBdr>
            <w:top w:val="none" w:sz="0" w:space="0" w:color="auto"/>
            <w:left w:val="none" w:sz="0" w:space="0" w:color="auto"/>
            <w:bottom w:val="none" w:sz="0" w:space="0" w:color="auto"/>
            <w:right w:val="none" w:sz="0" w:space="0" w:color="auto"/>
          </w:divBdr>
        </w:div>
        <w:div w:id="844513748">
          <w:marLeft w:val="0"/>
          <w:marRight w:val="0"/>
          <w:marTop w:val="0"/>
          <w:marBottom w:val="0"/>
          <w:divBdr>
            <w:top w:val="none" w:sz="0" w:space="0" w:color="auto"/>
            <w:left w:val="none" w:sz="0" w:space="0" w:color="auto"/>
            <w:bottom w:val="none" w:sz="0" w:space="0" w:color="auto"/>
            <w:right w:val="none" w:sz="0" w:space="0" w:color="auto"/>
          </w:divBdr>
        </w:div>
        <w:div w:id="234704158">
          <w:marLeft w:val="0"/>
          <w:marRight w:val="0"/>
          <w:marTop w:val="0"/>
          <w:marBottom w:val="0"/>
          <w:divBdr>
            <w:top w:val="none" w:sz="0" w:space="0" w:color="auto"/>
            <w:left w:val="none" w:sz="0" w:space="0" w:color="auto"/>
            <w:bottom w:val="none" w:sz="0" w:space="0" w:color="auto"/>
            <w:right w:val="none" w:sz="0" w:space="0" w:color="auto"/>
          </w:divBdr>
        </w:div>
        <w:div w:id="587664079">
          <w:marLeft w:val="0"/>
          <w:marRight w:val="0"/>
          <w:marTop w:val="0"/>
          <w:marBottom w:val="0"/>
          <w:divBdr>
            <w:top w:val="none" w:sz="0" w:space="0" w:color="auto"/>
            <w:left w:val="none" w:sz="0" w:space="0" w:color="auto"/>
            <w:bottom w:val="none" w:sz="0" w:space="0" w:color="auto"/>
            <w:right w:val="none" w:sz="0" w:space="0" w:color="auto"/>
          </w:divBdr>
        </w:div>
        <w:div w:id="903561462">
          <w:marLeft w:val="0"/>
          <w:marRight w:val="0"/>
          <w:marTop w:val="0"/>
          <w:marBottom w:val="0"/>
          <w:divBdr>
            <w:top w:val="none" w:sz="0" w:space="0" w:color="auto"/>
            <w:left w:val="none" w:sz="0" w:space="0" w:color="auto"/>
            <w:bottom w:val="none" w:sz="0" w:space="0" w:color="auto"/>
            <w:right w:val="none" w:sz="0" w:space="0" w:color="auto"/>
          </w:divBdr>
        </w:div>
        <w:div w:id="1155877446">
          <w:marLeft w:val="0"/>
          <w:marRight w:val="0"/>
          <w:marTop w:val="0"/>
          <w:marBottom w:val="0"/>
          <w:divBdr>
            <w:top w:val="none" w:sz="0" w:space="0" w:color="auto"/>
            <w:left w:val="none" w:sz="0" w:space="0" w:color="auto"/>
            <w:bottom w:val="none" w:sz="0" w:space="0" w:color="auto"/>
            <w:right w:val="none" w:sz="0" w:space="0" w:color="auto"/>
          </w:divBdr>
        </w:div>
        <w:div w:id="1825000362">
          <w:marLeft w:val="0"/>
          <w:marRight w:val="0"/>
          <w:marTop w:val="0"/>
          <w:marBottom w:val="0"/>
          <w:divBdr>
            <w:top w:val="none" w:sz="0" w:space="0" w:color="auto"/>
            <w:left w:val="none" w:sz="0" w:space="0" w:color="auto"/>
            <w:bottom w:val="none" w:sz="0" w:space="0" w:color="auto"/>
            <w:right w:val="none" w:sz="0" w:space="0" w:color="auto"/>
          </w:divBdr>
        </w:div>
        <w:div w:id="1637878927">
          <w:marLeft w:val="0"/>
          <w:marRight w:val="0"/>
          <w:marTop w:val="0"/>
          <w:marBottom w:val="0"/>
          <w:divBdr>
            <w:top w:val="none" w:sz="0" w:space="0" w:color="auto"/>
            <w:left w:val="none" w:sz="0" w:space="0" w:color="auto"/>
            <w:bottom w:val="none" w:sz="0" w:space="0" w:color="auto"/>
            <w:right w:val="none" w:sz="0" w:space="0" w:color="auto"/>
          </w:divBdr>
        </w:div>
        <w:div w:id="1141535959">
          <w:marLeft w:val="0"/>
          <w:marRight w:val="0"/>
          <w:marTop w:val="0"/>
          <w:marBottom w:val="0"/>
          <w:divBdr>
            <w:top w:val="none" w:sz="0" w:space="0" w:color="auto"/>
            <w:left w:val="none" w:sz="0" w:space="0" w:color="auto"/>
            <w:bottom w:val="none" w:sz="0" w:space="0" w:color="auto"/>
            <w:right w:val="none" w:sz="0" w:space="0" w:color="auto"/>
          </w:divBdr>
        </w:div>
        <w:div w:id="234317987">
          <w:marLeft w:val="0"/>
          <w:marRight w:val="0"/>
          <w:marTop w:val="0"/>
          <w:marBottom w:val="0"/>
          <w:divBdr>
            <w:top w:val="none" w:sz="0" w:space="0" w:color="auto"/>
            <w:left w:val="none" w:sz="0" w:space="0" w:color="auto"/>
            <w:bottom w:val="none" w:sz="0" w:space="0" w:color="auto"/>
            <w:right w:val="none" w:sz="0" w:space="0" w:color="auto"/>
          </w:divBdr>
        </w:div>
        <w:div w:id="1519124659">
          <w:marLeft w:val="0"/>
          <w:marRight w:val="0"/>
          <w:marTop w:val="0"/>
          <w:marBottom w:val="0"/>
          <w:divBdr>
            <w:top w:val="none" w:sz="0" w:space="0" w:color="auto"/>
            <w:left w:val="none" w:sz="0" w:space="0" w:color="auto"/>
            <w:bottom w:val="none" w:sz="0" w:space="0" w:color="auto"/>
            <w:right w:val="none" w:sz="0" w:space="0" w:color="auto"/>
          </w:divBdr>
        </w:div>
        <w:div w:id="1758744950">
          <w:marLeft w:val="0"/>
          <w:marRight w:val="0"/>
          <w:marTop w:val="0"/>
          <w:marBottom w:val="0"/>
          <w:divBdr>
            <w:top w:val="none" w:sz="0" w:space="0" w:color="auto"/>
            <w:left w:val="none" w:sz="0" w:space="0" w:color="auto"/>
            <w:bottom w:val="none" w:sz="0" w:space="0" w:color="auto"/>
            <w:right w:val="none" w:sz="0" w:space="0" w:color="auto"/>
          </w:divBdr>
        </w:div>
        <w:div w:id="833302363">
          <w:marLeft w:val="0"/>
          <w:marRight w:val="0"/>
          <w:marTop w:val="0"/>
          <w:marBottom w:val="0"/>
          <w:divBdr>
            <w:top w:val="none" w:sz="0" w:space="0" w:color="auto"/>
            <w:left w:val="none" w:sz="0" w:space="0" w:color="auto"/>
            <w:bottom w:val="none" w:sz="0" w:space="0" w:color="auto"/>
            <w:right w:val="none" w:sz="0" w:space="0" w:color="auto"/>
          </w:divBdr>
        </w:div>
        <w:div w:id="1095370781">
          <w:marLeft w:val="0"/>
          <w:marRight w:val="0"/>
          <w:marTop w:val="0"/>
          <w:marBottom w:val="0"/>
          <w:divBdr>
            <w:top w:val="none" w:sz="0" w:space="0" w:color="auto"/>
            <w:left w:val="none" w:sz="0" w:space="0" w:color="auto"/>
            <w:bottom w:val="none" w:sz="0" w:space="0" w:color="auto"/>
            <w:right w:val="none" w:sz="0" w:space="0" w:color="auto"/>
          </w:divBdr>
        </w:div>
        <w:div w:id="938945498">
          <w:marLeft w:val="0"/>
          <w:marRight w:val="0"/>
          <w:marTop w:val="0"/>
          <w:marBottom w:val="0"/>
          <w:divBdr>
            <w:top w:val="none" w:sz="0" w:space="0" w:color="auto"/>
            <w:left w:val="none" w:sz="0" w:space="0" w:color="auto"/>
            <w:bottom w:val="none" w:sz="0" w:space="0" w:color="auto"/>
            <w:right w:val="none" w:sz="0" w:space="0" w:color="auto"/>
          </w:divBdr>
        </w:div>
        <w:div w:id="1474131534">
          <w:marLeft w:val="0"/>
          <w:marRight w:val="0"/>
          <w:marTop w:val="0"/>
          <w:marBottom w:val="0"/>
          <w:divBdr>
            <w:top w:val="none" w:sz="0" w:space="0" w:color="auto"/>
            <w:left w:val="none" w:sz="0" w:space="0" w:color="auto"/>
            <w:bottom w:val="none" w:sz="0" w:space="0" w:color="auto"/>
            <w:right w:val="none" w:sz="0" w:space="0" w:color="auto"/>
          </w:divBdr>
        </w:div>
        <w:div w:id="1076902599">
          <w:marLeft w:val="0"/>
          <w:marRight w:val="0"/>
          <w:marTop w:val="0"/>
          <w:marBottom w:val="0"/>
          <w:divBdr>
            <w:top w:val="none" w:sz="0" w:space="0" w:color="auto"/>
            <w:left w:val="none" w:sz="0" w:space="0" w:color="auto"/>
            <w:bottom w:val="none" w:sz="0" w:space="0" w:color="auto"/>
            <w:right w:val="none" w:sz="0" w:space="0" w:color="auto"/>
          </w:divBdr>
        </w:div>
        <w:div w:id="2069450818">
          <w:marLeft w:val="0"/>
          <w:marRight w:val="0"/>
          <w:marTop w:val="0"/>
          <w:marBottom w:val="0"/>
          <w:divBdr>
            <w:top w:val="none" w:sz="0" w:space="0" w:color="auto"/>
            <w:left w:val="none" w:sz="0" w:space="0" w:color="auto"/>
            <w:bottom w:val="none" w:sz="0" w:space="0" w:color="auto"/>
            <w:right w:val="none" w:sz="0" w:space="0" w:color="auto"/>
          </w:divBdr>
        </w:div>
        <w:div w:id="430470035">
          <w:marLeft w:val="0"/>
          <w:marRight w:val="0"/>
          <w:marTop w:val="0"/>
          <w:marBottom w:val="0"/>
          <w:divBdr>
            <w:top w:val="none" w:sz="0" w:space="0" w:color="auto"/>
            <w:left w:val="none" w:sz="0" w:space="0" w:color="auto"/>
            <w:bottom w:val="none" w:sz="0" w:space="0" w:color="auto"/>
            <w:right w:val="none" w:sz="0" w:space="0" w:color="auto"/>
          </w:divBdr>
        </w:div>
        <w:div w:id="1716192989">
          <w:marLeft w:val="0"/>
          <w:marRight w:val="0"/>
          <w:marTop w:val="0"/>
          <w:marBottom w:val="0"/>
          <w:divBdr>
            <w:top w:val="none" w:sz="0" w:space="0" w:color="auto"/>
            <w:left w:val="none" w:sz="0" w:space="0" w:color="auto"/>
            <w:bottom w:val="none" w:sz="0" w:space="0" w:color="auto"/>
            <w:right w:val="none" w:sz="0" w:space="0" w:color="auto"/>
          </w:divBdr>
        </w:div>
        <w:div w:id="1719621787">
          <w:marLeft w:val="0"/>
          <w:marRight w:val="0"/>
          <w:marTop w:val="0"/>
          <w:marBottom w:val="0"/>
          <w:divBdr>
            <w:top w:val="none" w:sz="0" w:space="0" w:color="auto"/>
            <w:left w:val="none" w:sz="0" w:space="0" w:color="auto"/>
            <w:bottom w:val="none" w:sz="0" w:space="0" w:color="auto"/>
            <w:right w:val="none" w:sz="0" w:space="0" w:color="auto"/>
          </w:divBdr>
        </w:div>
        <w:div w:id="1653948024">
          <w:marLeft w:val="0"/>
          <w:marRight w:val="0"/>
          <w:marTop w:val="0"/>
          <w:marBottom w:val="0"/>
          <w:divBdr>
            <w:top w:val="none" w:sz="0" w:space="0" w:color="auto"/>
            <w:left w:val="none" w:sz="0" w:space="0" w:color="auto"/>
            <w:bottom w:val="none" w:sz="0" w:space="0" w:color="auto"/>
            <w:right w:val="none" w:sz="0" w:space="0" w:color="auto"/>
          </w:divBdr>
        </w:div>
        <w:div w:id="646472449">
          <w:marLeft w:val="0"/>
          <w:marRight w:val="0"/>
          <w:marTop w:val="0"/>
          <w:marBottom w:val="0"/>
          <w:divBdr>
            <w:top w:val="none" w:sz="0" w:space="0" w:color="auto"/>
            <w:left w:val="none" w:sz="0" w:space="0" w:color="auto"/>
            <w:bottom w:val="none" w:sz="0" w:space="0" w:color="auto"/>
            <w:right w:val="none" w:sz="0" w:space="0" w:color="auto"/>
          </w:divBdr>
        </w:div>
        <w:div w:id="1036085369">
          <w:marLeft w:val="0"/>
          <w:marRight w:val="0"/>
          <w:marTop w:val="0"/>
          <w:marBottom w:val="0"/>
          <w:divBdr>
            <w:top w:val="none" w:sz="0" w:space="0" w:color="auto"/>
            <w:left w:val="none" w:sz="0" w:space="0" w:color="auto"/>
            <w:bottom w:val="none" w:sz="0" w:space="0" w:color="auto"/>
            <w:right w:val="none" w:sz="0" w:space="0" w:color="auto"/>
          </w:divBdr>
        </w:div>
        <w:div w:id="417943726">
          <w:marLeft w:val="0"/>
          <w:marRight w:val="0"/>
          <w:marTop w:val="0"/>
          <w:marBottom w:val="0"/>
          <w:divBdr>
            <w:top w:val="none" w:sz="0" w:space="0" w:color="auto"/>
            <w:left w:val="none" w:sz="0" w:space="0" w:color="auto"/>
            <w:bottom w:val="none" w:sz="0" w:space="0" w:color="auto"/>
            <w:right w:val="none" w:sz="0" w:space="0" w:color="auto"/>
          </w:divBdr>
        </w:div>
        <w:div w:id="1326130377">
          <w:marLeft w:val="0"/>
          <w:marRight w:val="0"/>
          <w:marTop w:val="0"/>
          <w:marBottom w:val="0"/>
          <w:divBdr>
            <w:top w:val="none" w:sz="0" w:space="0" w:color="auto"/>
            <w:left w:val="none" w:sz="0" w:space="0" w:color="auto"/>
            <w:bottom w:val="none" w:sz="0" w:space="0" w:color="auto"/>
            <w:right w:val="none" w:sz="0" w:space="0" w:color="auto"/>
          </w:divBdr>
        </w:div>
        <w:div w:id="1257786839">
          <w:marLeft w:val="0"/>
          <w:marRight w:val="0"/>
          <w:marTop w:val="0"/>
          <w:marBottom w:val="0"/>
          <w:divBdr>
            <w:top w:val="none" w:sz="0" w:space="0" w:color="auto"/>
            <w:left w:val="none" w:sz="0" w:space="0" w:color="auto"/>
            <w:bottom w:val="none" w:sz="0" w:space="0" w:color="auto"/>
            <w:right w:val="none" w:sz="0" w:space="0" w:color="auto"/>
          </w:divBdr>
        </w:div>
        <w:div w:id="1558977138">
          <w:marLeft w:val="0"/>
          <w:marRight w:val="0"/>
          <w:marTop w:val="0"/>
          <w:marBottom w:val="0"/>
          <w:divBdr>
            <w:top w:val="none" w:sz="0" w:space="0" w:color="auto"/>
            <w:left w:val="none" w:sz="0" w:space="0" w:color="auto"/>
            <w:bottom w:val="none" w:sz="0" w:space="0" w:color="auto"/>
            <w:right w:val="none" w:sz="0" w:space="0" w:color="auto"/>
          </w:divBdr>
        </w:div>
        <w:div w:id="643698705">
          <w:marLeft w:val="0"/>
          <w:marRight w:val="0"/>
          <w:marTop w:val="0"/>
          <w:marBottom w:val="0"/>
          <w:divBdr>
            <w:top w:val="none" w:sz="0" w:space="0" w:color="auto"/>
            <w:left w:val="none" w:sz="0" w:space="0" w:color="auto"/>
            <w:bottom w:val="none" w:sz="0" w:space="0" w:color="auto"/>
            <w:right w:val="none" w:sz="0" w:space="0" w:color="auto"/>
          </w:divBdr>
        </w:div>
        <w:div w:id="1491672938">
          <w:marLeft w:val="0"/>
          <w:marRight w:val="0"/>
          <w:marTop w:val="0"/>
          <w:marBottom w:val="0"/>
          <w:divBdr>
            <w:top w:val="none" w:sz="0" w:space="0" w:color="auto"/>
            <w:left w:val="none" w:sz="0" w:space="0" w:color="auto"/>
            <w:bottom w:val="none" w:sz="0" w:space="0" w:color="auto"/>
            <w:right w:val="none" w:sz="0" w:space="0" w:color="auto"/>
          </w:divBdr>
        </w:div>
        <w:div w:id="1031885022">
          <w:marLeft w:val="0"/>
          <w:marRight w:val="0"/>
          <w:marTop w:val="0"/>
          <w:marBottom w:val="0"/>
          <w:divBdr>
            <w:top w:val="none" w:sz="0" w:space="0" w:color="auto"/>
            <w:left w:val="none" w:sz="0" w:space="0" w:color="auto"/>
            <w:bottom w:val="none" w:sz="0" w:space="0" w:color="auto"/>
            <w:right w:val="none" w:sz="0" w:space="0" w:color="auto"/>
          </w:divBdr>
        </w:div>
        <w:div w:id="1841004241">
          <w:marLeft w:val="0"/>
          <w:marRight w:val="0"/>
          <w:marTop w:val="0"/>
          <w:marBottom w:val="0"/>
          <w:divBdr>
            <w:top w:val="none" w:sz="0" w:space="0" w:color="auto"/>
            <w:left w:val="none" w:sz="0" w:space="0" w:color="auto"/>
            <w:bottom w:val="none" w:sz="0" w:space="0" w:color="auto"/>
            <w:right w:val="none" w:sz="0" w:space="0" w:color="auto"/>
          </w:divBdr>
        </w:div>
        <w:div w:id="1043560745">
          <w:marLeft w:val="0"/>
          <w:marRight w:val="0"/>
          <w:marTop w:val="0"/>
          <w:marBottom w:val="0"/>
          <w:divBdr>
            <w:top w:val="none" w:sz="0" w:space="0" w:color="auto"/>
            <w:left w:val="none" w:sz="0" w:space="0" w:color="auto"/>
            <w:bottom w:val="none" w:sz="0" w:space="0" w:color="auto"/>
            <w:right w:val="none" w:sz="0" w:space="0" w:color="auto"/>
          </w:divBdr>
        </w:div>
        <w:div w:id="893349074">
          <w:marLeft w:val="0"/>
          <w:marRight w:val="0"/>
          <w:marTop w:val="0"/>
          <w:marBottom w:val="0"/>
          <w:divBdr>
            <w:top w:val="none" w:sz="0" w:space="0" w:color="auto"/>
            <w:left w:val="none" w:sz="0" w:space="0" w:color="auto"/>
            <w:bottom w:val="none" w:sz="0" w:space="0" w:color="auto"/>
            <w:right w:val="none" w:sz="0" w:space="0" w:color="auto"/>
          </w:divBdr>
        </w:div>
        <w:div w:id="1268268138">
          <w:marLeft w:val="0"/>
          <w:marRight w:val="0"/>
          <w:marTop w:val="0"/>
          <w:marBottom w:val="0"/>
          <w:divBdr>
            <w:top w:val="none" w:sz="0" w:space="0" w:color="auto"/>
            <w:left w:val="none" w:sz="0" w:space="0" w:color="auto"/>
            <w:bottom w:val="none" w:sz="0" w:space="0" w:color="auto"/>
            <w:right w:val="none" w:sz="0" w:space="0" w:color="auto"/>
          </w:divBdr>
        </w:div>
        <w:div w:id="1071079598">
          <w:marLeft w:val="0"/>
          <w:marRight w:val="0"/>
          <w:marTop w:val="0"/>
          <w:marBottom w:val="0"/>
          <w:divBdr>
            <w:top w:val="none" w:sz="0" w:space="0" w:color="auto"/>
            <w:left w:val="none" w:sz="0" w:space="0" w:color="auto"/>
            <w:bottom w:val="none" w:sz="0" w:space="0" w:color="auto"/>
            <w:right w:val="none" w:sz="0" w:space="0" w:color="auto"/>
          </w:divBdr>
        </w:div>
      </w:divsChild>
    </w:div>
    <w:div w:id="710156104">
      <w:bodyDiv w:val="1"/>
      <w:marLeft w:val="0"/>
      <w:marRight w:val="0"/>
      <w:marTop w:val="0"/>
      <w:marBottom w:val="0"/>
      <w:divBdr>
        <w:top w:val="none" w:sz="0" w:space="0" w:color="auto"/>
        <w:left w:val="none" w:sz="0" w:space="0" w:color="auto"/>
        <w:bottom w:val="none" w:sz="0" w:space="0" w:color="auto"/>
        <w:right w:val="none" w:sz="0" w:space="0" w:color="auto"/>
      </w:divBdr>
      <w:divsChild>
        <w:div w:id="1147552069">
          <w:marLeft w:val="0"/>
          <w:marRight w:val="0"/>
          <w:marTop w:val="0"/>
          <w:marBottom w:val="0"/>
          <w:divBdr>
            <w:top w:val="none" w:sz="0" w:space="0" w:color="auto"/>
            <w:left w:val="none" w:sz="0" w:space="0" w:color="auto"/>
            <w:bottom w:val="none" w:sz="0" w:space="0" w:color="auto"/>
            <w:right w:val="none" w:sz="0" w:space="0" w:color="auto"/>
          </w:divBdr>
        </w:div>
        <w:div w:id="550311472">
          <w:marLeft w:val="0"/>
          <w:marRight w:val="0"/>
          <w:marTop w:val="0"/>
          <w:marBottom w:val="0"/>
          <w:divBdr>
            <w:top w:val="none" w:sz="0" w:space="0" w:color="auto"/>
            <w:left w:val="none" w:sz="0" w:space="0" w:color="auto"/>
            <w:bottom w:val="none" w:sz="0" w:space="0" w:color="auto"/>
            <w:right w:val="none" w:sz="0" w:space="0" w:color="auto"/>
          </w:divBdr>
        </w:div>
        <w:div w:id="749351247">
          <w:marLeft w:val="0"/>
          <w:marRight w:val="0"/>
          <w:marTop w:val="0"/>
          <w:marBottom w:val="0"/>
          <w:divBdr>
            <w:top w:val="none" w:sz="0" w:space="0" w:color="auto"/>
            <w:left w:val="none" w:sz="0" w:space="0" w:color="auto"/>
            <w:bottom w:val="none" w:sz="0" w:space="0" w:color="auto"/>
            <w:right w:val="none" w:sz="0" w:space="0" w:color="auto"/>
          </w:divBdr>
        </w:div>
        <w:div w:id="811368148">
          <w:marLeft w:val="0"/>
          <w:marRight w:val="0"/>
          <w:marTop w:val="0"/>
          <w:marBottom w:val="0"/>
          <w:divBdr>
            <w:top w:val="none" w:sz="0" w:space="0" w:color="auto"/>
            <w:left w:val="none" w:sz="0" w:space="0" w:color="auto"/>
            <w:bottom w:val="none" w:sz="0" w:space="0" w:color="auto"/>
            <w:right w:val="none" w:sz="0" w:space="0" w:color="auto"/>
          </w:divBdr>
        </w:div>
        <w:div w:id="975835125">
          <w:marLeft w:val="0"/>
          <w:marRight w:val="0"/>
          <w:marTop w:val="0"/>
          <w:marBottom w:val="0"/>
          <w:divBdr>
            <w:top w:val="none" w:sz="0" w:space="0" w:color="auto"/>
            <w:left w:val="none" w:sz="0" w:space="0" w:color="auto"/>
            <w:bottom w:val="none" w:sz="0" w:space="0" w:color="auto"/>
            <w:right w:val="none" w:sz="0" w:space="0" w:color="auto"/>
          </w:divBdr>
        </w:div>
      </w:divsChild>
    </w:div>
    <w:div w:id="710570048">
      <w:bodyDiv w:val="1"/>
      <w:marLeft w:val="0"/>
      <w:marRight w:val="0"/>
      <w:marTop w:val="0"/>
      <w:marBottom w:val="0"/>
      <w:divBdr>
        <w:top w:val="none" w:sz="0" w:space="0" w:color="auto"/>
        <w:left w:val="none" w:sz="0" w:space="0" w:color="auto"/>
        <w:bottom w:val="none" w:sz="0" w:space="0" w:color="auto"/>
        <w:right w:val="none" w:sz="0" w:space="0" w:color="auto"/>
      </w:divBdr>
    </w:div>
    <w:div w:id="1814056654">
      <w:bodyDiv w:val="1"/>
      <w:marLeft w:val="0"/>
      <w:marRight w:val="0"/>
      <w:marTop w:val="0"/>
      <w:marBottom w:val="0"/>
      <w:divBdr>
        <w:top w:val="none" w:sz="0" w:space="0" w:color="auto"/>
        <w:left w:val="none" w:sz="0" w:space="0" w:color="auto"/>
        <w:bottom w:val="none" w:sz="0" w:space="0" w:color="auto"/>
        <w:right w:val="none" w:sz="0" w:space="0" w:color="auto"/>
      </w:divBdr>
      <w:divsChild>
        <w:div w:id="2044477564">
          <w:marLeft w:val="0"/>
          <w:marRight w:val="0"/>
          <w:marTop w:val="0"/>
          <w:marBottom w:val="0"/>
          <w:divBdr>
            <w:top w:val="none" w:sz="0" w:space="0" w:color="auto"/>
            <w:left w:val="none" w:sz="0" w:space="0" w:color="auto"/>
            <w:bottom w:val="none" w:sz="0" w:space="0" w:color="auto"/>
            <w:right w:val="none" w:sz="0" w:space="0" w:color="auto"/>
          </w:divBdr>
        </w:div>
        <w:div w:id="1787044842">
          <w:marLeft w:val="0"/>
          <w:marRight w:val="0"/>
          <w:marTop w:val="0"/>
          <w:marBottom w:val="0"/>
          <w:divBdr>
            <w:top w:val="none" w:sz="0" w:space="0" w:color="auto"/>
            <w:left w:val="none" w:sz="0" w:space="0" w:color="auto"/>
            <w:bottom w:val="none" w:sz="0" w:space="0" w:color="auto"/>
            <w:right w:val="none" w:sz="0" w:space="0" w:color="auto"/>
          </w:divBdr>
        </w:div>
        <w:div w:id="1327129272">
          <w:marLeft w:val="0"/>
          <w:marRight w:val="0"/>
          <w:marTop w:val="0"/>
          <w:marBottom w:val="0"/>
          <w:divBdr>
            <w:top w:val="none" w:sz="0" w:space="0" w:color="auto"/>
            <w:left w:val="none" w:sz="0" w:space="0" w:color="auto"/>
            <w:bottom w:val="none" w:sz="0" w:space="0" w:color="auto"/>
            <w:right w:val="none" w:sz="0" w:space="0" w:color="auto"/>
          </w:divBdr>
        </w:div>
        <w:div w:id="1591162976">
          <w:marLeft w:val="0"/>
          <w:marRight w:val="0"/>
          <w:marTop w:val="0"/>
          <w:marBottom w:val="0"/>
          <w:divBdr>
            <w:top w:val="none" w:sz="0" w:space="0" w:color="auto"/>
            <w:left w:val="none" w:sz="0" w:space="0" w:color="auto"/>
            <w:bottom w:val="none" w:sz="0" w:space="0" w:color="auto"/>
            <w:right w:val="none" w:sz="0" w:space="0" w:color="auto"/>
          </w:divBdr>
        </w:div>
        <w:div w:id="1455756779">
          <w:marLeft w:val="0"/>
          <w:marRight w:val="0"/>
          <w:marTop w:val="0"/>
          <w:marBottom w:val="0"/>
          <w:divBdr>
            <w:top w:val="none" w:sz="0" w:space="0" w:color="auto"/>
            <w:left w:val="none" w:sz="0" w:space="0" w:color="auto"/>
            <w:bottom w:val="none" w:sz="0" w:space="0" w:color="auto"/>
            <w:right w:val="none" w:sz="0" w:space="0" w:color="auto"/>
          </w:divBdr>
        </w:div>
      </w:divsChild>
    </w:div>
    <w:div w:id="1879393005">
      <w:bodyDiv w:val="1"/>
      <w:marLeft w:val="0"/>
      <w:marRight w:val="0"/>
      <w:marTop w:val="0"/>
      <w:marBottom w:val="0"/>
      <w:divBdr>
        <w:top w:val="none" w:sz="0" w:space="0" w:color="auto"/>
        <w:left w:val="none" w:sz="0" w:space="0" w:color="auto"/>
        <w:bottom w:val="none" w:sz="0" w:space="0" w:color="auto"/>
        <w:right w:val="none" w:sz="0" w:space="0" w:color="auto"/>
      </w:divBdr>
      <w:divsChild>
        <w:div w:id="428812812">
          <w:marLeft w:val="0"/>
          <w:marRight w:val="0"/>
          <w:marTop w:val="0"/>
          <w:marBottom w:val="0"/>
          <w:divBdr>
            <w:top w:val="none" w:sz="0" w:space="0" w:color="auto"/>
            <w:left w:val="none" w:sz="0" w:space="0" w:color="auto"/>
            <w:bottom w:val="none" w:sz="0" w:space="0" w:color="auto"/>
            <w:right w:val="none" w:sz="0" w:space="0" w:color="auto"/>
          </w:divBdr>
        </w:div>
        <w:div w:id="694383494">
          <w:marLeft w:val="0"/>
          <w:marRight w:val="0"/>
          <w:marTop w:val="0"/>
          <w:marBottom w:val="0"/>
          <w:divBdr>
            <w:top w:val="none" w:sz="0" w:space="0" w:color="auto"/>
            <w:left w:val="none" w:sz="0" w:space="0" w:color="auto"/>
            <w:bottom w:val="none" w:sz="0" w:space="0" w:color="auto"/>
            <w:right w:val="none" w:sz="0" w:space="0" w:color="auto"/>
          </w:divBdr>
        </w:div>
        <w:div w:id="417989128">
          <w:marLeft w:val="0"/>
          <w:marRight w:val="0"/>
          <w:marTop w:val="0"/>
          <w:marBottom w:val="0"/>
          <w:divBdr>
            <w:top w:val="none" w:sz="0" w:space="0" w:color="auto"/>
            <w:left w:val="none" w:sz="0" w:space="0" w:color="auto"/>
            <w:bottom w:val="none" w:sz="0" w:space="0" w:color="auto"/>
            <w:right w:val="none" w:sz="0" w:space="0" w:color="auto"/>
          </w:divBdr>
        </w:div>
        <w:div w:id="1688674667">
          <w:marLeft w:val="0"/>
          <w:marRight w:val="0"/>
          <w:marTop w:val="0"/>
          <w:marBottom w:val="0"/>
          <w:divBdr>
            <w:top w:val="none" w:sz="0" w:space="0" w:color="auto"/>
            <w:left w:val="none" w:sz="0" w:space="0" w:color="auto"/>
            <w:bottom w:val="none" w:sz="0" w:space="0" w:color="auto"/>
            <w:right w:val="none" w:sz="0" w:space="0" w:color="auto"/>
          </w:divBdr>
        </w:div>
        <w:div w:id="113136185">
          <w:marLeft w:val="0"/>
          <w:marRight w:val="0"/>
          <w:marTop w:val="0"/>
          <w:marBottom w:val="0"/>
          <w:divBdr>
            <w:top w:val="none" w:sz="0" w:space="0" w:color="auto"/>
            <w:left w:val="none" w:sz="0" w:space="0" w:color="auto"/>
            <w:bottom w:val="none" w:sz="0" w:space="0" w:color="auto"/>
            <w:right w:val="none" w:sz="0" w:space="0" w:color="auto"/>
          </w:divBdr>
        </w:div>
      </w:divsChild>
    </w:div>
    <w:div w:id="2135899062">
      <w:bodyDiv w:val="1"/>
      <w:marLeft w:val="0"/>
      <w:marRight w:val="0"/>
      <w:marTop w:val="0"/>
      <w:marBottom w:val="0"/>
      <w:divBdr>
        <w:top w:val="none" w:sz="0" w:space="0" w:color="auto"/>
        <w:left w:val="none" w:sz="0" w:space="0" w:color="auto"/>
        <w:bottom w:val="none" w:sz="0" w:space="0" w:color="auto"/>
        <w:right w:val="none" w:sz="0" w:space="0" w:color="auto"/>
      </w:divBdr>
      <w:divsChild>
        <w:div w:id="1862669681">
          <w:marLeft w:val="446"/>
          <w:marRight w:val="0"/>
          <w:marTop w:val="0"/>
          <w:marBottom w:val="0"/>
          <w:divBdr>
            <w:top w:val="none" w:sz="0" w:space="0" w:color="auto"/>
            <w:left w:val="none" w:sz="0" w:space="0" w:color="auto"/>
            <w:bottom w:val="none" w:sz="0" w:space="0" w:color="auto"/>
            <w:right w:val="none" w:sz="0" w:space="0" w:color="auto"/>
          </w:divBdr>
        </w:div>
        <w:div w:id="1488939142">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A376929E2BD9E409CD1C54E7960CC0F" ma:contentTypeVersion="6" ma:contentTypeDescription="Ein neues Dokument erstellen." ma:contentTypeScope="" ma:versionID="2c7f7146ce2c148534a095162d11973e">
  <xsd:schema xmlns:xsd="http://www.w3.org/2001/XMLSchema" xmlns:xs="http://www.w3.org/2001/XMLSchema" xmlns:p="http://schemas.microsoft.com/office/2006/metadata/properties" xmlns:ns2="5b05a3bb-b7bd-4080-9e49-b2ef5fd0fcfe" xmlns:ns3="81eb2492-eb95-41bd-b825-151b96c4c871" targetNamespace="http://schemas.microsoft.com/office/2006/metadata/properties" ma:root="true" ma:fieldsID="cdb0dc638c88e8b1098f164d7fbc84e9" ns2:_="" ns3:_="">
    <xsd:import namespace="5b05a3bb-b7bd-4080-9e49-b2ef5fd0fcfe"/>
    <xsd:import namespace="81eb2492-eb95-41bd-b825-151b96c4c87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05a3bb-b7bd-4080-9e49-b2ef5fd0fc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eb2492-eb95-41bd-b825-151b96c4c871"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540D89-4288-4E5F-B96E-961A716A251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30EAAAD-9FE6-411D-945D-8828B88B31A3}">
  <ds:schemaRefs>
    <ds:schemaRef ds:uri="http://schemas.microsoft.com/sharepoint/v3/contenttype/forms"/>
  </ds:schemaRefs>
</ds:datastoreItem>
</file>

<file path=customXml/itemProps3.xml><?xml version="1.0" encoding="utf-8"?>
<ds:datastoreItem xmlns:ds="http://schemas.openxmlformats.org/officeDocument/2006/customXml" ds:itemID="{416884C1-E121-4C9D-9850-C3D5304A80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05a3bb-b7bd-4080-9e49-b2ef5fd0fcfe"/>
    <ds:schemaRef ds:uri="81eb2492-eb95-41bd-b825-151b96c4c8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F70226-2CD9-48DE-B765-B1FD977DE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2034</Words>
  <Characters>12818</Characters>
  <Application>Microsoft Office Word</Application>
  <DocSecurity>0</DocSecurity>
  <Lines>106</Lines>
  <Paragraphs>29</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Strebel Alexandra</dc:creator>
  <cp:keywords>docId:51403846B9D57C392E0ECDD8AE0429A0</cp:keywords>
  <dc:description/>
  <cp:lastModifiedBy>Fomasi Diana</cp:lastModifiedBy>
  <cp:revision>12</cp:revision>
  <cp:lastPrinted>2023-11-20T12:16:00Z</cp:lastPrinted>
  <dcterms:created xsi:type="dcterms:W3CDTF">2025-09-29T04:08:00Z</dcterms:created>
  <dcterms:modified xsi:type="dcterms:W3CDTF">2026-10-05T06:57:00Z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0x0101008A376929E2BD9E409CD1C54E7960CC0F</vt:lpwstr>
  </property>
  <property fmtid="{D5CDD505-2E9C-101B-9397-08002B2CF9AE}" pid="3" name="MediaServiceImageTags">
    <vt:lpwstr/>
  </property>
</Properties>
</file>