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01A9F" w14:textId="143D3CDC" w:rsidR="140E8979" w:rsidRPr="00C33D72" w:rsidRDefault="140E8979" w:rsidP="236BEC86">
      <w:pPr>
        <w:pBdr>
          <w:bottom w:val="single" w:sz="4" w:space="1" w:color="auto"/>
        </w:pBdr>
        <w:spacing w:after="0"/>
        <w:rPr>
          <w:b/>
          <w:bCs/>
          <w:sz w:val="36"/>
          <w:szCs w:val="36"/>
          <w:lang w:val="fr-CH"/>
        </w:rPr>
      </w:pPr>
    </w:p>
    <w:p w14:paraId="1C4BCB1D" w14:textId="79503F27" w:rsidR="134E8F6D" w:rsidRPr="00C33D72" w:rsidRDefault="134E8F6D" w:rsidP="413F24FE">
      <w:pPr>
        <w:pBdr>
          <w:bottom w:val="single" w:sz="4" w:space="1" w:color="auto"/>
        </w:pBdr>
        <w:spacing w:after="0"/>
        <w:rPr>
          <w:b/>
          <w:bCs/>
          <w:sz w:val="36"/>
          <w:szCs w:val="36"/>
          <w:lang w:val="fr-CH"/>
        </w:rPr>
      </w:pPr>
    </w:p>
    <w:p w14:paraId="18818167" w14:textId="3F6D4A6E" w:rsidR="413F24FE" w:rsidRPr="00C33D72" w:rsidRDefault="413F24FE" w:rsidP="413F24FE">
      <w:pPr>
        <w:pBdr>
          <w:bottom w:val="single" w:sz="4" w:space="1" w:color="auto"/>
        </w:pBdr>
        <w:spacing w:after="0"/>
        <w:rPr>
          <w:b/>
          <w:bCs/>
          <w:sz w:val="36"/>
          <w:szCs w:val="36"/>
          <w:lang w:val="fr-CH"/>
        </w:rPr>
      </w:pPr>
    </w:p>
    <w:p w14:paraId="4FFAF3F5" w14:textId="72379319" w:rsidR="0545F7AC" w:rsidRPr="00C33D72" w:rsidRDefault="0545F7AC" w:rsidP="0545F7AC">
      <w:pPr>
        <w:pBdr>
          <w:bottom w:val="single" w:sz="4" w:space="1" w:color="auto"/>
        </w:pBdr>
        <w:spacing w:after="0"/>
        <w:rPr>
          <w:b/>
          <w:bCs/>
          <w:sz w:val="36"/>
          <w:szCs w:val="36"/>
          <w:lang w:val="fr-CH"/>
        </w:rPr>
      </w:pPr>
    </w:p>
    <w:p w14:paraId="6B19A734" w14:textId="2B881578" w:rsidR="40643E74" w:rsidRPr="00C33D72" w:rsidRDefault="40643E74" w:rsidP="40643E74">
      <w:pPr>
        <w:pBdr>
          <w:bottom w:val="single" w:sz="4" w:space="1" w:color="auto"/>
        </w:pBdr>
        <w:spacing w:after="0"/>
        <w:rPr>
          <w:b/>
          <w:bCs/>
          <w:sz w:val="36"/>
          <w:szCs w:val="36"/>
          <w:lang w:val="fr-CH"/>
        </w:rPr>
      </w:pPr>
    </w:p>
    <w:p w14:paraId="7C237260" w14:textId="6A07673E" w:rsidR="690A51A6" w:rsidRPr="00C33D72" w:rsidRDefault="690A51A6" w:rsidP="690A51A6">
      <w:pPr>
        <w:pBdr>
          <w:bottom w:val="single" w:sz="4" w:space="1" w:color="auto"/>
        </w:pBdr>
        <w:spacing w:after="0"/>
        <w:rPr>
          <w:b/>
          <w:bCs/>
          <w:sz w:val="36"/>
          <w:szCs w:val="36"/>
          <w:lang w:val="fr-CH"/>
        </w:rPr>
      </w:pPr>
    </w:p>
    <w:p w14:paraId="6421CEE2" w14:textId="77777777" w:rsidR="00664065" w:rsidRPr="00C33D72" w:rsidRDefault="00664065" w:rsidP="00664065">
      <w:pPr>
        <w:pBdr>
          <w:bottom w:val="single" w:sz="4" w:space="1" w:color="auto"/>
        </w:pBdr>
        <w:spacing w:before="2880" w:after="0"/>
        <w:rPr>
          <w:rFonts w:ascii="Verdana" w:hAnsi="Verdana"/>
          <w:b/>
          <w:bCs/>
          <w:sz w:val="36"/>
          <w:szCs w:val="36"/>
          <w:lang w:val="fr-CH"/>
        </w:rPr>
      </w:pPr>
      <w:r w:rsidRPr="00C33D72">
        <w:rPr>
          <w:rFonts w:ascii="Verdana" w:hAnsi="Verdana"/>
          <w:b/>
          <w:bCs/>
          <w:sz w:val="36"/>
          <w:szCs w:val="36"/>
          <w:lang w:val="fr-CH"/>
        </w:rPr>
        <w:t>Plan d’études de l’école professionnelle</w:t>
      </w:r>
    </w:p>
    <w:p w14:paraId="000AAB04" w14:textId="77777777" w:rsidR="00664065" w:rsidRPr="00C33D72" w:rsidRDefault="00664065" w:rsidP="00664065">
      <w:pPr>
        <w:rPr>
          <w:rFonts w:ascii="Verdana" w:hAnsi="Verdana"/>
          <w:b/>
          <w:bCs/>
          <w:sz w:val="36"/>
          <w:szCs w:val="36"/>
          <w:lang w:val="fr-CH"/>
        </w:rPr>
      </w:pPr>
      <w:proofErr w:type="spellStart"/>
      <w:r w:rsidRPr="00C33D72">
        <w:rPr>
          <w:rFonts w:ascii="Verdana" w:hAnsi="Verdana"/>
          <w:b/>
          <w:bCs/>
          <w:sz w:val="36"/>
          <w:szCs w:val="36"/>
          <w:lang w:val="fr-CH"/>
        </w:rPr>
        <w:t>Agropraticienne</w:t>
      </w:r>
      <w:proofErr w:type="spellEnd"/>
      <w:r w:rsidRPr="00C33D72">
        <w:rPr>
          <w:rFonts w:ascii="Verdana" w:hAnsi="Verdana"/>
          <w:b/>
          <w:bCs/>
          <w:sz w:val="36"/>
          <w:szCs w:val="36"/>
          <w:lang w:val="fr-CH"/>
        </w:rPr>
        <w:t xml:space="preserve"> / </w:t>
      </w:r>
      <w:proofErr w:type="spellStart"/>
      <w:r w:rsidRPr="00C33D72">
        <w:rPr>
          <w:rFonts w:ascii="Verdana" w:hAnsi="Verdana"/>
          <w:b/>
          <w:bCs/>
          <w:sz w:val="36"/>
          <w:szCs w:val="36"/>
          <w:lang w:val="fr-CH"/>
        </w:rPr>
        <w:t>Agropraticien</w:t>
      </w:r>
      <w:proofErr w:type="spellEnd"/>
      <w:r w:rsidRPr="00C33D72">
        <w:rPr>
          <w:rFonts w:ascii="Verdana" w:hAnsi="Verdana"/>
          <w:b/>
          <w:bCs/>
          <w:sz w:val="36"/>
          <w:szCs w:val="36"/>
          <w:lang w:val="fr-CH"/>
        </w:rPr>
        <w:t xml:space="preserve"> AFP</w:t>
      </w:r>
    </w:p>
    <w:p w14:paraId="16CE5984" w14:textId="264DBE0E" w:rsidR="00664065" w:rsidRPr="00C33D72" w:rsidRDefault="00664065" w:rsidP="00664065">
      <w:pPr>
        <w:rPr>
          <w:rFonts w:ascii="Verdana" w:hAnsi="Verdana"/>
          <w:b/>
          <w:bCs/>
          <w:sz w:val="36"/>
          <w:szCs w:val="36"/>
          <w:lang w:val="fr-CH"/>
        </w:rPr>
      </w:pPr>
      <w:r w:rsidRPr="00C33D72">
        <w:rPr>
          <w:rFonts w:ascii="Verdana" w:hAnsi="Verdana"/>
          <w:b/>
          <w:bCs/>
          <w:sz w:val="36"/>
          <w:szCs w:val="36"/>
          <w:lang w:val="fr-CH"/>
        </w:rPr>
        <w:t xml:space="preserve">Orientation cultures spéciales </w:t>
      </w:r>
    </w:p>
    <w:p w14:paraId="344F760C" w14:textId="521E3D7F" w:rsidR="00664065" w:rsidRPr="00C33D72" w:rsidRDefault="00664065" w:rsidP="00664065">
      <w:pPr>
        <w:rPr>
          <w:rFonts w:ascii="Verdana" w:hAnsi="Verdana"/>
          <w:lang w:val="fr-CH"/>
        </w:rPr>
      </w:pPr>
      <w:r w:rsidRPr="00C33D72">
        <w:rPr>
          <w:rFonts w:ascii="Verdana" w:hAnsi="Verdana"/>
          <w:lang w:val="fr-CH"/>
        </w:rPr>
        <w:t>Domaines de compétences opérationnelles f et g</w:t>
      </w:r>
    </w:p>
    <w:p w14:paraId="311CC803" w14:textId="4CAA503A" w:rsidR="00635276" w:rsidRPr="00C33D72" w:rsidRDefault="00635276">
      <w:pPr>
        <w:rPr>
          <w:b/>
          <w:bCs/>
          <w:sz w:val="28"/>
          <w:szCs w:val="28"/>
          <w:lang w:val="fr-CH"/>
        </w:rPr>
      </w:pPr>
      <w:r w:rsidRPr="00C33D72">
        <w:rPr>
          <w:lang w:val="fr-CH"/>
        </w:rPr>
        <w:br w:type="page"/>
      </w:r>
    </w:p>
    <w:p w14:paraId="44707469" w14:textId="77777777" w:rsidR="00664065" w:rsidRPr="00C33D72" w:rsidRDefault="00664065" w:rsidP="00664065">
      <w:pPr>
        <w:spacing w:line="240" w:lineRule="auto"/>
        <w:rPr>
          <w:rFonts w:ascii="Verdana" w:hAnsi="Verdana"/>
          <w:b/>
          <w:bCs/>
          <w:sz w:val="28"/>
          <w:szCs w:val="28"/>
          <w:lang w:val="fr-CH"/>
        </w:rPr>
      </w:pPr>
      <w:r w:rsidRPr="00C33D72">
        <w:rPr>
          <w:rFonts w:ascii="Verdana" w:hAnsi="Verdana"/>
          <w:b/>
          <w:bCs/>
          <w:sz w:val="28"/>
          <w:szCs w:val="28"/>
          <w:lang w:val="fr-CH"/>
        </w:rPr>
        <w:lastRenderedPageBreak/>
        <w:t>Introduction</w:t>
      </w:r>
    </w:p>
    <w:p w14:paraId="292EAA53" w14:textId="77777777" w:rsidR="00664065" w:rsidRPr="00C33D72" w:rsidRDefault="00664065" w:rsidP="00664065">
      <w:pPr>
        <w:spacing w:line="240" w:lineRule="auto"/>
        <w:rPr>
          <w:rFonts w:ascii="Verdana" w:hAnsi="Verdana"/>
          <w:b/>
          <w:bCs/>
          <w:sz w:val="20"/>
          <w:szCs w:val="20"/>
          <w:lang w:val="fr-CH"/>
        </w:rPr>
      </w:pPr>
      <w:r w:rsidRPr="00C33D72">
        <w:rPr>
          <w:rFonts w:ascii="Verdana" w:hAnsi="Verdana"/>
          <w:b/>
          <w:bCs/>
          <w:sz w:val="20"/>
          <w:szCs w:val="20"/>
          <w:lang w:val="fr-CH"/>
        </w:rPr>
        <w:t>Structure des unités de formation</w:t>
      </w:r>
    </w:p>
    <w:p w14:paraId="217389AD" w14:textId="5E195E4A" w:rsidR="00D86389" w:rsidRPr="00C33D72" w:rsidRDefault="00664065" w:rsidP="00853E01">
      <w:pPr>
        <w:rPr>
          <w:rFonts w:ascii="Verdana" w:hAnsi="Verdana"/>
          <w:sz w:val="20"/>
          <w:szCs w:val="20"/>
          <w:lang w:val="fr-CH"/>
        </w:rPr>
      </w:pPr>
      <w:r w:rsidRPr="00C33D72">
        <w:rPr>
          <w:rFonts w:ascii="Verdana" w:hAnsi="Verdana"/>
          <w:sz w:val="20"/>
          <w:szCs w:val="20"/>
          <w:lang w:val="fr-CH"/>
        </w:rPr>
        <w:t>Le plan d’études de l’école professionnelle ventile les objectifs évaluateurs du plan de formation dans les années d’apprentissage et fixe le nombre de leçons par unité de formation.</w:t>
      </w:r>
    </w:p>
    <w:p w14:paraId="07425811" w14:textId="77777777" w:rsidR="00664065" w:rsidRPr="00C33D72" w:rsidRDefault="00664065" w:rsidP="00664065">
      <w:pPr>
        <w:spacing w:line="240" w:lineRule="auto"/>
        <w:rPr>
          <w:rFonts w:ascii="Verdana" w:hAnsi="Verdana"/>
          <w:sz w:val="20"/>
          <w:szCs w:val="20"/>
          <w:lang w:val="fr-CH"/>
        </w:rPr>
      </w:pPr>
      <w:r w:rsidRPr="00C33D72">
        <w:rPr>
          <w:rFonts w:ascii="Verdana" w:hAnsi="Verdana"/>
          <w:sz w:val="20"/>
          <w:szCs w:val="20"/>
          <w:lang w:val="fr-CH"/>
        </w:rPr>
        <w:t>Ces unités sont structurées comme suit :</w:t>
      </w:r>
    </w:p>
    <w:p w14:paraId="17393329" w14:textId="77777777" w:rsidR="00664065" w:rsidRPr="00C33D72" w:rsidRDefault="00664065" w:rsidP="00664065">
      <w:pPr>
        <w:pStyle w:val="Listenabsatz"/>
        <w:numPr>
          <w:ilvl w:val="0"/>
          <w:numId w:val="2"/>
        </w:numPr>
        <w:spacing w:line="240" w:lineRule="auto"/>
        <w:ind w:left="426" w:hanging="284"/>
        <w:rPr>
          <w:rFonts w:ascii="Verdana" w:hAnsi="Verdana"/>
          <w:sz w:val="20"/>
          <w:szCs w:val="20"/>
          <w:lang w:val="fr-CH"/>
        </w:rPr>
      </w:pPr>
      <w:r w:rsidRPr="00C33D72">
        <w:rPr>
          <w:rFonts w:ascii="Verdana" w:hAnsi="Verdana"/>
          <w:sz w:val="20"/>
          <w:szCs w:val="20"/>
          <w:lang w:val="fr-CH"/>
        </w:rPr>
        <w:t>Le titre de l’unité de formation est formulé de manière à être orienté vers l’action.</w:t>
      </w:r>
    </w:p>
    <w:p w14:paraId="086C5B1A" w14:textId="77777777" w:rsidR="00664065" w:rsidRPr="00C33D72" w:rsidRDefault="00664065" w:rsidP="00664065">
      <w:pPr>
        <w:pStyle w:val="Listenabsatz"/>
        <w:numPr>
          <w:ilvl w:val="0"/>
          <w:numId w:val="2"/>
        </w:numPr>
        <w:spacing w:line="240" w:lineRule="auto"/>
        <w:ind w:left="426" w:hanging="284"/>
        <w:rPr>
          <w:rFonts w:ascii="Verdana" w:hAnsi="Verdana"/>
          <w:sz w:val="20"/>
          <w:szCs w:val="20"/>
          <w:lang w:val="fr-CH"/>
        </w:rPr>
      </w:pPr>
      <w:r w:rsidRPr="00C33D72">
        <w:rPr>
          <w:rFonts w:ascii="Verdana" w:hAnsi="Verdana"/>
          <w:sz w:val="20"/>
          <w:szCs w:val="20"/>
          <w:lang w:val="fr-CH"/>
        </w:rPr>
        <w:t>Le nombre de leçons est indiqué.</w:t>
      </w:r>
    </w:p>
    <w:p w14:paraId="3FEFB88E" w14:textId="77777777" w:rsidR="00664065" w:rsidRPr="00C33D72" w:rsidRDefault="00664065" w:rsidP="00664065">
      <w:pPr>
        <w:pStyle w:val="Listenabsatz"/>
        <w:numPr>
          <w:ilvl w:val="0"/>
          <w:numId w:val="2"/>
        </w:numPr>
        <w:spacing w:line="240" w:lineRule="auto"/>
        <w:ind w:left="426" w:hanging="284"/>
        <w:rPr>
          <w:rFonts w:ascii="Verdana" w:hAnsi="Verdana"/>
          <w:sz w:val="20"/>
          <w:szCs w:val="20"/>
          <w:lang w:val="fr-CH"/>
        </w:rPr>
      </w:pPr>
      <w:r w:rsidRPr="00C33D72">
        <w:rPr>
          <w:rFonts w:ascii="Verdana" w:hAnsi="Verdana"/>
          <w:sz w:val="20"/>
          <w:szCs w:val="20"/>
          <w:lang w:val="fr-CH"/>
        </w:rPr>
        <w:t>Les compétences opérationnelles du plan de formation auxquelles se réfère l’unité de formation sont mentionnées. Lors de sa première mention, la description de la compétence opérationnelle est également reprise du plan de formation. Cela permet de situer les objectifs évaluateurs de l’école professionnelle par rapport aux compétences opérationnelles à acquérir.</w:t>
      </w:r>
    </w:p>
    <w:p w14:paraId="6A87FDB2" w14:textId="77777777" w:rsidR="00664065" w:rsidRPr="00C33D72" w:rsidRDefault="00664065" w:rsidP="00664065">
      <w:pPr>
        <w:pStyle w:val="Listenabsatz"/>
        <w:numPr>
          <w:ilvl w:val="0"/>
          <w:numId w:val="2"/>
        </w:numPr>
        <w:spacing w:line="240" w:lineRule="auto"/>
        <w:ind w:left="426" w:hanging="284"/>
        <w:rPr>
          <w:rFonts w:ascii="Verdana" w:hAnsi="Verdana"/>
          <w:sz w:val="20"/>
          <w:szCs w:val="20"/>
          <w:lang w:val="fr-CH"/>
        </w:rPr>
      </w:pPr>
      <w:r w:rsidRPr="00C33D72">
        <w:rPr>
          <w:rFonts w:ascii="Verdana" w:hAnsi="Verdana"/>
          <w:sz w:val="20"/>
          <w:szCs w:val="20"/>
          <w:lang w:val="fr-CH"/>
        </w:rPr>
        <w:t xml:space="preserve">Objectifs évaluateurs de l’école professionnelle pour l’unité de formation : les objectifs évaluateurs de l’école professionnelle contribuent à la construction d’une compétence opérationnelle. Chaque unité de formation regroupe différents objectifs évaluateurs pour l’enseignement à l’école professionnelle. Deux ou trois compétences opérationnelles sont parfois associées. </w:t>
      </w:r>
    </w:p>
    <w:p w14:paraId="7E1C74E5" w14:textId="77777777" w:rsidR="00664065" w:rsidRPr="00C33D72" w:rsidRDefault="00664065" w:rsidP="00664065">
      <w:pPr>
        <w:pStyle w:val="Listenabsatz"/>
        <w:numPr>
          <w:ilvl w:val="0"/>
          <w:numId w:val="2"/>
        </w:numPr>
        <w:spacing w:line="240" w:lineRule="auto"/>
        <w:ind w:left="426" w:hanging="284"/>
        <w:rPr>
          <w:rFonts w:ascii="Verdana" w:hAnsi="Verdana"/>
          <w:sz w:val="20"/>
          <w:szCs w:val="20"/>
          <w:lang w:val="fr-CH"/>
        </w:rPr>
      </w:pPr>
      <w:r w:rsidRPr="00C33D72">
        <w:rPr>
          <w:rFonts w:ascii="Verdana" w:hAnsi="Verdana"/>
          <w:sz w:val="20"/>
          <w:szCs w:val="20"/>
          <w:lang w:val="fr-CH"/>
        </w:rPr>
        <w:t>Remarques sur les objectifs évaluateurs : p. ex. objectifs du permis phytosanitaire, liens avec d’autres objectifs évaluateurs ou unités de formation, délimitations thématiques</w:t>
      </w:r>
    </w:p>
    <w:p w14:paraId="24BD703A" w14:textId="77777777" w:rsidR="00664065" w:rsidRPr="00C33D72" w:rsidRDefault="00664065" w:rsidP="00664065">
      <w:pPr>
        <w:pStyle w:val="Listenabsatz"/>
        <w:numPr>
          <w:ilvl w:val="0"/>
          <w:numId w:val="2"/>
        </w:numPr>
        <w:spacing w:after="240" w:line="240" w:lineRule="auto"/>
        <w:ind w:left="426" w:hanging="284"/>
        <w:rPr>
          <w:rFonts w:ascii="Verdana" w:hAnsi="Verdana"/>
          <w:sz w:val="20"/>
          <w:szCs w:val="20"/>
          <w:lang w:val="fr-CH"/>
        </w:rPr>
      </w:pPr>
      <w:r w:rsidRPr="00C33D72">
        <w:rPr>
          <w:rFonts w:ascii="Verdana" w:hAnsi="Verdana"/>
          <w:sz w:val="20"/>
          <w:szCs w:val="20"/>
          <w:lang w:val="fr-CH"/>
        </w:rPr>
        <w:t>Remarques générales : p. ex. ordre des unités de formation, références à des documents ou à des aides, références à des orientations</w:t>
      </w:r>
    </w:p>
    <w:p w14:paraId="7686FB32" w14:textId="77777777" w:rsidR="00664065" w:rsidRPr="00C33D72" w:rsidRDefault="00664065" w:rsidP="00664065">
      <w:pPr>
        <w:spacing w:line="240" w:lineRule="auto"/>
        <w:rPr>
          <w:rFonts w:ascii="Verdana" w:hAnsi="Verdana" w:cstheme="minorHAnsi"/>
          <w:b/>
          <w:bCs/>
          <w:sz w:val="20"/>
          <w:szCs w:val="20"/>
          <w:lang w:val="fr-CH"/>
        </w:rPr>
      </w:pPr>
    </w:p>
    <w:p w14:paraId="5532066F" w14:textId="21E558A8" w:rsidR="00664065" w:rsidRPr="00C33D72" w:rsidRDefault="00664065" w:rsidP="00664065">
      <w:pPr>
        <w:spacing w:line="240" w:lineRule="auto"/>
        <w:rPr>
          <w:rFonts w:ascii="Verdana" w:hAnsi="Verdana" w:cstheme="minorHAnsi"/>
          <w:b/>
          <w:bCs/>
          <w:sz w:val="20"/>
          <w:szCs w:val="20"/>
          <w:lang w:val="fr-CH"/>
        </w:rPr>
      </w:pPr>
      <w:r w:rsidRPr="00C33D72">
        <w:rPr>
          <w:rFonts w:ascii="Verdana" w:hAnsi="Verdana" w:cstheme="minorHAnsi"/>
          <w:b/>
          <w:bCs/>
          <w:sz w:val="20"/>
          <w:szCs w:val="20"/>
          <w:lang w:val="fr-CH"/>
        </w:rPr>
        <w:t>Herbier</w:t>
      </w:r>
    </w:p>
    <w:p w14:paraId="09F85210" w14:textId="77777777" w:rsidR="00664065" w:rsidRPr="00C33D72" w:rsidRDefault="00664065" w:rsidP="00664065">
      <w:pPr>
        <w:spacing w:line="240" w:lineRule="auto"/>
        <w:rPr>
          <w:rFonts w:ascii="Verdana" w:hAnsi="Verdana" w:cstheme="minorHAnsi"/>
          <w:sz w:val="20"/>
          <w:szCs w:val="20"/>
          <w:lang w:val="fr-CH"/>
        </w:rPr>
      </w:pPr>
      <w:r w:rsidRPr="00C33D72">
        <w:rPr>
          <w:rFonts w:ascii="Verdana" w:hAnsi="Verdana" w:cstheme="minorHAnsi"/>
          <w:sz w:val="20"/>
          <w:szCs w:val="20"/>
          <w:lang w:val="fr-CH"/>
        </w:rPr>
        <w:t>La réalisation d’un herbier est intégrée dans différentes unités de formation comme outil didactique possible. Dans le DCO a Soins apportés aux terres cultivées, il s’agit des unités de formation « Tenir compte de la structure et des propriétés des végétaux », « Favoriser la santé des végétaux » et « Déterminer les organismes nuisibles et observer la flore accompagnatrice ».</w:t>
      </w:r>
    </w:p>
    <w:p w14:paraId="4926129C" w14:textId="66DE7E1B" w:rsidR="005B5EAD" w:rsidRPr="00A60269" w:rsidRDefault="00A60269" w:rsidP="005B5EAD">
      <w:pPr>
        <w:rPr>
          <w:rFonts w:ascii="Verdana" w:hAnsi="Verdana" w:cstheme="minorHAnsi"/>
          <w:sz w:val="20"/>
          <w:szCs w:val="20"/>
          <w:lang w:val="fr-CH"/>
        </w:rPr>
      </w:pPr>
      <w:r w:rsidRPr="00A60269">
        <w:rPr>
          <w:rFonts w:ascii="Verdana" w:hAnsi="Verdana" w:cstheme="minorHAnsi"/>
          <w:sz w:val="20"/>
          <w:szCs w:val="20"/>
          <w:lang w:val="fr-CH"/>
        </w:rPr>
        <w:t xml:space="preserve">Dans l'orientation </w:t>
      </w:r>
      <w:r w:rsidRPr="00A60269">
        <w:rPr>
          <w:rFonts w:ascii="Verdana" w:hAnsi="Verdana" w:cstheme="minorHAnsi"/>
          <w:sz w:val="20"/>
          <w:szCs w:val="20"/>
          <w:lang w:val="fr-CH"/>
        </w:rPr>
        <w:t>Cultures spéciales</w:t>
      </w:r>
      <w:r w:rsidRPr="00A60269">
        <w:rPr>
          <w:rFonts w:ascii="Verdana" w:hAnsi="Verdana" w:cstheme="minorHAnsi"/>
          <w:sz w:val="20"/>
          <w:szCs w:val="20"/>
          <w:lang w:val="fr-CH"/>
        </w:rPr>
        <w:t xml:space="preserve"> l'herbier est intégré dans le DCO </w:t>
      </w:r>
      <w:r w:rsidRPr="00A60269">
        <w:rPr>
          <w:rFonts w:ascii="Verdana" w:hAnsi="Verdana" w:cstheme="minorHAnsi"/>
          <w:sz w:val="20"/>
          <w:szCs w:val="20"/>
          <w:lang w:val="fr-CH"/>
        </w:rPr>
        <w:t>f</w:t>
      </w:r>
      <w:r w:rsidRPr="00A60269">
        <w:rPr>
          <w:rFonts w:ascii="Verdana" w:hAnsi="Verdana" w:cstheme="minorHAnsi"/>
          <w:sz w:val="20"/>
          <w:szCs w:val="20"/>
          <w:lang w:val="fr-CH"/>
        </w:rPr>
        <w:t xml:space="preserve"> Mise en place et soins apportés aux cultures spéciales</w:t>
      </w:r>
      <w:r w:rsidRPr="00A60269">
        <w:rPr>
          <w:rFonts w:ascii="Verdana" w:hAnsi="Verdana" w:cstheme="minorHAnsi"/>
          <w:sz w:val="20"/>
          <w:szCs w:val="20"/>
          <w:lang w:val="fr-CH"/>
        </w:rPr>
        <w:t xml:space="preserve"> dans l'unité de formation </w:t>
      </w:r>
      <w:r w:rsidRPr="00A60269">
        <w:rPr>
          <w:rFonts w:ascii="Verdana" w:hAnsi="Verdana" w:cstheme="minorHAnsi"/>
          <w:sz w:val="20"/>
          <w:szCs w:val="20"/>
          <w:lang w:val="fr-CH"/>
        </w:rPr>
        <w:t>«</w:t>
      </w:r>
      <w:r w:rsidRPr="00A60269">
        <w:rPr>
          <w:rFonts w:ascii="Verdana" w:hAnsi="Verdana" w:cstheme="minorHAnsi"/>
          <w:sz w:val="20"/>
          <w:szCs w:val="20"/>
          <w:lang w:val="fr-CH"/>
        </w:rPr>
        <w:t> </w:t>
      </w:r>
      <w:r w:rsidRPr="00A60269">
        <w:rPr>
          <w:rFonts w:ascii="Verdana" w:hAnsi="Verdana" w:cstheme="minorHAnsi"/>
          <w:sz w:val="20"/>
          <w:szCs w:val="20"/>
          <w:lang w:val="fr-CH"/>
        </w:rPr>
        <w:t>Reconnaître les mauvaises herbes</w:t>
      </w:r>
      <w:r w:rsidRPr="00A60269">
        <w:rPr>
          <w:rFonts w:ascii="Verdana" w:hAnsi="Verdana" w:cstheme="minorHAnsi"/>
          <w:sz w:val="20"/>
          <w:szCs w:val="20"/>
          <w:lang w:val="fr-CH"/>
        </w:rPr>
        <w:t> </w:t>
      </w:r>
      <w:r w:rsidRPr="00A60269">
        <w:rPr>
          <w:rFonts w:ascii="Verdana" w:hAnsi="Verdana" w:cstheme="minorHAnsi"/>
          <w:sz w:val="20"/>
          <w:szCs w:val="20"/>
          <w:lang w:val="fr-CH"/>
        </w:rPr>
        <w:t>»</w:t>
      </w:r>
      <w:r w:rsidRPr="00A60269">
        <w:rPr>
          <w:rFonts w:ascii="Verdana" w:hAnsi="Verdana" w:cstheme="minorHAnsi"/>
          <w:sz w:val="20"/>
          <w:szCs w:val="20"/>
          <w:lang w:val="fr-CH"/>
        </w:rPr>
        <w:t>.</w:t>
      </w:r>
    </w:p>
    <w:p w14:paraId="1670D9C6" w14:textId="5CC3E345" w:rsidR="00664065" w:rsidRPr="00C33D72" w:rsidRDefault="00664065" w:rsidP="00664065">
      <w:pPr>
        <w:spacing w:line="240" w:lineRule="auto"/>
        <w:rPr>
          <w:rFonts w:ascii="Verdana" w:hAnsi="Verdana" w:cstheme="minorHAnsi"/>
          <w:sz w:val="20"/>
          <w:szCs w:val="20"/>
          <w:lang w:val="fr-CH"/>
        </w:rPr>
      </w:pPr>
      <w:r w:rsidRPr="00C33D72">
        <w:rPr>
          <w:rFonts w:ascii="Verdana" w:hAnsi="Verdana" w:cstheme="minorHAnsi"/>
          <w:sz w:val="20"/>
          <w:szCs w:val="20"/>
          <w:lang w:val="fr-CH"/>
        </w:rPr>
        <w:t>Ce sont les écoles professionnelles qui décident si et comment elles utilisent l’herbier et comment il est procédé en cas d’une personne en formation originaire d’un autre canton.</w:t>
      </w:r>
    </w:p>
    <w:p w14:paraId="63EAF4D1" w14:textId="0098BA43" w:rsidR="00853E01" w:rsidRPr="00C33D72" w:rsidRDefault="00853E01" w:rsidP="00853E01">
      <w:pPr>
        <w:rPr>
          <w:rFonts w:ascii="Verdana" w:hAnsi="Verdana"/>
          <w:sz w:val="20"/>
          <w:szCs w:val="20"/>
          <w:lang w:val="fr-CH"/>
        </w:rPr>
        <w:sectPr w:rsidR="00853E01" w:rsidRPr="00C33D72" w:rsidSect="00DF4452">
          <w:headerReference w:type="default" r:id="rId11"/>
          <w:footerReference w:type="default" r:id="rId12"/>
          <w:headerReference w:type="first" r:id="rId13"/>
          <w:footerReference w:type="first" r:id="rId14"/>
          <w:pgSz w:w="11906" w:h="16838" w:code="9"/>
          <w:pgMar w:top="1440" w:right="1440" w:bottom="1440" w:left="1440" w:header="709" w:footer="170" w:gutter="0"/>
          <w:cols w:space="708"/>
          <w:docGrid w:linePitch="360"/>
        </w:sectPr>
      </w:pPr>
    </w:p>
    <w:p w14:paraId="0222F3E5" w14:textId="77777777" w:rsidR="00664065" w:rsidRPr="00C33D72" w:rsidRDefault="00664065" w:rsidP="00664065">
      <w:pPr>
        <w:rPr>
          <w:rFonts w:ascii="Verdana" w:hAnsi="Verdana" w:cstheme="minorHAnsi"/>
          <w:b/>
          <w:bCs/>
          <w:sz w:val="20"/>
          <w:szCs w:val="20"/>
          <w:lang w:val="fr-CH"/>
        </w:rPr>
      </w:pPr>
      <w:r w:rsidRPr="00C33D72">
        <w:rPr>
          <w:rFonts w:ascii="Verdana" w:hAnsi="Verdana" w:cstheme="minorHAnsi"/>
          <w:b/>
          <w:bCs/>
          <w:sz w:val="20"/>
          <w:szCs w:val="20"/>
          <w:lang w:val="fr-CH"/>
        </w:rPr>
        <w:lastRenderedPageBreak/>
        <w:t>Aperçu des unités de formation de toutes les années d’apprentissage</w:t>
      </w:r>
    </w:p>
    <w:tbl>
      <w:tblPr>
        <w:tblStyle w:val="Gitternetztabelle1hellAkzent11"/>
        <w:tblW w:w="13887" w:type="dxa"/>
        <w:tblLook w:val="04A0" w:firstRow="1" w:lastRow="0" w:firstColumn="1" w:lastColumn="0" w:noHBand="0" w:noVBand="1"/>
      </w:tblPr>
      <w:tblGrid>
        <w:gridCol w:w="987"/>
        <w:gridCol w:w="6805"/>
        <w:gridCol w:w="6089"/>
        <w:gridCol w:w="6"/>
      </w:tblGrid>
      <w:tr w:rsidR="00664065" w:rsidRPr="00C33D72" w14:paraId="3D3AA932" w14:textId="77777777" w:rsidTr="00252151">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987" w:type="dxa"/>
            <w:tcBorders>
              <w:bottom w:val="single" w:sz="4" w:space="0" w:color="auto"/>
            </w:tcBorders>
            <w:shd w:val="clear" w:color="auto" w:fill="D9D9D9" w:themeFill="background1" w:themeFillShade="D9"/>
            <w:vAlign w:val="center"/>
          </w:tcPr>
          <w:p w14:paraId="523DCCEA" w14:textId="77777777" w:rsidR="00664065" w:rsidRPr="00C33D72" w:rsidRDefault="00664065" w:rsidP="00BC65E1">
            <w:pPr>
              <w:suppressAutoHyphens/>
              <w:rPr>
                <w:rFonts w:ascii="Verdana" w:eastAsia="Arial" w:hAnsi="Verdana" w:cs="Times New Roman"/>
                <w:spacing w:val="4"/>
                <w:lang w:val="fr-CH"/>
              </w:rPr>
            </w:pPr>
            <w:r w:rsidRPr="00C33D72">
              <w:rPr>
                <w:rFonts w:ascii="Verdana" w:eastAsia="Arial" w:hAnsi="Verdana" w:cs="Times New Roman"/>
                <w:spacing w:val="4"/>
                <w:lang w:val="fr-CH"/>
              </w:rPr>
              <w:t>DCO</w:t>
            </w:r>
          </w:p>
        </w:tc>
        <w:tc>
          <w:tcPr>
            <w:tcW w:w="6805" w:type="dxa"/>
            <w:tcBorders>
              <w:bottom w:val="single" w:sz="4" w:space="0" w:color="auto"/>
            </w:tcBorders>
            <w:shd w:val="clear" w:color="auto" w:fill="D9D9D9" w:themeFill="background1" w:themeFillShade="D9"/>
            <w:vAlign w:val="center"/>
          </w:tcPr>
          <w:p w14:paraId="27EB128A" w14:textId="77777777" w:rsidR="00664065" w:rsidRPr="00C33D72" w:rsidRDefault="00664065" w:rsidP="00BC65E1">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C33D72">
              <w:rPr>
                <w:rFonts w:ascii="Verdana" w:eastAsia="Arial" w:hAnsi="Verdana" w:cs="Times New Roman"/>
                <w:spacing w:val="4"/>
                <w:lang w:val="fr-CH"/>
              </w:rPr>
              <w:t>1</w:t>
            </w:r>
            <w:r w:rsidRPr="00C33D72">
              <w:rPr>
                <w:rFonts w:ascii="Verdana" w:eastAsia="Arial" w:hAnsi="Verdana" w:cs="Times New Roman"/>
                <w:spacing w:val="4"/>
                <w:vertAlign w:val="superscript"/>
                <w:lang w:val="fr-CH"/>
              </w:rPr>
              <w:t>ère</w:t>
            </w:r>
            <w:r w:rsidRPr="00C33D72">
              <w:rPr>
                <w:rFonts w:ascii="Verdana" w:eastAsia="Arial" w:hAnsi="Verdana" w:cs="Times New Roman"/>
                <w:spacing w:val="4"/>
                <w:lang w:val="fr-CH"/>
              </w:rPr>
              <w:t xml:space="preserve"> année d'apprentissage</w:t>
            </w:r>
          </w:p>
        </w:tc>
        <w:tc>
          <w:tcPr>
            <w:tcW w:w="6095" w:type="dxa"/>
            <w:gridSpan w:val="2"/>
            <w:tcBorders>
              <w:bottom w:val="single" w:sz="4" w:space="0" w:color="auto"/>
            </w:tcBorders>
            <w:shd w:val="clear" w:color="auto" w:fill="D9D9D9" w:themeFill="background1" w:themeFillShade="D9"/>
            <w:vAlign w:val="center"/>
          </w:tcPr>
          <w:p w14:paraId="0032F055" w14:textId="77777777" w:rsidR="00664065" w:rsidRPr="00C33D72" w:rsidRDefault="00664065" w:rsidP="00BC65E1">
            <w:pPr>
              <w:suppressAutoHyphens/>
              <w:cnfStyle w:val="100000000000" w:firstRow="1"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C33D72">
              <w:rPr>
                <w:rFonts w:ascii="Verdana" w:eastAsia="Arial" w:hAnsi="Verdana" w:cs="Times New Roman"/>
                <w:spacing w:val="4"/>
                <w:lang w:val="fr-CH"/>
              </w:rPr>
              <w:t>2</w:t>
            </w:r>
            <w:r w:rsidRPr="00C33D72">
              <w:rPr>
                <w:rFonts w:ascii="Verdana" w:eastAsia="Arial" w:hAnsi="Verdana" w:cs="Times New Roman"/>
                <w:spacing w:val="4"/>
                <w:vertAlign w:val="superscript"/>
                <w:lang w:val="fr-CH"/>
              </w:rPr>
              <w:t>ème</w:t>
            </w:r>
            <w:r w:rsidRPr="00C33D72">
              <w:rPr>
                <w:rFonts w:ascii="Verdana" w:eastAsia="Arial" w:hAnsi="Verdana" w:cs="Times New Roman"/>
                <w:spacing w:val="4"/>
                <w:lang w:val="fr-CH"/>
              </w:rPr>
              <w:t xml:space="preserve"> année d'apprentissage</w:t>
            </w:r>
          </w:p>
        </w:tc>
      </w:tr>
      <w:tr w:rsidR="00D20E59" w:rsidRPr="00C33D72" w14:paraId="7C239053" w14:textId="77777777" w:rsidTr="00252151">
        <w:tblPrEx>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PrEx>
        <w:trPr>
          <w:gridAfter w:val="1"/>
          <w:wAfter w:w="6" w:type="dxa"/>
          <w:cantSplit/>
          <w:trHeight w:val="755"/>
        </w:trPr>
        <w:tc>
          <w:tcPr>
            <w:cnfStyle w:val="001000000000" w:firstRow="0" w:lastRow="0" w:firstColumn="1" w:lastColumn="0" w:oddVBand="0" w:evenVBand="0" w:oddHBand="0" w:evenHBand="0" w:firstRowFirstColumn="0" w:firstRowLastColumn="0" w:lastRowFirstColumn="0" w:lastRowLastColumn="0"/>
            <w:tcW w:w="987" w:type="dxa"/>
            <w:vMerge w:val="restart"/>
            <w:tcBorders>
              <w:top w:val="single" w:sz="4" w:space="0" w:color="auto"/>
            </w:tcBorders>
            <w:shd w:val="clear" w:color="auto" w:fill="A8D08D" w:themeFill="accent6" w:themeFillTint="99"/>
            <w:textDirection w:val="btLr"/>
          </w:tcPr>
          <w:p w14:paraId="6C951620" w14:textId="211F562F" w:rsidR="00D20E59" w:rsidRPr="00C33D72" w:rsidRDefault="00D20E59" w:rsidP="00664065">
            <w:pPr>
              <w:suppressAutoHyphens/>
              <w:ind w:left="113" w:right="113"/>
              <w:rPr>
                <w:rFonts w:ascii="Verdana" w:eastAsia="Arial" w:hAnsi="Verdana" w:cs="Times New Roman"/>
                <w:spacing w:val="4"/>
                <w:lang w:val="fr-CH"/>
              </w:rPr>
            </w:pPr>
            <w:r w:rsidRPr="00C33D72">
              <w:rPr>
                <w:rFonts w:ascii="Verdana" w:eastAsia="Arial" w:hAnsi="Verdana" w:cs="Times New Roman"/>
                <w:spacing w:val="4"/>
                <w:lang w:val="fr-CH"/>
              </w:rPr>
              <w:t xml:space="preserve">f </w:t>
            </w:r>
            <w:r w:rsidR="00664065" w:rsidRPr="00C33D72">
              <w:rPr>
                <w:rFonts w:ascii="Verdana" w:hAnsi="Verdana" w:cstheme="minorHAnsi"/>
                <w:lang w:val="fr-CH"/>
              </w:rPr>
              <w:t>Mise en place et soins apportés aux cultures spéciales</w:t>
            </w:r>
          </w:p>
        </w:tc>
        <w:tc>
          <w:tcPr>
            <w:tcW w:w="6805" w:type="dxa"/>
            <w:tcBorders>
              <w:top w:val="single" w:sz="4" w:space="0" w:color="auto"/>
            </w:tcBorders>
            <w:shd w:val="clear" w:color="auto" w:fill="A8D08D" w:themeFill="accent6" w:themeFillTint="99"/>
          </w:tcPr>
          <w:p w14:paraId="129E2FD8" w14:textId="7D3826A1" w:rsidR="00D20E59" w:rsidRPr="00C33D72" w:rsidRDefault="009B0534"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 xml:space="preserve">Utiliser </w:t>
            </w:r>
            <w:r w:rsidR="0097459F" w:rsidRPr="00C33D72">
              <w:rPr>
                <w:rFonts w:ascii="Verdana" w:hAnsi="Verdana" w:cstheme="minorHAnsi"/>
                <w:lang w:val="fr-CH"/>
              </w:rPr>
              <w:t xml:space="preserve">avec précaution </w:t>
            </w:r>
            <w:r w:rsidRPr="00C33D72">
              <w:rPr>
                <w:rFonts w:ascii="Verdana" w:hAnsi="Verdana" w:cstheme="minorHAnsi"/>
                <w:lang w:val="fr-CH"/>
              </w:rPr>
              <w:t>les outils de travail du sol avec précaution dans les cultures spéciales</w:t>
            </w:r>
            <w:r w:rsidR="00D20E59" w:rsidRPr="00C33D72">
              <w:rPr>
                <w:rFonts w:ascii="Verdana" w:hAnsi="Verdana" w:cstheme="minorHAnsi"/>
                <w:lang w:val="fr-CH"/>
              </w:rPr>
              <w:t xml:space="preserve"> (10</w:t>
            </w:r>
            <w:r w:rsidR="00252151" w:rsidRPr="00C33D72">
              <w:rPr>
                <w:rFonts w:ascii="Verdana" w:hAnsi="Verdana" w:cstheme="minorHAnsi"/>
                <w:lang w:val="fr-CH"/>
              </w:rPr>
              <w:t xml:space="preserve"> leçons</w:t>
            </w:r>
            <w:r w:rsidR="00D20E59" w:rsidRPr="00C33D72">
              <w:rPr>
                <w:rFonts w:ascii="Verdana" w:hAnsi="Verdana" w:cstheme="minorHAnsi"/>
                <w:lang w:val="fr-CH"/>
              </w:rPr>
              <w:t>)</w:t>
            </w:r>
          </w:p>
          <w:p w14:paraId="39FC8A7A" w14:textId="21781B0C" w:rsidR="00456679" w:rsidRPr="00C33D72" w:rsidRDefault="0045667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f1</w:t>
            </w:r>
          </w:p>
        </w:tc>
        <w:tc>
          <w:tcPr>
            <w:tcW w:w="6089" w:type="dxa"/>
            <w:tcBorders>
              <w:top w:val="single" w:sz="4" w:space="0" w:color="auto"/>
            </w:tcBorders>
            <w:shd w:val="clear" w:color="auto" w:fill="A8D08D" w:themeFill="accent6" w:themeFillTint="99"/>
          </w:tcPr>
          <w:p w14:paraId="539ED449" w14:textId="491CD699" w:rsidR="00456679" w:rsidRPr="00C33D72" w:rsidRDefault="009B0534"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Irriguer les cultures spéciales</w:t>
            </w:r>
            <w:r w:rsidRPr="00C33D72">
              <w:rPr>
                <w:rFonts w:cs="Arial"/>
                <w:b/>
                <w:bCs/>
                <w:lang w:val="fr-CH"/>
              </w:rPr>
              <w:t xml:space="preserve"> </w:t>
            </w:r>
            <w:r w:rsidR="00456679" w:rsidRPr="00C33D72">
              <w:rPr>
                <w:rFonts w:ascii="Verdana" w:hAnsi="Verdana" w:cstheme="minorHAnsi"/>
                <w:lang w:val="fr-CH"/>
              </w:rPr>
              <w:t>(10</w:t>
            </w:r>
            <w:r w:rsidR="00252151" w:rsidRPr="00C33D72">
              <w:rPr>
                <w:rFonts w:ascii="Verdana" w:hAnsi="Verdana" w:cstheme="minorHAnsi"/>
                <w:lang w:val="fr-CH"/>
              </w:rPr>
              <w:t xml:space="preserve"> leçons</w:t>
            </w:r>
            <w:r w:rsidR="00456679" w:rsidRPr="00C33D72">
              <w:rPr>
                <w:rFonts w:ascii="Verdana" w:hAnsi="Verdana" w:cstheme="minorHAnsi"/>
                <w:lang w:val="fr-CH"/>
              </w:rPr>
              <w:t>)</w:t>
            </w:r>
          </w:p>
          <w:p w14:paraId="04EBDB4F" w14:textId="100A9B93" w:rsidR="00456679" w:rsidRPr="00C33D72" w:rsidRDefault="0045667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f2</w:t>
            </w:r>
          </w:p>
        </w:tc>
      </w:tr>
      <w:tr w:rsidR="00D20E59" w:rsidRPr="00C33D72" w14:paraId="027C00EA" w14:textId="77777777" w:rsidTr="00252151">
        <w:tblPrEx>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PrEx>
        <w:trPr>
          <w:gridAfter w:val="1"/>
          <w:wAfter w:w="6" w:type="dxa"/>
          <w:cantSplit/>
          <w:trHeight w:val="340"/>
        </w:trPr>
        <w:tc>
          <w:tcPr>
            <w:cnfStyle w:val="001000000000" w:firstRow="0" w:lastRow="0" w:firstColumn="1" w:lastColumn="0" w:oddVBand="0" w:evenVBand="0" w:oddHBand="0" w:evenHBand="0" w:firstRowFirstColumn="0" w:firstRowLastColumn="0" w:lastRowFirstColumn="0" w:lastRowLastColumn="0"/>
            <w:tcW w:w="987" w:type="dxa"/>
            <w:vMerge/>
            <w:shd w:val="clear" w:color="auto" w:fill="A8D08D" w:themeFill="accent6" w:themeFillTint="99"/>
            <w:textDirection w:val="btLr"/>
          </w:tcPr>
          <w:p w14:paraId="28A6707E" w14:textId="77777777" w:rsidR="00D20E59" w:rsidRPr="00C33D72" w:rsidRDefault="00D20E59" w:rsidP="00664065">
            <w:pPr>
              <w:suppressAutoHyphens/>
              <w:ind w:left="113" w:right="113"/>
              <w:rPr>
                <w:rFonts w:ascii="Verdana" w:eastAsia="Arial" w:hAnsi="Verdana" w:cs="Times New Roman"/>
                <w:spacing w:val="4"/>
                <w:lang w:val="fr-CH"/>
              </w:rPr>
            </w:pPr>
          </w:p>
        </w:tc>
        <w:tc>
          <w:tcPr>
            <w:tcW w:w="6805" w:type="dxa"/>
            <w:shd w:val="clear" w:color="auto" w:fill="A8D08D" w:themeFill="accent6" w:themeFillTint="99"/>
          </w:tcPr>
          <w:p w14:paraId="0E03073B" w14:textId="24B535F9" w:rsidR="00D20E59" w:rsidRPr="00C33D72" w:rsidRDefault="009B0534"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Semer ou planter les cultures spéciales</w:t>
            </w:r>
            <w:r w:rsidR="00D20E59" w:rsidRPr="00C33D72">
              <w:rPr>
                <w:rFonts w:ascii="Verdana" w:hAnsi="Verdana" w:cstheme="minorHAnsi"/>
                <w:lang w:val="fr-CH"/>
              </w:rPr>
              <w:t xml:space="preserve"> (20</w:t>
            </w:r>
            <w:r w:rsidR="00252151" w:rsidRPr="00C33D72">
              <w:rPr>
                <w:rFonts w:ascii="Verdana" w:hAnsi="Verdana" w:cstheme="minorHAnsi"/>
                <w:lang w:val="fr-CH"/>
              </w:rPr>
              <w:t xml:space="preserve"> leçons</w:t>
            </w:r>
            <w:r w:rsidR="00D20E59" w:rsidRPr="00C33D72">
              <w:rPr>
                <w:rFonts w:ascii="Verdana" w:hAnsi="Verdana" w:cstheme="minorHAnsi"/>
                <w:lang w:val="fr-CH"/>
              </w:rPr>
              <w:t>)</w:t>
            </w:r>
          </w:p>
          <w:p w14:paraId="14366CD0" w14:textId="19E21F21" w:rsidR="00456679" w:rsidRPr="00C33D72" w:rsidRDefault="0045667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f4</w:t>
            </w:r>
          </w:p>
        </w:tc>
        <w:tc>
          <w:tcPr>
            <w:tcW w:w="6089" w:type="dxa"/>
            <w:shd w:val="clear" w:color="auto" w:fill="A8D08D" w:themeFill="accent6" w:themeFillTint="99"/>
          </w:tcPr>
          <w:p w14:paraId="49B7D103" w14:textId="12BEA240" w:rsidR="00D20E59" w:rsidRPr="00C33D72" w:rsidRDefault="00252151"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Recourir de manière ciblée aux mesures phytosanitaires</w:t>
            </w:r>
            <w:r w:rsidR="00456679" w:rsidRPr="00C33D72">
              <w:rPr>
                <w:rFonts w:ascii="Verdana" w:hAnsi="Verdana" w:cstheme="minorHAnsi"/>
                <w:lang w:val="fr-CH"/>
              </w:rPr>
              <w:t xml:space="preserve"> (10</w:t>
            </w:r>
            <w:r w:rsidRPr="00C33D72">
              <w:rPr>
                <w:rFonts w:ascii="Verdana" w:hAnsi="Verdana" w:cstheme="minorHAnsi"/>
                <w:lang w:val="fr-CH"/>
              </w:rPr>
              <w:t xml:space="preserve"> leçons</w:t>
            </w:r>
            <w:r w:rsidR="00456679" w:rsidRPr="00C33D72">
              <w:rPr>
                <w:rFonts w:ascii="Verdana" w:hAnsi="Verdana" w:cstheme="minorHAnsi"/>
                <w:lang w:val="fr-CH"/>
              </w:rPr>
              <w:t>)</w:t>
            </w:r>
          </w:p>
          <w:p w14:paraId="06F935A4" w14:textId="1075B1AF" w:rsidR="00456679" w:rsidRPr="00C33D72" w:rsidRDefault="0045667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C33D72">
              <w:rPr>
                <w:rFonts w:ascii="Verdana" w:eastAsia="Arial" w:hAnsi="Verdana" w:cs="Times New Roman"/>
                <w:spacing w:val="4"/>
                <w:lang w:val="fr-CH"/>
              </w:rPr>
              <w:t>f2, f3</w:t>
            </w:r>
          </w:p>
        </w:tc>
      </w:tr>
      <w:tr w:rsidR="00D20E59" w:rsidRPr="00C33D72" w14:paraId="2C51E685" w14:textId="77777777" w:rsidTr="00252151">
        <w:tblPrEx>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PrEx>
        <w:trPr>
          <w:gridAfter w:val="1"/>
          <w:wAfter w:w="6" w:type="dxa"/>
          <w:cantSplit/>
          <w:trHeight w:val="340"/>
        </w:trPr>
        <w:tc>
          <w:tcPr>
            <w:cnfStyle w:val="001000000000" w:firstRow="0" w:lastRow="0" w:firstColumn="1" w:lastColumn="0" w:oddVBand="0" w:evenVBand="0" w:oddHBand="0" w:evenHBand="0" w:firstRowFirstColumn="0" w:firstRowLastColumn="0" w:lastRowFirstColumn="0" w:lastRowLastColumn="0"/>
            <w:tcW w:w="987" w:type="dxa"/>
            <w:vMerge/>
            <w:shd w:val="clear" w:color="auto" w:fill="A8D08D" w:themeFill="accent6" w:themeFillTint="99"/>
            <w:textDirection w:val="btLr"/>
          </w:tcPr>
          <w:p w14:paraId="7B64B8B5" w14:textId="77777777" w:rsidR="00D20E59" w:rsidRPr="00C33D72" w:rsidRDefault="00D20E59" w:rsidP="00664065">
            <w:pPr>
              <w:suppressAutoHyphens/>
              <w:ind w:left="113" w:right="113"/>
              <w:rPr>
                <w:rFonts w:ascii="Verdana" w:eastAsia="Arial" w:hAnsi="Verdana" w:cs="Times New Roman"/>
                <w:spacing w:val="4"/>
                <w:lang w:val="fr-CH"/>
              </w:rPr>
            </w:pPr>
          </w:p>
        </w:tc>
        <w:tc>
          <w:tcPr>
            <w:tcW w:w="6805" w:type="dxa"/>
            <w:shd w:val="clear" w:color="auto" w:fill="A8D08D" w:themeFill="accent6" w:themeFillTint="99"/>
          </w:tcPr>
          <w:p w14:paraId="4EC3115D" w14:textId="17E8DE30" w:rsidR="00D20E59" w:rsidRPr="00C33D72" w:rsidRDefault="00252151"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Utiliser et stocker des engrais</w:t>
            </w:r>
            <w:r w:rsidR="00D20E59" w:rsidRPr="00C33D72">
              <w:rPr>
                <w:rFonts w:ascii="Verdana" w:hAnsi="Verdana" w:cstheme="minorHAnsi"/>
                <w:lang w:val="fr-CH"/>
              </w:rPr>
              <w:t xml:space="preserve"> (30</w:t>
            </w:r>
            <w:r w:rsidRPr="00C33D72">
              <w:rPr>
                <w:rFonts w:ascii="Verdana" w:hAnsi="Verdana" w:cstheme="minorHAnsi"/>
                <w:lang w:val="fr-CH"/>
              </w:rPr>
              <w:t xml:space="preserve"> leçons</w:t>
            </w:r>
            <w:r w:rsidR="00D20E59" w:rsidRPr="00C33D72">
              <w:rPr>
                <w:rFonts w:ascii="Verdana" w:hAnsi="Verdana" w:cstheme="minorHAnsi"/>
                <w:lang w:val="fr-CH"/>
              </w:rPr>
              <w:t>)</w:t>
            </w:r>
          </w:p>
          <w:p w14:paraId="624E6A74" w14:textId="7A426913" w:rsidR="00456679" w:rsidRPr="00C33D72" w:rsidRDefault="0045667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f2</w:t>
            </w:r>
          </w:p>
        </w:tc>
        <w:tc>
          <w:tcPr>
            <w:tcW w:w="6089" w:type="dxa"/>
            <w:shd w:val="clear" w:color="auto" w:fill="A8D08D" w:themeFill="accent6" w:themeFillTint="99"/>
          </w:tcPr>
          <w:p w14:paraId="3D6F640A" w14:textId="3C22E078" w:rsidR="00D20E59" w:rsidRPr="00C33D72" w:rsidRDefault="00252151"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Soigner l</w:t>
            </w:r>
            <w:r w:rsidR="009B0534" w:rsidRPr="00C33D72">
              <w:rPr>
                <w:rFonts w:ascii="Verdana" w:hAnsi="Verdana" w:cstheme="minorHAnsi"/>
                <w:lang w:val="fr-CH"/>
              </w:rPr>
              <w:t>es cultures spéciales</w:t>
            </w:r>
            <w:r w:rsidR="00456679" w:rsidRPr="00C33D72">
              <w:rPr>
                <w:rFonts w:ascii="Verdana" w:hAnsi="Verdana" w:cstheme="minorHAnsi"/>
                <w:lang w:val="fr-CH"/>
              </w:rPr>
              <w:t xml:space="preserve"> (45</w:t>
            </w:r>
            <w:r w:rsidRPr="00C33D72">
              <w:rPr>
                <w:rFonts w:ascii="Verdana" w:hAnsi="Verdana" w:cstheme="minorHAnsi"/>
                <w:lang w:val="fr-CH"/>
              </w:rPr>
              <w:t xml:space="preserve"> leçons</w:t>
            </w:r>
            <w:r w:rsidR="00456679" w:rsidRPr="00C33D72">
              <w:rPr>
                <w:rFonts w:ascii="Verdana" w:hAnsi="Verdana" w:cstheme="minorHAnsi"/>
                <w:lang w:val="fr-CH"/>
              </w:rPr>
              <w:t>)</w:t>
            </w:r>
          </w:p>
          <w:p w14:paraId="20ED5C5E" w14:textId="09D972D5" w:rsidR="00456679" w:rsidRPr="00C33D72" w:rsidRDefault="0045667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C33D72">
              <w:rPr>
                <w:rFonts w:ascii="Verdana" w:hAnsi="Verdana" w:cstheme="minorHAnsi"/>
                <w:lang w:val="fr-CH"/>
              </w:rPr>
              <w:t>f5</w:t>
            </w:r>
          </w:p>
        </w:tc>
      </w:tr>
      <w:tr w:rsidR="00D20E59" w:rsidRPr="00C33D72" w14:paraId="399CF086" w14:textId="77777777" w:rsidTr="00252151">
        <w:tblPrEx>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PrEx>
        <w:trPr>
          <w:gridAfter w:val="1"/>
          <w:wAfter w:w="6" w:type="dxa"/>
          <w:cantSplit/>
          <w:trHeight w:val="340"/>
        </w:trPr>
        <w:tc>
          <w:tcPr>
            <w:cnfStyle w:val="001000000000" w:firstRow="0" w:lastRow="0" w:firstColumn="1" w:lastColumn="0" w:oddVBand="0" w:evenVBand="0" w:oddHBand="0" w:evenHBand="0" w:firstRowFirstColumn="0" w:firstRowLastColumn="0" w:lastRowFirstColumn="0" w:lastRowLastColumn="0"/>
            <w:tcW w:w="987" w:type="dxa"/>
            <w:vMerge/>
            <w:shd w:val="clear" w:color="auto" w:fill="A8D08D" w:themeFill="accent6" w:themeFillTint="99"/>
            <w:textDirection w:val="btLr"/>
          </w:tcPr>
          <w:p w14:paraId="5D053722" w14:textId="77777777" w:rsidR="00D20E59" w:rsidRPr="00C33D72" w:rsidRDefault="00D20E59" w:rsidP="00664065">
            <w:pPr>
              <w:suppressAutoHyphens/>
              <w:ind w:left="113" w:right="113"/>
              <w:rPr>
                <w:rFonts w:ascii="Verdana" w:eastAsia="Arial" w:hAnsi="Verdana" w:cs="Times New Roman"/>
                <w:spacing w:val="4"/>
                <w:lang w:val="fr-CH"/>
              </w:rPr>
            </w:pPr>
          </w:p>
        </w:tc>
        <w:tc>
          <w:tcPr>
            <w:tcW w:w="6805" w:type="dxa"/>
            <w:shd w:val="clear" w:color="auto" w:fill="A8D08D" w:themeFill="accent6" w:themeFillTint="99"/>
          </w:tcPr>
          <w:p w14:paraId="069D6E29" w14:textId="620A1868" w:rsidR="00D20E59" w:rsidRPr="00C33D72" w:rsidRDefault="009B0534"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Reconnaître les mauv</w:t>
            </w:r>
            <w:r w:rsidR="00C33D72">
              <w:rPr>
                <w:rFonts w:ascii="Verdana" w:hAnsi="Verdana" w:cstheme="minorHAnsi"/>
                <w:lang w:val="fr-CH"/>
              </w:rPr>
              <w:t>a</w:t>
            </w:r>
            <w:r w:rsidRPr="00C33D72">
              <w:rPr>
                <w:rFonts w:ascii="Verdana" w:hAnsi="Verdana" w:cstheme="minorHAnsi"/>
                <w:lang w:val="fr-CH"/>
              </w:rPr>
              <w:t xml:space="preserve">ises herbes </w:t>
            </w:r>
            <w:r w:rsidR="00D20E59" w:rsidRPr="00C33D72">
              <w:rPr>
                <w:rFonts w:ascii="Verdana" w:hAnsi="Verdana" w:cstheme="minorHAnsi"/>
                <w:lang w:val="fr-CH"/>
              </w:rPr>
              <w:t>(10</w:t>
            </w:r>
            <w:r w:rsidR="00252151" w:rsidRPr="00C33D72">
              <w:rPr>
                <w:rFonts w:ascii="Verdana" w:hAnsi="Verdana" w:cstheme="minorHAnsi"/>
                <w:lang w:val="fr-CH"/>
              </w:rPr>
              <w:t xml:space="preserve"> leçons</w:t>
            </w:r>
            <w:r w:rsidR="00D20E59" w:rsidRPr="00C33D72">
              <w:rPr>
                <w:rFonts w:ascii="Verdana" w:hAnsi="Verdana" w:cstheme="minorHAnsi"/>
                <w:lang w:val="fr-CH"/>
              </w:rPr>
              <w:t>)</w:t>
            </w:r>
          </w:p>
          <w:p w14:paraId="6025766F" w14:textId="3B2E002D" w:rsidR="00456679" w:rsidRPr="00C33D72" w:rsidRDefault="0045667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f3</w:t>
            </w:r>
          </w:p>
        </w:tc>
        <w:tc>
          <w:tcPr>
            <w:tcW w:w="6089" w:type="dxa"/>
            <w:shd w:val="clear" w:color="auto" w:fill="A8D08D" w:themeFill="accent6" w:themeFillTint="99"/>
          </w:tcPr>
          <w:p w14:paraId="0861E4C6" w14:textId="5671E95F" w:rsidR="00D20E59" w:rsidRPr="00C33D72" w:rsidRDefault="00D20E5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20E59" w:rsidRPr="00C33D72" w14:paraId="4799D565" w14:textId="77777777" w:rsidTr="00252151">
        <w:tblPrEx>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PrEx>
        <w:trPr>
          <w:gridAfter w:val="1"/>
          <w:wAfter w:w="6" w:type="dxa"/>
          <w:cantSplit/>
          <w:trHeight w:val="381"/>
        </w:trPr>
        <w:tc>
          <w:tcPr>
            <w:cnfStyle w:val="001000000000" w:firstRow="0" w:lastRow="0" w:firstColumn="1" w:lastColumn="0" w:oddVBand="0" w:evenVBand="0" w:oddHBand="0" w:evenHBand="0" w:firstRowFirstColumn="0" w:firstRowLastColumn="0" w:lastRowFirstColumn="0" w:lastRowLastColumn="0"/>
            <w:tcW w:w="987" w:type="dxa"/>
            <w:vMerge/>
            <w:shd w:val="clear" w:color="auto" w:fill="A8D08D" w:themeFill="accent6" w:themeFillTint="99"/>
            <w:textDirection w:val="btLr"/>
          </w:tcPr>
          <w:p w14:paraId="53E9EAC2" w14:textId="77777777" w:rsidR="00D20E59" w:rsidRPr="00C33D72" w:rsidRDefault="00D20E59" w:rsidP="00664065">
            <w:pPr>
              <w:suppressAutoHyphens/>
              <w:ind w:left="113" w:right="113"/>
              <w:rPr>
                <w:rFonts w:ascii="Verdana" w:eastAsia="Arial" w:hAnsi="Verdana" w:cs="Times New Roman"/>
                <w:spacing w:val="4"/>
                <w:lang w:val="fr-CH"/>
              </w:rPr>
            </w:pPr>
          </w:p>
        </w:tc>
        <w:tc>
          <w:tcPr>
            <w:tcW w:w="6805" w:type="dxa"/>
            <w:shd w:val="clear" w:color="auto" w:fill="A8D08D" w:themeFill="accent6" w:themeFillTint="99"/>
          </w:tcPr>
          <w:p w14:paraId="5838010B" w14:textId="1BE59572" w:rsidR="00D20E59" w:rsidRPr="00C33D72" w:rsidRDefault="009B0534"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 xml:space="preserve">Choisir les mesures pour la régulation des mauvaises herbes </w:t>
            </w:r>
            <w:r w:rsidR="00D20E59" w:rsidRPr="00C33D72">
              <w:rPr>
                <w:rFonts w:ascii="Verdana" w:hAnsi="Verdana" w:cstheme="minorHAnsi"/>
                <w:lang w:val="fr-CH"/>
              </w:rPr>
              <w:t>(20</w:t>
            </w:r>
            <w:r w:rsidR="00252151" w:rsidRPr="00C33D72">
              <w:rPr>
                <w:rFonts w:ascii="Verdana" w:hAnsi="Verdana" w:cstheme="minorHAnsi"/>
                <w:lang w:val="fr-CH"/>
              </w:rPr>
              <w:t xml:space="preserve"> leçons</w:t>
            </w:r>
            <w:r w:rsidR="00D20E59" w:rsidRPr="00C33D72">
              <w:rPr>
                <w:rFonts w:ascii="Verdana" w:hAnsi="Verdana" w:cstheme="minorHAnsi"/>
                <w:lang w:val="fr-CH"/>
              </w:rPr>
              <w:t>)</w:t>
            </w:r>
          </w:p>
          <w:p w14:paraId="4FE009BD" w14:textId="3883C5B6" w:rsidR="00456679" w:rsidRPr="00C33D72" w:rsidRDefault="0045667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f3, f5</w:t>
            </w:r>
          </w:p>
        </w:tc>
        <w:tc>
          <w:tcPr>
            <w:tcW w:w="6089" w:type="dxa"/>
            <w:shd w:val="clear" w:color="auto" w:fill="A8D08D" w:themeFill="accent6" w:themeFillTint="99"/>
          </w:tcPr>
          <w:p w14:paraId="60E27BC3" w14:textId="6B12B893" w:rsidR="00D20E59" w:rsidRPr="00C33D72" w:rsidRDefault="00D20E5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r>
      <w:tr w:rsidR="00D20E59" w:rsidRPr="00C33D72" w14:paraId="3DFEB407" w14:textId="77777777" w:rsidTr="00252151">
        <w:tblPrEx>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PrEx>
        <w:trPr>
          <w:gridAfter w:val="1"/>
          <w:wAfter w:w="6" w:type="dxa"/>
          <w:cantSplit/>
          <w:trHeight w:val="381"/>
        </w:trPr>
        <w:tc>
          <w:tcPr>
            <w:cnfStyle w:val="001000000000" w:firstRow="0" w:lastRow="0" w:firstColumn="1" w:lastColumn="0" w:oddVBand="0" w:evenVBand="0" w:oddHBand="0" w:evenHBand="0" w:firstRowFirstColumn="0" w:firstRowLastColumn="0" w:lastRowFirstColumn="0" w:lastRowLastColumn="0"/>
            <w:tcW w:w="987" w:type="dxa"/>
            <w:vMerge/>
            <w:shd w:val="clear" w:color="auto" w:fill="A8D08D" w:themeFill="accent6" w:themeFillTint="99"/>
            <w:textDirection w:val="btLr"/>
          </w:tcPr>
          <w:p w14:paraId="19A40C1D" w14:textId="77777777" w:rsidR="00D20E59" w:rsidRPr="00C33D72" w:rsidRDefault="00D20E59" w:rsidP="00664065">
            <w:pPr>
              <w:suppressAutoHyphens/>
              <w:ind w:left="113" w:right="113"/>
              <w:rPr>
                <w:rFonts w:ascii="Verdana" w:eastAsia="Arial" w:hAnsi="Verdana" w:cs="Times New Roman"/>
                <w:spacing w:val="4"/>
                <w:lang w:val="fr-CH"/>
              </w:rPr>
            </w:pPr>
          </w:p>
        </w:tc>
        <w:tc>
          <w:tcPr>
            <w:tcW w:w="6805" w:type="dxa"/>
            <w:shd w:val="clear" w:color="auto" w:fill="A8D08D" w:themeFill="accent6" w:themeFillTint="99"/>
          </w:tcPr>
          <w:p w14:paraId="0D379BDB" w14:textId="711EEB11" w:rsidR="00D20E59" w:rsidRPr="00C33D72" w:rsidRDefault="009B0534"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 xml:space="preserve">Protéger les cultures contre les organismes nuisibles </w:t>
            </w:r>
            <w:r w:rsidR="00D20E59" w:rsidRPr="00C33D72">
              <w:rPr>
                <w:rFonts w:ascii="Verdana" w:hAnsi="Verdana" w:cstheme="minorHAnsi"/>
                <w:lang w:val="fr-CH"/>
              </w:rPr>
              <w:t>(30</w:t>
            </w:r>
            <w:r w:rsidR="00252151" w:rsidRPr="00C33D72">
              <w:rPr>
                <w:rFonts w:ascii="Verdana" w:hAnsi="Verdana" w:cstheme="minorHAnsi"/>
                <w:lang w:val="fr-CH"/>
              </w:rPr>
              <w:t xml:space="preserve"> leçons</w:t>
            </w:r>
            <w:r w:rsidR="00D20E59" w:rsidRPr="00C33D72">
              <w:rPr>
                <w:rFonts w:ascii="Verdana" w:hAnsi="Verdana" w:cstheme="minorHAnsi"/>
                <w:lang w:val="fr-CH"/>
              </w:rPr>
              <w:t>)</w:t>
            </w:r>
          </w:p>
          <w:p w14:paraId="45717CD7" w14:textId="509DE13B" w:rsidR="00456679" w:rsidRPr="00C33D72" w:rsidRDefault="0045667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r w:rsidRPr="00C33D72">
              <w:rPr>
                <w:rFonts w:ascii="Verdana" w:hAnsi="Verdana" w:cstheme="minorHAnsi"/>
                <w:lang w:val="fr-CH"/>
              </w:rPr>
              <w:t>f3</w:t>
            </w:r>
          </w:p>
        </w:tc>
        <w:tc>
          <w:tcPr>
            <w:tcW w:w="6089" w:type="dxa"/>
            <w:shd w:val="clear" w:color="auto" w:fill="A8D08D" w:themeFill="accent6" w:themeFillTint="99"/>
          </w:tcPr>
          <w:p w14:paraId="2DCF28CF" w14:textId="483FE227" w:rsidR="00D20E59" w:rsidRPr="00C33D72" w:rsidRDefault="00D20E5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lang w:val="fr-CH"/>
              </w:rPr>
            </w:pPr>
          </w:p>
        </w:tc>
      </w:tr>
      <w:tr w:rsidR="00D20E59" w:rsidRPr="00C33D72" w14:paraId="0A7F260C" w14:textId="77777777" w:rsidTr="00252151">
        <w:tblPrEx>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PrEx>
        <w:trPr>
          <w:gridAfter w:val="1"/>
          <w:wAfter w:w="6" w:type="dxa"/>
          <w:cantSplit/>
          <w:trHeight w:val="381"/>
        </w:trPr>
        <w:tc>
          <w:tcPr>
            <w:cnfStyle w:val="001000000000" w:firstRow="0" w:lastRow="0" w:firstColumn="1" w:lastColumn="0" w:oddVBand="0" w:evenVBand="0" w:oddHBand="0" w:evenHBand="0" w:firstRowFirstColumn="0" w:firstRowLastColumn="0" w:lastRowFirstColumn="0" w:lastRowLastColumn="0"/>
            <w:tcW w:w="987" w:type="dxa"/>
            <w:vMerge/>
            <w:shd w:val="clear" w:color="auto" w:fill="A8D08D" w:themeFill="accent6" w:themeFillTint="99"/>
            <w:textDirection w:val="btLr"/>
          </w:tcPr>
          <w:p w14:paraId="233BBE25" w14:textId="77777777" w:rsidR="00D20E59" w:rsidRPr="00C33D72" w:rsidRDefault="00D20E59" w:rsidP="00664065">
            <w:pPr>
              <w:suppressAutoHyphens/>
              <w:ind w:left="113" w:right="113"/>
              <w:rPr>
                <w:rFonts w:ascii="Verdana" w:eastAsia="Arial" w:hAnsi="Verdana" w:cs="Times New Roman"/>
                <w:spacing w:val="4"/>
                <w:lang w:val="fr-CH"/>
              </w:rPr>
            </w:pPr>
          </w:p>
        </w:tc>
        <w:tc>
          <w:tcPr>
            <w:tcW w:w="6805" w:type="dxa"/>
            <w:shd w:val="clear" w:color="auto" w:fill="A8D08D" w:themeFill="accent6" w:themeFillTint="99"/>
          </w:tcPr>
          <w:p w14:paraId="45FA4943" w14:textId="4B5C0980" w:rsidR="00D20E59" w:rsidRPr="00C33D72" w:rsidRDefault="00D20E5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b/>
                <w:bCs/>
                <w:lang w:val="fr-CH"/>
              </w:rPr>
            </w:pPr>
            <w:r w:rsidRPr="00C33D72">
              <w:rPr>
                <w:rFonts w:ascii="Verdana" w:hAnsi="Verdana" w:cstheme="minorHAnsi"/>
                <w:b/>
                <w:bCs/>
                <w:lang w:val="fr-CH"/>
              </w:rPr>
              <w:t xml:space="preserve">Total 120 </w:t>
            </w:r>
            <w:r w:rsidR="00252151" w:rsidRPr="00C33D72">
              <w:rPr>
                <w:rFonts w:ascii="Verdana" w:hAnsi="Verdana" w:cstheme="minorHAnsi"/>
                <w:b/>
                <w:bCs/>
                <w:lang w:val="fr-CH"/>
              </w:rPr>
              <w:t>leçons</w:t>
            </w:r>
          </w:p>
        </w:tc>
        <w:tc>
          <w:tcPr>
            <w:tcW w:w="6089" w:type="dxa"/>
            <w:shd w:val="clear" w:color="auto" w:fill="A8D08D" w:themeFill="accent6" w:themeFillTint="99"/>
            <w:vAlign w:val="center"/>
          </w:tcPr>
          <w:p w14:paraId="2DD9758B" w14:textId="2A8C20FB" w:rsidR="00D20E59" w:rsidRPr="00C33D72"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b/>
                <w:bCs/>
                <w:lang w:val="fr-CH"/>
              </w:rPr>
            </w:pPr>
            <w:r w:rsidRPr="00C33D72">
              <w:rPr>
                <w:rFonts w:ascii="Verdana" w:hAnsi="Verdana"/>
                <w:b/>
                <w:bCs/>
                <w:lang w:val="fr-CH"/>
              </w:rPr>
              <w:t xml:space="preserve">Total 65 </w:t>
            </w:r>
            <w:r w:rsidR="00252151" w:rsidRPr="00C33D72">
              <w:rPr>
                <w:rFonts w:ascii="Verdana" w:hAnsi="Verdana" w:cstheme="minorHAnsi"/>
                <w:b/>
                <w:bCs/>
                <w:lang w:val="fr-CH"/>
              </w:rPr>
              <w:t>leçons</w:t>
            </w:r>
          </w:p>
        </w:tc>
      </w:tr>
      <w:tr w:rsidR="00D20E59" w:rsidRPr="00C33D72" w14:paraId="29B33C6F" w14:textId="77777777" w:rsidTr="00252151">
        <w:tblPrEx>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PrEx>
        <w:trPr>
          <w:gridAfter w:val="1"/>
          <w:wAfter w:w="6" w:type="dxa"/>
          <w:cantSplit/>
          <w:trHeight w:val="1241"/>
        </w:trPr>
        <w:tc>
          <w:tcPr>
            <w:cnfStyle w:val="001000000000" w:firstRow="0" w:lastRow="0" w:firstColumn="1" w:lastColumn="0" w:oddVBand="0" w:evenVBand="0" w:oddHBand="0" w:evenHBand="0" w:firstRowFirstColumn="0" w:firstRowLastColumn="0" w:lastRowFirstColumn="0" w:lastRowLastColumn="0"/>
            <w:tcW w:w="987" w:type="dxa"/>
            <w:vMerge w:val="restart"/>
            <w:tcBorders>
              <w:top w:val="single" w:sz="4" w:space="0" w:color="auto"/>
            </w:tcBorders>
            <w:shd w:val="clear" w:color="auto" w:fill="C5E0B3" w:themeFill="accent6" w:themeFillTint="66"/>
            <w:textDirection w:val="btLr"/>
          </w:tcPr>
          <w:p w14:paraId="5AEA7914" w14:textId="4BA7F7DD" w:rsidR="00D20E59" w:rsidRPr="00C33D72" w:rsidRDefault="00D20E59" w:rsidP="00664065">
            <w:pPr>
              <w:suppressAutoHyphens/>
              <w:ind w:left="113" w:right="113"/>
              <w:rPr>
                <w:rFonts w:ascii="Verdana" w:eastAsia="Arial" w:hAnsi="Verdana" w:cs="Times New Roman"/>
                <w:spacing w:val="4"/>
                <w:lang w:val="fr-CH"/>
              </w:rPr>
            </w:pPr>
            <w:r w:rsidRPr="00C33D72">
              <w:rPr>
                <w:rFonts w:ascii="Verdana" w:eastAsia="Arial" w:hAnsi="Verdana" w:cs="Times New Roman"/>
                <w:spacing w:val="4"/>
                <w:lang w:val="fr-CH"/>
              </w:rPr>
              <w:t xml:space="preserve">g </w:t>
            </w:r>
            <w:r w:rsidR="00664065" w:rsidRPr="00C33D72">
              <w:rPr>
                <w:rFonts w:ascii="Verdana" w:eastAsia="Arial" w:hAnsi="Verdana" w:cs="Times New Roman"/>
                <w:spacing w:val="4"/>
                <w:lang w:val="fr-CH"/>
              </w:rPr>
              <w:t>Récolte et préparation des produits des cultures spéciales</w:t>
            </w:r>
          </w:p>
        </w:tc>
        <w:tc>
          <w:tcPr>
            <w:tcW w:w="6805" w:type="dxa"/>
            <w:shd w:val="clear" w:color="auto" w:fill="C5E0B3" w:themeFill="accent6" w:themeFillTint="66"/>
          </w:tcPr>
          <w:p w14:paraId="0F094CE3" w14:textId="79BE21A0" w:rsidR="00D20E59" w:rsidRPr="00C33D72" w:rsidRDefault="00D20E5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hAnsi="Verdana" w:cstheme="minorHAnsi"/>
                <w:lang w:val="fr-CH"/>
              </w:rPr>
            </w:pPr>
          </w:p>
        </w:tc>
        <w:tc>
          <w:tcPr>
            <w:tcW w:w="6089" w:type="dxa"/>
            <w:shd w:val="clear" w:color="auto" w:fill="C5E0B3" w:themeFill="accent6" w:themeFillTint="66"/>
          </w:tcPr>
          <w:p w14:paraId="7DCAE887" w14:textId="37F2BE20" w:rsidR="00D20E59" w:rsidRPr="00C33D72" w:rsidRDefault="00252151"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C33D72">
              <w:rPr>
                <w:rFonts w:ascii="Verdana" w:eastAsia="Arial" w:hAnsi="Verdana" w:cs="Times New Roman"/>
                <w:spacing w:val="4"/>
                <w:lang w:val="fr-CH"/>
              </w:rPr>
              <w:t>Récolter les cultures spéciales</w:t>
            </w:r>
            <w:r w:rsidR="00456679" w:rsidRPr="00C33D72">
              <w:rPr>
                <w:rFonts w:ascii="Verdana" w:eastAsia="Arial" w:hAnsi="Verdana" w:cs="Times New Roman"/>
                <w:spacing w:val="4"/>
                <w:lang w:val="fr-CH"/>
              </w:rPr>
              <w:t xml:space="preserve"> (20</w:t>
            </w:r>
            <w:r w:rsidRPr="00C33D72">
              <w:rPr>
                <w:rFonts w:ascii="Verdana" w:eastAsia="Arial" w:hAnsi="Verdana" w:cs="Times New Roman"/>
                <w:spacing w:val="4"/>
                <w:lang w:val="fr-CH"/>
              </w:rPr>
              <w:t xml:space="preserve"> leçons</w:t>
            </w:r>
            <w:r w:rsidR="00456679" w:rsidRPr="00C33D72">
              <w:rPr>
                <w:rFonts w:ascii="Verdana" w:eastAsia="Arial" w:hAnsi="Verdana" w:cs="Times New Roman"/>
                <w:spacing w:val="4"/>
                <w:lang w:val="fr-CH"/>
              </w:rPr>
              <w:t xml:space="preserve">) </w:t>
            </w:r>
          </w:p>
          <w:p w14:paraId="4CAD3457" w14:textId="148DA894" w:rsidR="00456679" w:rsidRPr="00C33D72" w:rsidRDefault="0045667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C33D72">
              <w:rPr>
                <w:rFonts w:ascii="Verdana" w:eastAsia="Arial" w:hAnsi="Verdana" w:cs="Times New Roman"/>
                <w:spacing w:val="4"/>
                <w:lang w:val="fr-CH"/>
              </w:rPr>
              <w:t>g1, g2</w:t>
            </w:r>
          </w:p>
        </w:tc>
      </w:tr>
      <w:tr w:rsidR="00D20E59" w:rsidRPr="00C33D72" w14:paraId="74D46712" w14:textId="77777777" w:rsidTr="00252151">
        <w:tblPrEx>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PrEx>
        <w:trPr>
          <w:gridAfter w:val="1"/>
          <w:wAfter w:w="6" w:type="dxa"/>
          <w:cantSplit/>
          <w:trHeight w:val="1259"/>
        </w:trPr>
        <w:tc>
          <w:tcPr>
            <w:cnfStyle w:val="001000000000" w:firstRow="0" w:lastRow="0" w:firstColumn="1" w:lastColumn="0" w:oddVBand="0" w:evenVBand="0" w:oddHBand="0" w:evenHBand="0" w:firstRowFirstColumn="0" w:firstRowLastColumn="0" w:lastRowFirstColumn="0" w:lastRowLastColumn="0"/>
            <w:tcW w:w="987" w:type="dxa"/>
            <w:vMerge/>
            <w:shd w:val="clear" w:color="auto" w:fill="C5E0B3" w:themeFill="accent6" w:themeFillTint="66"/>
          </w:tcPr>
          <w:p w14:paraId="5C223821" w14:textId="77777777" w:rsidR="00D20E59" w:rsidRPr="00C33D72" w:rsidRDefault="00D20E59" w:rsidP="00D20E59">
            <w:pPr>
              <w:suppressAutoHyphens/>
              <w:rPr>
                <w:rFonts w:ascii="Verdana" w:eastAsia="Arial" w:hAnsi="Verdana" w:cs="Times New Roman"/>
                <w:spacing w:val="4"/>
                <w:lang w:val="fr-CH"/>
              </w:rPr>
            </w:pPr>
          </w:p>
        </w:tc>
        <w:tc>
          <w:tcPr>
            <w:tcW w:w="6805" w:type="dxa"/>
            <w:shd w:val="clear" w:color="auto" w:fill="C5E0B3" w:themeFill="accent6" w:themeFillTint="66"/>
          </w:tcPr>
          <w:p w14:paraId="767FB33F" w14:textId="0B57DB77" w:rsidR="00D20E59" w:rsidRPr="00C33D72" w:rsidRDefault="00D20E5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6089" w:type="dxa"/>
            <w:shd w:val="clear" w:color="auto" w:fill="C5E0B3" w:themeFill="accent6" w:themeFillTint="66"/>
          </w:tcPr>
          <w:p w14:paraId="105C8959" w14:textId="72A0FFE5" w:rsidR="00456679" w:rsidRPr="00C33D72" w:rsidRDefault="00252151"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C33D72">
              <w:rPr>
                <w:rFonts w:ascii="Verdana" w:eastAsia="Arial" w:hAnsi="Verdana" w:cs="Times New Roman"/>
                <w:spacing w:val="4"/>
                <w:lang w:val="fr-CH"/>
              </w:rPr>
              <w:t>Gérer les produits des cultures spéciales en entrepôt et en cave</w:t>
            </w:r>
            <w:r w:rsidR="00456679" w:rsidRPr="00C33D72">
              <w:rPr>
                <w:rFonts w:ascii="Verdana" w:eastAsia="Arial" w:hAnsi="Verdana" w:cs="Times New Roman"/>
                <w:spacing w:val="4"/>
                <w:lang w:val="fr-CH"/>
              </w:rPr>
              <w:t xml:space="preserve"> (15</w:t>
            </w:r>
            <w:r w:rsidRPr="00C33D72">
              <w:rPr>
                <w:rFonts w:ascii="Verdana" w:eastAsia="Arial" w:hAnsi="Verdana" w:cs="Times New Roman"/>
                <w:spacing w:val="4"/>
                <w:lang w:val="fr-CH"/>
              </w:rPr>
              <w:t xml:space="preserve"> leçons</w:t>
            </w:r>
            <w:r w:rsidR="00456679" w:rsidRPr="00C33D72">
              <w:rPr>
                <w:rFonts w:ascii="Verdana" w:eastAsia="Arial" w:hAnsi="Verdana" w:cs="Times New Roman"/>
                <w:spacing w:val="4"/>
                <w:lang w:val="fr-CH"/>
              </w:rPr>
              <w:t>)</w:t>
            </w:r>
          </w:p>
          <w:p w14:paraId="2326162C" w14:textId="3164D124" w:rsidR="00456679" w:rsidRPr="00C33D72" w:rsidRDefault="00456679" w:rsidP="00664065">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r w:rsidRPr="00C33D72">
              <w:rPr>
                <w:rFonts w:ascii="Verdana" w:eastAsia="Arial" w:hAnsi="Verdana" w:cs="Times New Roman"/>
                <w:spacing w:val="4"/>
                <w:lang w:val="fr-CH"/>
              </w:rPr>
              <w:t>g3</w:t>
            </w:r>
          </w:p>
        </w:tc>
      </w:tr>
      <w:tr w:rsidR="00456679" w:rsidRPr="00C33D72" w14:paraId="72CD17FC" w14:textId="77777777" w:rsidTr="00252151">
        <w:tblPrEx>
          <w:tblBorders>
            <w:top w:val="single" w:sz="4" w:space="0" w:color="3F3F3F"/>
            <w:left w:val="single" w:sz="4" w:space="0" w:color="3F3F3F"/>
            <w:bottom w:val="single" w:sz="4" w:space="0" w:color="3F3F3F"/>
            <w:right w:val="single" w:sz="4" w:space="0" w:color="3F3F3F"/>
            <w:insideH w:val="single" w:sz="4" w:space="0" w:color="3F3F3F"/>
            <w:insideV w:val="single" w:sz="4" w:space="0" w:color="3F3F3F"/>
          </w:tblBorders>
        </w:tblPrEx>
        <w:trPr>
          <w:gridAfter w:val="1"/>
          <w:wAfter w:w="6" w:type="dxa"/>
          <w:cantSplit/>
          <w:trHeight w:val="699"/>
        </w:trPr>
        <w:tc>
          <w:tcPr>
            <w:cnfStyle w:val="001000000000" w:firstRow="0" w:lastRow="0" w:firstColumn="1" w:lastColumn="0" w:oddVBand="0" w:evenVBand="0" w:oddHBand="0" w:evenHBand="0" w:firstRowFirstColumn="0" w:firstRowLastColumn="0" w:lastRowFirstColumn="0" w:lastRowLastColumn="0"/>
            <w:tcW w:w="987" w:type="dxa"/>
            <w:vMerge/>
            <w:shd w:val="clear" w:color="auto" w:fill="C5E0B3" w:themeFill="accent6" w:themeFillTint="66"/>
          </w:tcPr>
          <w:p w14:paraId="138321B7" w14:textId="77777777" w:rsidR="00456679" w:rsidRPr="00C33D72" w:rsidRDefault="00456679" w:rsidP="00D20E59">
            <w:pPr>
              <w:suppressAutoHyphens/>
              <w:rPr>
                <w:rFonts w:ascii="Verdana" w:eastAsia="Arial" w:hAnsi="Verdana" w:cs="Times New Roman"/>
                <w:spacing w:val="4"/>
                <w:lang w:val="fr-CH"/>
              </w:rPr>
            </w:pPr>
          </w:p>
        </w:tc>
        <w:tc>
          <w:tcPr>
            <w:tcW w:w="6805" w:type="dxa"/>
            <w:shd w:val="clear" w:color="auto" w:fill="C5E0B3" w:themeFill="accent6" w:themeFillTint="66"/>
          </w:tcPr>
          <w:p w14:paraId="30121943" w14:textId="448B2139" w:rsidR="00456679" w:rsidRPr="00C33D72"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spacing w:val="4"/>
                <w:lang w:val="fr-CH"/>
              </w:rPr>
            </w:pPr>
          </w:p>
        </w:tc>
        <w:tc>
          <w:tcPr>
            <w:tcW w:w="6089" w:type="dxa"/>
            <w:shd w:val="clear" w:color="auto" w:fill="C5E0B3" w:themeFill="accent6" w:themeFillTint="66"/>
          </w:tcPr>
          <w:p w14:paraId="15639F60" w14:textId="345EE21D" w:rsidR="00456679" w:rsidRPr="00C33D72" w:rsidRDefault="00456679" w:rsidP="00D20E59">
            <w:pPr>
              <w:suppressAutoHyphens/>
              <w:spacing w:before="40" w:after="40"/>
              <w:cnfStyle w:val="000000000000" w:firstRow="0" w:lastRow="0" w:firstColumn="0" w:lastColumn="0" w:oddVBand="0" w:evenVBand="0" w:oddHBand="0" w:evenHBand="0" w:firstRowFirstColumn="0" w:firstRowLastColumn="0" w:lastRowFirstColumn="0" w:lastRowLastColumn="0"/>
              <w:rPr>
                <w:rFonts w:ascii="Verdana" w:eastAsia="Arial" w:hAnsi="Verdana" w:cs="Times New Roman"/>
                <w:b/>
                <w:bCs/>
                <w:spacing w:val="4"/>
                <w:lang w:val="fr-CH"/>
              </w:rPr>
            </w:pPr>
            <w:r w:rsidRPr="00C33D72">
              <w:rPr>
                <w:rFonts w:ascii="Verdana" w:eastAsia="Arial" w:hAnsi="Verdana" w:cs="Times New Roman"/>
                <w:b/>
                <w:bCs/>
                <w:spacing w:val="4"/>
                <w:lang w:val="fr-CH"/>
              </w:rPr>
              <w:t xml:space="preserve">Total 35 </w:t>
            </w:r>
            <w:r w:rsidR="00252151" w:rsidRPr="00C33D72">
              <w:rPr>
                <w:rFonts w:ascii="Verdana" w:hAnsi="Verdana" w:cstheme="minorHAnsi"/>
                <w:b/>
                <w:bCs/>
                <w:lang w:val="fr-CH"/>
              </w:rPr>
              <w:t>leçons</w:t>
            </w:r>
          </w:p>
        </w:tc>
      </w:tr>
    </w:tbl>
    <w:p w14:paraId="4F6ACF7B" w14:textId="77777777" w:rsidR="00853E01" w:rsidRPr="00C33D72" w:rsidRDefault="00853E01" w:rsidP="00853E01">
      <w:pPr>
        <w:rPr>
          <w:rFonts w:ascii="Verdana" w:eastAsia="Arial" w:hAnsi="Verdana" w:cstheme="minorHAnsi"/>
          <w:b/>
          <w:lang w:val="fr-CH"/>
        </w:rPr>
        <w:sectPr w:rsidR="00853E01" w:rsidRPr="00C33D72" w:rsidSect="00DF4452">
          <w:pgSz w:w="16838" w:h="11906" w:orient="landscape" w:code="9"/>
          <w:pgMar w:top="1440" w:right="1440" w:bottom="1440" w:left="1440" w:header="709" w:footer="170" w:gutter="0"/>
          <w:cols w:space="708"/>
          <w:titlePg/>
          <w:docGrid w:linePitch="360"/>
        </w:sectPr>
      </w:pPr>
    </w:p>
    <w:p w14:paraId="7D42B971" w14:textId="77777777" w:rsidR="005123C7" w:rsidRPr="00C33D72" w:rsidRDefault="005123C7" w:rsidP="005123C7">
      <w:pPr>
        <w:rPr>
          <w:rFonts w:ascii="Verdana" w:eastAsia="Arial" w:hAnsi="Verdana" w:cstheme="minorHAnsi"/>
          <w:b/>
          <w:color w:val="000000" w:themeColor="text1"/>
          <w:sz w:val="20"/>
          <w:szCs w:val="20"/>
          <w:lang w:val="fr-CH"/>
        </w:rPr>
      </w:pPr>
      <w:r w:rsidRPr="00C33D72">
        <w:rPr>
          <w:rFonts w:ascii="Verdana" w:eastAsia="Arial" w:hAnsi="Verdana" w:cstheme="minorHAnsi"/>
          <w:b/>
          <w:color w:val="000000" w:themeColor="text1"/>
          <w:sz w:val="20"/>
          <w:szCs w:val="20"/>
          <w:lang w:val="fr-CH"/>
        </w:rPr>
        <w:lastRenderedPageBreak/>
        <w:t>Unités de formation par année d’apprentissage</w:t>
      </w:r>
    </w:p>
    <w:p w14:paraId="03D11712" w14:textId="77777777" w:rsidR="005123C7" w:rsidRPr="00C33D72" w:rsidRDefault="005123C7" w:rsidP="005123C7">
      <w:pPr>
        <w:spacing w:after="120" w:line="264" w:lineRule="auto"/>
        <w:rPr>
          <w:rFonts w:ascii="Verdana" w:hAnsi="Verdana" w:cstheme="minorHAnsi"/>
          <w:spacing w:val="22"/>
          <w:w w:val="90"/>
          <w:sz w:val="36"/>
          <w:szCs w:val="36"/>
          <w:lang w:val="fr-CH"/>
        </w:rPr>
      </w:pPr>
      <w:r w:rsidRPr="00C33D72">
        <w:rPr>
          <w:rFonts w:ascii="Verdana" w:eastAsia="Arial" w:hAnsi="Verdana" w:cstheme="minorHAnsi"/>
          <w:b/>
          <w:bCs/>
          <w:sz w:val="36"/>
          <w:szCs w:val="36"/>
          <w:lang w:val="fr-CH"/>
        </w:rPr>
        <w:t>1</w:t>
      </w:r>
      <w:r w:rsidRPr="00C33D72">
        <w:rPr>
          <w:rFonts w:ascii="Verdana" w:eastAsia="Arial" w:hAnsi="Verdana" w:cstheme="minorHAnsi"/>
          <w:b/>
          <w:bCs/>
          <w:sz w:val="36"/>
          <w:szCs w:val="36"/>
          <w:vertAlign w:val="superscript"/>
          <w:lang w:val="fr-CH"/>
        </w:rPr>
        <w:t>re</w:t>
      </w:r>
      <w:r w:rsidRPr="00C33D72">
        <w:rPr>
          <w:rFonts w:ascii="Verdana" w:eastAsia="Arial" w:hAnsi="Verdana" w:cstheme="minorHAnsi"/>
          <w:b/>
          <w:bCs/>
          <w:sz w:val="36"/>
          <w:szCs w:val="36"/>
          <w:lang w:val="fr-CH"/>
        </w:rPr>
        <w:t xml:space="preserve"> année d’apprentissage</w:t>
      </w:r>
    </w:p>
    <w:p w14:paraId="71FBE6CE" w14:textId="3F88615F" w:rsidR="00C756F8" w:rsidRPr="00C33D72" w:rsidRDefault="005123C7" w:rsidP="0098696A">
      <w:pPr>
        <w:spacing w:before="60" w:after="60" w:line="264" w:lineRule="auto"/>
        <w:rPr>
          <w:rFonts w:ascii="Verdana" w:eastAsia="Arial" w:hAnsi="Verdana" w:cstheme="minorHAnsi"/>
          <w:b/>
          <w:bCs/>
          <w:lang w:val="fr-CH"/>
        </w:rPr>
      </w:pPr>
      <w:r w:rsidRPr="00C33D72">
        <w:rPr>
          <w:rFonts w:ascii="Verdana" w:eastAsia="Arial" w:hAnsi="Verdana" w:cstheme="minorHAnsi"/>
          <w:b/>
          <w:bCs/>
          <w:lang w:val="fr-CH"/>
        </w:rPr>
        <w:t>Domaine de compétences opérationnelles</w:t>
      </w:r>
      <w:r w:rsidR="0098696A" w:rsidRPr="00C33D72">
        <w:rPr>
          <w:rFonts w:ascii="Verdana" w:eastAsia="Arial" w:hAnsi="Verdana" w:cstheme="minorHAnsi"/>
          <w:b/>
          <w:bCs/>
          <w:lang w:val="fr-CH"/>
        </w:rPr>
        <w:t xml:space="preserve"> </w:t>
      </w:r>
      <w:r w:rsidR="00882E8C" w:rsidRPr="00C33D72">
        <w:rPr>
          <w:rFonts w:ascii="Verdana" w:eastAsia="Arial" w:hAnsi="Verdana" w:cstheme="minorHAnsi"/>
          <w:b/>
          <w:bCs/>
          <w:lang w:val="fr-CH"/>
        </w:rPr>
        <w:t>f</w:t>
      </w:r>
      <w:r w:rsidRPr="00C33D72">
        <w:rPr>
          <w:rFonts w:ascii="Verdana" w:eastAsia="Arial" w:hAnsi="Verdana" w:cstheme="minorHAnsi"/>
          <w:b/>
          <w:bCs/>
          <w:lang w:val="fr-CH"/>
        </w:rPr>
        <w:t xml:space="preserve"> </w:t>
      </w:r>
      <w:r w:rsidR="0098696A" w:rsidRPr="00C33D72">
        <w:rPr>
          <w:rFonts w:ascii="Verdana" w:eastAsia="Arial" w:hAnsi="Verdana" w:cstheme="minorHAnsi"/>
          <w:b/>
          <w:bCs/>
          <w:lang w:val="fr-CH"/>
        </w:rPr>
        <w:t xml:space="preserve">: </w:t>
      </w:r>
      <w:r w:rsidRPr="00C33D72">
        <w:rPr>
          <w:rFonts w:ascii="Verdana" w:eastAsia="Arial" w:hAnsi="Verdana" w:cstheme="minorHAnsi"/>
          <w:b/>
          <w:bCs/>
          <w:lang w:val="fr-CH"/>
        </w:rPr>
        <w:t>Mise en place et soins apportés aux cultures spéciales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812"/>
        <w:gridCol w:w="1219"/>
      </w:tblGrid>
      <w:tr w:rsidR="005123C7" w:rsidRPr="00C33D72" w14:paraId="1BCCD87C" w14:textId="77777777" w:rsidTr="005123C7">
        <w:trPr>
          <w:trHeight w:val="824"/>
        </w:trPr>
        <w:tc>
          <w:tcPr>
            <w:tcW w:w="1985" w:type="dxa"/>
            <w:shd w:val="clear" w:color="auto" w:fill="BFBFBF" w:themeFill="background1" w:themeFillShade="BF"/>
          </w:tcPr>
          <w:p w14:paraId="354CB86D" w14:textId="5D67F696" w:rsidR="005123C7" w:rsidRPr="00C33D72" w:rsidRDefault="005123C7" w:rsidP="005123C7">
            <w:pPr>
              <w:pStyle w:val="TableParagraph"/>
              <w:spacing w:before="60" w:after="60"/>
              <w:ind w:left="113"/>
              <w:rPr>
                <w:rFonts w:ascii="Verdana" w:hAnsi="Verdana" w:cstheme="minorHAnsi"/>
                <w:b/>
                <w:sz w:val="20"/>
                <w:szCs w:val="20"/>
                <w:lang w:val="fr-CH"/>
              </w:rPr>
            </w:pPr>
            <w:r w:rsidRPr="00C33D72">
              <w:rPr>
                <w:rFonts w:ascii="Verdana" w:hAnsi="Verdana" w:cstheme="minorHAnsi"/>
                <w:b/>
                <w:sz w:val="20"/>
                <w:szCs w:val="20"/>
                <w:lang w:val="fr-CH"/>
              </w:rPr>
              <w:t>Compétences opérationnelles</w:t>
            </w:r>
          </w:p>
        </w:tc>
        <w:tc>
          <w:tcPr>
            <w:tcW w:w="5812" w:type="dxa"/>
            <w:shd w:val="clear" w:color="auto" w:fill="BFBFBF" w:themeFill="background1" w:themeFillShade="BF"/>
          </w:tcPr>
          <w:p w14:paraId="5B4C02DD" w14:textId="57742F3D" w:rsidR="005123C7" w:rsidRPr="00C33D72" w:rsidRDefault="005123C7" w:rsidP="005123C7">
            <w:pPr>
              <w:pStyle w:val="TableParagraph"/>
              <w:spacing w:before="60" w:after="60"/>
              <w:ind w:left="112"/>
              <w:rPr>
                <w:rFonts w:ascii="Verdana" w:hAnsi="Verdana" w:cstheme="minorHAnsi"/>
                <w:b/>
                <w:sz w:val="20"/>
                <w:szCs w:val="20"/>
                <w:lang w:val="fr-CH"/>
              </w:rPr>
            </w:pPr>
            <w:r w:rsidRPr="00C33D72">
              <w:rPr>
                <w:rFonts w:ascii="Verdana" w:hAnsi="Verdana" w:cstheme="minorHAnsi"/>
                <w:b/>
                <w:sz w:val="20"/>
                <w:szCs w:val="20"/>
                <w:lang w:val="fr-CH"/>
              </w:rPr>
              <w:t>Unités de formation</w:t>
            </w:r>
          </w:p>
        </w:tc>
        <w:tc>
          <w:tcPr>
            <w:tcW w:w="1219" w:type="dxa"/>
            <w:shd w:val="clear" w:color="auto" w:fill="BFBFBF" w:themeFill="background1" w:themeFillShade="BF"/>
          </w:tcPr>
          <w:p w14:paraId="0E16CD40" w14:textId="39256D9A" w:rsidR="005123C7" w:rsidRPr="00C33D72" w:rsidRDefault="005123C7" w:rsidP="005123C7">
            <w:pPr>
              <w:pStyle w:val="TableParagraph"/>
              <w:spacing w:before="60"/>
              <w:jc w:val="center"/>
              <w:rPr>
                <w:rFonts w:ascii="Verdana" w:hAnsi="Verdana" w:cstheme="minorHAnsi"/>
                <w:b/>
                <w:sz w:val="20"/>
                <w:szCs w:val="20"/>
                <w:lang w:val="fr-CH"/>
              </w:rPr>
            </w:pPr>
            <w:r w:rsidRPr="00C33D72">
              <w:rPr>
                <w:rFonts w:ascii="Verdana" w:hAnsi="Verdana" w:cstheme="minorHAnsi"/>
                <w:b/>
                <w:sz w:val="20"/>
                <w:szCs w:val="20"/>
                <w:lang w:val="fr-CH"/>
              </w:rPr>
              <w:t>Leçons</w:t>
            </w:r>
          </w:p>
        </w:tc>
      </w:tr>
      <w:tr w:rsidR="004206A7" w:rsidRPr="00C33D72" w14:paraId="2588F8C3" w14:textId="77777777" w:rsidTr="005123C7">
        <w:trPr>
          <w:trHeight w:val="369"/>
        </w:trPr>
        <w:tc>
          <w:tcPr>
            <w:tcW w:w="1985" w:type="dxa"/>
            <w:shd w:val="clear" w:color="auto" w:fill="A8D08D" w:themeFill="accent6" w:themeFillTint="99"/>
          </w:tcPr>
          <w:p w14:paraId="1C99C46C" w14:textId="17797944" w:rsidR="00C756F8" w:rsidRPr="00C33D72" w:rsidRDefault="005123C7" w:rsidP="0064345C">
            <w:pPr>
              <w:pStyle w:val="TableParagraph"/>
              <w:spacing w:before="60" w:after="60"/>
              <w:ind w:left="113" w:right="276"/>
              <w:rPr>
                <w:rFonts w:ascii="Verdana" w:hAnsi="Verdana" w:cstheme="minorHAnsi"/>
                <w:b/>
                <w:bCs/>
                <w:sz w:val="20"/>
                <w:szCs w:val="20"/>
                <w:lang w:val="fr-CH"/>
              </w:rPr>
            </w:pPr>
            <w:r w:rsidRPr="00C33D72">
              <w:rPr>
                <w:rFonts w:ascii="Verdana" w:hAnsi="Verdana" w:cstheme="minorHAnsi"/>
                <w:b/>
                <w:bCs/>
                <w:sz w:val="20"/>
                <w:szCs w:val="20"/>
                <w:lang w:val="fr-CH"/>
              </w:rPr>
              <w:t>DCO</w:t>
            </w:r>
            <w:r w:rsidR="00C756F8" w:rsidRPr="00C33D72">
              <w:rPr>
                <w:rFonts w:ascii="Verdana" w:hAnsi="Verdana" w:cstheme="minorHAnsi"/>
                <w:b/>
                <w:bCs/>
                <w:sz w:val="20"/>
                <w:szCs w:val="20"/>
                <w:lang w:val="fr-CH"/>
              </w:rPr>
              <w:t xml:space="preserve"> </w:t>
            </w:r>
            <w:r w:rsidR="004A20AF" w:rsidRPr="00C33D72">
              <w:rPr>
                <w:rFonts w:ascii="Verdana" w:hAnsi="Verdana" w:cstheme="minorHAnsi"/>
                <w:b/>
                <w:bCs/>
                <w:sz w:val="20"/>
                <w:szCs w:val="20"/>
                <w:lang w:val="fr-CH"/>
              </w:rPr>
              <w:t>f</w:t>
            </w:r>
          </w:p>
        </w:tc>
        <w:tc>
          <w:tcPr>
            <w:tcW w:w="5812" w:type="dxa"/>
            <w:shd w:val="clear" w:color="auto" w:fill="A8D08D" w:themeFill="accent6" w:themeFillTint="99"/>
          </w:tcPr>
          <w:p w14:paraId="52111FA0" w14:textId="69B200E5" w:rsidR="00C756F8" w:rsidRPr="00C33D72" w:rsidRDefault="005123C7" w:rsidP="008A377A">
            <w:pPr>
              <w:pStyle w:val="TableParagraph"/>
              <w:tabs>
                <w:tab w:val="left" w:pos="283"/>
              </w:tabs>
              <w:spacing w:before="60" w:after="60" w:line="241" w:lineRule="exact"/>
              <w:ind w:left="142"/>
              <w:rPr>
                <w:rFonts w:ascii="Verdana" w:hAnsi="Verdana" w:cstheme="minorHAnsi"/>
                <w:b/>
                <w:bCs/>
                <w:sz w:val="20"/>
                <w:szCs w:val="20"/>
                <w:lang w:val="fr-CH"/>
              </w:rPr>
            </w:pPr>
            <w:r w:rsidRPr="00C33D72">
              <w:rPr>
                <w:rFonts w:ascii="Verdana" w:hAnsi="Verdana" w:cstheme="minorHAnsi"/>
                <w:b/>
                <w:bCs/>
                <w:sz w:val="20"/>
                <w:szCs w:val="20"/>
                <w:lang w:val="fr-CH"/>
              </w:rPr>
              <w:t>Mise en place et soins apportés aux cultures spéciales</w:t>
            </w:r>
          </w:p>
        </w:tc>
        <w:tc>
          <w:tcPr>
            <w:tcW w:w="1219" w:type="dxa"/>
            <w:shd w:val="clear" w:color="auto" w:fill="A8D08D" w:themeFill="accent6" w:themeFillTint="99"/>
            <w:vAlign w:val="center"/>
          </w:tcPr>
          <w:p w14:paraId="75F72665" w14:textId="2D81B643" w:rsidR="00C756F8" w:rsidRPr="00C33D72" w:rsidRDefault="00D20E59" w:rsidP="00B85FCC">
            <w:pPr>
              <w:jc w:val="center"/>
              <w:rPr>
                <w:rFonts w:ascii="Verdana" w:hAnsi="Verdana"/>
                <w:b/>
                <w:bCs/>
                <w:sz w:val="20"/>
                <w:szCs w:val="20"/>
                <w:lang w:val="fr-CH"/>
              </w:rPr>
            </w:pPr>
            <w:r w:rsidRPr="00C33D72">
              <w:rPr>
                <w:rFonts w:ascii="Verdana" w:hAnsi="Verdana"/>
                <w:b/>
                <w:bCs/>
                <w:sz w:val="20"/>
                <w:szCs w:val="20"/>
                <w:lang w:val="fr-CH"/>
              </w:rPr>
              <w:t>120</w:t>
            </w:r>
          </w:p>
        </w:tc>
      </w:tr>
      <w:tr w:rsidR="004206A7" w:rsidRPr="00C33D72" w14:paraId="0D22BD38" w14:textId="77777777" w:rsidTr="005123C7">
        <w:trPr>
          <w:trHeight w:val="126"/>
        </w:trPr>
        <w:tc>
          <w:tcPr>
            <w:tcW w:w="1985" w:type="dxa"/>
          </w:tcPr>
          <w:p w14:paraId="40A2962F" w14:textId="43E1404F" w:rsidR="007115C1" w:rsidRPr="00C33D72" w:rsidRDefault="004A20AF" w:rsidP="007115C1">
            <w:pPr>
              <w:pStyle w:val="TableParagraph"/>
              <w:spacing w:before="60" w:after="60"/>
              <w:ind w:left="113" w:right="276"/>
              <w:rPr>
                <w:rFonts w:ascii="Verdana" w:hAnsi="Verdana" w:cstheme="minorHAnsi"/>
                <w:sz w:val="20"/>
                <w:szCs w:val="20"/>
                <w:lang w:val="fr-CH"/>
              </w:rPr>
            </w:pPr>
            <w:bookmarkStart w:id="0" w:name="_Hlk215496661"/>
            <w:r w:rsidRPr="00C33D72">
              <w:rPr>
                <w:rFonts w:ascii="Verdana" w:hAnsi="Verdana" w:cstheme="minorHAnsi"/>
                <w:sz w:val="20"/>
                <w:szCs w:val="20"/>
                <w:lang w:val="fr-CH"/>
              </w:rPr>
              <w:t>f1</w:t>
            </w:r>
          </w:p>
        </w:tc>
        <w:tc>
          <w:tcPr>
            <w:tcW w:w="5812" w:type="dxa"/>
          </w:tcPr>
          <w:p w14:paraId="38686ED4" w14:textId="29F3478F" w:rsidR="007115C1" w:rsidRPr="00C33D72" w:rsidRDefault="0097459F" w:rsidP="008A377A">
            <w:pPr>
              <w:pStyle w:val="TableParagraph"/>
              <w:tabs>
                <w:tab w:val="left" w:pos="283"/>
              </w:tabs>
              <w:spacing w:before="60" w:after="60" w:line="241" w:lineRule="exact"/>
              <w:ind w:left="142"/>
              <w:rPr>
                <w:rFonts w:ascii="Verdana" w:hAnsi="Verdana" w:cstheme="minorHAnsi"/>
                <w:b/>
                <w:bCs/>
                <w:sz w:val="20"/>
                <w:szCs w:val="20"/>
                <w:lang w:val="fr-CH"/>
              </w:rPr>
            </w:pPr>
            <w:r w:rsidRPr="00C33D72">
              <w:rPr>
                <w:rFonts w:ascii="Verdana" w:hAnsi="Verdana" w:cstheme="minorHAnsi"/>
                <w:b/>
                <w:bCs/>
                <w:sz w:val="20"/>
                <w:szCs w:val="20"/>
                <w:lang w:val="fr-CH"/>
              </w:rPr>
              <w:t>Utiliser avec précaution les outils de travail du sol dans les cultures spéciales</w:t>
            </w:r>
          </w:p>
        </w:tc>
        <w:tc>
          <w:tcPr>
            <w:tcW w:w="1219" w:type="dxa"/>
            <w:vAlign w:val="center"/>
          </w:tcPr>
          <w:p w14:paraId="1970881F" w14:textId="2A29E271" w:rsidR="007115C1" w:rsidRPr="00C33D72" w:rsidRDefault="00854D7B" w:rsidP="00B85FCC">
            <w:pPr>
              <w:jc w:val="center"/>
              <w:rPr>
                <w:rFonts w:ascii="Verdana" w:hAnsi="Verdana"/>
                <w:sz w:val="20"/>
                <w:szCs w:val="20"/>
                <w:lang w:val="fr-CH"/>
              </w:rPr>
            </w:pPr>
            <w:r w:rsidRPr="00C33D72">
              <w:rPr>
                <w:rFonts w:ascii="Verdana" w:hAnsi="Verdana"/>
                <w:sz w:val="20"/>
                <w:szCs w:val="20"/>
                <w:lang w:val="fr-CH"/>
              </w:rPr>
              <w:t>10</w:t>
            </w:r>
          </w:p>
        </w:tc>
      </w:tr>
      <w:tr w:rsidR="004206A7" w:rsidRPr="00C33D72" w14:paraId="4BD829A8" w14:textId="77777777" w:rsidTr="005123C7">
        <w:trPr>
          <w:trHeight w:val="173"/>
        </w:trPr>
        <w:tc>
          <w:tcPr>
            <w:tcW w:w="1985" w:type="dxa"/>
          </w:tcPr>
          <w:p w14:paraId="08C1CA6A" w14:textId="5022E24A" w:rsidR="007115C1" w:rsidRPr="00C33D72" w:rsidRDefault="00B42079" w:rsidP="007115C1">
            <w:pPr>
              <w:pStyle w:val="TableParagraph"/>
              <w:spacing w:before="60" w:after="60"/>
              <w:ind w:left="113" w:right="276"/>
              <w:rPr>
                <w:rFonts w:ascii="Verdana" w:hAnsi="Verdana" w:cstheme="minorHAnsi"/>
                <w:sz w:val="20"/>
                <w:szCs w:val="20"/>
                <w:lang w:val="fr-CH"/>
              </w:rPr>
            </w:pPr>
            <w:r w:rsidRPr="00C33D72">
              <w:rPr>
                <w:rFonts w:ascii="Verdana" w:hAnsi="Verdana" w:cstheme="minorHAnsi"/>
                <w:sz w:val="20"/>
                <w:szCs w:val="20"/>
                <w:lang w:val="fr-CH"/>
              </w:rPr>
              <w:t>f4</w:t>
            </w:r>
          </w:p>
        </w:tc>
        <w:tc>
          <w:tcPr>
            <w:tcW w:w="5812" w:type="dxa"/>
          </w:tcPr>
          <w:p w14:paraId="0D7EF969" w14:textId="35C9C0E8" w:rsidR="007115C1" w:rsidRPr="00C33D72" w:rsidRDefault="0097459F" w:rsidP="008A377A">
            <w:pPr>
              <w:pStyle w:val="TableParagraph"/>
              <w:tabs>
                <w:tab w:val="left" w:pos="283"/>
              </w:tabs>
              <w:spacing w:before="60" w:after="60" w:line="241" w:lineRule="exact"/>
              <w:ind w:left="142"/>
              <w:rPr>
                <w:rFonts w:ascii="Verdana" w:hAnsi="Verdana" w:cstheme="minorHAnsi"/>
                <w:b/>
                <w:bCs/>
                <w:sz w:val="20"/>
                <w:szCs w:val="20"/>
                <w:lang w:val="fr-CH"/>
              </w:rPr>
            </w:pPr>
            <w:r w:rsidRPr="00C33D72">
              <w:rPr>
                <w:rFonts w:ascii="Verdana" w:hAnsi="Verdana" w:cstheme="minorHAnsi"/>
                <w:b/>
                <w:bCs/>
                <w:sz w:val="20"/>
                <w:szCs w:val="20"/>
                <w:lang w:val="fr-CH"/>
              </w:rPr>
              <w:t>Semer ou planter les cultures spéciales</w:t>
            </w:r>
          </w:p>
        </w:tc>
        <w:tc>
          <w:tcPr>
            <w:tcW w:w="1219" w:type="dxa"/>
            <w:vAlign w:val="center"/>
          </w:tcPr>
          <w:p w14:paraId="5B32EDC3" w14:textId="225ECD1B" w:rsidR="007115C1" w:rsidRPr="00C33D72" w:rsidRDefault="00B42079" w:rsidP="00B85FCC">
            <w:pPr>
              <w:jc w:val="center"/>
              <w:rPr>
                <w:rFonts w:ascii="Verdana" w:hAnsi="Verdana"/>
                <w:sz w:val="20"/>
                <w:szCs w:val="20"/>
                <w:lang w:val="fr-CH"/>
              </w:rPr>
            </w:pPr>
            <w:r w:rsidRPr="00C33D72">
              <w:rPr>
                <w:rFonts w:ascii="Verdana" w:hAnsi="Verdana"/>
                <w:sz w:val="20"/>
                <w:szCs w:val="20"/>
                <w:lang w:val="fr-CH"/>
              </w:rPr>
              <w:t>20</w:t>
            </w:r>
          </w:p>
        </w:tc>
      </w:tr>
      <w:tr w:rsidR="00D20E59" w:rsidRPr="00C33D72" w14:paraId="22880673" w14:textId="77777777" w:rsidTr="005123C7">
        <w:trPr>
          <w:trHeight w:val="53"/>
        </w:trPr>
        <w:tc>
          <w:tcPr>
            <w:tcW w:w="1985" w:type="dxa"/>
          </w:tcPr>
          <w:p w14:paraId="08756953" w14:textId="77777777" w:rsidR="00D20E59" w:rsidRPr="00C33D72" w:rsidRDefault="00D20E59" w:rsidP="000F3187">
            <w:pPr>
              <w:pStyle w:val="TableParagraph"/>
              <w:spacing w:before="60" w:after="60"/>
              <w:ind w:left="113" w:right="276"/>
              <w:rPr>
                <w:rFonts w:ascii="Verdana" w:hAnsi="Verdana" w:cstheme="minorHAnsi"/>
                <w:sz w:val="20"/>
                <w:szCs w:val="20"/>
                <w:lang w:val="fr-CH"/>
              </w:rPr>
            </w:pPr>
            <w:r w:rsidRPr="00C33D72">
              <w:rPr>
                <w:rFonts w:ascii="Verdana" w:hAnsi="Verdana" w:cstheme="minorHAnsi"/>
                <w:sz w:val="20"/>
                <w:szCs w:val="20"/>
                <w:lang w:val="fr-CH"/>
              </w:rPr>
              <w:t>f2</w:t>
            </w:r>
          </w:p>
        </w:tc>
        <w:tc>
          <w:tcPr>
            <w:tcW w:w="5812" w:type="dxa"/>
          </w:tcPr>
          <w:p w14:paraId="1B563812" w14:textId="65674283" w:rsidR="00D20E59" w:rsidRPr="00C33D72" w:rsidRDefault="0097459F" w:rsidP="000F3187">
            <w:pPr>
              <w:pStyle w:val="TableParagraph"/>
              <w:tabs>
                <w:tab w:val="left" w:pos="283"/>
              </w:tabs>
              <w:spacing w:before="60" w:after="60" w:line="241" w:lineRule="exact"/>
              <w:ind w:left="141"/>
              <w:rPr>
                <w:rFonts w:ascii="Verdana" w:hAnsi="Verdana" w:cstheme="minorHAnsi"/>
                <w:b/>
                <w:bCs/>
                <w:sz w:val="20"/>
                <w:szCs w:val="20"/>
                <w:lang w:val="fr-CH"/>
              </w:rPr>
            </w:pPr>
            <w:r w:rsidRPr="00C33D72">
              <w:rPr>
                <w:rFonts w:ascii="Verdana" w:hAnsi="Verdana" w:cstheme="minorHAnsi"/>
                <w:b/>
                <w:bCs/>
                <w:sz w:val="20"/>
                <w:szCs w:val="20"/>
                <w:lang w:val="fr-CH"/>
              </w:rPr>
              <w:t>Utiliser et stocker des engrais</w:t>
            </w:r>
          </w:p>
        </w:tc>
        <w:tc>
          <w:tcPr>
            <w:tcW w:w="1219" w:type="dxa"/>
            <w:vAlign w:val="center"/>
          </w:tcPr>
          <w:p w14:paraId="55B1D6BD" w14:textId="77777777" w:rsidR="00D20E59" w:rsidRPr="00C33D72" w:rsidRDefault="00D20E59" w:rsidP="000F3187">
            <w:pPr>
              <w:jc w:val="center"/>
              <w:rPr>
                <w:rFonts w:ascii="Verdana" w:hAnsi="Verdana"/>
                <w:sz w:val="20"/>
                <w:szCs w:val="20"/>
                <w:lang w:val="fr-CH"/>
              </w:rPr>
            </w:pPr>
            <w:r w:rsidRPr="00C33D72">
              <w:rPr>
                <w:rFonts w:ascii="Verdana" w:hAnsi="Verdana"/>
                <w:sz w:val="20"/>
                <w:szCs w:val="20"/>
                <w:lang w:val="fr-CH"/>
              </w:rPr>
              <w:t>30</w:t>
            </w:r>
          </w:p>
        </w:tc>
      </w:tr>
      <w:tr w:rsidR="00D20E59" w:rsidRPr="00C33D72" w14:paraId="38FE0DE9" w14:textId="77777777" w:rsidTr="005123C7">
        <w:trPr>
          <w:trHeight w:val="53"/>
        </w:trPr>
        <w:tc>
          <w:tcPr>
            <w:tcW w:w="1985" w:type="dxa"/>
          </w:tcPr>
          <w:p w14:paraId="576C31EF" w14:textId="77777777" w:rsidR="00D20E59" w:rsidRPr="00C33D72" w:rsidRDefault="00D20E59" w:rsidP="000F3187">
            <w:pPr>
              <w:pStyle w:val="TableParagraph"/>
              <w:spacing w:before="60" w:after="60"/>
              <w:ind w:left="113" w:right="276"/>
              <w:rPr>
                <w:rFonts w:ascii="Verdana" w:hAnsi="Verdana" w:cstheme="minorHAnsi"/>
                <w:sz w:val="20"/>
                <w:szCs w:val="20"/>
                <w:lang w:val="fr-CH"/>
              </w:rPr>
            </w:pPr>
            <w:r w:rsidRPr="00C33D72">
              <w:rPr>
                <w:rFonts w:ascii="Verdana" w:hAnsi="Verdana" w:cstheme="minorHAnsi"/>
                <w:sz w:val="20"/>
                <w:szCs w:val="20"/>
                <w:lang w:val="fr-CH"/>
              </w:rPr>
              <w:t>f3</w:t>
            </w:r>
          </w:p>
        </w:tc>
        <w:tc>
          <w:tcPr>
            <w:tcW w:w="5812" w:type="dxa"/>
          </w:tcPr>
          <w:p w14:paraId="6CC47497" w14:textId="38573F99" w:rsidR="00D20E59" w:rsidRPr="00C33D72" w:rsidRDefault="0097459F" w:rsidP="000F3187">
            <w:pPr>
              <w:pStyle w:val="TableParagraph"/>
              <w:tabs>
                <w:tab w:val="left" w:pos="283"/>
              </w:tabs>
              <w:spacing w:before="60" w:after="60" w:line="241" w:lineRule="exact"/>
              <w:ind w:left="141"/>
              <w:rPr>
                <w:rFonts w:ascii="Verdana" w:hAnsi="Verdana" w:cstheme="minorHAnsi"/>
                <w:b/>
                <w:bCs/>
                <w:sz w:val="20"/>
                <w:szCs w:val="20"/>
                <w:lang w:val="fr-CH"/>
              </w:rPr>
            </w:pPr>
            <w:r w:rsidRPr="00C33D72">
              <w:rPr>
                <w:rFonts w:ascii="Verdana" w:hAnsi="Verdana" w:cstheme="minorHAnsi"/>
                <w:b/>
                <w:bCs/>
                <w:sz w:val="20"/>
                <w:szCs w:val="20"/>
                <w:lang w:val="fr-CH"/>
              </w:rPr>
              <w:t>Reconnaître les mauv</w:t>
            </w:r>
            <w:r w:rsidR="00C33D72">
              <w:rPr>
                <w:rFonts w:ascii="Verdana" w:hAnsi="Verdana" w:cstheme="minorHAnsi"/>
                <w:b/>
                <w:bCs/>
                <w:sz w:val="20"/>
                <w:szCs w:val="20"/>
                <w:lang w:val="fr-CH"/>
              </w:rPr>
              <w:t>a</w:t>
            </w:r>
            <w:r w:rsidRPr="00C33D72">
              <w:rPr>
                <w:rFonts w:ascii="Verdana" w:hAnsi="Verdana" w:cstheme="minorHAnsi"/>
                <w:b/>
                <w:bCs/>
                <w:sz w:val="20"/>
                <w:szCs w:val="20"/>
                <w:lang w:val="fr-CH"/>
              </w:rPr>
              <w:t>ises herbes</w:t>
            </w:r>
          </w:p>
        </w:tc>
        <w:tc>
          <w:tcPr>
            <w:tcW w:w="1219" w:type="dxa"/>
            <w:vAlign w:val="center"/>
          </w:tcPr>
          <w:p w14:paraId="47B9ABBB" w14:textId="77777777" w:rsidR="00D20E59" w:rsidRPr="00C33D72" w:rsidRDefault="00D20E59" w:rsidP="000F3187">
            <w:pPr>
              <w:jc w:val="center"/>
              <w:rPr>
                <w:rFonts w:ascii="Verdana" w:hAnsi="Verdana"/>
                <w:sz w:val="20"/>
                <w:szCs w:val="20"/>
                <w:lang w:val="fr-CH"/>
              </w:rPr>
            </w:pPr>
            <w:r w:rsidRPr="00C33D72">
              <w:rPr>
                <w:rFonts w:ascii="Verdana" w:hAnsi="Verdana"/>
                <w:sz w:val="20"/>
                <w:szCs w:val="20"/>
                <w:lang w:val="fr-CH"/>
              </w:rPr>
              <w:t>10</w:t>
            </w:r>
          </w:p>
        </w:tc>
      </w:tr>
      <w:tr w:rsidR="00D20E59" w:rsidRPr="00C33D72" w14:paraId="5FDCE8E2" w14:textId="77777777" w:rsidTr="005123C7">
        <w:trPr>
          <w:trHeight w:val="53"/>
        </w:trPr>
        <w:tc>
          <w:tcPr>
            <w:tcW w:w="1985" w:type="dxa"/>
          </w:tcPr>
          <w:p w14:paraId="0568697B" w14:textId="037A45CF" w:rsidR="00D20E59" w:rsidRPr="00C33D72" w:rsidRDefault="00D20E59" w:rsidP="0097459F">
            <w:pPr>
              <w:pStyle w:val="TableParagraph"/>
              <w:tabs>
                <w:tab w:val="left" w:pos="1480"/>
              </w:tabs>
              <w:spacing w:before="60" w:after="60"/>
              <w:ind w:left="113" w:right="276"/>
              <w:rPr>
                <w:rFonts w:ascii="Verdana" w:hAnsi="Verdana" w:cstheme="minorHAnsi"/>
                <w:sz w:val="20"/>
                <w:szCs w:val="20"/>
                <w:lang w:val="fr-CH"/>
              </w:rPr>
            </w:pPr>
            <w:r w:rsidRPr="00C33D72">
              <w:rPr>
                <w:rFonts w:ascii="Verdana" w:hAnsi="Verdana" w:cstheme="minorHAnsi"/>
                <w:sz w:val="20"/>
                <w:szCs w:val="20"/>
                <w:lang w:val="fr-CH"/>
              </w:rPr>
              <w:t>f3, f5</w:t>
            </w:r>
          </w:p>
        </w:tc>
        <w:tc>
          <w:tcPr>
            <w:tcW w:w="5812" w:type="dxa"/>
          </w:tcPr>
          <w:p w14:paraId="11A35240" w14:textId="5441D12B" w:rsidR="00D20E59" w:rsidRPr="00C33D72" w:rsidRDefault="0097459F" w:rsidP="000F3187">
            <w:pPr>
              <w:pStyle w:val="TableParagraph"/>
              <w:tabs>
                <w:tab w:val="left" w:pos="283"/>
              </w:tabs>
              <w:spacing w:before="60" w:after="60" w:line="241" w:lineRule="exact"/>
              <w:ind w:left="141"/>
              <w:rPr>
                <w:rFonts w:ascii="Verdana" w:hAnsi="Verdana" w:cstheme="minorHAnsi"/>
                <w:b/>
                <w:bCs/>
                <w:sz w:val="20"/>
                <w:szCs w:val="20"/>
                <w:lang w:val="fr-CH"/>
              </w:rPr>
            </w:pPr>
            <w:r w:rsidRPr="00C33D72">
              <w:rPr>
                <w:rFonts w:ascii="Verdana" w:hAnsi="Verdana" w:cstheme="minorHAnsi"/>
                <w:b/>
                <w:bCs/>
                <w:sz w:val="20"/>
                <w:szCs w:val="20"/>
                <w:lang w:val="fr-CH"/>
              </w:rPr>
              <w:t>Choisir les mesures pour la régulation des mauvaises herbes</w:t>
            </w:r>
          </w:p>
        </w:tc>
        <w:tc>
          <w:tcPr>
            <w:tcW w:w="1219" w:type="dxa"/>
            <w:vAlign w:val="center"/>
          </w:tcPr>
          <w:p w14:paraId="41972E6D" w14:textId="77777777" w:rsidR="00D20E59" w:rsidRPr="00C33D72" w:rsidRDefault="00D20E59" w:rsidP="000F3187">
            <w:pPr>
              <w:jc w:val="center"/>
              <w:rPr>
                <w:rFonts w:ascii="Verdana" w:hAnsi="Verdana"/>
                <w:sz w:val="20"/>
                <w:szCs w:val="20"/>
                <w:lang w:val="fr-CH"/>
              </w:rPr>
            </w:pPr>
            <w:r w:rsidRPr="00C33D72">
              <w:rPr>
                <w:rFonts w:ascii="Verdana" w:hAnsi="Verdana"/>
                <w:sz w:val="20"/>
                <w:szCs w:val="20"/>
                <w:lang w:val="fr-CH"/>
              </w:rPr>
              <w:t>20</w:t>
            </w:r>
          </w:p>
        </w:tc>
      </w:tr>
      <w:tr w:rsidR="00D20E59" w:rsidRPr="00C33D72" w14:paraId="5AE2621C" w14:textId="77777777" w:rsidTr="005123C7">
        <w:trPr>
          <w:trHeight w:val="53"/>
        </w:trPr>
        <w:tc>
          <w:tcPr>
            <w:tcW w:w="1985" w:type="dxa"/>
          </w:tcPr>
          <w:p w14:paraId="38DF0569" w14:textId="77777777" w:rsidR="00D20E59" w:rsidRPr="00C33D72" w:rsidRDefault="00D20E59" w:rsidP="000F3187">
            <w:pPr>
              <w:pStyle w:val="TableParagraph"/>
              <w:spacing w:before="60" w:after="60"/>
              <w:ind w:left="113" w:right="276"/>
              <w:rPr>
                <w:rFonts w:ascii="Verdana" w:hAnsi="Verdana" w:cstheme="minorHAnsi"/>
                <w:sz w:val="20"/>
                <w:szCs w:val="20"/>
                <w:lang w:val="fr-CH"/>
              </w:rPr>
            </w:pPr>
            <w:r w:rsidRPr="00C33D72">
              <w:rPr>
                <w:rFonts w:ascii="Verdana" w:hAnsi="Verdana" w:cstheme="minorHAnsi"/>
                <w:sz w:val="20"/>
                <w:szCs w:val="20"/>
                <w:lang w:val="fr-CH"/>
              </w:rPr>
              <w:t>f3</w:t>
            </w:r>
          </w:p>
        </w:tc>
        <w:tc>
          <w:tcPr>
            <w:tcW w:w="5812" w:type="dxa"/>
          </w:tcPr>
          <w:p w14:paraId="5EDF68C8" w14:textId="6B38F775" w:rsidR="00D20E59" w:rsidRPr="00C33D72" w:rsidRDefault="0097459F" w:rsidP="000F3187">
            <w:pPr>
              <w:pStyle w:val="TableParagraph"/>
              <w:tabs>
                <w:tab w:val="left" w:pos="283"/>
              </w:tabs>
              <w:spacing w:before="60" w:after="60" w:line="241" w:lineRule="exact"/>
              <w:ind w:left="141"/>
              <w:rPr>
                <w:rFonts w:ascii="Verdana" w:hAnsi="Verdana" w:cstheme="minorHAnsi"/>
                <w:b/>
                <w:bCs/>
                <w:sz w:val="20"/>
                <w:szCs w:val="20"/>
                <w:lang w:val="fr-CH"/>
              </w:rPr>
            </w:pPr>
            <w:r w:rsidRPr="00C33D72">
              <w:rPr>
                <w:rFonts w:ascii="Verdana" w:hAnsi="Verdana" w:cstheme="minorHAnsi"/>
                <w:b/>
                <w:bCs/>
                <w:sz w:val="20"/>
                <w:szCs w:val="20"/>
                <w:lang w:val="fr-CH"/>
              </w:rPr>
              <w:t>Protéger les cultures contre les organismes nuisibles</w:t>
            </w:r>
          </w:p>
        </w:tc>
        <w:tc>
          <w:tcPr>
            <w:tcW w:w="1219" w:type="dxa"/>
            <w:vAlign w:val="center"/>
          </w:tcPr>
          <w:p w14:paraId="3BC3A01E" w14:textId="77777777" w:rsidR="00D20E59" w:rsidRPr="00C33D72" w:rsidRDefault="00D20E59" w:rsidP="000F3187">
            <w:pPr>
              <w:jc w:val="center"/>
              <w:rPr>
                <w:rFonts w:ascii="Verdana" w:hAnsi="Verdana"/>
                <w:sz w:val="20"/>
                <w:szCs w:val="20"/>
                <w:lang w:val="fr-CH"/>
              </w:rPr>
            </w:pPr>
            <w:r w:rsidRPr="00C33D72">
              <w:rPr>
                <w:rFonts w:ascii="Verdana" w:hAnsi="Verdana"/>
                <w:sz w:val="20"/>
                <w:szCs w:val="20"/>
                <w:lang w:val="fr-CH"/>
              </w:rPr>
              <w:t>30</w:t>
            </w:r>
          </w:p>
        </w:tc>
      </w:tr>
      <w:bookmarkEnd w:id="0"/>
    </w:tbl>
    <w:p w14:paraId="610018D7" w14:textId="77777777" w:rsidR="00D20E59" w:rsidRPr="00C33D72" w:rsidRDefault="00D20E59">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4972"/>
        <w:gridCol w:w="1788"/>
        <w:gridCol w:w="565"/>
      </w:tblGrid>
      <w:tr w:rsidR="005123C7" w:rsidRPr="00C33D72" w14:paraId="45CEFA7B" w14:textId="77777777" w:rsidTr="00C33D72">
        <w:trPr>
          <w:trHeight w:val="567"/>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8AA502" w14:textId="5281C964" w:rsidR="005123C7" w:rsidRPr="00C33D72" w:rsidRDefault="005123C7" w:rsidP="0097459F">
            <w:pPr>
              <w:rPr>
                <w:rFonts w:ascii="Verdana" w:hAnsi="Verdana" w:cstheme="minorHAnsi"/>
                <w:b/>
                <w:bCs/>
                <w:sz w:val="20"/>
                <w:szCs w:val="20"/>
                <w:lang w:val="fr-CH"/>
              </w:rPr>
            </w:pPr>
            <w:r w:rsidRPr="00C33D72">
              <w:rPr>
                <w:rFonts w:ascii="Verdana" w:hAnsi="Verdana" w:cstheme="minorHAnsi"/>
                <w:b/>
                <w:bCs/>
                <w:sz w:val="20"/>
                <w:szCs w:val="20"/>
                <w:lang w:val="fr-CH"/>
              </w:rPr>
              <w:t>Unité de formation</w:t>
            </w:r>
          </w:p>
        </w:tc>
        <w:tc>
          <w:tcPr>
            <w:tcW w:w="49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E8FDB8" w14:textId="3CE405F7" w:rsidR="005123C7" w:rsidRPr="00C33D72" w:rsidRDefault="0097459F" w:rsidP="0097459F">
            <w:pPr>
              <w:rPr>
                <w:rFonts w:ascii="Verdana" w:hAnsi="Verdana" w:cstheme="minorHAnsi"/>
                <w:b/>
                <w:bCs/>
                <w:sz w:val="20"/>
                <w:szCs w:val="20"/>
                <w:lang w:val="fr-CH"/>
              </w:rPr>
            </w:pPr>
            <w:r w:rsidRPr="00C33D72">
              <w:rPr>
                <w:rFonts w:ascii="Verdana" w:hAnsi="Verdana" w:cstheme="minorHAnsi"/>
                <w:b/>
                <w:bCs/>
                <w:sz w:val="20"/>
                <w:szCs w:val="20"/>
                <w:lang w:val="fr-CH"/>
              </w:rPr>
              <w:t>Utiliser avec précaution les outils de travail du sol dans les cultures spéciales</w:t>
            </w:r>
          </w:p>
        </w:tc>
        <w:tc>
          <w:tcPr>
            <w:tcW w:w="17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5A33F7" w14:textId="21E808FC" w:rsidR="005123C7" w:rsidRPr="00C33D72" w:rsidRDefault="005123C7" w:rsidP="0097459F">
            <w:pPr>
              <w:jc w:val="center"/>
              <w:rPr>
                <w:rFonts w:ascii="Verdana" w:hAnsi="Verdana" w:cstheme="minorHAnsi"/>
                <w:b/>
                <w:bCs/>
                <w:sz w:val="20"/>
                <w:szCs w:val="20"/>
                <w:lang w:val="fr-CH"/>
              </w:rPr>
            </w:pPr>
            <w:r w:rsidRPr="00C33D72">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886673" w14:textId="20B7D8A8" w:rsidR="005123C7" w:rsidRPr="00C33D72" w:rsidRDefault="005123C7" w:rsidP="0097459F">
            <w:pPr>
              <w:jc w:val="center"/>
              <w:rPr>
                <w:rFonts w:ascii="Verdana" w:hAnsi="Verdana" w:cstheme="minorHAnsi"/>
                <w:b/>
                <w:bCs/>
                <w:sz w:val="20"/>
                <w:szCs w:val="20"/>
                <w:lang w:val="fr-CH"/>
              </w:rPr>
            </w:pPr>
            <w:r w:rsidRPr="00C33D72">
              <w:rPr>
                <w:rFonts w:ascii="Verdana" w:hAnsi="Verdana" w:cstheme="minorHAnsi"/>
                <w:b/>
                <w:bCs/>
                <w:sz w:val="20"/>
                <w:szCs w:val="20"/>
                <w:lang w:val="fr-CH"/>
              </w:rPr>
              <w:t>10</w:t>
            </w:r>
          </w:p>
        </w:tc>
      </w:tr>
      <w:tr w:rsidR="009D4A11" w:rsidRPr="00C33D72" w14:paraId="76F040DB" w14:textId="77777777" w:rsidTr="00572483">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cPr>
          <w:p w14:paraId="337DF0A7" w14:textId="77777777" w:rsidR="0097459F" w:rsidRPr="00C33D72" w:rsidRDefault="00882E8C" w:rsidP="0097459F">
            <w:pPr>
              <w:spacing w:before="60" w:after="60"/>
              <w:rPr>
                <w:rFonts w:ascii="Verdana" w:hAnsi="Verdana" w:cs="Arial"/>
                <w:sz w:val="20"/>
                <w:szCs w:val="20"/>
                <w:lang w:val="fr-CH"/>
              </w:rPr>
            </w:pPr>
            <w:r w:rsidRPr="00C33D72">
              <w:rPr>
                <w:rFonts w:ascii="Verdana" w:hAnsi="Verdana" w:cs="Arial"/>
                <w:sz w:val="20"/>
                <w:szCs w:val="20"/>
                <w:lang w:val="fr-CH"/>
              </w:rPr>
              <w:t xml:space="preserve">f1 </w:t>
            </w:r>
            <w:r w:rsidR="0097459F" w:rsidRPr="00C33D72">
              <w:rPr>
                <w:rFonts w:ascii="Verdana" w:hAnsi="Verdana" w:cs="Arial"/>
                <w:sz w:val="20"/>
                <w:szCs w:val="20"/>
                <w:lang w:val="fr-CH"/>
              </w:rPr>
              <w:t xml:space="preserve">travailler le sol pour les cultures spéciales </w:t>
            </w:r>
          </w:p>
          <w:p w14:paraId="018600DA" w14:textId="77777777" w:rsidR="0097459F" w:rsidRPr="00C33D72" w:rsidRDefault="0097459F" w:rsidP="0097459F">
            <w:pPr>
              <w:spacing w:before="60" w:after="60"/>
              <w:jc w:val="both"/>
              <w:rPr>
                <w:rFonts w:ascii="Verdana" w:hAnsi="Verdana" w:cs="Arial"/>
                <w:i/>
                <w:iCs/>
                <w:sz w:val="20"/>
                <w:szCs w:val="20"/>
                <w:lang w:val="fr-CH"/>
              </w:rPr>
            </w:pPr>
            <w:r w:rsidRPr="00C33D72">
              <w:rPr>
                <w:rFonts w:ascii="Verdana" w:hAnsi="Verdana" w:cs="Arial"/>
                <w:i/>
                <w:iCs/>
                <w:sz w:val="20"/>
                <w:szCs w:val="20"/>
                <w:lang w:val="fr-CH"/>
              </w:rPr>
              <w:t xml:space="preserve">Les </w:t>
            </w:r>
            <w:proofErr w:type="spellStart"/>
            <w:r w:rsidRPr="00C33D72">
              <w:rPr>
                <w:rFonts w:ascii="Verdana" w:hAnsi="Verdana" w:cs="Arial"/>
                <w:i/>
                <w:iCs/>
                <w:sz w:val="20"/>
                <w:szCs w:val="20"/>
                <w:lang w:val="fr-CH"/>
              </w:rPr>
              <w:t>agropraticiennes</w:t>
            </w:r>
            <w:proofErr w:type="spellEnd"/>
            <w:r w:rsidRPr="00C33D72">
              <w:rPr>
                <w:rFonts w:ascii="Verdana" w:hAnsi="Verdana" w:cs="Arial"/>
                <w:i/>
                <w:iCs/>
                <w:sz w:val="20"/>
                <w:szCs w:val="20"/>
                <w:lang w:val="fr-CH"/>
              </w:rPr>
              <w:t xml:space="preserve"> et </w:t>
            </w:r>
            <w:proofErr w:type="spellStart"/>
            <w:r w:rsidRPr="00C33D72">
              <w:rPr>
                <w:rFonts w:ascii="Verdana" w:hAnsi="Verdana" w:cs="Arial"/>
                <w:i/>
                <w:iCs/>
                <w:sz w:val="20"/>
                <w:szCs w:val="20"/>
                <w:lang w:val="fr-CH"/>
              </w:rPr>
              <w:t>agropraticiens</w:t>
            </w:r>
            <w:proofErr w:type="spellEnd"/>
            <w:r w:rsidRPr="00C33D72">
              <w:rPr>
                <w:rFonts w:ascii="Verdana" w:hAnsi="Verdana" w:cs="Arial"/>
                <w:i/>
                <w:iCs/>
                <w:sz w:val="20"/>
                <w:szCs w:val="20"/>
                <w:lang w:val="fr-CH"/>
              </w:rPr>
              <w:t xml:space="preserve"> préparent le sol de manière qu'il reste fertile et vivant à long terme. Ils sont conscients des effets de différents systèmes de travail du sol sur la pression des ravageurs, les dégâts du sol et la qualité des produits et encouragent la santé du sol par des mesures préservant le sol. Ils se distinguent par leur sens de l'observation et leur disposition à l'innovation dans les systèmes.</w:t>
            </w:r>
          </w:p>
          <w:p w14:paraId="32761429" w14:textId="0CDB57EE" w:rsidR="00214AB3" w:rsidRPr="00C33D72" w:rsidRDefault="0097459F" w:rsidP="0097459F">
            <w:pPr>
              <w:spacing w:before="60" w:after="60"/>
              <w:jc w:val="both"/>
              <w:rPr>
                <w:rFonts w:ascii="Verdana" w:hAnsi="Verdana" w:cstheme="minorHAnsi"/>
                <w:sz w:val="20"/>
                <w:szCs w:val="20"/>
                <w:lang w:val="fr-CH"/>
              </w:rPr>
            </w:pPr>
            <w:r w:rsidRPr="00C33D72">
              <w:rPr>
                <w:rFonts w:ascii="Verdana" w:hAnsi="Verdana" w:cs="Arial"/>
                <w:sz w:val="20"/>
                <w:szCs w:val="20"/>
                <w:lang w:val="fr-CH"/>
              </w:rPr>
              <w:t xml:space="preserve">Les </w:t>
            </w:r>
            <w:proofErr w:type="spellStart"/>
            <w:r w:rsidRPr="00C33D72">
              <w:rPr>
                <w:rFonts w:ascii="Verdana" w:hAnsi="Verdana" w:cs="Arial"/>
                <w:sz w:val="20"/>
                <w:szCs w:val="20"/>
                <w:lang w:val="fr-CH"/>
              </w:rPr>
              <w:t>agropraticiennes</w:t>
            </w:r>
            <w:proofErr w:type="spellEnd"/>
            <w:r w:rsidRPr="00C33D72">
              <w:rPr>
                <w:rFonts w:ascii="Verdana" w:hAnsi="Verdana" w:cs="Arial"/>
                <w:sz w:val="20"/>
                <w:szCs w:val="20"/>
                <w:lang w:val="fr-CH"/>
              </w:rPr>
              <w:t xml:space="preserve"> et </w:t>
            </w:r>
            <w:proofErr w:type="spellStart"/>
            <w:r w:rsidRPr="00C33D72">
              <w:rPr>
                <w:rFonts w:ascii="Verdana" w:hAnsi="Verdana" w:cs="Arial"/>
                <w:sz w:val="20"/>
                <w:szCs w:val="20"/>
                <w:lang w:val="fr-CH"/>
              </w:rPr>
              <w:t>agropraticiens</w:t>
            </w:r>
            <w:proofErr w:type="spellEnd"/>
            <w:r w:rsidRPr="00C33D72">
              <w:rPr>
                <w:rFonts w:ascii="Verdana" w:hAnsi="Verdana" w:cs="Arial"/>
                <w:sz w:val="20"/>
                <w:szCs w:val="20"/>
                <w:lang w:val="fr-CH"/>
              </w:rPr>
              <w:t xml:space="preserve"> évaluent dans quelle mesure les machines peuvent circuler sur le sol et si ce dernier peut être travaillé au moyen de méthodes comme les tests tactiles, les tests avec la bêche ou des capteurs. Pour leurs cultures spéciales, ils étudient les approches possibles pour un travail en douceur du sol, qui en préserve la structure et la fertilité. Ils effectuent le travail du sol et adaptent au besoin les réglages des appareils afin de répondre aux exigences spécifiques des cultures et des sols.</w:t>
            </w:r>
          </w:p>
        </w:tc>
      </w:tr>
      <w:tr w:rsidR="005123C7" w:rsidRPr="00C33D72" w14:paraId="6229FE7B"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4B21674B" w14:textId="6BA423A5" w:rsidR="005123C7" w:rsidRPr="00C33D72" w:rsidRDefault="005123C7" w:rsidP="005123C7">
            <w:pPr>
              <w:pStyle w:val="Listenabsatz"/>
              <w:spacing w:before="60" w:after="60"/>
              <w:ind w:left="0"/>
              <w:contextualSpacing w:val="0"/>
              <w:rPr>
                <w:rFonts w:ascii="Verdana" w:hAnsi="Verdana" w:cstheme="minorHAnsi"/>
                <w:b/>
                <w:sz w:val="20"/>
                <w:szCs w:val="20"/>
                <w:lang w:val="fr-CH"/>
              </w:rPr>
            </w:pPr>
            <w:r w:rsidRPr="00C33D72">
              <w:rPr>
                <w:rFonts w:ascii="Verdana" w:hAnsi="Verdana"/>
                <w:b/>
                <w:bCs/>
                <w:sz w:val="20"/>
                <w:szCs w:val="20"/>
                <w:lang w:val="fr-CH"/>
              </w:rPr>
              <w:t>N° d’objectif évaluateur</w:t>
            </w:r>
          </w:p>
        </w:tc>
        <w:tc>
          <w:tcPr>
            <w:tcW w:w="4972" w:type="dxa"/>
            <w:shd w:val="clear" w:color="auto" w:fill="E2EFD9" w:themeFill="accent6" w:themeFillTint="33"/>
          </w:tcPr>
          <w:p w14:paraId="5B847426" w14:textId="5E19C135" w:rsidR="005123C7" w:rsidRPr="00C33D72" w:rsidRDefault="005123C7" w:rsidP="005123C7">
            <w:pPr>
              <w:pStyle w:val="Listenabsatz"/>
              <w:spacing w:before="60" w:after="60"/>
              <w:ind w:left="0"/>
              <w:contextualSpacing w:val="0"/>
              <w:rPr>
                <w:rFonts w:ascii="Verdana" w:hAnsi="Verdana" w:cstheme="minorHAnsi"/>
                <w:b/>
                <w:sz w:val="20"/>
                <w:szCs w:val="20"/>
                <w:lang w:val="fr-CH"/>
              </w:rPr>
            </w:pPr>
            <w:r w:rsidRPr="00C33D72">
              <w:rPr>
                <w:rFonts w:ascii="Verdana" w:hAnsi="Verdana"/>
                <w:b/>
                <w:bCs/>
                <w:sz w:val="20"/>
                <w:szCs w:val="20"/>
                <w:lang w:val="fr-CH"/>
              </w:rPr>
              <w:t xml:space="preserve">Objectifs évaluateurs école professionnelle </w:t>
            </w:r>
          </w:p>
        </w:tc>
        <w:tc>
          <w:tcPr>
            <w:tcW w:w="2353" w:type="dxa"/>
            <w:gridSpan w:val="2"/>
            <w:shd w:val="clear" w:color="auto" w:fill="E2EFD9" w:themeFill="accent6" w:themeFillTint="33"/>
          </w:tcPr>
          <w:p w14:paraId="0368AFB9" w14:textId="6E21FF1E" w:rsidR="005123C7" w:rsidRPr="00C33D72" w:rsidRDefault="005123C7" w:rsidP="005123C7">
            <w:pPr>
              <w:pStyle w:val="Listenabsatz"/>
              <w:spacing w:before="60" w:after="60"/>
              <w:ind w:left="0"/>
              <w:contextualSpacing w:val="0"/>
              <w:rPr>
                <w:rFonts w:ascii="Verdana" w:hAnsi="Verdana" w:cstheme="minorHAnsi"/>
                <w:b/>
                <w:sz w:val="20"/>
                <w:szCs w:val="20"/>
                <w:lang w:val="fr-CH"/>
              </w:rPr>
            </w:pPr>
            <w:r w:rsidRPr="00C33D72">
              <w:rPr>
                <w:rFonts w:ascii="Verdana" w:hAnsi="Verdana"/>
                <w:b/>
                <w:bCs/>
                <w:sz w:val="20"/>
                <w:szCs w:val="20"/>
                <w:lang w:val="fr-CH"/>
              </w:rPr>
              <w:t>Remarques</w:t>
            </w:r>
          </w:p>
        </w:tc>
      </w:tr>
      <w:tr w:rsidR="0097459F" w:rsidRPr="00C33D72" w14:paraId="75D00D4D"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014B052" w14:textId="3AB89C0D" w:rsidR="0097459F" w:rsidRPr="00C33D72" w:rsidRDefault="0097459F" w:rsidP="0097459F">
            <w:pPr>
              <w:rPr>
                <w:rFonts w:ascii="Verdana" w:hAnsi="Verdana" w:cstheme="minorHAnsi"/>
                <w:sz w:val="20"/>
                <w:szCs w:val="20"/>
                <w:lang w:val="fr-CH"/>
              </w:rPr>
            </w:pPr>
            <w:r w:rsidRPr="00C33D72">
              <w:rPr>
                <w:rFonts w:ascii="Verdana" w:hAnsi="Verdana" w:cstheme="minorHAnsi"/>
                <w:sz w:val="20"/>
                <w:szCs w:val="20"/>
                <w:lang w:val="fr-CH"/>
              </w:rPr>
              <w:t>f1.1</w:t>
            </w:r>
          </w:p>
        </w:tc>
        <w:tc>
          <w:tcPr>
            <w:tcW w:w="4972" w:type="dxa"/>
            <w:shd w:val="clear" w:color="auto" w:fill="FFFFFF" w:themeFill="background1"/>
          </w:tcPr>
          <w:p w14:paraId="34BCE207" w14:textId="556CD180" w:rsidR="0097459F" w:rsidRPr="00C33D72" w:rsidRDefault="0097459F" w:rsidP="0097459F">
            <w:pPr>
              <w:rPr>
                <w:rFonts w:ascii="Verdana" w:hAnsi="Verdana" w:cs="Arial"/>
                <w:sz w:val="20"/>
                <w:szCs w:val="20"/>
                <w:lang w:val="fr-CH"/>
              </w:rPr>
            </w:pPr>
            <w:r w:rsidRPr="00C33D72">
              <w:rPr>
                <w:rFonts w:ascii="Verdana" w:hAnsi="Verdana" w:cs="Arial"/>
                <w:sz w:val="20"/>
                <w:szCs w:val="20"/>
                <w:lang w:val="fr-CH"/>
              </w:rPr>
              <w:t>Ils décrivent les mesures spécifiques aux cultures spéciales permettant de ménager et favoriser les organismes du sol, la proportion d'humus et la stabilité de l'émiettement. (C2)</w:t>
            </w:r>
          </w:p>
        </w:tc>
        <w:tc>
          <w:tcPr>
            <w:tcW w:w="2353" w:type="dxa"/>
            <w:gridSpan w:val="2"/>
            <w:shd w:val="clear" w:color="auto" w:fill="FFFFFF" w:themeFill="background1"/>
          </w:tcPr>
          <w:p w14:paraId="4D37EEC6" w14:textId="5919CFD1" w:rsidR="0097459F" w:rsidRPr="00C33D72" w:rsidRDefault="00B142B7" w:rsidP="0097459F">
            <w:pPr>
              <w:pStyle w:val="Listenabsatz"/>
              <w:ind w:left="0"/>
              <w:rPr>
                <w:rFonts w:ascii="Verdana" w:hAnsi="Verdana" w:cs="Arial"/>
                <w:i/>
                <w:iCs/>
                <w:sz w:val="18"/>
                <w:szCs w:val="18"/>
                <w:lang w:val="fr-CH" w:eastAsia="de-DE"/>
              </w:rPr>
            </w:pPr>
            <w:r w:rsidRPr="00C33D72">
              <w:rPr>
                <w:rFonts w:ascii="Verdana" w:hAnsi="Verdana"/>
                <w:i/>
                <w:iCs/>
                <w:sz w:val="18"/>
                <w:szCs w:val="18"/>
                <w:lang w:val="fr-CH"/>
              </w:rPr>
              <w:t>CFC maraîchère/maraîcher</w:t>
            </w:r>
            <w:r w:rsidR="0097459F" w:rsidRPr="00C33D72">
              <w:rPr>
                <w:rFonts w:ascii="Verdana" w:hAnsi="Verdana"/>
                <w:i/>
                <w:iCs/>
                <w:sz w:val="18"/>
                <w:szCs w:val="18"/>
                <w:lang w:val="fr-CH"/>
              </w:rPr>
              <w:t xml:space="preserve"> d2.1 </w:t>
            </w:r>
          </w:p>
        </w:tc>
      </w:tr>
      <w:tr w:rsidR="0097459F" w:rsidRPr="00C33D72" w14:paraId="5F91F9E0"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99B27FA" w14:textId="7937A856" w:rsidR="0097459F" w:rsidRPr="00C33D72" w:rsidRDefault="0097459F" w:rsidP="0097459F">
            <w:pPr>
              <w:pStyle w:val="Listenabsatz"/>
              <w:ind w:left="0"/>
              <w:rPr>
                <w:rFonts w:ascii="Verdana" w:hAnsi="Verdana"/>
                <w:sz w:val="20"/>
                <w:szCs w:val="20"/>
                <w:lang w:val="fr-CH"/>
              </w:rPr>
            </w:pPr>
            <w:r w:rsidRPr="00C33D72">
              <w:rPr>
                <w:rFonts w:ascii="Verdana" w:hAnsi="Verdana"/>
                <w:sz w:val="20"/>
                <w:szCs w:val="20"/>
                <w:lang w:val="fr-CH"/>
              </w:rPr>
              <w:t>f1.2</w:t>
            </w:r>
          </w:p>
        </w:tc>
        <w:tc>
          <w:tcPr>
            <w:tcW w:w="4972" w:type="dxa"/>
            <w:shd w:val="clear" w:color="auto" w:fill="FFFFFF" w:themeFill="background1"/>
          </w:tcPr>
          <w:p w14:paraId="605975F7" w14:textId="10CEE394" w:rsidR="0097459F" w:rsidRPr="00C33D72" w:rsidRDefault="0097459F" w:rsidP="0097459F">
            <w:pPr>
              <w:ind w:left="1"/>
              <w:rPr>
                <w:rFonts w:ascii="Verdana" w:hAnsi="Verdana" w:cs="Arial"/>
                <w:sz w:val="20"/>
                <w:szCs w:val="20"/>
                <w:lang w:val="fr-CH"/>
              </w:rPr>
            </w:pPr>
            <w:r w:rsidRPr="00C33D72">
              <w:rPr>
                <w:rFonts w:ascii="Verdana" w:hAnsi="Verdana" w:cs="Arial"/>
                <w:sz w:val="20"/>
                <w:szCs w:val="20"/>
                <w:lang w:val="fr-CH"/>
              </w:rPr>
              <w:t>Ils montrent les effets des outils de travail du sol sur la fertilité de ce dernier (par ex. érosion, compactage, battance du sol, formation/dégradation de l'humus). (C2)</w:t>
            </w:r>
          </w:p>
        </w:tc>
        <w:tc>
          <w:tcPr>
            <w:tcW w:w="2353" w:type="dxa"/>
            <w:gridSpan w:val="2"/>
            <w:shd w:val="clear" w:color="auto" w:fill="FFFFFF" w:themeFill="background1"/>
          </w:tcPr>
          <w:p w14:paraId="630F5DE5" w14:textId="7F157B32" w:rsidR="0097459F" w:rsidRPr="00C33D72" w:rsidRDefault="00B142B7" w:rsidP="0097459F">
            <w:pPr>
              <w:ind w:left="1"/>
              <w:rPr>
                <w:rFonts w:ascii="Verdana" w:hAnsi="Verdana" w:cs="Arial"/>
                <w:i/>
                <w:iCs/>
                <w:sz w:val="18"/>
                <w:szCs w:val="18"/>
                <w:lang w:val="fr-CH" w:eastAsia="de-DE"/>
              </w:rPr>
            </w:pPr>
            <w:r w:rsidRPr="00C33D72">
              <w:rPr>
                <w:rFonts w:ascii="Verdana" w:hAnsi="Verdana"/>
                <w:i/>
                <w:iCs/>
                <w:sz w:val="18"/>
                <w:szCs w:val="18"/>
                <w:lang w:val="fr-CH"/>
              </w:rPr>
              <w:t>CFC maraîchère/maraîcher</w:t>
            </w:r>
            <w:r w:rsidR="0097459F" w:rsidRPr="00C33D72">
              <w:rPr>
                <w:rFonts w:ascii="Verdana" w:hAnsi="Verdana" w:cs="Arial"/>
                <w:i/>
                <w:iCs/>
                <w:sz w:val="18"/>
                <w:szCs w:val="18"/>
                <w:lang w:val="fr-CH"/>
              </w:rPr>
              <w:t xml:space="preserve"> d2.3</w:t>
            </w:r>
          </w:p>
        </w:tc>
      </w:tr>
      <w:tr w:rsidR="0097459F" w:rsidRPr="00C33D72" w14:paraId="29B03FF5"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E2BDE7D" w14:textId="733307C9" w:rsidR="0097459F" w:rsidRPr="00C33D72" w:rsidRDefault="0097459F" w:rsidP="0097459F">
            <w:pPr>
              <w:pStyle w:val="Listenabsatz"/>
              <w:ind w:left="0"/>
              <w:rPr>
                <w:rFonts w:ascii="Verdana" w:hAnsi="Verdana" w:cstheme="minorHAnsi"/>
                <w:sz w:val="20"/>
                <w:szCs w:val="20"/>
                <w:lang w:val="fr-CH"/>
              </w:rPr>
            </w:pPr>
            <w:r w:rsidRPr="00C33D72">
              <w:rPr>
                <w:rFonts w:ascii="Verdana" w:hAnsi="Verdana" w:cstheme="minorHAnsi"/>
                <w:sz w:val="20"/>
                <w:szCs w:val="20"/>
                <w:lang w:val="fr-CH"/>
              </w:rPr>
              <w:lastRenderedPageBreak/>
              <w:t>f1.3a</w:t>
            </w:r>
          </w:p>
        </w:tc>
        <w:tc>
          <w:tcPr>
            <w:tcW w:w="4972" w:type="dxa"/>
            <w:shd w:val="clear" w:color="auto" w:fill="FFFFFF" w:themeFill="background1"/>
          </w:tcPr>
          <w:p w14:paraId="740352A0" w14:textId="539BCF3D" w:rsidR="0097459F" w:rsidRPr="00C33D72" w:rsidRDefault="0097459F" w:rsidP="0097459F">
            <w:pPr>
              <w:ind w:left="1"/>
              <w:rPr>
                <w:rFonts w:ascii="Verdana" w:hAnsi="Verdana" w:cs="Arial"/>
                <w:sz w:val="20"/>
                <w:szCs w:val="20"/>
                <w:lang w:val="fr-CH"/>
              </w:rPr>
            </w:pPr>
            <w:r w:rsidRPr="00C33D72">
              <w:rPr>
                <w:rFonts w:ascii="Verdana" w:hAnsi="Verdana" w:cs="Arial"/>
                <w:sz w:val="20"/>
                <w:szCs w:val="20"/>
                <w:lang w:val="fr-CH"/>
              </w:rPr>
              <w:t xml:space="preserve">Ils décrivent le fonctionnement, les avantages et les inconvénients de différents outils de travail du sol. (C2) </w:t>
            </w:r>
          </w:p>
        </w:tc>
        <w:tc>
          <w:tcPr>
            <w:tcW w:w="2353" w:type="dxa"/>
            <w:gridSpan w:val="2"/>
            <w:shd w:val="clear" w:color="auto" w:fill="FFFFFF" w:themeFill="background1"/>
          </w:tcPr>
          <w:p w14:paraId="3E85AFA6" w14:textId="7CDF719F" w:rsidR="0097459F" w:rsidRPr="00C33D72" w:rsidRDefault="00B142B7" w:rsidP="0097459F">
            <w:pPr>
              <w:ind w:left="1"/>
              <w:rPr>
                <w:rFonts w:ascii="Verdana" w:hAnsi="Verdana" w:cs="Arial"/>
                <w:i/>
                <w:iCs/>
                <w:sz w:val="18"/>
                <w:szCs w:val="18"/>
                <w:lang w:val="fr-CH" w:eastAsia="de-DE"/>
              </w:rPr>
            </w:pPr>
            <w:r w:rsidRPr="00C33D72">
              <w:rPr>
                <w:rFonts w:ascii="Verdana" w:hAnsi="Verdana"/>
                <w:i/>
                <w:iCs/>
                <w:sz w:val="18"/>
                <w:szCs w:val="18"/>
                <w:lang w:val="fr-CH"/>
              </w:rPr>
              <w:t xml:space="preserve">CFC maraîchère/maraîcher </w:t>
            </w:r>
            <w:r w:rsidR="0097459F" w:rsidRPr="00C33D72">
              <w:rPr>
                <w:rFonts w:ascii="Verdana" w:hAnsi="Verdana" w:cs="Arial"/>
                <w:i/>
                <w:iCs/>
                <w:sz w:val="18"/>
                <w:szCs w:val="18"/>
                <w:lang w:val="fr-CH"/>
              </w:rPr>
              <w:t xml:space="preserve">d2.5 </w:t>
            </w:r>
          </w:p>
        </w:tc>
      </w:tr>
      <w:tr w:rsidR="0097459F" w:rsidRPr="00C33D72" w14:paraId="38D91BF6"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9926CDF" w14:textId="1E91B9BC" w:rsidR="0097459F" w:rsidRPr="00C33D72" w:rsidRDefault="0097459F" w:rsidP="0097459F">
            <w:pPr>
              <w:pStyle w:val="Listenabsatz"/>
              <w:ind w:left="0"/>
              <w:rPr>
                <w:rFonts w:ascii="Verdana" w:hAnsi="Verdana" w:cstheme="minorHAnsi"/>
                <w:sz w:val="20"/>
                <w:szCs w:val="20"/>
                <w:lang w:val="fr-CH"/>
              </w:rPr>
            </w:pPr>
            <w:r w:rsidRPr="00C33D72">
              <w:rPr>
                <w:rFonts w:ascii="Verdana" w:hAnsi="Verdana" w:cstheme="minorHAnsi"/>
                <w:sz w:val="20"/>
                <w:szCs w:val="20"/>
                <w:lang w:val="fr-CH"/>
              </w:rPr>
              <w:t>f1.3b</w:t>
            </w:r>
          </w:p>
        </w:tc>
        <w:tc>
          <w:tcPr>
            <w:tcW w:w="4972" w:type="dxa"/>
            <w:shd w:val="clear" w:color="auto" w:fill="FFFFFF" w:themeFill="background1"/>
          </w:tcPr>
          <w:p w14:paraId="3167A32B" w14:textId="539EC1E7"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rPr>
              <w:t>Ils décrivent les possibilités de prévenir les dommages causés au sol et d’y remédier. (C2)</w:t>
            </w:r>
          </w:p>
        </w:tc>
        <w:tc>
          <w:tcPr>
            <w:tcW w:w="2353" w:type="dxa"/>
            <w:gridSpan w:val="2"/>
            <w:shd w:val="clear" w:color="auto" w:fill="FFFFFF" w:themeFill="background1"/>
          </w:tcPr>
          <w:p w14:paraId="6FEB81A2" w14:textId="0C01E458" w:rsidR="0097459F" w:rsidRPr="00C33D72" w:rsidRDefault="00B142B7" w:rsidP="0097459F">
            <w:pPr>
              <w:pStyle w:val="Listenabsatz"/>
              <w:ind w:left="0"/>
              <w:rPr>
                <w:rFonts w:ascii="Verdana" w:hAnsi="Verdana" w:cs="Arial"/>
                <w:i/>
                <w:iCs/>
                <w:sz w:val="18"/>
                <w:szCs w:val="18"/>
                <w:lang w:val="fr-CH" w:eastAsia="de-DE"/>
              </w:rPr>
            </w:pPr>
            <w:r w:rsidRPr="00C33D72">
              <w:rPr>
                <w:rFonts w:ascii="Verdana" w:hAnsi="Verdana"/>
                <w:i/>
                <w:iCs/>
                <w:sz w:val="18"/>
                <w:szCs w:val="18"/>
                <w:lang w:val="fr-CH"/>
              </w:rPr>
              <w:t>CFC maraîchère/maraîcher</w:t>
            </w:r>
            <w:r w:rsidRPr="00C33D72">
              <w:rPr>
                <w:rFonts w:ascii="Verdana" w:hAnsi="Verdana" w:cs="Arial"/>
                <w:i/>
                <w:iCs/>
                <w:sz w:val="18"/>
                <w:szCs w:val="18"/>
                <w:lang w:val="fr-CH"/>
              </w:rPr>
              <w:t xml:space="preserve"> </w:t>
            </w:r>
            <w:r w:rsidR="0097459F" w:rsidRPr="00C33D72">
              <w:rPr>
                <w:rFonts w:ascii="Verdana" w:hAnsi="Verdana" w:cs="Arial"/>
                <w:i/>
                <w:iCs/>
                <w:sz w:val="18"/>
                <w:szCs w:val="18"/>
                <w:lang w:val="fr-CH"/>
              </w:rPr>
              <w:t>d2.4</w:t>
            </w:r>
          </w:p>
        </w:tc>
      </w:tr>
      <w:tr w:rsidR="00854D7B" w:rsidRPr="00C33D72" w14:paraId="1D0C4717"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BDED184" w14:textId="7A5D3A22" w:rsidR="00854D7B" w:rsidRPr="00C33D72" w:rsidRDefault="00854D7B" w:rsidP="00854D7B">
            <w:pPr>
              <w:pStyle w:val="Listenabsatz"/>
              <w:ind w:left="0"/>
              <w:rPr>
                <w:rFonts w:ascii="Verdana" w:hAnsi="Verdana" w:cstheme="minorHAnsi"/>
                <w:sz w:val="20"/>
                <w:szCs w:val="20"/>
                <w:highlight w:val="green"/>
                <w:lang w:val="fr-CH"/>
              </w:rPr>
            </w:pPr>
            <w:r w:rsidRPr="00C33D72">
              <w:rPr>
                <w:rFonts w:ascii="Verdana" w:hAnsi="Verdana"/>
                <w:sz w:val="20"/>
                <w:szCs w:val="20"/>
                <w:lang w:val="fr-CH"/>
              </w:rPr>
              <w:t>f2.3</w:t>
            </w:r>
          </w:p>
        </w:tc>
        <w:tc>
          <w:tcPr>
            <w:tcW w:w="4972" w:type="dxa"/>
            <w:shd w:val="clear" w:color="auto" w:fill="FFFFFF" w:themeFill="background1"/>
          </w:tcPr>
          <w:p w14:paraId="7E18764A" w14:textId="76AAC957" w:rsidR="00854D7B" w:rsidRPr="00C33D72" w:rsidRDefault="0097459F" w:rsidP="00854D7B">
            <w:pPr>
              <w:rPr>
                <w:rFonts w:ascii="Verdana" w:eastAsia="Times New Roman" w:hAnsi="Verdana" w:cs="Arial"/>
                <w:sz w:val="20"/>
                <w:szCs w:val="20"/>
                <w:lang w:val="fr-CH" w:eastAsia="de-CH"/>
              </w:rPr>
            </w:pPr>
            <w:r w:rsidRPr="00C33D72">
              <w:rPr>
                <w:rFonts w:ascii="Verdana" w:hAnsi="Verdana" w:cs="Arial"/>
                <w:sz w:val="20"/>
                <w:szCs w:val="20"/>
                <w:lang w:val="fr-CH"/>
              </w:rPr>
              <w:t>Ils nomment différentes plantes d'engrais vert et décrivent leurs avantages et inconvénients. (C2)</w:t>
            </w:r>
          </w:p>
        </w:tc>
        <w:tc>
          <w:tcPr>
            <w:tcW w:w="2353" w:type="dxa"/>
            <w:gridSpan w:val="2"/>
            <w:shd w:val="clear" w:color="auto" w:fill="FFFFFF" w:themeFill="background1"/>
          </w:tcPr>
          <w:p w14:paraId="0B7EDDB6" w14:textId="3AC92E1B" w:rsidR="00854D7B" w:rsidRPr="00C33D72" w:rsidRDefault="00854D7B" w:rsidP="00854D7B">
            <w:pPr>
              <w:pStyle w:val="Listenabsatz"/>
              <w:ind w:left="0"/>
              <w:rPr>
                <w:rFonts w:ascii="Verdana" w:hAnsi="Verdana" w:cs="Arial"/>
                <w:sz w:val="18"/>
                <w:szCs w:val="18"/>
                <w:lang w:val="fr-CH"/>
              </w:rPr>
            </w:pPr>
          </w:p>
        </w:tc>
      </w:tr>
      <w:tr w:rsidR="009D4A11" w:rsidRPr="00C33D72" w14:paraId="2A40A46A" w14:textId="77777777" w:rsidTr="00854D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4215CC1D" w14:textId="2B7BB458" w:rsidR="00214AB3" w:rsidRPr="00C33D72" w:rsidRDefault="005123C7" w:rsidP="0064345C">
            <w:pPr>
              <w:pStyle w:val="Listenabsatz"/>
              <w:spacing w:before="60" w:after="60"/>
              <w:ind w:left="0"/>
              <w:rPr>
                <w:rFonts w:ascii="Verdana" w:hAnsi="Verdana" w:cs="Arial"/>
                <w:b/>
                <w:bCs/>
                <w:sz w:val="20"/>
                <w:szCs w:val="20"/>
                <w:lang w:val="fr-CH" w:eastAsia="de-DE"/>
              </w:rPr>
            </w:pPr>
            <w:r w:rsidRPr="00C33D72">
              <w:rPr>
                <w:rFonts w:ascii="Verdana" w:hAnsi="Verdana" w:cs="Arial"/>
                <w:b/>
                <w:bCs/>
                <w:sz w:val="20"/>
                <w:szCs w:val="20"/>
                <w:lang w:val="fr-CH" w:eastAsia="de-DE"/>
              </w:rPr>
              <w:t>Remarques générales</w:t>
            </w:r>
          </w:p>
          <w:p w14:paraId="7174D933" w14:textId="6CEE7238" w:rsidR="00A60269" w:rsidRDefault="00A60269" w:rsidP="0064345C">
            <w:pPr>
              <w:pStyle w:val="Listenabsatz"/>
              <w:spacing w:before="60" w:after="60"/>
              <w:ind w:left="0"/>
              <w:rPr>
                <w:rFonts w:ascii="Verdana" w:hAnsi="Verdana" w:cs="Arial"/>
                <w:sz w:val="20"/>
                <w:szCs w:val="20"/>
                <w:lang w:val="fr-CH" w:eastAsia="de-DE"/>
              </w:rPr>
            </w:pPr>
            <w:r w:rsidRPr="00A60269">
              <w:rPr>
                <w:rFonts w:ascii="Verdana" w:hAnsi="Verdana" w:cs="Arial"/>
                <w:sz w:val="20"/>
                <w:szCs w:val="20"/>
                <w:lang w:val="fr-CH" w:eastAsia="de-DE"/>
              </w:rPr>
              <w:t xml:space="preserve">Établir un lien avec les </w:t>
            </w:r>
            <w:r>
              <w:rPr>
                <w:rFonts w:ascii="Verdana" w:hAnsi="Verdana" w:cs="Arial"/>
                <w:sz w:val="20"/>
                <w:szCs w:val="20"/>
                <w:lang w:val="fr-CH" w:eastAsia="de-DE"/>
              </w:rPr>
              <w:t xml:space="preserve">autres unités de formation DCO a </w:t>
            </w:r>
            <w:r w:rsidRPr="00A60269">
              <w:rPr>
                <w:rFonts w:ascii="Verdana" w:hAnsi="Verdana" w:cs="Arial"/>
                <w:sz w:val="20"/>
                <w:szCs w:val="20"/>
                <w:lang w:val="fr-CH" w:eastAsia="de-DE"/>
              </w:rPr>
              <w:t>au cours des 1</w:t>
            </w:r>
            <w:r w:rsidRPr="00A60269">
              <w:rPr>
                <w:rFonts w:ascii="Verdana" w:hAnsi="Verdana" w:cs="Arial"/>
                <w:sz w:val="20"/>
                <w:szCs w:val="20"/>
                <w:vertAlign w:val="superscript"/>
                <w:lang w:val="fr-CH" w:eastAsia="de-DE"/>
              </w:rPr>
              <w:t>re</w:t>
            </w:r>
            <w:r w:rsidRPr="00A60269">
              <w:rPr>
                <w:rFonts w:ascii="Verdana" w:hAnsi="Verdana" w:cs="Arial"/>
                <w:sz w:val="20"/>
                <w:szCs w:val="20"/>
                <w:lang w:val="fr-CH" w:eastAsia="de-DE"/>
              </w:rPr>
              <w:t xml:space="preserve"> et 2</w:t>
            </w:r>
            <w:r w:rsidRPr="00A60269">
              <w:rPr>
                <w:rFonts w:ascii="Verdana" w:hAnsi="Verdana" w:cs="Arial"/>
                <w:sz w:val="20"/>
                <w:szCs w:val="20"/>
                <w:vertAlign w:val="superscript"/>
                <w:lang w:val="fr-CH" w:eastAsia="de-DE"/>
              </w:rPr>
              <w:t>e</w:t>
            </w:r>
            <w:r>
              <w:rPr>
                <w:rFonts w:ascii="Verdana" w:hAnsi="Verdana" w:cs="Arial"/>
                <w:sz w:val="20"/>
                <w:szCs w:val="20"/>
                <w:lang w:val="fr-CH" w:eastAsia="de-DE"/>
              </w:rPr>
              <w:t xml:space="preserve"> </w:t>
            </w:r>
            <w:r w:rsidRPr="00A60269">
              <w:rPr>
                <w:rFonts w:ascii="Verdana" w:hAnsi="Verdana" w:cs="Arial"/>
                <w:sz w:val="20"/>
                <w:szCs w:val="20"/>
                <w:lang w:val="fr-CH" w:eastAsia="de-DE"/>
              </w:rPr>
              <w:t>années d'apprentissage</w:t>
            </w:r>
            <w:r>
              <w:rPr>
                <w:rFonts w:ascii="Verdana" w:hAnsi="Verdana" w:cs="Arial"/>
                <w:sz w:val="20"/>
                <w:szCs w:val="20"/>
                <w:lang w:val="fr-CH" w:eastAsia="de-DE"/>
              </w:rPr>
              <w:t>.</w:t>
            </w:r>
          </w:p>
          <w:p w14:paraId="59443F63" w14:textId="4D897E03" w:rsidR="00BD2B35" w:rsidRPr="00C33D72" w:rsidRDefault="009503AB" w:rsidP="00921629">
            <w:pPr>
              <w:pStyle w:val="Listenabsatz"/>
              <w:spacing w:before="60" w:after="60"/>
              <w:ind w:left="0"/>
              <w:rPr>
                <w:rFonts w:ascii="Verdana" w:hAnsi="Verdana" w:cs="Arial"/>
                <w:lang w:val="fr-CH" w:eastAsia="de-DE"/>
              </w:rPr>
            </w:pPr>
            <w:r w:rsidRPr="009503AB">
              <w:rPr>
                <w:rFonts w:ascii="Verdana" w:hAnsi="Verdana" w:cs="Arial"/>
                <w:sz w:val="20"/>
                <w:szCs w:val="20"/>
                <w:lang w:val="fr-CH" w:eastAsia="de-DE"/>
              </w:rPr>
              <w:t>Dossiers de formati</w:t>
            </w:r>
            <w:r w:rsidRPr="004D405C">
              <w:rPr>
                <w:rFonts w:ascii="Verdana" w:hAnsi="Verdana" w:cs="Arial"/>
                <w:sz w:val="20"/>
                <w:szCs w:val="20"/>
                <w:lang w:val="fr-CH" w:eastAsia="de-DE"/>
              </w:rPr>
              <w:t xml:space="preserve">on : </w:t>
            </w:r>
            <w:r w:rsidR="001F0D0D" w:rsidRPr="004D405C">
              <w:rPr>
                <w:rFonts w:ascii="Verdana" w:hAnsi="Verdana" w:cs="Arial"/>
                <w:sz w:val="20"/>
                <w:szCs w:val="20"/>
                <w:lang w:val="fr-CH" w:eastAsia="de-DE"/>
              </w:rPr>
              <w:t>0</w:t>
            </w:r>
            <w:r w:rsidR="004D405C" w:rsidRPr="004D405C">
              <w:rPr>
                <w:rFonts w:ascii="Verdana" w:hAnsi="Verdana" w:cs="Arial"/>
                <w:sz w:val="20"/>
                <w:szCs w:val="20"/>
                <w:lang w:val="fr-CH" w:eastAsia="de-DE"/>
              </w:rPr>
              <w:t>1</w:t>
            </w:r>
            <w:r w:rsidR="001F0D0D" w:rsidRPr="004D405C">
              <w:rPr>
                <w:rFonts w:ascii="Verdana" w:hAnsi="Verdana" w:cs="Arial"/>
                <w:sz w:val="20"/>
                <w:szCs w:val="20"/>
                <w:lang w:val="fr-CH" w:eastAsia="de-DE"/>
              </w:rPr>
              <w:t xml:space="preserve">-f1 </w:t>
            </w:r>
            <w:r w:rsidR="004D405C" w:rsidRPr="004D405C">
              <w:rPr>
                <w:rFonts w:ascii="Verdana" w:hAnsi="Verdana" w:cs="Arial"/>
                <w:sz w:val="20"/>
                <w:szCs w:val="20"/>
                <w:lang w:val="fr-CH" w:eastAsia="de-DE"/>
              </w:rPr>
              <w:t>AFP</w:t>
            </w:r>
            <w:r w:rsidR="00A60269">
              <w:rPr>
                <w:rFonts w:ascii="Verdana" w:hAnsi="Verdana" w:cs="Arial"/>
                <w:sz w:val="20"/>
                <w:szCs w:val="20"/>
                <w:lang w:val="fr-CH" w:eastAsia="de-DE"/>
              </w:rPr>
              <w:t xml:space="preserve"> </w:t>
            </w:r>
            <w:r w:rsidR="004D405C" w:rsidRPr="004D405C">
              <w:rPr>
                <w:rFonts w:ascii="Verdana" w:hAnsi="Verdana" w:cs="Arial"/>
                <w:sz w:val="20"/>
                <w:szCs w:val="20"/>
                <w:lang w:val="fr-CH" w:eastAsia="de-DE"/>
              </w:rPr>
              <w:t>Préparer et travailler le sol</w:t>
            </w:r>
          </w:p>
        </w:tc>
      </w:tr>
    </w:tbl>
    <w:p w14:paraId="60B972F4" w14:textId="29462702" w:rsidR="003C53FD" w:rsidRPr="00C33D72" w:rsidRDefault="003C53FD">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4972"/>
        <w:gridCol w:w="1788"/>
        <w:gridCol w:w="565"/>
      </w:tblGrid>
      <w:tr w:rsidR="005123C7" w:rsidRPr="00C33D72" w14:paraId="0E39D784" w14:textId="77777777" w:rsidTr="00C33D72">
        <w:trPr>
          <w:trHeight w:val="567"/>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F8A946" w14:textId="0F90BF48" w:rsidR="005123C7" w:rsidRPr="00C33D72" w:rsidRDefault="005123C7" w:rsidP="0097459F">
            <w:pPr>
              <w:rPr>
                <w:rFonts w:ascii="Verdana" w:hAnsi="Verdana" w:cstheme="minorHAnsi"/>
                <w:b/>
                <w:bCs/>
                <w:sz w:val="20"/>
                <w:szCs w:val="20"/>
                <w:lang w:val="fr-CH"/>
              </w:rPr>
            </w:pPr>
            <w:r w:rsidRPr="00C33D72">
              <w:rPr>
                <w:rFonts w:ascii="Verdana" w:hAnsi="Verdana" w:cstheme="minorHAnsi"/>
                <w:b/>
                <w:bCs/>
                <w:sz w:val="20"/>
                <w:szCs w:val="20"/>
                <w:lang w:val="fr-CH"/>
              </w:rPr>
              <w:t>Unité de formation</w:t>
            </w:r>
          </w:p>
        </w:tc>
        <w:tc>
          <w:tcPr>
            <w:tcW w:w="49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82BEAB" w14:textId="704CEBFE" w:rsidR="005123C7" w:rsidRPr="00C33D72" w:rsidRDefault="0097459F" w:rsidP="0097459F">
            <w:pPr>
              <w:rPr>
                <w:rFonts w:ascii="Verdana" w:hAnsi="Verdana" w:cstheme="minorHAnsi"/>
                <w:b/>
                <w:bCs/>
                <w:sz w:val="20"/>
                <w:szCs w:val="20"/>
                <w:lang w:val="fr-CH"/>
              </w:rPr>
            </w:pPr>
            <w:r w:rsidRPr="00C33D72">
              <w:rPr>
                <w:rFonts w:ascii="Verdana" w:hAnsi="Verdana" w:cstheme="minorHAnsi"/>
                <w:b/>
                <w:bCs/>
                <w:sz w:val="20"/>
                <w:szCs w:val="20"/>
                <w:lang w:val="fr-CH"/>
              </w:rPr>
              <w:t>Semer ou planter les cultures spéciales</w:t>
            </w:r>
          </w:p>
        </w:tc>
        <w:tc>
          <w:tcPr>
            <w:tcW w:w="17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D97099" w14:textId="6C9D5602" w:rsidR="005123C7" w:rsidRPr="00C33D72" w:rsidRDefault="005123C7" w:rsidP="0097459F">
            <w:pPr>
              <w:jc w:val="center"/>
              <w:rPr>
                <w:rFonts w:ascii="Verdana" w:hAnsi="Verdana" w:cstheme="minorHAnsi"/>
                <w:b/>
                <w:bCs/>
                <w:sz w:val="20"/>
                <w:szCs w:val="20"/>
                <w:lang w:val="fr-CH"/>
              </w:rPr>
            </w:pPr>
            <w:r w:rsidRPr="00C33D72">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C18C8E" w14:textId="350B736A" w:rsidR="005123C7" w:rsidRPr="00C33D72" w:rsidRDefault="005123C7" w:rsidP="0097459F">
            <w:pPr>
              <w:jc w:val="center"/>
              <w:rPr>
                <w:rFonts w:ascii="Verdana" w:hAnsi="Verdana" w:cstheme="minorHAnsi"/>
                <w:b/>
                <w:bCs/>
                <w:sz w:val="20"/>
                <w:szCs w:val="20"/>
                <w:lang w:val="fr-CH"/>
              </w:rPr>
            </w:pPr>
            <w:r w:rsidRPr="00C33D72">
              <w:rPr>
                <w:rFonts w:ascii="Verdana" w:hAnsi="Verdana" w:cstheme="minorHAnsi"/>
                <w:b/>
                <w:bCs/>
                <w:sz w:val="20"/>
                <w:szCs w:val="20"/>
                <w:lang w:val="fr-CH"/>
              </w:rPr>
              <w:t>20</w:t>
            </w:r>
          </w:p>
        </w:tc>
      </w:tr>
      <w:tr w:rsidR="005123C7" w:rsidRPr="00C33D72" w14:paraId="386ACF55" w14:textId="77777777" w:rsidTr="00282CD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51C211B" w14:textId="754BF7C3" w:rsidR="0097459F" w:rsidRPr="00C33D72" w:rsidRDefault="005123C7" w:rsidP="0097459F">
            <w:pPr>
              <w:spacing w:before="60" w:after="60"/>
              <w:jc w:val="both"/>
              <w:rPr>
                <w:rFonts w:ascii="Verdana" w:hAnsi="Verdana" w:cs="Arial"/>
                <w:sz w:val="20"/>
                <w:szCs w:val="20"/>
                <w:lang w:val="fr-CH"/>
              </w:rPr>
            </w:pPr>
            <w:r w:rsidRPr="00C33D72">
              <w:rPr>
                <w:rFonts w:ascii="Verdana" w:hAnsi="Verdana" w:cs="Arial"/>
                <w:sz w:val="20"/>
                <w:szCs w:val="20"/>
                <w:lang w:val="fr-CH"/>
              </w:rPr>
              <w:t xml:space="preserve">f4 </w:t>
            </w:r>
            <w:r w:rsidR="0097459F" w:rsidRPr="00C33D72">
              <w:rPr>
                <w:rFonts w:ascii="Verdana" w:hAnsi="Verdana" w:cs="Arial"/>
                <w:sz w:val="20"/>
                <w:szCs w:val="20"/>
                <w:lang w:val="fr-CH"/>
              </w:rPr>
              <w:t>semer ou planter les cultures spéciales</w:t>
            </w:r>
          </w:p>
          <w:p w14:paraId="632EEEEF" w14:textId="77777777" w:rsidR="0097459F" w:rsidRPr="00C33D72" w:rsidRDefault="0097459F" w:rsidP="0097459F">
            <w:pPr>
              <w:spacing w:before="60" w:after="60"/>
              <w:jc w:val="both"/>
              <w:rPr>
                <w:rFonts w:ascii="Verdana" w:hAnsi="Verdana" w:cs="Arial"/>
                <w:i/>
                <w:iCs/>
                <w:sz w:val="20"/>
                <w:szCs w:val="20"/>
                <w:lang w:val="fr-CH"/>
              </w:rPr>
            </w:pPr>
            <w:r w:rsidRPr="00C33D72">
              <w:rPr>
                <w:rFonts w:ascii="Verdana" w:hAnsi="Verdana" w:cs="Arial"/>
                <w:i/>
                <w:iCs/>
                <w:sz w:val="20"/>
                <w:szCs w:val="20"/>
                <w:lang w:val="fr-CH"/>
              </w:rPr>
              <w:t xml:space="preserve">Les </w:t>
            </w:r>
            <w:proofErr w:type="spellStart"/>
            <w:r w:rsidRPr="00C33D72">
              <w:rPr>
                <w:rFonts w:ascii="Verdana" w:hAnsi="Verdana" w:cs="Arial"/>
                <w:i/>
                <w:iCs/>
                <w:sz w:val="20"/>
                <w:szCs w:val="20"/>
                <w:lang w:val="fr-CH"/>
              </w:rPr>
              <w:t>agropraticiennes</w:t>
            </w:r>
            <w:proofErr w:type="spellEnd"/>
            <w:r w:rsidRPr="00C33D72">
              <w:rPr>
                <w:rFonts w:ascii="Verdana" w:hAnsi="Verdana" w:cs="Arial"/>
                <w:i/>
                <w:iCs/>
                <w:sz w:val="20"/>
                <w:szCs w:val="20"/>
                <w:lang w:val="fr-CH"/>
              </w:rPr>
              <w:t xml:space="preserve"> et </w:t>
            </w:r>
            <w:proofErr w:type="spellStart"/>
            <w:r w:rsidRPr="00C33D72">
              <w:rPr>
                <w:rFonts w:ascii="Verdana" w:hAnsi="Verdana" w:cs="Arial"/>
                <w:i/>
                <w:iCs/>
                <w:sz w:val="20"/>
                <w:szCs w:val="20"/>
                <w:lang w:val="fr-CH"/>
              </w:rPr>
              <w:t>agropraticiens</w:t>
            </w:r>
            <w:proofErr w:type="spellEnd"/>
            <w:r w:rsidRPr="00C33D72">
              <w:rPr>
                <w:rFonts w:ascii="Verdana" w:hAnsi="Verdana" w:cs="Arial"/>
                <w:i/>
                <w:iCs/>
                <w:sz w:val="20"/>
                <w:szCs w:val="20"/>
                <w:lang w:val="fr-CH"/>
              </w:rPr>
              <w:t xml:space="preserve"> sèment et plantent les cultures spéciales présentes dans l’entreprise formatrice (</w:t>
            </w:r>
            <w:r w:rsidRPr="00C33D72">
              <w:rPr>
                <w:rFonts w:ascii="Verdana" w:hAnsi="Verdana" w:cs="Arial"/>
                <w:i/>
                <w:iCs/>
                <w:sz w:val="20"/>
                <w:szCs w:val="20"/>
                <w:shd w:val="clear" w:color="auto" w:fill="E2EFD9" w:themeFill="accent6" w:themeFillTint="33"/>
                <w:lang w:val="fr-CH"/>
              </w:rPr>
              <w:t>légumes</w:t>
            </w:r>
            <w:r w:rsidRPr="00C33D72">
              <w:rPr>
                <w:rFonts w:ascii="Verdana" w:hAnsi="Verdana" w:cs="Arial"/>
                <w:i/>
                <w:iCs/>
                <w:sz w:val="20"/>
                <w:szCs w:val="20"/>
                <w:lang w:val="fr-CH"/>
              </w:rPr>
              <w:t xml:space="preserve">, </w:t>
            </w:r>
            <w:r w:rsidRPr="00C33D72">
              <w:rPr>
                <w:rFonts w:ascii="Verdana" w:hAnsi="Verdana" w:cs="Arial"/>
                <w:i/>
                <w:iCs/>
                <w:sz w:val="20"/>
                <w:szCs w:val="20"/>
                <w:shd w:val="clear" w:color="auto" w:fill="DEEAF6" w:themeFill="accent5" w:themeFillTint="33"/>
                <w:lang w:val="fr-CH"/>
              </w:rPr>
              <w:t>vignes</w:t>
            </w:r>
            <w:r w:rsidRPr="00C33D72">
              <w:rPr>
                <w:rFonts w:ascii="Verdana" w:hAnsi="Verdana" w:cs="Arial"/>
                <w:i/>
                <w:iCs/>
                <w:sz w:val="20"/>
                <w:szCs w:val="20"/>
                <w:lang w:val="fr-CH"/>
              </w:rPr>
              <w:t xml:space="preserve">, </w:t>
            </w:r>
            <w:r w:rsidRPr="00C33D72">
              <w:rPr>
                <w:rFonts w:ascii="Verdana" w:hAnsi="Verdana" w:cs="Arial"/>
                <w:i/>
                <w:iCs/>
                <w:sz w:val="20"/>
                <w:szCs w:val="20"/>
                <w:shd w:val="clear" w:color="auto" w:fill="FFF2CC" w:themeFill="accent4" w:themeFillTint="33"/>
                <w:lang w:val="fr-CH"/>
              </w:rPr>
              <w:t>fruits</w:t>
            </w:r>
            <w:r w:rsidRPr="00C33D72">
              <w:rPr>
                <w:rFonts w:ascii="Verdana" w:hAnsi="Verdana" w:cs="Arial"/>
                <w:i/>
                <w:iCs/>
                <w:sz w:val="20"/>
                <w:szCs w:val="20"/>
                <w:lang w:val="fr-CH"/>
              </w:rPr>
              <w:t>). Les objectifs évaluateurs correspondants sont choisis par ladite entreprise.</w:t>
            </w:r>
          </w:p>
          <w:p w14:paraId="1A9136C5" w14:textId="77777777" w:rsidR="0097459F" w:rsidRPr="00C33D72" w:rsidRDefault="0097459F" w:rsidP="0097459F">
            <w:pPr>
              <w:spacing w:before="60" w:after="60"/>
              <w:jc w:val="both"/>
              <w:rPr>
                <w:rFonts w:ascii="Verdana" w:hAnsi="Verdana" w:cs="Arial"/>
                <w:sz w:val="20"/>
                <w:szCs w:val="20"/>
                <w:lang w:val="fr-CH" w:eastAsia="de-DE"/>
              </w:rPr>
            </w:pPr>
            <w:r w:rsidRPr="00C33D72">
              <w:rPr>
                <w:rFonts w:ascii="Verdana" w:hAnsi="Verdana" w:cs="Arial"/>
                <w:sz w:val="20"/>
                <w:szCs w:val="20"/>
                <w:lang w:val="fr-CH" w:eastAsia="de-DE"/>
              </w:rPr>
              <w:t xml:space="preserve">Les </w:t>
            </w:r>
            <w:proofErr w:type="spellStart"/>
            <w:r w:rsidRPr="00C33D72">
              <w:rPr>
                <w:rFonts w:ascii="Verdana" w:hAnsi="Verdana" w:cs="Arial"/>
                <w:sz w:val="20"/>
                <w:szCs w:val="20"/>
                <w:lang w:val="fr-CH" w:eastAsia="de-DE"/>
              </w:rPr>
              <w:t>agropraticiennes</w:t>
            </w:r>
            <w:proofErr w:type="spellEnd"/>
            <w:r w:rsidRPr="00C33D72">
              <w:rPr>
                <w:rFonts w:ascii="Verdana" w:hAnsi="Verdana" w:cs="Arial"/>
                <w:sz w:val="20"/>
                <w:szCs w:val="20"/>
                <w:lang w:val="fr-CH" w:eastAsia="de-DE"/>
              </w:rPr>
              <w:t xml:space="preserve"> et </w:t>
            </w:r>
            <w:proofErr w:type="spellStart"/>
            <w:r w:rsidRPr="00C33D72">
              <w:rPr>
                <w:rFonts w:ascii="Verdana" w:hAnsi="Verdana" w:cs="Arial"/>
                <w:sz w:val="20"/>
                <w:szCs w:val="20"/>
                <w:lang w:val="fr-CH" w:eastAsia="de-DE"/>
              </w:rPr>
              <w:t>agropraticiens</w:t>
            </w:r>
            <w:proofErr w:type="spellEnd"/>
            <w:r w:rsidRPr="00C33D72">
              <w:rPr>
                <w:rFonts w:ascii="Verdana" w:hAnsi="Verdana" w:cs="Arial"/>
                <w:sz w:val="20"/>
                <w:szCs w:val="20"/>
                <w:lang w:val="fr-CH" w:eastAsia="de-DE"/>
              </w:rPr>
              <w:t xml:space="preserve"> qui cultivent des légumes dans leur entreprise formatrice discutent avec la personne responsable des moments optimaux pour semer et planter, en tenant compte des prévisions météorologiques, et conviennent des procédés spécifiques à la culture et des appareils disponibles. Ils règlent avec précision les semoirs et les planteuses, et contrôlent et corrigent les réglages lors de l'exécution du travail.</w:t>
            </w:r>
          </w:p>
          <w:p w14:paraId="4FEEE547" w14:textId="77777777" w:rsidR="0097459F" w:rsidRPr="00C33D72" w:rsidRDefault="0097459F" w:rsidP="0097459F">
            <w:pPr>
              <w:spacing w:before="60" w:after="60"/>
              <w:jc w:val="both"/>
              <w:rPr>
                <w:rFonts w:ascii="Verdana" w:hAnsi="Verdana" w:cs="Arial"/>
                <w:sz w:val="20"/>
                <w:szCs w:val="20"/>
                <w:lang w:val="fr-CH" w:eastAsia="de-DE"/>
              </w:rPr>
            </w:pPr>
            <w:r w:rsidRPr="00C33D72">
              <w:rPr>
                <w:rFonts w:ascii="Verdana" w:hAnsi="Verdana" w:cs="Arial"/>
                <w:sz w:val="20"/>
                <w:szCs w:val="20"/>
                <w:lang w:val="fr-CH" w:eastAsia="de-DE"/>
              </w:rPr>
              <w:t xml:space="preserve">Les </w:t>
            </w:r>
            <w:proofErr w:type="spellStart"/>
            <w:r w:rsidRPr="00C33D72">
              <w:rPr>
                <w:rFonts w:ascii="Verdana" w:hAnsi="Verdana" w:cs="Arial"/>
                <w:sz w:val="20"/>
                <w:szCs w:val="20"/>
                <w:lang w:val="fr-CH" w:eastAsia="de-DE"/>
              </w:rPr>
              <w:t>agropraticiennes</w:t>
            </w:r>
            <w:proofErr w:type="spellEnd"/>
            <w:r w:rsidRPr="00C33D72">
              <w:rPr>
                <w:rFonts w:ascii="Verdana" w:hAnsi="Verdana" w:cs="Arial"/>
                <w:sz w:val="20"/>
                <w:szCs w:val="20"/>
                <w:lang w:val="fr-CH" w:eastAsia="de-DE"/>
              </w:rPr>
              <w:t xml:space="preserve"> et </w:t>
            </w:r>
            <w:proofErr w:type="spellStart"/>
            <w:r w:rsidRPr="00C33D72">
              <w:rPr>
                <w:rFonts w:ascii="Verdana" w:hAnsi="Verdana" w:cs="Arial"/>
                <w:sz w:val="20"/>
                <w:szCs w:val="20"/>
                <w:lang w:val="fr-CH" w:eastAsia="de-DE"/>
              </w:rPr>
              <w:t>agropraticiens</w:t>
            </w:r>
            <w:proofErr w:type="spellEnd"/>
            <w:r w:rsidRPr="00C33D72">
              <w:rPr>
                <w:rFonts w:ascii="Verdana" w:hAnsi="Verdana" w:cs="Arial"/>
                <w:sz w:val="20"/>
                <w:szCs w:val="20"/>
                <w:lang w:val="fr-CH" w:eastAsia="de-DE"/>
              </w:rPr>
              <w:t xml:space="preserve"> qui cultivent de la vigne dans leur entreprise formatrice évaluent la qualité des jeunes plants et des jeunes vignes, les préparent pour la plantation et les stockent correctement. Ils plantent de jeunes vignes manuellement ou mécaniquement et les entretiennent en suivant les instructions reçues, par exemple en les attachant, en les arrosant, en les formant et en les taillant.</w:t>
            </w:r>
          </w:p>
          <w:p w14:paraId="6C0289BC" w14:textId="1ADEBA19" w:rsidR="005123C7" w:rsidRPr="00C33D72" w:rsidRDefault="0097459F" w:rsidP="0097459F">
            <w:pPr>
              <w:spacing w:before="60" w:after="60"/>
              <w:rPr>
                <w:rFonts w:ascii="Verdana" w:hAnsi="Verdana" w:cstheme="minorHAnsi"/>
                <w:sz w:val="20"/>
                <w:szCs w:val="20"/>
                <w:lang w:val="fr-CH"/>
              </w:rPr>
            </w:pPr>
            <w:r w:rsidRPr="00C33D72">
              <w:rPr>
                <w:rFonts w:ascii="Verdana" w:hAnsi="Verdana" w:cs="Arial"/>
                <w:sz w:val="20"/>
                <w:szCs w:val="20"/>
                <w:lang w:val="fr-CH" w:eastAsia="de-DE"/>
              </w:rPr>
              <w:t xml:space="preserve">Les </w:t>
            </w:r>
            <w:proofErr w:type="spellStart"/>
            <w:r w:rsidRPr="00C33D72">
              <w:rPr>
                <w:rFonts w:ascii="Verdana" w:hAnsi="Verdana" w:cs="Arial"/>
                <w:sz w:val="20"/>
                <w:szCs w:val="20"/>
                <w:lang w:val="fr-CH" w:eastAsia="de-DE"/>
              </w:rPr>
              <w:t>agropraticiennes</w:t>
            </w:r>
            <w:proofErr w:type="spellEnd"/>
            <w:r w:rsidRPr="00C33D72">
              <w:rPr>
                <w:rFonts w:ascii="Verdana" w:hAnsi="Verdana" w:cs="Arial"/>
                <w:sz w:val="20"/>
                <w:szCs w:val="20"/>
                <w:lang w:val="fr-CH" w:eastAsia="de-DE"/>
              </w:rPr>
              <w:t xml:space="preserve"> et </w:t>
            </w:r>
            <w:proofErr w:type="spellStart"/>
            <w:r w:rsidRPr="00C33D72">
              <w:rPr>
                <w:rFonts w:ascii="Verdana" w:hAnsi="Verdana" w:cs="Arial"/>
                <w:sz w:val="20"/>
                <w:szCs w:val="20"/>
                <w:lang w:val="fr-CH" w:eastAsia="de-DE"/>
              </w:rPr>
              <w:t>agropraticiens</w:t>
            </w:r>
            <w:proofErr w:type="spellEnd"/>
            <w:r w:rsidRPr="00C33D72">
              <w:rPr>
                <w:rFonts w:ascii="Verdana" w:hAnsi="Verdana" w:cs="Arial"/>
                <w:sz w:val="20"/>
                <w:szCs w:val="20"/>
                <w:lang w:val="fr-CH" w:eastAsia="de-DE"/>
              </w:rPr>
              <w:t xml:space="preserve"> qui cultivent des fruits dans leur entreprise formatrice, stockent correctement les jeunes plants et les préparent à être plantés.</w:t>
            </w:r>
            <w:r w:rsidRPr="00C33D72">
              <w:rPr>
                <w:rFonts w:ascii="Verdana" w:hAnsi="Verdana" w:cs="Arial"/>
                <w:sz w:val="20"/>
                <w:szCs w:val="20"/>
                <w:lang w:val="fr-CH"/>
              </w:rPr>
              <w:t xml:space="preserve"> Avant de planter des cultures à noyau ou à pépins et des fraisiers ou arbustes à petits fruits, ils évaluent la qualité du matériel végétal et signalent les écarts à la personne responsable. Ils attachent les plants, les fixent et effectuent des mesures de taille et de soins sur les jeunes plants en suivant des instructions reçues</w:t>
            </w:r>
          </w:p>
        </w:tc>
      </w:tr>
      <w:tr w:rsidR="005123C7" w:rsidRPr="00C33D72" w14:paraId="33BE0652"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572DEC1A" w14:textId="5D01DC14" w:rsidR="005123C7" w:rsidRPr="00C33D72" w:rsidRDefault="005123C7" w:rsidP="005123C7">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N° d’objectif évaluateur</w:t>
            </w:r>
          </w:p>
        </w:tc>
        <w:tc>
          <w:tcPr>
            <w:tcW w:w="4972" w:type="dxa"/>
            <w:shd w:val="clear" w:color="auto" w:fill="E2EFD9" w:themeFill="accent6" w:themeFillTint="33"/>
          </w:tcPr>
          <w:p w14:paraId="17C780AF" w14:textId="7CB3F674" w:rsidR="005123C7" w:rsidRPr="00C33D72" w:rsidRDefault="005123C7" w:rsidP="005123C7">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 xml:space="preserve">Objectifs évaluateurs école professionnelle </w:t>
            </w:r>
          </w:p>
        </w:tc>
        <w:tc>
          <w:tcPr>
            <w:tcW w:w="2353" w:type="dxa"/>
            <w:gridSpan w:val="2"/>
            <w:shd w:val="clear" w:color="auto" w:fill="E2EFD9" w:themeFill="accent6" w:themeFillTint="33"/>
          </w:tcPr>
          <w:p w14:paraId="5BA067E1" w14:textId="15984B1D" w:rsidR="005123C7" w:rsidRPr="00C33D72" w:rsidRDefault="005123C7" w:rsidP="005123C7">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Remarques</w:t>
            </w:r>
          </w:p>
        </w:tc>
      </w:tr>
      <w:tr w:rsidR="0097459F" w:rsidRPr="00C33D72" w14:paraId="693C6D7E"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1C053AA1" w14:textId="1A55B0E4" w:rsidR="0097459F" w:rsidRPr="00C33D72" w:rsidRDefault="0097459F" w:rsidP="0097459F">
            <w:pPr>
              <w:rPr>
                <w:rFonts w:ascii="Verdana" w:hAnsi="Verdana" w:cstheme="minorHAnsi"/>
                <w:sz w:val="20"/>
                <w:szCs w:val="20"/>
                <w:lang w:val="fr-CH"/>
              </w:rPr>
            </w:pPr>
            <w:r w:rsidRPr="00C33D72">
              <w:rPr>
                <w:rFonts w:ascii="Verdana" w:hAnsi="Verdana" w:cstheme="minorHAnsi"/>
                <w:sz w:val="20"/>
                <w:szCs w:val="20"/>
                <w:lang w:val="fr-CH"/>
              </w:rPr>
              <w:t xml:space="preserve">f4.1 </w:t>
            </w:r>
          </w:p>
        </w:tc>
        <w:tc>
          <w:tcPr>
            <w:tcW w:w="4972" w:type="dxa"/>
            <w:shd w:val="clear" w:color="auto" w:fill="E2EFD9" w:themeFill="accent6" w:themeFillTint="33"/>
          </w:tcPr>
          <w:p w14:paraId="0FA6E6DE" w14:textId="640B26F4"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rPr>
              <w:t>Ils décrivent les différents facteurs qui peuvent influencer la date des semis et de la plantation.  (C2)</w:t>
            </w:r>
          </w:p>
        </w:tc>
        <w:tc>
          <w:tcPr>
            <w:tcW w:w="2353" w:type="dxa"/>
            <w:gridSpan w:val="2"/>
            <w:shd w:val="clear" w:color="auto" w:fill="E2EFD9" w:themeFill="accent6" w:themeFillTint="33"/>
          </w:tcPr>
          <w:p w14:paraId="10F384DB" w14:textId="3BFB8B95" w:rsidR="0097459F" w:rsidRPr="00C33D72" w:rsidRDefault="00B142B7" w:rsidP="0097459F">
            <w:pPr>
              <w:pStyle w:val="Listenabsatz"/>
              <w:ind w:left="0"/>
              <w:rPr>
                <w:rFonts w:ascii="Verdana" w:hAnsi="Verdana" w:cs="Arial"/>
                <w:i/>
                <w:iCs/>
                <w:sz w:val="18"/>
                <w:szCs w:val="18"/>
                <w:lang w:val="fr-CH" w:eastAsia="de-DE"/>
              </w:rPr>
            </w:pPr>
            <w:r w:rsidRPr="00C33D72">
              <w:rPr>
                <w:rFonts w:ascii="Verdana" w:hAnsi="Verdana"/>
                <w:i/>
                <w:iCs/>
                <w:sz w:val="18"/>
                <w:szCs w:val="18"/>
                <w:lang w:val="fr-CH"/>
              </w:rPr>
              <w:t>CFC maraîchère/maraîcher</w:t>
            </w:r>
            <w:r w:rsidR="0097459F" w:rsidRPr="00C33D72">
              <w:rPr>
                <w:rFonts w:ascii="Verdana" w:hAnsi="Verdana" w:cstheme="minorHAnsi"/>
                <w:i/>
                <w:iCs/>
                <w:sz w:val="18"/>
                <w:szCs w:val="18"/>
                <w:lang w:val="fr-CH"/>
              </w:rPr>
              <w:t xml:space="preserve"> d3.1</w:t>
            </w:r>
          </w:p>
        </w:tc>
      </w:tr>
      <w:tr w:rsidR="0097459F" w:rsidRPr="00C33D72" w14:paraId="60442F38"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4E4173DB" w14:textId="54F1C407" w:rsidR="0097459F" w:rsidRPr="00C33D72" w:rsidRDefault="0097459F" w:rsidP="0097459F">
            <w:pPr>
              <w:pStyle w:val="Listenabsatz"/>
              <w:ind w:left="0"/>
              <w:rPr>
                <w:rFonts w:ascii="Verdana" w:hAnsi="Verdana"/>
                <w:sz w:val="20"/>
                <w:szCs w:val="20"/>
                <w:lang w:val="fr-CH"/>
              </w:rPr>
            </w:pPr>
            <w:r w:rsidRPr="00C33D72">
              <w:rPr>
                <w:rFonts w:ascii="Verdana" w:hAnsi="Verdana"/>
                <w:sz w:val="20"/>
                <w:szCs w:val="20"/>
                <w:lang w:val="fr-CH"/>
              </w:rPr>
              <w:t>f4.2</w:t>
            </w:r>
          </w:p>
        </w:tc>
        <w:tc>
          <w:tcPr>
            <w:tcW w:w="4972" w:type="dxa"/>
            <w:shd w:val="clear" w:color="auto" w:fill="E2EFD9" w:themeFill="accent6" w:themeFillTint="33"/>
          </w:tcPr>
          <w:p w14:paraId="400686C7" w14:textId="788B7F94"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rPr>
              <w:t>Ils expliquent le fonctionnement ainsi que les avantages et les inconvénients de différentes techniques de semis et de plantation. (C2)</w:t>
            </w:r>
          </w:p>
        </w:tc>
        <w:tc>
          <w:tcPr>
            <w:tcW w:w="2353" w:type="dxa"/>
            <w:gridSpan w:val="2"/>
            <w:shd w:val="clear" w:color="auto" w:fill="E2EFD9" w:themeFill="accent6" w:themeFillTint="33"/>
          </w:tcPr>
          <w:p w14:paraId="556D618D" w14:textId="347B641C" w:rsidR="0097459F" w:rsidRPr="00C33D72" w:rsidRDefault="00B142B7" w:rsidP="0097459F">
            <w:pPr>
              <w:ind w:left="1"/>
              <w:rPr>
                <w:rFonts w:ascii="Verdana" w:hAnsi="Verdana" w:cs="Arial"/>
                <w:i/>
                <w:iCs/>
                <w:sz w:val="18"/>
                <w:szCs w:val="18"/>
                <w:lang w:val="fr-CH" w:eastAsia="de-DE"/>
              </w:rPr>
            </w:pPr>
            <w:r w:rsidRPr="00C33D72">
              <w:rPr>
                <w:rFonts w:ascii="Verdana" w:hAnsi="Verdana"/>
                <w:i/>
                <w:iCs/>
                <w:sz w:val="18"/>
                <w:szCs w:val="18"/>
                <w:lang w:val="fr-CH"/>
              </w:rPr>
              <w:t>CFC maraîchère/maraîcher</w:t>
            </w:r>
            <w:r w:rsidR="0097459F" w:rsidRPr="00C33D72">
              <w:rPr>
                <w:rFonts w:ascii="Verdana" w:hAnsi="Verdana"/>
                <w:i/>
                <w:iCs/>
                <w:sz w:val="18"/>
                <w:szCs w:val="18"/>
                <w:lang w:val="fr-CH"/>
              </w:rPr>
              <w:t xml:space="preserve"> d3.2a</w:t>
            </w:r>
          </w:p>
        </w:tc>
      </w:tr>
      <w:tr w:rsidR="0097459F" w:rsidRPr="00C33D72" w14:paraId="26713E39"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32D45EBF" w14:textId="26E3376B" w:rsidR="0097459F" w:rsidRPr="00C33D72" w:rsidRDefault="0097459F" w:rsidP="0097459F">
            <w:pPr>
              <w:pStyle w:val="Listenabsatz"/>
              <w:ind w:left="0"/>
              <w:rPr>
                <w:rFonts w:ascii="Verdana" w:hAnsi="Verdana" w:cstheme="minorHAnsi"/>
                <w:sz w:val="20"/>
                <w:szCs w:val="20"/>
                <w:lang w:val="fr-CH"/>
              </w:rPr>
            </w:pPr>
            <w:r w:rsidRPr="00C33D72">
              <w:rPr>
                <w:rFonts w:ascii="Verdana" w:hAnsi="Verdana" w:cstheme="minorHAnsi"/>
                <w:sz w:val="20"/>
                <w:szCs w:val="20"/>
                <w:lang w:val="fr-CH"/>
              </w:rPr>
              <w:t>f4.3a</w:t>
            </w:r>
          </w:p>
        </w:tc>
        <w:tc>
          <w:tcPr>
            <w:tcW w:w="4972" w:type="dxa"/>
            <w:shd w:val="clear" w:color="auto" w:fill="E2EFD9" w:themeFill="accent6" w:themeFillTint="33"/>
          </w:tcPr>
          <w:p w14:paraId="18439257" w14:textId="1833A389"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rPr>
              <w:t>Ils expliquent la construction, le fonctionnement et les possibilités d'utilisation propres à différents semoirs et planteuses. (C2)</w:t>
            </w:r>
          </w:p>
        </w:tc>
        <w:tc>
          <w:tcPr>
            <w:tcW w:w="2353" w:type="dxa"/>
            <w:gridSpan w:val="2"/>
            <w:shd w:val="clear" w:color="auto" w:fill="E2EFD9" w:themeFill="accent6" w:themeFillTint="33"/>
          </w:tcPr>
          <w:p w14:paraId="7351DBFC" w14:textId="5FC7FB43" w:rsidR="0097459F" w:rsidRPr="00C33D72" w:rsidRDefault="00B142B7" w:rsidP="0097459F">
            <w:pPr>
              <w:ind w:left="1"/>
              <w:rPr>
                <w:rFonts w:ascii="Verdana" w:hAnsi="Verdana" w:cs="Arial"/>
                <w:i/>
                <w:iCs/>
                <w:sz w:val="18"/>
                <w:szCs w:val="18"/>
                <w:lang w:val="fr-CH" w:eastAsia="de-DE"/>
              </w:rPr>
            </w:pPr>
            <w:r w:rsidRPr="00C33D72">
              <w:rPr>
                <w:rFonts w:ascii="Verdana" w:hAnsi="Verdana"/>
                <w:i/>
                <w:iCs/>
                <w:sz w:val="18"/>
                <w:szCs w:val="18"/>
                <w:lang w:val="fr-CH"/>
              </w:rPr>
              <w:t>CFC maraîchère/maraîcher</w:t>
            </w:r>
            <w:r w:rsidR="0097459F" w:rsidRPr="00C33D72">
              <w:rPr>
                <w:rFonts w:ascii="Verdana" w:hAnsi="Verdana" w:cstheme="minorHAnsi"/>
                <w:i/>
                <w:iCs/>
                <w:sz w:val="18"/>
                <w:szCs w:val="18"/>
                <w:lang w:val="fr-CH"/>
              </w:rPr>
              <w:t xml:space="preserve"> d3.4</w:t>
            </w:r>
          </w:p>
        </w:tc>
      </w:tr>
      <w:tr w:rsidR="0097459F" w:rsidRPr="00C33D72" w14:paraId="7583877D"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E2EFD9" w:themeFill="accent6" w:themeFillTint="33"/>
          </w:tcPr>
          <w:p w14:paraId="34B7CBC3" w14:textId="630E95E5" w:rsidR="0097459F" w:rsidRPr="00C33D72" w:rsidRDefault="0097459F" w:rsidP="0097459F">
            <w:pPr>
              <w:pStyle w:val="Listenabsatz"/>
              <w:ind w:left="0"/>
              <w:rPr>
                <w:rFonts w:ascii="Verdana" w:hAnsi="Verdana" w:cstheme="minorHAnsi"/>
                <w:sz w:val="20"/>
                <w:szCs w:val="20"/>
                <w:lang w:val="fr-CH"/>
              </w:rPr>
            </w:pPr>
            <w:r w:rsidRPr="00C33D72">
              <w:rPr>
                <w:rFonts w:ascii="Verdana" w:hAnsi="Verdana" w:cstheme="minorHAnsi"/>
                <w:sz w:val="20"/>
                <w:szCs w:val="20"/>
                <w:lang w:val="fr-CH"/>
              </w:rPr>
              <w:lastRenderedPageBreak/>
              <w:t>f4.3b</w:t>
            </w:r>
          </w:p>
        </w:tc>
        <w:tc>
          <w:tcPr>
            <w:tcW w:w="4972" w:type="dxa"/>
            <w:shd w:val="clear" w:color="auto" w:fill="E2EFD9" w:themeFill="accent6" w:themeFillTint="33"/>
          </w:tcPr>
          <w:p w14:paraId="0A10B596" w14:textId="249E2C1A"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rPr>
              <w:t>Ils expliquent le lien entre la densité de la culture et l'état sanitaire ainsi que le potentiel de croissance des cultures maraîchères. (C2)</w:t>
            </w:r>
          </w:p>
        </w:tc>
        <w:tc>
          <w:tcPr>
            <w:tcW w:w="2353" w:type="dxa"/>
            <w:gridSpan w:val="2"/>
            <w:shd w:val="clear" w:color="auto" w:fill="E2EFD9" w:themeFill="accent6" w:themeFillTint="33"/>
          </w:tcPr>
          <w:p w14:paraId="3E12E261" w14:textId="7977F060" w:rsidR="0097459F" w:rsidRPr="00C33D72" w:rsidRDefault="00B142B7" w:rsidP="0097459F">
            <w:pPr>
              <w:pStyle w:val="Listenabsatz"/>
              <w:ind w:left="0"/>
              <w:rPr>
                <w:rFonts w:ascii="Verdana" w:hAnsi="Verdana" w:cs="Arial"/>
                <w:i/>
                <w:iCs/>
                <w:sz w:val="18"/>
                <w:szCs w:val="18"/>
                <w:lang w:val="fr-CH" w:eastAsia="de-DE"/>
              </w:rPr>
            </w:pPr>
            <w:r w:rsidRPr="00C33D72">
              <w:rPr>
                <w:rFonts w:ascii="Verdana" w:hAnsi="Verdana"/>
                <w:i/>
                <w:iCs/>
                <w:sz w:val="18"/>
                <w:szCs w:val="18"/>
                <w:lang w:val="fr-CH"/>
              </w:rPr>
              <w:t>CFC maraîchère/maraîcher</w:t>
            </w:r>
            <w:r w:rsidR="0097459F" w:rsidRPr="00C33D72">
              <w:rPr>
                <w:rFonts w:ascii="Verdana" w:hAnsi="Verdana" w:cstheme="minorHAnsi"/>
                <w:i/>
                <w:iCs/>
                <w:sz w:val="18"/>
                <w:szCs w:val="18"/>
                <w:lang w:val="fr-CH"/>
              </w:rPr>
              <w:t xml:space="preserve"> d3.3a</w:t>
            </w:r>
          </w:p>
        </w:tc>
      </w:tr>
      <w:tr w:rsidR="0097459F" w:rsidRPr="00C33D72" w14:paraId="252590CE"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7293AE67" w14:textId="4ABBDAF2" w:rsidR="0097459F" w:rsidRPr="00C33D72" w:rsidRDefault="0097459F" w:rsidP="0097459F">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f4.5</w:t>
            </w:r>
          </w:p>
        </w:tc>
        <w:tc>
          <w:tcPr>
            <w:tcW w:w="4972" w:type="dxa"/>
            <w:shd w:val="clear" w:color="auto" w:fill="DEEAF6" w:themeFill="accent5" w:themeFillTint="33"/>
          </w:tcPr>
          <w:p w14:paraId="26968EC5" w14:textId="35A15384"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eastAsia="de-DE"/>
              </w:rPr>
              <w:t>Ils expliquent les principales étapes de la multiplication des jeunes plants. (C2)</w:t>
            </w:r>
          </w:p>
        </w:tc>
        <w:tc>
          <w:tcPr>
            <w:tcW w:w="2353" w:type="dxa"/>
            <w:gridSpan w:val="2"/>
            <w:shd w:val="clear" w:color="auto" w:fill="DEEAF6" w:themeFill="accent5" w:themeFillTint="33"/>
          </w:tcPr>
          <w:p w14:paraId="78EFDE06" w14:textId="77777777" w:rsidR="0097459F" w:rsidRPr="00C33D72" w:rsidRDefault="0097459F" w:rsidP="0097459F">
            <w:pPr>
              <w:pStyle w:val="Listenabsatz"/>
              <w:ind w:left="0"/>
              <w:rPr>
                <w:rFonts w:ascii="Verdana" w:hAnsi="Verdana" w:cstheme="minorHAnsi"/>
                <w:sz w:val="18"/>
                <w:szCs w:val="18"/>
                <w:highlight w:val="yellow"/>
                <w:lang w:val="fr-CH"/>
              </w:rPr>
            </w:pPr>
          </w:p>
        </w:tc>
      </w:tr>
      <w:tr w:rsidR="0097459F" w:rsidRPr="00C33D72" w14:paraId="434BCF9D"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2D9FE1BE" w14:textId="23CB4F28" w:rsidR="0097459F" w:rsidRPr="00C33D72" w:rsidRDefault="0097459F" w:rsidP="0097459F">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f4.6</w:t>
            </w:r>
          </w:p>
        </w:tc>
        <w:tc>
          <w:tcPr>
            <w:tcW w:w="4972" w:type="dxa"/>
            <w:shd w:val="clear" w:color="auto" w:fill="DEEAF6" w:themeFill="accent5" w:themeFillTint="33"/>
          </w:tcPr>
          <w:p w14:paraId="69A41481" w14:textId="7159D8D3"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eastAsia="de-DE"/>
              </w:rPr>
              <w:t>Ils citent les points principaux auxquels il convient de tenir compte en mettant en place une jeune plantation. (C1)</w:t>
            </w:r>
          </w:p>
        </w:tc>
        <w:tc>
          <w:tcPr>
            <w:tcW w:w="2353" w:type="dxa"/>
            <w:gridSpan w:val="2"/>
            <w:shd w:val="clear" w:color="auto" w:fill="DEEAF6" w:themeFill="accent5" w:themeFillTint="33"/>
          </w:tcPr>
          <w:p w14:paraId="56B39AF0" w14:textId="77777777" w:rsidR="0097459F" w:rsidRPr="00C33D72" w:rsidRDefault="0097459F" w:rsidP="0097459F">
            <w:pPr>
              <w:pStyle w:val="Listenabsatz"/>
              <w:ind w:left="0"/>
              <w:rPr>
                <w:rFonts w:ascii="Verdana" w:hAnsi="Verdana" w:cstheme="minorHAnsi"/>
                <w:sz w:val="18"/>
                <w:szCs w:val="18"/>
                <w:highlight w:val="yellow"/>
                <w:lang w:val="fr-CH"/>
              </w:rPr>
            </w:pPr>
          </w:p>
        </w:tc>
      </w:tr>
      <w:tr w:rsidR="0097459F" w:rsidRPr="00C33D72" w14:paraId="691BB9C5"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4DF64F8B" w14:textId="49A871D2" w:rsidR="0097459F" w:rsidRPr="00C33D72" w:rsidRDefault="0097459F" w:rsidP="0097459F">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f4.7</w:t>
            </w:r>
          </w:p>
        </w:tc>
        <w:tc>
          <w:tcPr>
            <w:tcW w:w="4972" w:type="dxa"/>
            <w:shd w:val="clear" w:color="auto" w:fill="DEEAF6" w:themeFill="accent5" w:themeFillTint="33"/>
          </w:tcPr>
          <w:p w14:paraId="7D566959" w14:textId="13CB98E6"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eastAsia="de-DE"/>
              </w:rPr>
              <w:t>Ils décrivent les grands principes physiologiques de la vigne. (C2)</w:t>
            </w:r>
          </w:p>
        </w:tc>
        <w:tc>
          <w:tcPr>
            <w:tcW w:w="2353" w:type="dxa"/>
            <w:gridSpan w:val="2"/>
            <w:shd w:val="clear" w:color="auto" w:fill="DEEAF6" w:themeFill="accent5" w:themeFillTint="33"/>
          </w:tcPr>
          <w:p w14:paraId="77148413" w14:textId="77777777" w:rsidR="0097459F" w:rsidRPr="00C33D72" w:rsidRDefault="0097459F" w:rsidP="0097459F">
            <w:pPr>
              <w:pStyle w:val="Listenabsatz"/>
              <w:ind w:left="0"/>
              <w:rPr>
                <w:rFonts w:ascii="Verdana" w:hAnsi="Verdana" w:cstheme="minorHAnsi"/>
                <w:sz w:val="18"/>
                <w:szCs w:val="18"/>
                <w:highlight w:val="yellow"/>
                <w:lang w:val="fr-CH"/>
              </w:rPr>
            </w:pPr>
          </w:p>
        </w:tc>
      </w:tr>
      <w:tr w:rsidR="0097459F" w:rsidRPr="00C33D72" w14:paraId="783874B6"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DEEAF6" w:themeFill="accent5" w:themeFillTint="33"/>
          </w:tcPr>
          <w:p w14:paraId="54273D41" w14:textId="5E235948" w:rsidR="0097459F" w:rsidRPr="00C33D72" w:rsidRDefault="0097459F" w:rsidP="0097459F">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f4.8</w:t>
            </w:r>
          </w:p>
        </w:tc>
        <w:tc>
          <w:tcPr>
            <w:tcW w:w="4972" w:type="dxa"/>
            <w:shd w:val="clear" w:color="auto" w:fill="DEEAF6" w:themeFill="accent5" w:themeFillTint="33"/>
          </w:tcPr>
          <w:p w14:paraId="0065B657" w14:textId="415C70C5"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eastAsia="de-DE"/>
              </w:rPr>
              <w:t>Ils décrivent les mises en forme les plus fréquentes des jeunes vignes et les tailles correspondantes. (C2)</w:t>
            </w:r>
          </w:p>
        </w:tc>
        <w:tc>
          <w:tcPr>
            <w:tcW w:w="2353" w:type="dxa"/>
            <w:gridSpan w:val="2"/>
            <w:shd w:val="clear" w:color="auto" w:fill="DEEAF6" w:themeFill="accent5" w:themeFillTint="33"/>
          </w:tcPr>
          <w:p w14:paraId="5910E545" w14:textId="4553B1DC" w:rsidR="0097459F" w:rsidRPr="00C33D72" w:rsidRDefault="00C33D72" w:rsidP="0097459F">
            <w:pPr>
              <w:pStyle w:val="Listenabsatz"/>
              <w:ind w:left="0"/>
              <w:rPr>
                <w:rFonts w:ascii="Verdana" w:hAnsi="Verdana" w:cs="Arial"/>
                <w:i/>
                <w:iCs/>
                <w:sz w:val="18"/>
                <w:szCs w:val="18"/>
                <w:highlight w:val="yellow"/>
                <w:lang w:val="fr-CH" w:eastAsia="de-DE"/>
              </w:rPr>
            </w:pPr>
            <w:r w:rsidRPr="00A60269">
              <w:rPr>
                <w:rFonts w:ascii="Verdana" w:hAnsi="Verdana"/>
                <w:i/>
                <w:iCs/>
                <w:sz w:val="18"/>
                <w:szCs w:val="18"/>
                <w:lang w:val="fr-CH"/>
              </w:rPr>
              <w:t>CFC Vinicultrice/ Viniculteur</w:t>
            </w:r>
            <w:r w:rsidR="0097459F" w:rsidRPr="00A60269">
              <w:rPr>
                <w:rFonts w:ascii="Verdana" w:hAnsi="Verdana" w:cs="Arial"/>
                <w:i/>
                <w:iCs/>
                <w:sz w:val="18"/>
                <w:szCs w:val="18"/>
                <w:lang w:val="fr-CH" w:eastAsia="de-DE"/>
              </w:rPr>
              <w:t xml:space="preserve"> d4.4 </w:t>
            </w:r>
            <w:proofErr w:type="gramStart"/>
            <w:r w:rsidR="00A60269" w:rsidRPr="00A60269">
              <w:rPr>
                <w:rFonts w:ascii="Verdana" w:hAnsi="Verdana" w:cs="Arial"/>
                <w:i/>
                <w:iCs/>
                <w:sz w:val="18"/>
                <w:szCs w:val="18"/>
                <w:lang w:val="fr-CH" w:eastAsia="de-DE"/>
              </w:rPr>
              <w:t>adapté</w:t>
            </w:r>
            <w:proofErr w:type="gramEnd"/>
          </w:p>
        </w:tc>
      </w:tr>
      <w:tr w:rsidR="0097459F" w:rsidRPr="00C33D72" w14:paraId="339DEA1C"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015AE7DA" w14:textId="78FF8F3B" w:rsidR="0097459F" w:rsidRPr="00C33D72" w:rsidRDefault="0097459F" w:rsidP="0097459F">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f4.16</w:t>
            </w:r>
          </w:p>
        </w:tc>
        <w:tc>
          <w:tcPr>
            <w:tcW w:w="4972" w:type="dxa"/>
            <w:shd w:val="clear" w:color="auto" w:fill="FFF2CC" w:themeFill="accent4" w:themeFillTint="33"/>
          </w:tcPr>
          <w:p w14:paraId="177D45C7" w14:textId="0E367658"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rPr>
              <w:t>Ils expliquent les critères de qualité du matériel végétal pour les variétés fruitières les plus courantes. (C2)</w:t>
            </w:r>
          </w:p>
        </w:tc>
        <w:tc>
          <w:tcPr>
            <w:tcW w:w="2353" w:type="dxa"/>
            <w:gridSpan w:val="2"/>
            <w:shd w:val="clear" w:color="auto" w:fill="FFF2CC" w:themeFill="accent4" w:themeFillTint="33"/>
          </w:tcPr>
          <w:p w14:paraId="3BEAA3E2" w14:textId="77777777" w:rsidR="0097459F" w:rsidRPr="00C33D72" w:rsidRDefault="0097459F" w:rsidP="0097459F">
            <w:pPr>
              <w:pStyle w:val="Listenabsatz"/>
              <w:ind w:left="0"/>
              <w:rPr>
                <w:rFonts w:ascii="Verdana" w:hAnsi="Verdana" w:cstheme="minorHAnsi"/>
                <w:sz w:val="18"/>
                <w:szCs w:val="18"/>
                <w:lang w:val="fr-CH"/>
              </w:rPr>
            </w:pPr>
          </w:p>
        </w:tc>
      </w:tr>
      <w:tr w:rsidR="0097459F" w:rsidRPr="00C33D72" w14:paraId="0C6D3135"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2FED6A23" w14:textId="7F26D340" w:rsidR="0097459F" w:rsidRPr="00C33D72" w:rsidRDefault="0097459F" w:rsidP="0097459F">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f4.17</w:t>
            </w:r>
          </w:p>
        </w:tc>
        <w:tc>
          <w:tcPr>
            <w:tcW w:w="4972" w:type="dxa"/>
            <w:shd w:val="clear" w:color="auto" w:fill="FFF2CC" w:themeFill="accent4" w:themeFillTint="33"/>
          </w:tcPr>
          <w:p w14:paraId="420D9097" w14:textId="34A7921C"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rPr>
              <w:t>Ils expliquent les points importants à respecter lors de la plantation de fruitiers à noyau et à pépins. (C2)</w:t>
            </w:r>
          </w:p>
        </w:tc>
        <w:tc>
          <w:tcPr>
            <w:tcW w:w="2353" w:type="dxa"/>
            <w:gridSpan w:val="2"/>
            <w:shd w:val="clear" w:color="auto" w:fill="FFF2CC" w:themeFill="accent4" w:themeFillTint="33"/>
          </w:tcPr>
          <w:p w14:paraId="1D70D377" w14:textId="77777777" w:rsidR="0097459F" w:rsidRPr="00C33D72" w:rsidRDefault="0097459F" w:rsidP="0097459F">
            <w:pPr>
              <w:pStyle w:val="Listenabsatz"/>
              <w:ind w:left="0"/>
              <w:rPr>
                <w:rFonts w:ascii="Verdana" w:hAnsi="Verdana" w:cstheme="minorHAnsi"/>
                <w:sz w:val="18"/>
                <w:szCs w:val="18"/>
                <w:lang w:val="fr-CH"/>
              </w:rPr>
            </w:pPr>
          </w:p>
        </w:tc>
      </w:tr>
      <w:tr w:rsidR="0097459F" w:rsidRPr="00C33D72" w14:paraId="3A6706AF"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7B07C19B" w14:textId="0F83322B" w:rsidR="0097459F" w:rsidRPr="00C33D72" w:rsidRDefault="0097459F" w:rsidP="0097459F">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f4.18</w:t>
            </w:r>
          </w:p>
        </w:tc>
        <w:tc>
          <w:tcPr>
            <w:tcW w:w="4972" w:type="dxa"/>
            <w:shd w:val="clear" w:color="auto" w:fill="FFF2CC" w:themeFill="accent4" w:themeFillTint="33"/>
          </w:tcPr>
          <w:p w14:paraId="739B3F9B" w14:textId="74B59F02" w:rsidR="0097459F" w:rsidRPr="00C33D72" w:rsidRDefault="0097459F" w:rsidP="0097459F">
            <w:pPr>
              <w:rPr>
                <w:rFonts w:ascii="Verdana" w:eastAsia="Times New Roman" w:hAnsi="Verdana" w:cs="Arial"/>
                <w:sz w:val="20"/>
                <w:szCs w:val="20"/>
                <w:lang w:val="fr-CH" w:eastAsia="de-CH"/>
              </w:rPr>
            </w:pPr>
            <w:r w:rsidRPr="00C33D72">
              <w:rPr>
                <w:rFonts w:ascii="Verdana" w:hAnsi="Verdana" w:cs="Arial"/>
                <w:sz w:val="20"/>
                <w:szCs w:val="20"/>
                <w:lang w:val="fr-CH"/>
              </w:rPr>
              <w:t>Ils expliquent les points importants à respecter lors de la plantation de fraisiers et d’arbustes à petits fruits. (C2)</w:t>
            </w:r>
          </w:p>
        </w:tc>
        <w:tc>
          <w:tcPr>
            <w:tcW w:w="2353" w:type="dxa"/>
            <w:gridSpan w:val="2"/>
            <w:shd w:val="clear" w:color="auto" w:fill="FFF2CC" w:themeFill="accent4" w:themeFillTint="33"/>
          </w:tcPr>
          <w:p w14:paraId="25E41785" w14:textId="77777777" w:rsidR="0097459F" w:rsidRPr="00C33D72" w:rsidRDefault="0097459F" w:rsidP="0097459F">
            <w:pPr>
              <w:pStyle w:val="Listenabsatz"/>
              <w:ind w:left="0"/>
              <w:rPr>
                <w:rFonts w:ascii="Verdana" w:hAnsi="Verdana" w:cstheme="minorHAnsi"/>
                <w:sz w:val="18"/>
                <w:szCs w:val="18"/>
                <w:lang w:val="fr-CH"/>
              </w:rPr>
            </w:pPr>
          </w:p>
        </w:tc>
      </w:tr>
      <w:tr w:rsidR="005123C7" w:rsidRPr="00C33D72" w14:paraId="7701E869"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2CC" w:themeFill="accent4" w:themeFillTint="33"/>
          </w:tcPr>
          <w:p w14:paraId="4ADCC1C0" w14:textId="2FBC118D" w:rsidR="005123C7" w:rsidRPr="00C33D72" w:rsidRDefault="005123C7" w:rsidP="005123C7">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f4.20</w:t>
            </w:r>
          </w:p>
        </w:tc>
        <w:tc>
          <w:tcPr>
            <w:tcW w:w="4972" w:type="dxa"/>
            <w:shd w:val="clear" w:color="auto" w:fill="FFF2CC" w:themeFill="accent4" w:themeFillTint="33"/>
          </w:tcPr>
          <w:p w14:paraId="1201B71F" w14:textId="298CA1AA" w:rsidR="005123C7" w:rsidRPr="00C33D72" w:rsidRDefault="0097459F" w:rsidP="005123C7">
            <w:pPr>
              <w:rPr>
                <w:rFonts w:ascii="Verdana" w:eastAsia="Times New Roman" w:hAnsi="Verdana" w:cs="Arial"/>
                <w:sz w:val="20"/>
                <w:szCs w:val="20"/>
                <w:lang w:val="fr-CH" w:eastAsia="de-CH"/>
              </w:rPr>
            </w:pPr>
            <w:r w:rsidRPr="00C33D72">
              <w:rPr>
                <w:rFonts w:ascii="Verdana" w:hAnsi="Verdana" w:cs="Arial"/>
                <w:sz w:val="20"/>
                <w:szCs w:val="20"/>
                <w:lang w:val="fr-CH"/>
              </w:rPr>
              <w:t>Ils décrivent les principes physiologiques de base des arbres fruitiers et les principales règles de la taille de mise en forme. (C2)</w:t>
            </w:r>
          </w:p>
        </w:tc>
        <w:tc>
          <w:tcPr>
            <w:tcW w:w="2353" w:type="dxa"/>
            <w:gridSpan w:val="2"/>
            <w:shd w:val="clear" w:color="auto" w:fill="FFF2CC" w:themeFill="accent4" w:themeFillTint="33"/>
          </w:tcPr>
          <w:p w14:paraId="66DAE7F7" w14:textId="77777777" w:rsidR="005123C7" w:rsidRPr="00C33D72" w:rsidRDefault="005123C7" w:rsidP="005123C7">
            <w:pPr>
              <w:pStyle w:val="Listenabsatz"/>
              <w:ind w:left="0"/>
              <w:rPr>
                <w:rFonts w:ascii="Verdana" w:hAnsi="Verdana" w:cstheme="minorHAnsi"/>
                <w:sz w:val="18"/>
                <w:szCs w:val="18"/>
                <w:lang w:val="fr-CH"/>
              </w:rPr>
            </w:pPr>
          </w:p>
        </w:tc>
      </w:tr>
      <w:tr w:rsidR="005123C7" w:rsidRPr="00C33D72" w14:paraId="593BC343"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225C14B8" w14:textId="5023CD55" w:rsidR="005123C7" w:rsidRPr="009503AB" w:rsidRDefault="005123C7" w:rsidP="005123C7">
            <w:pPr>
              <w:pStyle w:val="Listenabsatz"/>
              <w:spacing w:before="60" w:after="60"/>
              <w:ind w:left="0"/>
              <w:rPr>
                <w:rFonts w:ascii="Verdana" w:hAnsi="Verdana" w:cs="Arial"/>
                <w:b/>
                <w:bCs/>
                <w:sz w:val="20"/>
                <w:szCs w:val="20"/>
                <w:lang w:val="fr-CH" w:eastAsia="de-DE"/>
              </w:rPr>
            </w:pPr>
            <w:r w:rsidRPr="009503AB">
              <w:rPr>
                <w:rFonts w:ascii="Verdana" w:hAnsi="Verdana" w:cs="Arial"/>
                <w:b/>
                <w:bCs/>
                <w:sz w:val="20"/>
                <w:szCs w:val="20"/>
                <w:lang w:val="fr-CH" w:eastAsia="de-DE"/>
              </w:rPr>
              <w:t>Remarques générales</w:t>
            </w:r>
          </w:p>
          <w:p w14:paraId="4193AC0A" w14:textId="6780C0C6" w:rsidR="005123C7" w:rsidRPr="00C33D72" w:rsidRDefault="009503AB" w:rsidP="005123C7">
            <w:pPr>
              <w:pStyle w:val="Listenabsatz"/>
              <w:spacing w:before="60" w:after="60"/>
              <w:ind w:left="0"/>
              <w:rPr>
                <w:rFonts w:ascii="Verdana" w:hAnsi="Verdana" w:cs="Arial"/>
                <w:sz w:val="20"/>
                <w:szCs w:val="20"/>
                <w:lang w:val="fr-CH" w:eastAsia="de-DE"/>
              </w:rPr>
            </w:pPr>
            <w:r w:rsidRPr="009503AB">
              <w:rPr>
                <w:rFonts w:ascii="Verdana" w:hAnsi="Verdana" w:cs="Arial"/>
                <w:sz w:val="20"/>
                <w:szCs w:val="20"/>
                <w:lang w:val="fr-CH" w:eastAsia="de-DE"/>
              </w:rPr>
              <w:t xml:space="preserve">Dossiers de formation : </w:t>
            </w:r>
            <w:r w:rsidR="005123C7" w:rsidRPr="009503AB">
              <w:rPr>
                <w:rFonts w:ascii="Verdana" w:hAnsi="Verdana" w:cs="Arial"/>
                <w:sz w:val="20"/>
                <w:szCs w:val="20"/>
                <w:lang w:val="fr-CH" w:eastAsia="de-DE"/>
              </w:rPr>
              <w:t xml:space="preserve">02-f4 </w:t>
            </w:r>
            <w:r w:rsidRPr="009503AB">
              <w:rPr>
                <w:rFonts w:ascii="Verdana" w:hAnsi="Verdana" w:cs="Arial"/>
                <w:sz w:val="20"/>
                <w:szCs w:val="20"/>
                <w:lang w:val="fr-CH" w:eastAsia="de-DE"/>
              </w:rPr>
              <w:t>AFP Semer ou planter une culture maraîchère</w:t>
            </w:r>
            <w:r w:rsidR="005123C7" w:rsidRPr="009503AB">
              <w:rPr>
                <w:rFonts w:ascii="Verdana" w:hAnsi="Verdana" w:cs="Arial"/>
                <w:sz w:val="20"/>
                <w:szCs w:val="20"/>
                <w:lang w:val="fr-CH" w:eastAsia="de-DE"/>
              </w:rPr>
              <w:t xml:space="preserve"> / 02-f4 </w:t>
            </w:r>
            <w:r w:rsidRPr="009503AB">
              <w:rPr>
                <w:rFonts w:ascii="Verdana" w:hAnsi="Verdana" w:cs="Arial"/>
                <w:sz w:val="20"/>
                <w:szCs w:val="20"/>
                <w:lang w:val="fr-CH" w:eastAsia="de-DE"/>
              </w:rPr>
              <w:t>AFP Planter une culture fruitière</w:t>
            </w:r>
            <w:r w:rsidR="005123C7" w:rsidRPr="009503AB">
              <w:rPr>
                <w:rFonts w:ascii="Verdana" w:hAnsi="Verdana" w:cs="Arial"/>
                <w:sz w:val="20"/>
                <w:szCs w:val="20"/>
                <w:lang w:val="fr-CH" w:eastAsia="de-DE"/>
              </w:rPr>
              <w:t xml:space="preserve"> / 02-f4 </w:t>
            </w:r>
            <w:r w:rsidRPr="009503AB">
              <w:rPr>
                <w:rFonts w:ascii="Verdana" w:hAnsi="Verdana" w:cs="Arial"/>
                <w:sz w:val="20"/>
                <w:szCs w:val="20"/>
                <w:lang w:val="fr-CH" w:eastAsia="de-DE"/>
              </w:rPr>
              <w:t>AFP Planter une nouvelle parcelle de vigne</w:t>
            </w:r>
          </w:p>
        </w:tc>
      </w:tr>
    </w:tbl>
    <w:p w14:paraId="0EBE1C6F" w14:textId="77777777" w:rsidR="0097459F" w:rsidRPr="00C33D72" w:rsidRDefault="0097459F" w:rsidP="00DA79A0">
      <w:pPr>
        <w:spacing w:before="60" w:after="60" w:line="264" w:lineRule="auto"/>
        <w:rPr>
          <w:rFonts w:eastAsia="Arial" w:cstheme="minorHAnsi"/>
          <w:b/>
          <w:bCs/>
          <w:sz w:val="32"/>
          <w:szCs w:val="32"/>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4962"/>
        <w:gridCol w:w="1788"/>
        <w:gridCol w:w="565"/>
      </w:tblGrid>
      <w:tr w:rsidR="005123C7" w:rsidRPr="00C33D72" w14:paraId="6CB8A2B7" w14:textId="77777777" w:rsidTr="00C33D72">
        <w:trPr>
          <w:trHeight w:val="567"/>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F810CA" w14:textId="35405A8C" w:rsidR="005123C7" w:rsidRPr="00C33D72" w:rsidRDefault="005123C7" w:rsidP="0097459F">
            <w:pPr>
              <w:rPr>
                <w:rFonts w:ascii="Verdana" w:hAnsi="Verdana" w:cstheme="minorHAnsi"/>
                <w:b/>
                <w:bCs/>
                <w:sz w:val="20"/>
                <w:szCs w:val="20"/>
                <w:lang w:val="fr-CH"/>
              </w:rPr>
            </w:pPr>
            <w:r w:rsidRPr="00C33D72">
              <w:rPr>
                <w:rFonts w:ascii="Verdana" w:hAnsi="Verdana" w:cstheme="minorHAnsi"/>
                <w:b/>
                <w:bCs/>
                <w:sz w:val="20"/>
                <w:szCs w:val="20"/>
                <w:lang w:val="fr-CH"/>
              </w:rPr>
              <w:t>Unité de formation</w:t>
            </w:r>
          </w:p>
        </w:tc>
        <w:tc>
          <w:tcPr>
            <w:tcW w:w="497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A8E482" w14:textId="72DDE12B" w:rsidR="005123C7" w:rsidRPr="00C33D72" w:rsidRDefault="0097459F" w:rsidP="0097459F">
            <w:pPr>
              <w:rPr>
                <w:rFonts w:ascii="Verdana" w:hAnsi="Verdana" w:cstheme="minorHAnsi"/>
                <w:b/>
                <w:bCs/>
                <w:sz w:val="20"/>
                <w:szCs w:val="20"/>
                <w:lang w:val="fr-CH"/>
              </w:rPr>
            </w:pPr>
            <w:r w:rsidRPr="00C33D72">
              <w:rPr>
                <w:rFonts w:ascii="Verdana" w:hAnsi="Verdana" w:cstheme="minorHAnsi"/>
                <w:b/>
                <w:bCs/>
                <w:sz w:val="20"/>
                <w:szCs w:val="20"/>
                <w:lang w:val="fr-CH"/>
              </w:rPr>
              <w:t>Utiliser et stocker des engrais</w:t>
            </w:r>
          </w:p>
        </w:tc>
        <w:tc>
          <w:tcPr>
            <w:tcW w:w="17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5321DF" w14:textId="7E208E92" w:rsidR="005123C7" w:rsidRPr="00C33D72" w:rsidRDefault="005123C7" w:rsidP="0097459F">
            <w:pPr>
              <w:jc w:val="center"/>
              <w:rPr>
                <w:rFonts w:ascii="Verdana" w:hAnsi="Verdana" w:cstheme="minorHAnsi"/>
                <w:b/>
                <w:bCs/>
                <w:sz w:val="20"/>
                <w:szCs w:val="20"/>
                <w:lang w:val="fr-CH"/>
              </w:rPr>
            </w:pPr>
            <w:r w:rsidRPr="00C33D72">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474F44" w14:textId="72B06B7A" w:rsidR="005123C7" w:rsidRPr="00C33D72" w:rsidRDefault="005123C7" w:rsidP="0097459F">
            <w:pPr>
              <w:jc w:val="center"/>
              <w:rPr>
                <w:rFonts w:ascii="Verdana" w:hAnsi="Verdana" w:cstheme="minorHAnsi"/>
                <w:b/>
                <w:bCs/>
                <w:sz w:val="20"/>
                <w:szCs w:val="20"/>
                <w:lang w:val="fr-CH"/>
              </w:rPr>
            </w:pPr>
            <w:r w:rsidRPr="00C33D72">
              <w:rPr>
                <w:rFonts w:ascii="Verdana" w:hAnsi="Verdana" w:cstheme="minorHAnsi"/>
                <w:b/>
                <w:bCs/>
                <w:sz w:val="20"/>
                <w:szCs w:val="20"/>
                <w:lang w:val="fr-CH"/>
              </w:rPr>
              <w:t>30</w:t>
            </w:r>
          </w:p>
        </w:tc>
      </w:tr>
      <w:tr w:rsidR="005123C7" w:rsidRPr="00C33D72" w14:paraId="13803C7A" w14:textId="77777777" w:rsidTr="00173960">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14441F" w14:textId="7A522B98" w:rsidR="0097459F" w:rsidRPr="00C33D72" w:rsidRDefault="005123C7" w:rsidP="0097459F">
            <w:pPr>
              <w:spacing w:before="60" w:after="60"/>
              <w:jc w:val="both"/>
              <w:rPr>
                <w:rFonts w:ascii="Verdana" w:hAnsi="Verdana" w:cs="Arial"/>
                <w:sz w:val="20"/>
                <w:szCs w:val="20"/>
                <w:lang w:val="fr-CH"/>
              </w:rPr>
            </w:pPr>
            <w:r w:rsidRPr="00C33D72">
              <w:rPr>
                <w:rFonts w:ascii="Verdana" w:hAnsi="Verdana" w:cs="Arial"/>
                <w:sz w:val="20"/>
                <w:szCs w:val="20"/>
                <w:lang w:val="fr-CH"/>
              </w:rPr>
              <w:t xml:space="preserve">f2 </w:t>
            </w:r>
            <w:r w:rsidR="0097459F" w:rsidRPr="00C33D72">
              <w:rPr>
                <w:rFonts w:ascii="Verdana" w:hAnsi="Verdana" w:cs="Arial"/>
                <w:sz w:val="20"/>
                <w:szCs w:val="20"/>
                <w:lang w:val="fr-CH"/>
              </w:rPr>
              <w:t>fertiliser et irriguer les cultures spéciales</w:t>
            </w:r>
          </w:p>
          <w:p w14:paraId="4886598A" w14:textId="77777777" w:rsidR="0097459F" w:rsidRPr="00C33D72" w:rsidRDefault="0097459F" w:rsidP="0097459F">
            <w:pPr>
              <w:spacing w:before="60" w:after="60"/>
              <w:jc w:val="both"/>
              <w:rPr>
                <w:rFonts w:ascii="Verdana" w:hAnsi="Verdana" w:cs="Arial"/>
                <w:i/>
                <w:iCs/>
                <w:sz w:val="20"/>
                <w:szCs w:val="20"/>
                <w:lang w:val="fr-CH"/>
              </w:rPr>
            </w:pPr>
            <w:r w:rsidRPr="00C33D72">
              <w:rPr>
                <w:rFonts w:ascii="Verdana" w:hAnsi="Verdana" w:cs="Arial"/>
                <w:i/>
                <w:iCs/>
                <w:sz w:val="20"/>
                <w:szCs w:val="20"/>
                <w:lang w:val="fr-CH"/>
              </w:rPr>
              <w:t xml:space="preserve">Les </w:t>
            </w:r>
            <w:proofErr w:type="spellStart"/>
            <w:r w:rsidRPr="00C33D72">
              <w:rPr>
                <w:rFonts w:ascii="Verdana" w:hAnsi="Verdana" w:cs="Arial"/>
                <w:i/>
                <w:iCs/>
                <w:sz w:val="20"/>
                <w:szCs w:val="20"/>
                <w:lang w:val="fr-CH"/>
              </w:rPr>
              <w:t>agropraticiennes</w:t>
            </w:r>
            <w:proofErr w:type="spellEnd"/>
            <w:r w:rsidRPr="00C33D72">
              <w:rPr>
                <w:rFonts w:ascii="Verdana" w:hAnsi="Verdana" w:cs="Arial"/>
                <w:i/>
                <w:iCs/>
                <w:sz w:val="20"/>
                <w:szCs w:val="20"/>
                <w:lang w:val="fr-CH"/>
              </w:rPr>
              <w:t xml:space="preserve"> et </w:t>
            </w:r>
            <w:proofErr w:type="spellStart"/>
            <w:r w:rsidRPr="00C33D72">
              <w:rPr>
                <w:rFonts w:ascii="Verdana" w:hAnsi="Verdana" w:cs="Arial"/>
                <w:i/>
                <w:iCs/>
                <w:sz w:val="20"/>
                <w:szCs w:val="20"/>
                <w:lang w:val="fr-CH"/>
              </w:rPr>
              <w:t>agropraticiens</w:t>
            </w:r>
            <w:proofErr w:type="spellEnd"/>
            <w:r w:rsidRPr="00C33D72">
              <w:rPr>
                <w:rFonts w:ascii="Verdana" w:hAnsi="Verdana" w:cs="Arial"/>
                <w:i/>
                <w:iCs/>
                <w:sz w:val="20"/>
                <w:szCs w:val="20"/>
                <w:lang w:val="fr-CH"/>
              </w:rPr>
              <w:t xml:space="preserve"> nourrissent et irriguent les cultures spéciales présentes dans l’entreprise formatrice par une fertilisation ciblée et une irrigation optimale. Ils contribuent de la sorte à la sauvegarde et au développement d’une fertilité durable du sol. Ce faisant, ils veillent à une utilisation responsable des ressources.</w:t>
            </w:r>
          </w:p>
          <w:p w14:paraId="3B6300FD" w14:textId="77777777" w:rsidR="005123C7" w:rsidRDefault="0097459F" w:rsidP="0097459F">
            <w:pPr>
              <w:spacing w:before="60" w:after="60"/>
              <w:rPr>
                <w:rFonts w:ascii="Verdana" w:hAnsi="Verdana" w:cs="Arial"/>
                <w:sz w:val="20"/>
                <w:szCs w:val="20"/>
                <w:lang w:val="fr-CH"/>
              </w:rPr>
            </w:pPr>
            <w:r w:rsidRPr="00C33D72">
              <w:rPr>
                <w:rFonts w:ascii="Verdana" w:hAnsi="Verdana" w:cs="Arial"/>
                <w:sz w:val="20"/>
                <w:szCs w:val="20"/>
                <w:lang w:val="fr-CH"/>
              </w:rPr>
              <w:t xml:space="preserve">Les </w:t>
            </w:r>
            <w:proofErr w:type="spellStart"/>
            <w:r w:rsidRPr="00C33D72">
              <w:rPr>
                <w:rFonts w:ascii="Verdana" w:hAnsi="Verdana" w:cs="Arial"/>
                <w:sz w:val="20"/>
                <w:szCs w:val="20"/>
                <w:lang w:val="fr-CH"/>
              </w:rPr>
              <w:t>agropraticiennes</w:t>
            </w:r>
            <w:proofErr w:type="spellEnd"/>
            <w:r w:rsidRPr="00C33D72">
              <w:rPr>
                <w:rFonts w:ascii="Verdana" w:hAnsi="Verdana" w:cs="Arial"/>
                <w:sz w:val="20"/>
                <w:szCs w:val="20"/>
                <w:lang w:val="fr-CH"/>
              </w:rPr>
              <w:t xml:space="preserve"> et </w:t>
            </w:r>
            <w:proofErr w:type="spellStart"/>
            <w:r w:rsidRPr="00C33D72">
              <w:rPr>
                <w:rFonts w:ascii="Verdana" w:hAnsi="Verdana" w:cs="Arial"/>
                <w:sz w:val="20"/>
                <w:szCs w:val="20"/>
                <w:lang w:val="fr-CH"/>
              </w:rPr>
              <w:t>agropraticiens</w:t>
            </w:r>
            <w:proofErr w:type="spellEnd"/>
            <w:r w:rsidRPr="00C33D72">
              <w:rPr>
                <w:rFonts w:ascii="Verdana" w:hAnsi="Verdana" w:cs="Arial"/>
                <w:sz w:val="20"/>
                <w:szCs w:val="20"/>
                <w:lang w:val="fr-CH"/>
              </w:rPr>
              <w:t xml:space="preserve"> règlent les appareils pour la fertilisation en suivant les instructions reçues et épandent des engrais organiques et minéraux de manière professionnelle. Ils utilisent, après concertation avec la direction de l’exploitation, des engrais verts pour fixer les éléments fertilisants et stockent les engrais de manière sûre. Ils reconnaissent les symptômes de carence dans les cultures et en informent la personne responsable. Pour l'irrigation, ils mettent en place des installations appropriées et effectuent l’arrosage en suivant les instructions reçues. Ce faisant, ils contrôlent régulièrement les systèmes d’arrosage et les corrigent au besoin afin de garantir l'approvisionnement des cultures spéciales.</w:t>
            </w:r>
          </w:p>
          <w:p w14:paraId="715CE313" w14:textId="6525DBC5" w:rsidR="00A60269" w:rsidRPr="00C33D72" w:rsidRDefault="00A60269" w:rsidP="0097459F">
            <w:pPr>
              <w:spacing w:before="60" w:after="60"/>
              <w:rPr>
                <w:rFonts w:ascii="Verdana" w:hAnsi="Verdana" w:cstheme="minorHAnsi"/>
                <w:sz w:val="20"/>
                <w:szCs w:val="20"/>
                <w:lang w:val="fr-CH"/>
              </w:rPr>
            </w:pPr>
          </w:p>
        </w:tc>
      </w:tr>
      <w:tr w:rsidR="005123C7" w:rsidRPr="00C33D72" w14:paraId="7FE07743"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399CCF71" w14:textId="77EEE330" w:rsidR="005123C7" w:rsidRPr="00C33D72" w:rsidRDefault="005123C7" w:rsidP="005123C7">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lastRenderedPageBreak/>
              <w:t>N° d’objectif évaluateur</w:t>
            </w:r>
          </w:p>
        </w:tc>
        <w:tc>
          <w:tcPr>
            <w:tcW w:w="4972" w:type="dxa"/>
            <w:gridSpan w:val="2"/>
            <w:shd w:val="clear" w:color="auto" w:fill="E2EFD9" w:themeFill="accent6" w:themeFillTint="33"/>
          </w:tcPr>
          <w:p w14:paraId="4FCEE197" w14:textId="45639232" w:rsidR="005123C7" w:rsidRPr="00C33D72" w:rsidRDefault="005123C7" w:rsidP="005123C7">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 xml:space="preserve">Objectifs évaluateurs école professionnelle </w:t>
            </w:r>
          </w:p>
        </w:tc>
        <w:tc>
          <w:tcPr>
            <w:tcW w:w="2353" w:type="dxa"/>
            <w:gridSpan w:val="2"/>
            <w:shd w:val="clear" w:color="auto" w:fill="E2EFD9" w:themeFill="accent6" w:themeFillTint="33"/>
          </w:tcPr>
          <w:p w14:paraId="4EB138E5" w14:textId="6E5EEFDB" w:rsidR="005123C7" w:rsidRPr="00C33D72" w:rsidRDefault="005123C7" w:rsidP="005123C7">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Remarques</w:t>
            </w:r>
          </w:p>
        </w:tc>
      </w:tr>
      <w:tr w:rsidR="0097459F" w:rsidRPr="00C33D72" w14:paraId="77B4DF57"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FF" w:themeFill="background1"/>
          </w:tcPr>
          <w:p w14:paraId="6BF03F69" w14:textId="3B1F1868" w:rsidR="0097459F" w:rsidRPr="00C33D72" w:rsidRDefault="0097459F" w:rsidP="0097459F">
            <w:pPr>
              <w:rPr>
                <w:rFonts w:ascii="Verdana" w:hAnsi="Verdana" w:cstheme="minorHAnsi"/>
                <w:b/>
                <w:sz w:val="20"/>
                <w:szCs w:val="20"/>
                <w:lang w:val="fr-CH"/>
              </w:rPr>
            </w:pPr>
            <w:r w:rsidRPr="00C33D72">
              <w:rPr>
                <w:rFonts w:ascii="Verdana" w:hAnsi="Verdana" w:cstheme="minorHAnsi"/>
                <w:sz w:val="20"/>
                <w:szCs w:val="20"/>
                <w:lang w:val="fr-CH"/>
              </w:rPr>
              <w:t>f2.1a</w:t>
            </w:r>
          </w:p>
        </w:tc>
        <w:tc>
          <w:tcPr>
            <w:tcW w:w="4972" w:type="dxa"/>
            <w:gridSpan w:val="2"/>
            <w:shd w:val="clear" w:color="auto" w:fill="FFFFFF" w:themeFill="background1"/>
          </w:tcPr>
          <w:p w14:paraId="7ABD8BB6" w14:textId="04879460" w:rsidR="0097459F" w:rsidRPr="00C33D72" w:rsidRDefault="0097459F" w:rsidP="0097459F">
            <w:pPr>
              <w:rPr>
                <w:rFonts w:ascii="Verdana" w:hAnsi="Verdana" w:cs="Arial"/>
                <w:sz w:val="20"/>
                <w:szCs w:val="20"/>
                <w:lang w:val="fr-CH"/>
              </w:rPr>
            </w:pPr>
            <w:r w:rsidRPr="00C33D72">
              <w:rPr>
                <w:rFonts w:ascii="Verdana" w:hAnsi="Verdana" w:cs="Arial"/>
                <w:sz w:val="20"/>
                <w:szCs w:val="20"/>
                <w:lang w:val="fr-CH"/>
              </w:rPr>
              <w:t xml:space="preserve">Ils décrivent les méthodes de fertilisation utilisées dans leur entreprise formatrice. (C2) </w:t>
            </w:r>
          </w:p>
        </w:tc>
        <w:tc>
          <w:tcPr>
            <w:tcW w:w="2353" w:type="dxa"/>
            <w:gridSpan w:val="2"/>
            <w:shd w:val="clear" w:color="auto" w:fill="FFFFFF" w:themeFill="background1"/>
          </w:tcPr>
          <w:p w14:paraId="54A5CCF6" w14:textId="7DCB9222" w:rsidR="0097459F" w:rsidRPr="00C33D72" w:rsidRDefault="00B142B7" w:rsidP="0097459F">
            <w:pPr>
              <w:pStyle w:val="Listenabsatz"/>
              <w:spacing w:before="60" w:after="60"/>
              <w:ind w:left="0"/>
              <w:contextualSpacing w:val="0"/>
              <w:rPr>
                <w:rFonts w:ascii="Verdana" w:hAnsi="Verdana" w:cstheme="minorHAnsi"/>
                <w:b/>
                <w:i/>
                <w:iCs/>
                <w:sz w:val="18"/>
                <w:szCs w:val="18"/>
                <w:lang w:val="fr-CH"/>
              </w:rPr>
            </w:pPr>
            <w:r w:rsidRPr="00C33D72">
              <w:rPr>
                <w:rFonts w:ascii="Verdana" w:hAnsi="Verdana"/>
                <w:i/>
                <w:iCs/>
                <w:sz w:val="18"/>
                <w:szCs w:val="18"/>
                <w:lang w:val="fr-CH"/>
              </w:rPr>
              <w:t>CFC maraîchère/maraîcher</w:t>
            </w:r>
            <w:r w:rsidR="0097459F" w:rsidRPr="00C33D72">
              <w:rPr>
                <w:rFonts w:ascii="Verdana" w:hAnsi="Verdana" w:cs="Arial"/>
                <w:i/>
                <w:iCs/>
                <w:sz w:val="18"/>
                <w:szCs w:val="18"/>
                <w:lang w:val="fr-CH"/>
              </w:rPr>
              <w:t xml:space="preserve"> e1.4</w:t>
            </w:r>
          </w:p>
        </w:tc>
      </w:tr>
      <w:tr w:rsidR="0097459F" w:rsidRPr="00C33D72" w14:paraId="3680FA51"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FFFFFF" w:themeFill="background1"/>
          </w:tcPr>
          <w:p w14:paraId="435995A9" w14:textId="7A521C92" w:rsidR="0097459F" w:rsidRPr="00C33D72" w:rsidRDefault="0097459F" w:rsidP="0097459F">
            <w:pPr>
              <w:rPr>
                <w:rFonts w:ascii="Verdana" w:hAnsi="Verdana" w:cstheme="minorHAnsi"/>
                <w:b/>
                <w:sz w:val="20"/>
                <w:szCs w:val="20"/>
                <w:lang w:val="fr-CH"/>
              </w:rPr>
            </w:pPr>
            <w:r w:rsidRPr="00C33D72">
              <w:rPr>
                <w:rFonts w:ascii="Verdana" w:hAnsi="Verdana" w:cstheme="minorHAnsi"/>
                <w:sz w:val="20"/>
                <w:szCs w:val="20"/>
                <w:lang w:val="fr-CH"/>
              </w:rPr>
              <w:t>f2.1b</w:t>
            </w:r>
          </w:p>
        </w:tc>
        <w:tc>
          <w:tcPr>
            <w:tcW w:w="4972" w:type="dxa"/>
            <w:gridSpan w:val="2"/>
            <w:shd w:val="clear" w:color="auto" w:fill="FFFFFF" w:themeFill="background1"/>
          </w:tcPr>
          <w:p w14:paraId="5ECF5799" w14:textId="091DE0B4" w:rsidR="0097459F" w:rsidRPr="00C33D72" w:rsidRDefault="0097459F" w:rsidP="0097459F">
            <w:pPr>
              <w:pStyle w:val="Listenabsatz"/>
              <w:spacing w:before="60" w:after="60"/>
              <w:ind w:left="0"/>
              <w:contextualSpacing w:val="0"/>
              <w:rPr>
                <w:rFonts w:ascii="Verdana" w:hAnsi="Verdana" w:cstheme="minorHAnsi"/>
                <w:b/>
                <w:sz w:val="20"/>
                <w:szCs w:val="20"/>
                <w:lang w:val="fr-CH"/>
              </w:rPr>
            </w:pPr>
            <w:r w:rsidRPr="00C33D72">
              <w:rPr>
                <w:rFonts w:ascii="Verdana" w:hAnsi="Verdana" w:cs="Arial"/>
                <w:sz w:val="20"/>
                <w:szCs w:val="20"/>
                <w:lang w:val="fr-CH"/>
              </w:rPr>
              <w:t>Ils expliquent le lien entre les besoins en nutriments et le potentiel de rendement.  (C2)</w:t>
            </w:r>
          </w:p>
        </w:tc>
        <w:tc>
          <w:tcPr>
            <w:tcW w:w="2353" w:type="dxa"/>
            <w:gridSpan w:val="2"/>
            <w:shd w:val="clear" w:color="auto" w:fill="FFFFFF" w:themeFill="background1"/>
          </w:tcPr>
          <w:p w14:paraId="5360754D" w14:textId="1D23DBED" w:rsidR="0097459F" w:rsidRPr="00C33D72" w:rsidRDefault="00B142B7" w:rsidP="0097459F">
            <w:pPr>
              <w:pStyle w:val="Listenabsatz"/>
              <w:spacing w:before="60" w:after="60"/>
              <w:ind w:left="0"/>
              <w:contextualSpacing w:val="0"/>
              <w:rPr>
                <w:rFonts w:ascii="Verdana" w:hAnsi="Verdana" w:cstheme="minorHAnsi"/>
                <w:b/>
                <w:i/>
                <w:iCs/>
                <w:sz w:val="18"/>
                <w:szCs w:val="18"/>
                <w:lang w:val="fr-CH"/>
              </w:rPr>
            </w:pPr>
            <w:r w:rsidRPr="00C33D72">
              <w:rPr>
                <w:rFonts w:ascii="Verdana" w:hAnsi="Verdana" w:cs="Arial"/>
                <w:i/>
                <w:iCs/>
                <w:sz w:val="18"/>
                <w:szCs w:val="18"/>
                <w:lang w:val="fr-CH"/>
              </w:rPr>
              <w:t>CFC maraîchère/maraîcher</w:t>
            </w:r>
            <w:r w:rsidR="0097459F" w:rsidRPr="00C33D72">
              <w:rPr>
                <w:rFonts w:ascii="Verdana" w:hAnsi="Verdana" w:cs="Arial"/>
                <w:i/>
                <w:iCs/>
                <w:sz w:val="18"/>
                <w:szCs w:val="18"/>
                <w:lang w:val="fr-CH"/>
              </w:rPr>
              <w:t xml:space="preserve"> e1.1</w:t>
            </w:r>
          </w:p>
        </w:tc>
      </w:tr>
      <w:tr w:rsidR="0097459F" w:rsidRPr="00C33D72" w14:paraId="5DF9D530"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14C4FE1" w14:textId="323FA343" w:rsidR="0097459F" w:rsidRPr="00C33D72" w:rsidRDefault="0097459F" w:rsidP="0097459F">
            <w:pPr>
              <w:rPr>
                <w:rFonts w:ascii="Verdana" w:hAnsi="Verdana" w:cstheme="minorHAnsi"/>
                <w:sz w:val="20"/>
                <w:szCs w:val="20"/>
                <w:lang w:val="fr-CH"/>
              </w:rPr>
            </w:pPr>
            <w:r w:rsidRPr="00C33D72">
              <w:rPr>
                <w:rFonts w:ascii="Verdana" w:hAnsi="Verdana" w:cstheme="minorHAnsi"/>
                <w:sz w:val="20"/>
                <w:szCs w:val="20"/>
                <w:lang w:val="fr-CH"/>
              </w:rPr>
              <w:t>f2.2a</w:t>
            </w:r>
          </w:p>
        </w:tc>
        <w:tc>
          <w:tcPr>
            <w:tcW w:w="4972" w:type="dxa"/>
            <w:gridSpan w:val="2"/>
            <w:shd w:val="clear" w:color="auto" w:fill="FFFFFF" w:themeFill="background1"/>
          </w:tcPr>
          <w:p w14:paraId="47A16565" w14:textId="13860BEE" w:rsidR="0097459F" w:rsidRPr="00C33D72" w:rsidRDefault="0097459F" w:rsidP="0097459F">
            <w:pPr>
              <w:rPr>
                <w:rFonts w:ascii="Verdana" w:hAnsi="Verdana" w:cs="Arial"/>
                <w:sz w:val="20"/>
                <w:szCs w:val="20"/>
                <w:lang w:val="fr-CH"/>
              </w:rPr>
            </w:pPr>
            <w:r w:rsidRPr="00C33D72">
              <w:rPr>
                <w:rFonts w:ascii="Verdana" w:hAnsi="Verdana" w:cs="Arial"/>
                <w:sz w:val="20"/>
                <w:szCs w:val="20"/>
                <w:lang w:val="fr-CH"/>
              </w:rPr>
              <w:t>Ils nomment les différents engrais de ferme et commerciaux utilisés dans leur entreprise formatrice. (C1)</w:t>
            </w:r>
          </w:p>
        </w:tc>
        <w:tc>
          <w:tcPr>
            <w:tcW w:w="2353" w:type="dxa"/>
            <w:gridSpan w:val="2"/>
            <w:shd w:val="clear" w:color="auto" w:fill="FFFFFF" w:themeFill="background1"/>
          </w:tcPr>
          <w:p w14:paraId="15BBBACC" w14:textId="63B7DAC9" w:rsidR="0097459F" w:rsidRPr="00C33D72" w:rsidRDefault="00B142B7" w:rsidP="0097459F">
            <w:pPr>
              <w:pStyle w:val="Listenabsatz"/>
              <w:ind w:left="0"/>
              <w:rPr>
                <w:rFonts w:ascii="Verdana" w:hAnsi="Verdana" w:cs="Arial"/>
                <w:i/>
                <w:iCs/>
                <w:sz w:val="18"/>
                <w:szCs w:val="18"/>
                <w:lang w:val="fr-CH" w:eastAsia="de-DE"/>
              </w:rPr>
            </w:pPr>
            <w:r w:rsidRPr="00C33D72">
              <w:rPr>
                <w:rFonts w:ascii="Verdana" w:hAnsi="Verdana"/>
                <w:i/>
                <w:iCs/>
                <w:sz w:val="18"/>
                <w:szCs w:val="18"/>
                <w:lang w:val="fr-CH"/>
              </w:rPr>
              <w:t>CFC maraîchère/maraîcher</w:t>
            </w:r>
            <w:r w:rsidR="0097459F" w:rsidRPr="00C33D72">
              <w:rPr>
                <w:rFonts w:ascii="Verdana" w:hAnsi="Verdana" w:cs="Arial"/>
                <w:i/>
                <w:iCs/>
                <w:sz w:val="18"/>
                <w:szCs w:val="18"/>
                <w:lang w:val="fr-CH"/>
              </w:rPr>
              <w:t xml:space="preserve"> e1.3a</w:t>
            </w:r>
            <w:r w:rsidR="0097459F" w:rsidRPr="00C33D72">
              <w:rPr>
                <w:rFonts w:ascii="Verdana" w:hAnsi="Verdana" w:cstheme="minorHAnsi"/>
                <w:i/>
                <w:iCs/>
                <w:sz w:val="18"/>
                <w:szCs w:val="18"/>
                <w:lang w:val="fr-CH"/>
              </w:rPr>
              <w:t xml:space="preserve"> </w:t>
            </w:r>
          </w:p>
        </w:tc>
      </w:tr>
      <w:tr w:rsidR="0097459F" w:rsidRPr="00C33D72" w14:paraId="58AFBE5A"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54746B4D" w14:textId="30F6E92A" w:rsidR="0097459F" w:rsidRPr="00C33D72" w:rsidRDefault="0097459F" w:rsidP="0097459F">
            <w:pPr>
              <w:pStyle w:val="Listenabsatz"/>
              <w:ind w:left="0"/>
              <w:rPr>
                <w:rFonts w:ascii="Verdana" w:hAnsi="Verdana"/>
                <w:sz w:val="20"/>
                <w:szCs w:val="20"/>
                <w:lang w:val="fr-CH"/>
              </w:rPr>
            </w:pPr>
            <w:r w:rsidRPr="00C33D72">
              <w:rPr>
                <w:rFonts w:ascii="Verdana" w:hAnsi="Verdana"/>
                <w:sz w:val="20"/>
                <w:szCs w:val="20"/>
                <w:lang w:val="fr-CH"/>
              </w:rPr>
              <w:t>f2.2b</w:t>
            </w:r>
          </w:p>
        </w:tc>
        <w:tc>
          <w:tcPr>
            <w:tcW w:w="4972" w:type="dxa"/>
            <w:gridSpan w:val="2"/>
            <w:shd w:val="clear" w:color="auto" w:fill="FFFFFF" w:themeFill="background1"/>
          </w:tcPr>
          <w:p w14:paraId="11455326" w14:textId="2A0DA7EE" w:rsidR="0097459F" w:rsidRPr="00C33D72" w:rsidRDefault="0097459F" w:rsidP="0097459F">
            <w:pPr>
              <w:ind w:left="1"/>
              <w:rPr>
                <w:rFonts w:ascii="Verdana" w:hAnsi="Verdana" w:cs="Arial"/>
                <w:sz w:val="20"/>
                <w:szCs w:val="20"/>
                <w:lang w:val="fr-CH"/>
              </w:rPr>
            </w:pPr>
            <w:r w:rsidRPr="00C33D72">
              <w:rPr>
                <w:rFonts w:ascii="Verdana" w:hAnsi="Verdana" w:cs="Arial"/>
                <w:sz w:val="20"/>
                <w:szCs w:val="20"/>
                <w:lang w:val="fr-CH"/>
              </w:rPr>
              <w:t>Ils consultent les besoins en éléments fertilisants de différentes cultures spéciales. (C1)</w:t>
            </w:r>
          </w:p>
        </w:tc>
        <w:tc>
          <w:tcPr>
            <w:tcW w:w="2353" w:type="dxa"/>
            <w:gridSpan w:val="2"/>
            <w:shd w:val="clear" w:color="auto" w:fill="FFFFFF" w:themeFill="background1"/>
          </w:tcPr>
          <w:p w14:paraId="2B939B0B" w14:textId="0C66B7BD" w:rsidR="0097459F" w:rsidRPr="00C33D72" w:rsidRDefault="00B142B7" w:rsidP="0097459F">
            <w:pPr>
              <w:ind w:left="1"/>
              <w:rPr>
                <w:rFonts w:ascii="Verdana" w:hAnsi="Verdana" w:cs="Arial"/>
                <w:i/>
                <w:iCs/>
                <w:sz w:val="18"/>
                <w:szCs w:val="18"/>
                <w:lang w:val="fr-CH" w:eastAsia="de-DE"/>
              </w:rPr>
            </w:pPr>
            <w:r w:rsidRPr="00C33D72">
              <w:rPr>
                <w:rFonts w:ascii="Verdana" w:hAnsi="Verdana"/>
                <w:i/>
                <w:iCs/>
                <w:sz w:val="18"/>
                <w:szCs w:val="18"/>
                <w:lang w:val="fr-CH"/>
              </w:rPr>
              <w:t>CFC maraîchère/maraîcher</w:t>
            </w:r>
            <w:r w:rsidR="0097459F" w:rsidRPr="00C33D72">
              <w:rPr>
                <w:rFonts w:ascii="Verdana" w:hAnsi="Verdana"/>
                <w:i/>
                <w:iCs/>
                <w:sz w:val="18"/>
                <w:szCs w:val="18"/>
                <w:lang w:val="fr-CH"/>
              </w:rPr>
              <w:t xml:space="preserve"> e1.3b</w:t>
            </w:r>
          </w:p>
        </w:tc>
      </w:tr>
      <w:tr w:rsidR="0097459F" w:rsidRPr="00C33D72" w14:paraId="599E85E6"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BDF4349" w14:textId="77777777" w:rsidR="0097459F" w:rsidRPr="00C33D72" w:rsidRDefault="0097459F" w:rsidP="0097459F">
            <w:pPr>
              <w:pStyle w:val="Listenabsatz"/>
              <w:ind w:left="0"/>
              <w:rPr>
                <w:rFonts w:ascii="Verdana" w:hAnsi="Verdana" w:cstheme="minorHAnsi"/>
                <w:sz w:val="20"/>
                <w:szCs w:val="20"/>
                <w:lang w:val="fr-CH"/>
              </w:rPr>
            </w:pPr>
            <w:r w:rsidRPr="00C33D72">
              <w:rPr>
                <w:rFonts w:ascii="Verdana" w:hAnsi="Verdana" w:cstheme="minorHAnsi"/>
                <w:sz w:val="20"/>
                <w:szCs w:val="20"/>
                <w:lang w:val="fr-CH"/>
              </w:rPr>
              <w:t>f2.2c</w:t>
            </w:r>
          </w:p>
        </w:tc>
        <w:tc>
          <w:tcPr>
            <w:tcW w:w="4972" w:type="dxa"/>
            <w:gridSpan w:val="2"/>
            <w:shd w:val="clear" w:color="auto" w:fill="FFFFFF" w:themeFill="background1"/>
          </w:tcPr>
          <w:p w14:paraId="4DCE3FFB" w14:textId="5CFDE090" w:rsidR="0097459F" w:rsidRPr="00C33D72" w:rsidRDefault="0097459F" w:rsidP="0097459F">
            <w:pPr>
              <w:rPr>
                <w:rFonts w:ascii="Verdana" w:hAnsi="Verdana" w:cs="Arial"/>
                <w:sz w:val="20"/>
                <w:szCs w:val="20"/>
                <w:lang w:val="fr-CH"/>
              </w:rPr>
            </w:pPr>
            <w:r w:rsidRPr="00C33D72">
              <w:rPr>
                <w:rFonts w:ascii="Verdana" w:hAnsi="Verdana" w:cs="Arial"/>
                <w:sz w:val="20"/>
                <w:szCs w:val="20"/>
                <w:lang w:val="fr-CH"/>
              </w:rPr>
              <w:t>Ils décrivent la fertilisation de base et la fertilisation de tête et nomment les éléments fertilisants qui s'y prêtent. (C2)</w:t>
            </w:r>
          </w:p>
        </w:tc>
        <w:tc>
          <w:tcPr>
            <w:tcW w:w="2353" w:type="dxa"/>
            <w:gridSpan w:val="2"/>
            <w:shd w:val="clear" w:color="auto" w:fill="FFFFFF" w:themeFill="background1"/>
          </w:tcPr>
          <w:p w14:paraId="7C796ED9" w14:textId="77777777" w:rsidR="0097459F" w:rsidRPr="00C33D72" w:rsidRDefault="0097459F" w:rsidP="0097459F">
            <w:pPr>
              <w:pStyle w:val="Listenabsatz"/>
              <w:ind w:left="0"/>
              <w:rPr>
                <w:rFonts w:ascii="Verdana" w:hAnsi="Verdana" w:cs="Arial"/>
                <w:i/>
                <w:iCs/>
                <w:sz w:val="18"/>
                <w:szCs w:val="18"/>
                <w:lang w:val="fr-CH"/>
              </w:rPr>
            </w:pPr>
          </w:p>
        </w:tc>
      </w:tr>
      <w:tr w:rsidR="0097459F" w:rsidRPr="00C33D72" w14:paraId="2C44E5D9"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2785DC6" w14:textId="77777777" w:rsidR="0097459F" w:rsidRPr="00C33D72" w:rsidRDefault="0097459F" w:rsidP="0097459F">
            <w:pPr>
              <w:pStyle w:val="Listenabsatz"/>
              <w:ind w:left="0"/>
              <w:rPr>
                <w:rFonts w:ascii="Verdana" w:hAnsi="Verdana" w:cstheme="minorHAnsi"/>
                <w:sz w:val="20"/>
                <w:szCs w:val="20"/>
                <w:lang w:val="fr-CH"/>
              </w:rPr>
            </w:pPr>
            <w:r w:rsidRPr="00C33D72">
              <w:rPr>
                <w:rFonts w:ascii="Verdana" w:hAnsi="Verdana" w:cstheme="minorHAnsi"/>
                <w:sz w:val="20"/>
                <w:szCs w:val="20"/>
                <w:lang w:val="fr-CH"/>
              </w:rPr>
              <w:t>f2.2d</w:t>
            </w:r>
          </w:p>
        </w:tc>
        <w:tc>
          <w:tcPr>
            <w:tcW w:w="4972" w:type="dxa"/>
            <w:gridSpan w:val="2"/>
            <w:shd w:val="clear" w:color="auto" w:fill="FFFFFF" w:themeFill="background1"/>
          </w:tcPr>
          <w:p w14:paraId="7EB23284" w14:textId="273861D7" w:rsidR="0097459F" w:rsidRPr="00C33D72" w:rsidRDefault="0097459F" w:rsidP="0097459F">
            <w:pPr>
              <w:rPr>
                <w:rFonts w:ascii="Verdana" w:hAnsi="Verdana" w:cs="Arial"/>
                <w:sz w:val="20"/>
                <w:szCs w:val="20"/>
                <w:lang w:val="fr-CH"/>
              </w:rPr>
            </w:pPr>
            <w:r w:rsidRPr="00C33D72">
              <w:rPr>
                <w:rFonts w:ascii="Verdana" w:hAnsi="Verdana" w:cs="Arial"/>
                <w:sz w:val="20"/>
                <w:szCs w:val="20"/>
                <w:lang w:val="fr-CH"/>
              </w:rPr>
              <w:t xml:space="preserve">Ils indiquent la date optimale de l'épandage pour différents types et procédés de fumure. (C1) </w:t>
            </w:r>
          </w:p>
        </w:tc>
        <w:tc>
          <w:tcPr>
            <w:tcW w:w="2353" w:type="dxa"/>
            <w:gridSpan w:val="2"/>
            <w:shd w:val="clear" w:color="auto" w:fill="FFFFFF" w:themeFill="background1"/>
          </w:tcPr>
          <w:p w14:paraId="1548FDFF" w14:textId="2A1C9335" w:rsidR="0097459F" w:rsidRPr="00C33D72" w:rsidRDefault="00B142B7" w:rsidP="0097459F">
            <w:pPr>
              <w:pStyle w:val="Listenabsatz"/>
              <w:ind w:left="0"/>
              <w:rPr>
                <w:rFonts w:ascii="Verdana" w:hAnsi="Verdana" w:cstheme="minorHAnsi"/>
                <w:i/>
                <w:iCs/>
                <w:sz w:val="18"/>
                <w:szCs w:val="18"/>
                <w:lang w:val="fr-CH"/>
              </w:rPr>
            </w:pPr>
            <w:r w:rsidRPr="00C33D72">
              <w:rPr>
                <w:rFonts w:ascii="Verdana" w:hAnsi="Verdana"/>
                <w:i/>
                <w:iCs/>
                <w:sz w:val="18"/>
                <w:szCs w:val="18"/>
                <w:lang w:val="fr-CH"/>
              </w:rPr>
              <w:t>CFC maraîchère/maraîcher</w:t>
            </w:r>
            <w:r w:rsidR="0097459F" w:rsidRPr="00C33D72">
              <w:rPr>
                <w:rFonts w:ascii="Verdana" w:hAnsi="Verdana" w:cs="Arial"/>
                <w:i/>
                <w:iCs/>
                <w:sz w:val="18"/>
                <w:szCs w:val="18"/>
                <w:lang w:val="fr-CH"/>
              </w:rPr>
              <w:t xml:space="preserve"> e1.2</w:t>
            </w:r>
          </w:p>
        </w:tc>
      </w:tr>
      <w:tr w:rsidR="0097459F" w:rsidRPr="00C33D72" w14:paraId="0EBE90B9"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8FDBA93" w14:textId="77777777" w:rsidR="0097459F" w:rsidRPr="00C33D72" w:rsidRDefault="0097459F" w:rsidP="0097459F">
            <w:pPr>
              <w:pStyle w:val="Listenabsatz"/>
              <w:ind w:left="0"/>
              <w:rPr>
                <w:rFonts w:ascii="Verdana" w:hAnsi="Verdana" w:cstheme="minorHAnsi"/>
                <w:sz w:val="20"/>
                <w:szCs w:val="20"/>
                <w:lang w:val="fr-CH"/>
              </w:rPr>
            </w:pPr>
            <w:r w:rsidRPr="00C33D72">
              <w:rPr>
                <w:rFonts w:ascii="Verdana" w:hAnsi="Verdana" w:cstheme="minorHAnsi"/>
                <w:sz w:val="20"/>
                <w:szCs w:val="20"/>
                <w:lang w:val="fr-CH"/>
              </w:rPr>
              <w:t>f2.2e</w:t>
            </w:r>
          </w:p>
        </w:tc>
        <w:tc>
          <w:tcPr>
            <w:tcW w:w="4972" w:type="dxa"/>
            <w:gridSpan w:val="2"/>
            <w:shd w:val="clear" w:color="auto" w:fill="FFFFFF" w:themeFill="background1"/>
          </w:tcPr>
          <w:p w14:paraId="38EBA478" w14:textId="6F996967" w:rsidR="0097459F" w:rsidRPr="00C33D72" w:rsidRDefault="0097459F" w:rsidP="0097459F">
            <w:pPr>
              <w:rPr>
                <w:rFonts w:ascii="Verdana" w:hAnsi="Verdana" w:cs="Arial"/>
                <w:sz w:val="20"/>
                <w:szCs w:val="20"/>
                <w:lang w:val="fr-CH"/>
              </w:rPr>
            </w:pPr>
            <w:r w:rsidRPr="00C33D72">
              <w:rPr>
                <w:rFonts w:ascii="Verdana" w:hAnsi="Verdana" w:cs="Arial"/>
                <w:sz w:val="20"/>
                <w:szCs w:val="20"/>
                <w:lang w:val="fr-CH"/>
              </w:rPr>
              <w:t>Ils décrivent les prescriptions qui doivent être respectées lors de l'épandage d'engrais. (C2)</w:t>
            </w:r>
          </w:p>
        </w:tc>
        <w:tc>
          <w:tcPr>
            <w:tcW w:w="2353" w:type="dxa"/>
            <w:gridSpan w:val="2"/>
            <w:shd w:val="clear" w:color="auto" w:fill="FFFFFF" w:themeFill="background1"/>
          </w:tcPr>
          <w:p w14:paraId="43116E3A" w14:textId="77777777" w:rsidR="0097459F" w:rsidRPr="00C33D72" w:rsidRDefault="0097459F" w:rsidP="0097459F">
            <w:pPr>
              <w:pStyle w:val="Listenabsatz"/>
              <w:ind w:left="0"/>
              <w:rPr>
                <w:rFonts w:ascii="Verdana" w:hAnsi="Verdana" w:cs="Arial"/>
                <w:i/>
                <w:iCs/>
                <w:sz w:val="18"/>
                <w:szCs w:val="18"/>
                <w:lang w:val="fr-CH"/>
              </w:rPr>
            </w:pPr>
          </w:p>
        </w:tc>
      </w:tr>
      <w:tr w:rsidR="0097459F" w:rsidRPr="00C33D72" w14:paraId="2FEACEC8"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FC2C107" w14:textId="77777777" w:rsidR="0097459F" w:rsidRPr="00C33D72" w:rsidRDefault="0097459F" w:rsidP="0097459F">
            <w:pPr>
              <w:pStyle w:val="Listenabsatz"/>
              <w:ind w:left="0"/>
              <w:rPr>
                <w:rFonts w:ascii="Verdana" w:hAnsi="Verdana" w:cstheme="minorHAnsi"/>
                <w:sz w:val="20"/>
                <w:szCs w:val="20"/>
                <w:lang w:val="fr-CH"/>
              </w:rPr>
            </w:pPr>
            <w:r w:rsidRPr="00C33D72">
              <w:rPr>
                <w:rFonts w:ascii="Verdana" w:hAnsi="Verdana" w:cstheme="minorHAnsi"/>
                <w:sz w:val="20"/>
                <w:szCs w:val="20"/>
                <w:lang w:val="fr-CH"/>
              </w:rPr>
              <w:t>f2.2f</w:t>
            </w:r>
          </w:p>
        </w:tc>
        <w:tc>
          <w:tcPr>
            <w:tcW w:w="4972" w:type="dxa"/>
            <w:gridSpan w:val="2"/>
            <w:shd w:val="clear" w:color="auto" w:fill="FFFFFF" w:themeFill="background1"/>
          </w:tcPr>
          <w:p w14:paraId="2D740FBF" w14:textId="621A157A" w:rsidR="0097459F" w:rsidRPr="00C33D72" w:rsidRDefault="0097459F" w:rsidP="0097459F">
            <w:pPr>
              <w:rPr>
                <w:rFonts w:ascii="Verdana" w:hAnsi="Verdana" w:cs="Arial"/>
                <w:sz w:val="20"/>
                <w:szCs w:val="20"/>
                <w:lang w:val="fr-CH"/>
              </w:rPr>
            </w:pPr>
            <w:r w:rsidRPr="00C33D72">
              <w:rPr>
                <w:rFonts w:ascii="Verdana" w:hAnsi="Verdana" w:cs="Arial"/>
                <w:sz w:val="20"/>
                <w:szCs w:val="20"/>
                <w:lang w:val="fr-CH"/>
              </w:rPr>
              <w:t>Ils expliquent les conséquences d'une utilisation excessive d'engrais (par ex. pertes d’éléments fertilisants, pollution de l'environnement). (C2)</w:t>
            </w:r>
          </w:p>
        </w:tc>
        <w:tc>
          <w:tcPr>
            <w:tcW w:w="2353" w:type="dxa"/>
            <w:gridSpan w:val="2"/>
            <w:shd w:val="clear" w:color="auto" w:fill="FFFFFF" w:themeFill="background1"/>
          </w:tcPr>
          <w:p w14:paraId="588CE2EF" w14:textId="77777777" w:rsidR="0097459F" w:rsidRPr="00C33D72" w:rsidRDefault="0097459F" w:rsidP="0097459F">
            <w:pPr>
              <w:pStyle w:val="Listenabsatz"/>
              <w:ind w:left="0"/>
              <w:rPr>
                <w:rFonts w:ascii="Verdana" w:hAnsi="Verdana" w:cs="Arial"/>
                <w:i/>
                <w:iCs/>
                <w:sz w:val="18"/>
                <w:szCs w:val="18"/>
                <w:lang w:val="fr-CH"/>
              </w:rPr>
            </w:pPr>
          </w:p>
        </w:tc>
      </w:tr>
      <w:tr w:rsidR="0097459F" w:rsidRPr="00C33D72" w14:paraId="6DB0ED7C"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79619B4" w14:textId="63889454" w:rsidR="0097459F" w:rsidRPr="00C33D72" w:rsidRDefault="0097459F" w:rsidP="0097459F">
            <w:pPr>
              <w:pStyle w:val="Listenabsatz"/>
              <w:ind w:left="0"/>
              <w:rPr>
                <w:rFonts w:ascii="Verdana" w:hAnsi="Verdana" w:cstheme="minorHAnsi"/>
                <w:sz w:val="20"/>
                <w:szCs w:val="20"/>
                <w:lang w:val="fr-CH"/>
              </w:rPr>
            </w:pPr>
            <w:r w:rsidRPr="00C33D72">
              <w:rPr>
                <w:rFonts w:ascii="Verdana" w:hAnsi="Verdana" w:cstheme="minorHAnsi"/>
                <w:sz w:val="20"/>
                <w:szCs w:val="20"/>
                <w:lang w:val="fr-CH"/>
              </w:rPr>
              <w:t>f2.4a</w:t>
            </w:r>
          </w:p>
        </w:tc>
        <w:tc>
          <w:tcPr>
            <w:tcW w:w="4972" w:type="dxa"/>
            <w:gridSpan w:val="2"/>
            <w:shd w:val="clear" w:color="auto" w:fill="FFFFFF" w:themeFill="background1"/>
          </w:tcPr>
          <w:p w14:paraId="6464F929" w14:textId="5F68DD22" w:rsidR="0097459F" w:rsidRPr="00C33D72" w:rsidRDefault="0097459F" w:rsidP="0097459F">
            <w:pPr>
              <w:rPr>
                <w:rFonts w:ascii="Verdana" w:hAnsi="Verdana" w:cs="Arial"/>
                <w:sz w:val="20"/>
                <w:szCs w:val="20"/>
                <w:lang w:val="fr-CH"/>
              </w:rPr>
            </w:pPr>
            <w:r w:rsidRPr="00C33D72">
              <w:rPr>
                <w:rFonts w:ascii="Verdana" w:hAnsi="Verdana" w:cs="Arial"/>
                <w:sz w:val="20"/>
                <w:szCs w:val="20"/>
                <w:lang w:val="fr-CH"/>
              </w:rPr>
              <w:t>Ils indiquent les prescriptions relatives au stockage professionnel et écologique des engrais de ferme et des engrais minéraux. (C1)</w:t>
            </w:r>
          </w:p>
        </w:tc>
        <w:tc>
          <w:tcPr>
            <w:tcW w:w="2353" w:type="dxa"/>
            <w:gridSpan w:val="2"/>
            <w:shd w:val="clear" w:color="auto" w:fill="FFFFFF" w:themeFill="background1"/>
          </w:tcPr>
          <w:p w14:paraId="10B793E2" w14:textId="0D5FF5AC" w:rsidR="0097459F" w:rsidRPr="00C33D72" w:rsidRDefault="00B142B7" w:rsidP="0097459F">
            <w:pPr>
              <w:pStyle w:val="Listenabsatz"/>
              <w:ind w:left="0"/>
              <w:rPr>
                <w:rFonts w:ascii="Verdana" w:hAnsi="Verdana" w:cs="Arial"/>
                <w:i/>
                <w:iCs/>
                <w:sz w:val="18"/>
                <w:szCs w:val="18"/>
                <w:lang w:val="fr-CH" w:eastAsia="de-DE"/>
              </w:rPr>
            </w:pPr>
            <w:r w:rsidRPr="00C33D72">
              <w:rPr>
                <w:rFonts w:ascii="Verdana" w:hAnsi="Verdana"/>
                <w:i/>
                <w:iCs/>
                <w:sz w:val="18"/>
                <w:szCs w:val="18"/>
                <w:lang w:val="fr-CH"/>
              </w:rPr>
              <w:t xml:space="preserve">CFC maraîchère/maraîcher </w:t>
            </w:r>
            <w:r w:rsidR="0097459F" w:rsidRPr="00C33D72">
              <w:rPr>
                <w:rFonts w:ascii="Verdana" w:hAnsi="Verdana" w:cs="Arial"/>
                <w:i/>
                <w:iCs/>
                <w:sz w:val="18"/>
                <w:szCs w:val="18"/>
                <w:lang w:val="fr-CH"/>
              </w:rPr>
              <w:t>e</w:t>
            </w:r>
            <w:r w:rsidR="0097459F" w:rsidRPr="00C33D72">
              <w:rPr>
                <w:rFonts w:ascii="Verdana" w:hAnsi="Verdana" w:cstheme="minorHAnsi"/>
                <w:i/>
                <w:iCs/>
                <w:sz w:val="18"/>
                <w:szCs w:val="18"/>
                <w:lang w:val="fr-CH"/>
              </w:rPr>
              <w:t>1.7a</w:t>
            </w:r>
          </w:p>
        </w:tc>
      </w:tr>
      <w:tr w:rsidR="0097459F" w:rsidRPr="00C33D72" w14:paraId="73FC9FBB"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14D0B847" w14:textId="77272E6B" w:rsidR="0097459F" w:rsidRPr="00C33D72" w:rsidRDefault="0097459F" w:rsidP="0097459F">
            <w:pPr>
              <w:pStyle w:val="Listenabsatz"/>
              <w:ind w:left="0"/>
              <w:rPr>
                <w:rFonts w:ascii="Verdana" w:hAnsi="Verdana" w:cstheme="minorHAnsi"/>
                <w:sz w:val="20"/>
                <w:szCs w:val="20"/>
                <w:lang w:val="fr-CH"/>
              </w:rPr>
            </w:pPr>
            <w:r w:rsidRPr="00C33D72">
              <w:rPr>
                <w:rFonts w:ascii="Verdana" w:hAnsi="Verdana" w:cstheme="minorHAnsi"/>
                <w:sz w:val="20"/>
                <w:szCs w:val="20"/>
                <w:lang w:val="fr-CH"/>
              </w:rPr>
              <w:t>f2.4b</w:t>
            </w:r>
          </w:p>
        </w:tc>
        <w:tc>
          <w:tcPr>
            <w:tcW w:w="4972" w:type="dxa"/>
            <w:gridSpan w:val="2"/>
            <w:shd w:val="clear" w:color="auto" w:fill="FFFFFF" w:themeFill="background1"/>
          </w:tcPr>
          <w:p w14:paraId="263A2694" w14:textId="569E2373" w:rsidR="0097459F" w:rsidRPr="00C33D72" w:rsidRDefault="0097459F" w:rsidP="0097459F">
            <w:pPr>
              <w:ind w:left="1"/>
              <w:rPr>
                <w:rFonts w:ascii="Verdana" w:eastAsia="Times New Roman" w:hAnsi="Verdana" w:cs="Arial"/>
                <w:sz w:val="20"/>
                <w:szCs w:val="20"/>
                <w:lang w:val="fr-CH" w:eastAsia="de-CH"/>
              </w:rPr>
            </w:pPr>
            <w:r w:rsidRPr="00C33D72">
              <w:rPr>
                <w:rFonts w:ascii="Verdana" w:hAnsi="Verdana" w:cs="Arial"/>
                <w:sz w:val="20"/>
                <w:szCs w:val="20"/>
                <w:lang w:val="fr-CH"/>
              </w:rPr>
              <w:t>Ils décrivent des mesures permettant de lutter contre la perte d'éléments fertilisants lors du stockage et de l'épandage d'engrais de ferme. (C2)</w:t>
            </w:r>
          </w:p>
        </w:tc>
        <w:tc>
          <w:tcPr>
            <w:tcW w:w="2353" w:type="dxa"/>
            <w:gridSpan w:val="2"/>
            <w:shd w:val="clear" w:color="auto" w:fill="FFFFFF" w:themeFill="background1"/>
          </w:tcPr>
          <w:p w14:paraId="1FE6CABE" w14:textId="4DF22CBD" w:rsidR="0097459F" w:rsidRPr="00C33D72" w:rsidRDefault="00B142B7" w:rsidP="0097459F">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 xml:space="preserve">CFC maraîchère/maraîcher </w:t>
            </w:r>
            <w:r w:rsidR="0097459F" w:rsidRPr="00C33D72">
              <w:rPr>
                <w:rFonts w:ascii="Verdana" w:hAnsi="Verdana" w:cstheme="minorHAnsi"/>
                <w:i/>
                <w:iCs/>
                <w:sz w:val="18"/>
                <w:szCs w:val="18"/>
                <w:lang w:val="fr-CH"/>
              </w:rPr>
              <w:t>e1.7c</w:t>
            </w:r>
          </w:p>
        </w:tc>
      </w:tr>
      <w:tr w:rsidR="005123C7" w:rsidRPr="00C33D72" w14:paraId="4A98DC0A"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gridSpan w:val="2"/>
            <w:shd w:val="clear" w:color="auto" w:fill="FFFFFF" w:themeFill="background1"/>
          </w:tcPr>
          <w:p w14:paraId="25D65E41" w14:textId="77777777" w:rsidR="005123C7" w:rsidRPr="00C33D72" w:rsidRDefault="005123C7" w:rsidP="005123C7">
            <w:pPr>
              <w:pStyle w:val="Listenabsatz"/>
              <w:ind w:left="0"/>
              <w:rPr>
                <w:rFonts w:ascii="Verdana" w:hAnsi="Verdana" w:cstheme="minorHAnsi"/>
                <w:sz w:val="20"/>
                <w:szCs w:val="20"/>
                <w:lang w:val="fr-CH"/>
              </w:rPr>
            </w:pPr>
            <w:r w:rsidRPr="00C33D72">
              <w:rPr>
                <w:rFonts w:ascii="Verdana" w:hAnsi="Verdana" w:cstheme="minorHAnsi"/>
                <w:sz w:val="20"/>
                <w:szCs w:val="20"/>
                <w:lang w:val="fr-CH"/>
              </w:rPr>
              <w:t>f2.5</w:t>
            </w:r>
          </w:p>
        </w:tc>
        <w:tc>
          <w:tcPr>
            <w:tcW w:w="4962" w:type="dxa"/>
            <w:shd w:val="clear" w:color="auto" w:fill="FFFFFF" w:themeFill="background1"/>
          </w:tcPr>
          <w:p w14:paraId="2BEAB31D" w14:textId="130645FE" w:rsidR="005123C7" w:rsidRPr="00C33D72" w:rsidRDefault="0097459F" w:rsidP="005123C7">
            <w:pPr>
              <w:rPr>
                <w:rFonts w:ascii="Verdana" w:eastAsia="Times New Roman" w:hAnsi="Verdana" w:cs="Arial"/>
                <w:sz w:val="20"/>
                <w:szCs w:val="20"/>
                <w:lang w:val="fr-CH" w:eastAsia="de-DE"/>
              </w:rPr>
            </w:pPr>
            <w:r w:rsidRPr="00C33D72">
              <w:rPr>
                <w:rFonts w:ascii="Verdana" w:hAnsi="Verdana" w:cs="Arial"/>
                <w:sz w:val="20"/>
                <w:szCs w:val="20"/>
                <w:lang w:val="fr-CH"/>
              </w:rPr>
              <w:t>Ils décrivent et reconnaissent différentes carences des cultures spéciales qu’entretient leur entreprise formatrice. (C2)</w:t>
            </w:r>
          </w:p>
        </w:tc>
        <w:tc>
          <w:tcPr>
            <w:tcW w:w="2353" w:type="dxa"/>
            <w:gridSpan w:val="2"/>
            <w:shd w:val="clear" w:color="auto" w:fill="FFFFFF" w:themeFill="background1"/>
          </w:tcPr>
          <w:p w14:paraId="1385F7C3" w14:textId="31DD0667" w:rsidR="00C33D72" w:rsidRPr="00A60269" w:rsidRDefault="00B142B7" w:rsidP="005123C7">
            <w:pPr>
              <w:ind w:left="1"/>
              <w:rPr>
                <w:rFonts w:ascii="Verdana" w:hAnsi="Verdana" w:cs="Arial"/>
                <w:sz w:val="18"/>
                <w:szCs w:val="18"/>
                <w:lang w:val="fr-CH" w:eastAsia="de-DE"/>
              </w:rPr>
            </w:pPr>
            <w:r w:rsidRPr="00A60269">
              <w:rPr>
                <w:rFonts w:ascii="Verdana" w:hAnsi="Verdana"/>
                <w:i/>
                <w:iCs/>
                <w:sz w:val="18"/>
                <w:szCs w:val="18"/>
                <w:lang w:val="fr-CH"/>
              </w:rPr>
              <w:t>CFC maraîchère/maraîcher</w:t>
            </w:r>
            <w:r w:rsidR="00A60269">
              <w:rPr>
                <w:rFonts w:ascii="Verdana" w:hAnsi="Verdana"/>
                <w:i/>
                <w:iCs/>
                <w:sz w:val="18"/>
                <w:szCs w:val="18"/>
                <w:lang w:val="fr-CH"/>
              </w:rPr>
              <w:br/>
            </w:r>
            <w:r w:rsidR="00A60269">
              <w:rPr>
                <w:rFonts w:ascii="Verdana" w:hAnsi="Verdana" w:cstheme="minorHAnsi"/>
                <w:i/>
                <w:iCs/>
                <w:sz w:val="18"/>
                <w:szCs w:val="18"/>
                <w:lang w:val="fr-CH"/>
              </w:rPr>
              <w:t>e</w:t>
            </w:r>
            <w:r w:rsidR="005123C7" w:rsidRPr="00A60269">
              <w:rPr>
                <w:rFonts w:ascii="Verdana" w:hAnsi="Verdana" w:cstheme="minorHAnsi"/>
                <w:i/>
                <w:iCs/>
                <w:sz w:val="18"/>
                <w:szCs w:val="18"/>
                <w:lang w:val="fr-CH"/>
              </w:rPr>
              <w:t>1.8a</w:t>
            </w:r>
            <w:r w:rsidR="005123C7" w:rsidRPr="00A60269">
              <w:rPr>
                <w:rFonts w:ascii="Verdana" w:hAnsi="Verdana" w:cs="Arial"/>
                <w:sz w:val="18"/>
                <w:szCs w:val="18"/>
                <w:lang w:val="fr-CH" w:eastAsia="de-DE"/>
              </w:rPr>
              <w:t xml:space="preserve"> </w:t>
            </w:r>
          </w:p>
          <w:p w14:paraId="65E62EA8" w14:textId="237B752C" w:rsidR="005123C7" w:rsidRPr="00C33D72" w:rsidRDefault="00A60269" w:rsidP="005123C7">
            <w:pPr>
              <w:ind w:left="1"/>
              <w:rPr>
                <w:rFonts w:ascii="Verdana" w:hAnsi="Verdana" w:cs="Arial"/>
                <w:sz w:val="18"/>
                <w:szCs w:val="18"/>
                <w:highlight w:val="yellow"/>
                <w:lang w:val="fr-CH" w:eastAsia="de-DE"/>
              </w:rPr>
            </w:pPr>
            <w:r w:rsidRPr="00A60269">
              <w:rPr>
                <w:rFonts w:ascii="Verdana" w:hAnsi="Verdana" w:cs="Arial"/>
                <w:sz w:val="18"/>
                <w:szCs w:val="18"/>
                <w:lang w:val="fr-CH" w:eastAsia="de-DE"/>
              </w:rPr>
              <w:t>En complément à e1.8b de la 1</w:t>
            </w:r>
            <w:r w:rsidRPr="00A60269">
              <w:rPr>
                <w:rFonts w:ascii="Verdana" w:hAnsi="Verdana" w:cs="Arial"/>
                <w:sz w:val="18"/>
                <w:szCs w:val="18"/>
                <w:vertAlign w:val="superscript"/>
                <w:lang w:val="fr-CH" w:eastAsia="de-DE"/>
              </w:rPr>
              <w:t>re</w:t>
            </w:r>
            <w:r w:rsidRPr="00A60269">
              <w:rPr>
                <w:rFonts w:ascii="Verdana" w:hAnsi="Verdana" w:cs="Arial"/>
                <w:sz w:val="18"/>
                <w:szCs w:val="18"/>
                <w:lang w:val="fr-CH" w:eastAsia="de-DE"/>
              </w:rPr>
              <w:t xml:space="preserve"> année d'apprentissage</w:t>
            </w:r>
          </w:p>
        </w:tc>
      </w:tr>
      <w:tr w:rsidR="005123C7" w:rsidRPr="00C33D72" w14:paraId="08204AA5" w14:textId="77777777" w:rsidTr="00B420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A8D08D" w:themeFill="accent6" w:themeFillTint="99"/>
          </w:tcPr>
          <w:p w14:paraId="7BB4B79A" w14:textId="0CD0DBA8" w:rsidR="005123C7" w:rsidRPr="00C33D72" w:rsidRDefault="005123C7" w:rsidP="005123C7">
            <w:pPr>
              <w:pStyle w:val="Listenabsatz"/>
              <w:ind w:left="0"/>
              <w:rPr>
                <w:rFonts w:ascii="Verdana" w:hAnsi="Verdana" w:cstheme="minorHAnsi"/>
                <w:b/>
                <w:bCs/>
                <w:sz w:val="20"/>
                <w:szCs w:val="20"/>
                <w:lang w:val="fr-CH"/>
              </w:rPr>
            </w:pPr>
            <w:r w:rsidRPr="00C33D72">
              <w:rPr>
                <w:rFonts w:ascii="Verdana" w:hAnsi="Verdana" w:cstheme="minorHAnsi"/>
                <w:b/>
                <w:bCs/>
                <w:sz w:val="20"/>
                <w:szCs w:val="20"/>
                <w:lang w:val="fr-CH"/>
              </w:rPr>
              <w:t>Remarques générales</w:t>
            </w:r>
          </w:p>
          <w:p w14:paraId="1E7BA2C6" w14:textId="6A70AF84" w:rsidR="005123C7" w:rsidRPr="00C33D72" w:rsidRDefault="00A60269" w:rsidP="0097459F">
            <w:pPr>
              <w:pStyle w:val="Listenabsatz"/>
              <w:spacing w:before="60" w:after="60"/>
              <w:ind w:left="0"/>
              <w:rPr>
                <w:rFonts w:ascii="Verdana" w:hAnsi="Verdana" w:cs="Arial"/>
                <w:sz w:val="20"/>
                <w:szCs w:val="20"/>
                <w:lang w:val="fr-CH"/>
              </w:rPr>
            </w:pPr>
            <w:r w:rsidRPr="00A60269">
              <w:rPr>
                <w:rFonts w:ascii="Verdana" w:hAnsi="Verdana" w:cs="Arial"/>
                <w:sz w:val="20"/>
                <w:szCs w:val="20"/>
                <w:lang w:val="fr-CH" w:eastAsia="de-DE"/>
              </w:rPr>
              <w:t>divers catalogues d'engrais, GRUD/PRIF, fiches techniques sur la fertilisation</w:t>
            </w:r>
          </w:p>
        </w:tc>
      </w:tr>
    </w:tbl>
    <w:p w14:paraId="693C08EF" w14:textId="4B6E5E16" w:rsidR="00A60269" w:rsidRDefault="00A60269" w:rsidP="003C53FD">
      <w:pPr>
        <w:rPr>
          <w:rFonts w:eastAsia="Arial" w:cstheme="minorHAnsi"/>
          <w:b/>
          <w:bCs/>
          <w:lang w:val="fr-CH"/>
        </w:rPr>
      </w:pPr>
    </w:p>
    <w:p w14:paraId="641C4A41" w14:textId="77777777" w:rsidR="00A60269" w:rsidRDefault="00A60269">
      <w:pPr>
        <w:rPr>
          <w:rFonts w:eastAsia="Arial" w:cstheme="minorHAnsi"/>
          <w:b/>
          <w:bCs/>
          <w:lang w:val="fr-CH"/>
        </w:rPr>
      </w:pPr>
      <w:r>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4972"/>
        <w:gridCol w:w="1788"/>
        <w:gridCol w:w="565"/>
      </w:tblGrid>
      <w:tr w:rsidR="009D4A11" w:rsidRPr="00C33D72" w14:paraId="1B216987" w14:textId="77777777" w:rsidTr="00B142B7">
        <w:trPr>
          <w:trHeight w:val="567"/>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D4D7249" w14:textId="74F92627" w:rsidR="003C53FD" w:rsidRPr="00C33D72" w:rsidRDefault="005123C7" w:rsidP="0097459F">
            <w:pPr>
              <w:rPr>
                <w:rFonts w:ascii="Verdana" w:hAnsi="Verdana" w:cstheme="minorHAnsi"/>
                <w:b/>
                <w:bCs/>
                <w:sz w:val="20"/>
                <w:szCs w:val="20"/>
                <w:lang w:val="fr-CH"/>
              </w:rPr>
            </w:pPr>
            <w:bookmarkStart w:id="1" w:name="_Hlk163983479"/>
            <w:r w:rsidRPr="00C33D72">
              <w:rPr>
                <w:rFonts w:ascii="Verdana" w:hAnsi="Verdana" w:cstheme="minorHAnsi"/>
                <w:b/>
                <w:bCs/>
                <w:sz w:val="20"/>
                <w:szCs w:val="20"/>
                <w:lang w:val="fr-CH"/>
              </w:rPr>
              <w:lastRenderedPageBreak/>
              <w:t>Unité de formation</w:t>
            </w:r>
          </w:p>
        </w:tc>
        <w:tc>
          <w:tcPr>
            <w:tcW w:w="49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263D47" w14:textId="1D458A81" w:rsidR="003C53FD" w:rsidRPr="00C33D72" w:rsidRDefault="0097459F" w:rsidP="0097459F">
            <w:pPr>
              <w:rPr>
                <w:rFonts w:ascii="Verdana" w:hAnsi="Verdana" w:cstheme="minorHAnsi"/>
                <w:b/>
                <w:bCs/>
                <w:sz w:val="20"/>
                <w:szCs w:val="20"/>
                <w:lang w:val="fr-CH"/>
              </w:rPr>
            </w:pPr>
            <w:r w:rsidRPr="00C33D72">
              <w:rPr>
                <w:rFonts w:ascii="Verdana" w:hAnsi="Verdana" w:cstheme="minorHAnsi"/>
                <w:b/>
                <w:bCs/>
                <w:sz w:val="20"/>
                <w:szCs w:val="20"/>
                <w:lang w:val="fr-CH"/>
              </w:rPr>
              <w:t xml:space="preserve">Reconnaître les </w:t>
            </w:r>
            <w:r w:rsidR="00A60269" w:rsidRPr="00C33D72">
              <w:rPr>
                <w:rFonts w:ascii="Verdana" w:hAnsi="Verdana" w:cstheme="minorHAnsi"/>
                <w:b/>
                <w:bCs/>
                <w:sz w:val="20"/>
                <w:szCs w:val="20"/>
                <w:lang w:val="fr-CH"/>
              </w:rPr>
              <w:t>mauvaises</w:t>
            </w:r>
            <w:r w:rsidRPr="00C33D72">
              <w:rPr>
                <w:rFonts w:ascii="Verdana" w:hAnsi="Verdana" w:cstheme="minorHAnsi"/>
                <w:b/>
                <w:bCs/>
                <w:sz w:val="20"/>
                <w:szCs w:val="20"/>
                <w:lang w:val="fr-CH"/>
              </w:rPr>
              <w:t xml:space="preserve"> herbes</w:t>
            </w:r>
          </w:p>
        </w:tc>
        <w:tc>
          <w:tcPr>
            <w:tcW w:w="17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098FB4" w14:textId="288D0041" w:rsidR="003C53FD" w:rsidRPr="00C33D72" w:rsidRDefault="005123C7" w:rsidP="0097459F">
            <w:pPr>
              <w:jc w:val="center"/>
              <w:rPr>
                <w:rFonts w:ascii="Verdana" w:hAnsi="Verdana" w:cstheme="minorHAnsi"/>
                <w:b/>
                <w:bCs/>
                <w:sz w:val="20"/>
                <w:szCs w:val="20"/>
                <w:lang w:val="fr-CH"/>
              </w:rPr>
            </w:pPr>
            <w:r w:rsidRPr="00C33D72">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EDACE19" w14:textId="5D4BFF0B" w:rsidR="003C53FD" w:rsidRPr="00C33D72" w:rsidRDefault="003C53FD" w:rsidP="0097459F">
            <w:pPr>
              <w:jc w:val="center"/>
              <w:rPr>
                <w:rFonts w:ascii="Verdana" w:hAnsi="Verdana" w:cstheme="minorHAnsi"/>
                <w:b/>
                <w:bCs/>
                <w:sz w:val="20"/>
                <w:szCs w:val="20"/>
                <w:lang w:val="fr-CH"/>
              </w:rPr>
            </w:pPr>
            <w:r w:rsidRPr="00C33D72">
              <w:rPr>
                <w:rFonts w:ascii="Verdana" w:hAnsi="Verdana" w:cstheme="minorHAnsi"/>
                <w:b/>
                <w:bCs/>
                <w:sz w:val="20"/>
                <w:szCs w:val="20"/>
                <w:lang w:val="fr-CH"/>
              </w:rPr>
              <w:t>1</w:t>
            </w:r>
            <w:r w:rsidR="00CC3E55" w:rsidRPr="00C33D72">
              <w:rPr>
                <w:rFonts w:ascii="Verdana" w:hAnsi="Verdana" w:cstheme="minorHAnsi"/>
                <w:b/>
                <w:bCs/>
                <w:sz w:val="20"/>
                <w:szCs w:val="20"/>
                <w:lang w:val="fr-CH"/>
              </w:rPr>
              <w:t>0</w:t>
            </w:r>
          </w:p>
        </w:tc>
      </w:tr>
      <w:tr w:rsidR="009D4A11" w:rsidRPr="00C33D72" w14:paraId="0B8A37B0" w14:textId="77777777" w:rsidTr="00B142B7">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BF51E96" w14:textId="3A93A778" w:rsidR="007158D6" w:rsidRPr="00C33D72" w:rsidRDefault="00B42079" w:rsidP="007158D6">
            <w:pPr>
              <w:spacing w:before="60" w:after="60"/>
              <w:jc w:val="both"/>
              <w:rPr>
                <w:rFonts w:ascii="Verdana" w:hAnsi="Verdana" w:cs="Arial"/>
                <w:sz w:val="20"/>
                <w:szCs w:val="20"/>
                <w:lang w:val="fr-CH"/>
              </w:rPr>
            </w:pPr>
            <w:r w:rsidRPr="00C33D72">
              <w:rPr>
                <w:rFonts w:ascii="Verdana" w:hAnsi="Verdana" w:cs="Arial"/>
                <w:sz w:val="20"/>
                <w:szCs w:val="20"/>
                <w:lang w:val="fr-CH"/>
              </w:rPr>
              <w:t>f3</w:t>
            </w:r>
            <w:r w:rsidR="007158D6" w:rsidRPr="00C33D72">
              <w:rPr>
                <w:rFonts w:ascii="Verdana" w:hAnsi="Verdana" w:cs="Arial"/>
                <w:sz w:val="20"/>
                <w:szCs w:val="20"/>
                <w:lang w:val="fr-CH"/>
              </w:rPr>
              <w:t xml:space="preserve"> </w:t>
            </w:r>
            <w:r w:rsidR="007158D6" w:rsidRPr="00C33D72">
              <w:rPr>
                <w:rFonts w:ascii="Verdana" w:hAnsi="Verdana"/>
                <w:sz w:val="20"/>
                <w:szCs w:val="20"/>
                <w:lang w:val="fr-CH"/>
              </w:rPr>
              <w:t xml:space="preserve">réguler les mauvaises herbes et les organismes nuisibles </w:t>
            </w:r>
            <w:r w:rsidR="007158D6" w:rsidRPr="00C33D72">
              <w:rPr>
                <w:rFonts w:ascii="Verdana" w:eastAsia="Calibri" w:hAnsi="Verdana"/>
                <w:sz w:val="20"/>
                <w:szCs w:val="20"/>
                <w:lang w:val="fr-CH"/>
              </w:rPr>
              <w:t>en suivant les instructions reçues</w:t>
            </w:r>
          </w:p>
          <w:p w14:paraId="55A31D55" w14:textId="77777777" w:rsidR="007158D6" w:rsidRPr="00C33D72" w:rsidRDefault="007158D6" w:rsidP="007158D6">
            <w:pPr>
              <w:spacing w:before="60" w:after="60"/>
              <w:jc w:val="both"/>
              <w:rPr>
                <w:rFonts w:ascii="Verdana" w:hAnsi="Verdana" w:cs="Arial"/>
                <w:sz w:val="20"/>
                <w:szCs w:val="20"/>
                <w:lang w:val="fr-CH"/>
              </w:rPr>
            </w:pPr>
            <w:r w:rsidRPr="00C33D72">
              <w:rPr>
                <w:rFonts w:ascii="Verdana" w:hAnsi="Verdana" w:cs="Arial"/>
                <w:sz w:val="20"/>
                <w:szCs w:val="20"/>
                <w:lang w:val="fr-CH"/>
              </w:rPr>
              <w:t>Cultures maraîchères : réguler les mauvaises herbes / protéger les cultures maraîchères des organismes nuisibles</w:t>
            </w:r>
          </w:p>
          <w:p w14:paraId="6DA93299" w14:textId="77777777" w:rsidR="007158D6" w:rsidRPr="00C33D72" w:rsidRDefault="007158D6" w:rsidP="007158D6">
            <w:pPr>
              <w:spacing w:before="60" w:after="60"/>
              <w:jc w:val="both"/>
              <w:rPr>
                <w:rFonts w:ascii="Verdana" w:hAnsi="Verdana" w:cs="Arial"/>
                <w:i/>
                <w:iCs/>
                <w:sz w:val="20"/>
                <w:szCs w:val="20"/>
                <w:lang w:val="fr-CH"/>
              </w:rPr>
            </w:pPr>
            <w:r w:rsidRPr="00C33D72">
              <w:rPr>
                <w:rFonts w:ascii="Verdana" w:hAnsi="Verdana" w:cs="Arial"/>
                <w:i/>
                <w:iCs/>
                <w:sz w:val="20"/>
                <w:szCs w:val="20"/>
                <w:lang w:val="fr-CH"/>
              </w:rPr>
              <w:t xml:space="preserve">Les </w:t>
            </w:r>
            <w:proofErr w:type="spellStart"/>
            <w:r w:rsidRPr="00C33D72">
              <w:rPr>
                <w:rFonts w:ascii="Verdana" w:hAnsi="Verdana" w:cs="Arial"/>
                <w:i/>
                <w:iCs/>
                <w:sz w:val="20"/>
                <w:szCs w:val="20"/>
                <w:lang w:val="fr-CH"/>
              </w:rPr>
              <w:t>agropraticiennes</w:t>
            </w:r>
            <w:proofErr w:type="spellEnd"/>
            <w:r w:rsidRPr="00C33D72">
              <w:rPr>
                <w:rFonts w:ascii="Verdana" w:hAnsi="Verdana" w:cs="Arial"/>
                <w:i/>
                <w:iCs/>
                <w:sz w:val="20"/>
                <w:szCs w:val="20"/>
                <w:lang w:val="fr-CH"/>
              </w:rPr>
              <w:t xml:space="preserve"> et </w:t>
            </w:r>
            <w:proofErr w:type="spellStart"/>
            <w:r w:rsidRPr="00C33D72">
              <w:rPr>
                <w:rFonts w:ascii="Verdana" w:hAnsi="Verdana" w:cs="Arial"/>
                <w:i/>
                <w:iCs/>
                <w:sz w:val="20"/>
                <w:szCs w:val="20"/>
                <w:lang w:val="fr-CH"/>
              </w:rPr>
              <w:t>agropraticiens</w:t>
            </w:r>
            <w:proofErr w:type="spellEnd"/>
            <w:r w:rsidRPr="00C33D72">
              <w:rPr>
                <w:rFonts w:ascii="Verdana" w:hAnsi="Verdana" w:cs="Arial"/>
                <w:i/>
                <w:iCs/>
                <w:sz w:val="20"/>
                <w:szCs w:val="20"/>
                <w:lang w:val="fr-CH"/>
              </w:rPr>
              <w:t xml:space="preserve"> régulent les mauvaises herbes et les organismes nuisibles de manière durable et respectueuse de l'environnement en suivant des instructions reçues. </w:t>
            </w:r>
          </w:p>
          <w:p w14:paraId="2C3F180B" w14:textId="3BCE5430" w:rsidR="003C53FD" w:rsidRPr="00C33D72" w:rsidRDefault="007158D6" w:rsidP="007158D6">
            <w:pPr>
              <w:spacing w:before="60" w:after="60"/>
              <w:jc w:val="both"/>
              <w:rPr>
                <w:rFonts w:ascii="Verdana" w:hAnsi="Verdana" w:cstheme="minorHAnsi"/>
                <w:i/>
                <w:iCs/>
                <w:sz w:val="20"/>
                <w:szCs w:val="20"/>
                <w:lang w:val="fr-CH"/>
              </w:rPr>
            </w:pPr>
            <w:r w:rsidRPr="00C33D72">
              <w:rPr>
                <w:rFonts w:ascii="Verdana" w:hAnsi="Verdana" w:cs="Arial"/>
                <w:sz w:val="20"/>
                <w:szCs w:val="20"/>
                <w:lang w:val="fr-CH"/>
              </w:rPr>
              <w:t xml:space="preserve">Les </w:t>
            </w:r>
            <w:proofErr w:type="spellStart"/>
            <w:r w:rsidRPr="00C33D72">
              <w:rPr>
                <w:rFonts w:ascii="Verdana" w:hAnsi="Verdana" w:cs="Arial"/>
                <w:sz w:val="20"/>
                <w:szCs w:val="20"/>
                <w:lang w:val="fr-CH"/>
              </w:rPr>
              <w:t>agropraticiennes</w:t>
            </w:r>
            <w:proofErr w:type="spellEnd"/>
            <w:r w:rsidRPr="00C33D72">
              <w:rPr>
                <w:rFonts w:ascii="Verdana" w:hAnsi="Verdana" w:cs="Arial"/>
                <w:sz w:val="20"/>
                <w:szCs w:val="20"/>
                <w:lang w:val="fr-CH"/>
              </w:rPr>
              <w:t xml:space="preserve"> et </w:t>
            </w:r>
            <w:proofErr w:type="spellStart"/>
            <w:r w:rsidRPr="00C33D72">
              <w:rPr>
                <w:rFonts w:ascii="Verdana" w:hAnsi="Verdana" w:cs="Arial"/>
                <w:sz w:val="20"/>
                <w:szCs w:val="20"/>
                <w:lang w:val="fr-CH"/>
              </w:rPr>
              <w:t>agropraticiens</w:t>
            </w:r>
            <w:proofErr w:type="spellEnd"/>
            <w:r w:rsidRPr="00C33D72">
              <w:rPr>
                <w:rFonts w:ascii="Verdana" w:hAnsi="Verdana" w:cs="Arial"/>
                <w:sz w:val="20"/>
                <w:szCs w:val="20"/>
                <w:lang w:val="fr-CH"/>
              </w:rPr>
              <w:t xml:space="preserve"> évaluent </w:t>
            </w:r>
            <w:r w:rsidRPr="00C33D72">
              <w:rPr>
                <w:rFonts w:ascii="Verdana" w:hAnsi="Verdana" w:cs="Arial"/>
                <w:sz w:val="20"/>
                <w:szCs w:val="20"/>
                <w:lang w:val="fr-CH" w:eastAsia="de-DE"/>
              </w:rPr>
              <w:t xml:space="preserve">la quantité de mauvaises herbes sur une parcelle et </w:t>
            </w:r>
            <w:r w:rsidRPr="00C33D72">
              <w:rPr>
                <w:rFonts w:ascii="Verdana" w:hAnsi="Verdana" w:cs="Arial"/>
                <w:sz w:val="20"/>
                <w:szCs w:val="20"/>
                <w:lang w:val="fr-CH"/>
              </w:rPr>
              <w:t>emploient les outils de régulation des mauvaises herbes selon les instructions reçues et en veillant à la sécurité au travail ainsi qu’à une utilisation ménageant l’environnement.</w:t>
            </w:r>
            <w:r w:rsidRPr="00C33D72">
              <w:rPr>
                <w:rFonts w:ascii="Verdana" w:hAnsi="Verdana" w:cs="Arial"/>
                <w:sz w:val="20"/>
                <w:szCs w:val="20"/>
                <w:lang w:val="fr-CH" w:eastAsia="de-DE"/>
              </w:rPr>
              <w:t xml:space="preserve"> </w:t>
            </w:r>
            <w:r w:rsidRPr="00C33D72">
              <w:rPr>
                <w:rFonts w:ascii="Verdana" w:hAnsi="Verdana" w:cs="Arial"/>
                <w:sz w:val="20"/>
                <w:szCs w:val="20"/>
                <w:lang w:val="fr-CH"/>
              </w:rPr>
              <w:t>Ils introduisent des auxiliaires et favorisent les auxiliaires présents naturellement. Ils contrôlent régulièrement l’état sanitaire des cultures spéciales et signalent toute observation particulière à la personne responsable. Ils mettent en œuvre des mesures pour réguler les organismes nuisibles en suivant les instructions reçues et lavent de manière professionnelle les pulvérisateurs utilisés en éliminant les restes de bouillie conformément aux dispositions légales</w:t>
            </w:r>
            <w:r w:rsidRPr="00C33D72">
              <w:rPr>
                <w:rFonts w:ascii="Verdana" w:hAnsi="Verdana" w:cs="Arial"/>
                <w:sz w:val="20"/>
                <w:szCs w:val="20"/>
                <w:lang w:val="fr-CH" w:eastAsia="de-DE"/>
              </w:rPr>
              <w:t>.</w:t>
            </w:r>
            <w:r w:rsidRPr="00C33D72">
              <w:rPr>
                <w:rFonts w:ascii="Verdana" w:hAnsi="Verdana" w:cs="Arial"/>
                <w:sz w:val="20"/>
                <w:szCs w:val="20"/>
                <w:lang w:val="fr-CH"/>
              </w:rPr>
              <w:t xml:space="preserve"> Ils discutent avec le chef d’exploitation des mesures préventives à prendre pour réduire les dommages potentiels causés par les organismes nuisibles.</w:t>
            </w:r>
          </w:p>
        </w:tc>
      </w:tr>
      <w:tr w:rsidR="009D4A11" w:rsidRPr="00C33D72" w14:paraId="11214FAD" w14:textId="77777777" w:rsidTr="00B14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50871EAC" w14:textId="55E73797" w:rsidR="003C53FD" w:rsidRPr="00C33D72" w:rsidRDefault="005123C7" w:rsidP="00035B1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N° d’objectif évaluateur</w:t>
            </w:r>
          </w:p>
        </w:tc>
        <w:tc>
          <w:tcPr>
            <w:tcW w:w="4972" w:type="dxa"/>
            <w:shd w:val="clear" w:color="auto" w:fill="E2EFD9" w:themeFill="accent6" w:themeFillTint="33"/>
          </w:tcPr>
          <w:p w14:paraId="6AB08E1D" w14:textId="63056BB2" w:rsidR="003C53FD" w:rsidRPr="00C33D72" w:rsidRDefault="005123C7" w:rsidP="00035B1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Objectifs évaluateurs école professionnelle</w:t>
            </w:r>
            <w:r w:rsidR="003C53FD" w:rsidRPr="00C33D72">
              <w:rPr>
                <w:rFonts w:ascii="Verdana" w:hAnsi="Verdana" w:cstheme="minorHAnsi"/>
                <w:b/>
                <w:sz w:val="20"/>
                <w:szCs w:val="20"/>
                <w:lang w:val="fr-CH"/>
              </w:rPr>
              <w:t xml:space="preserve"> </w:t>
            </w:r>
          </w:p>
        </w:tc>
        <w:tc>
          <w:tcPr>
            <w:tcW w:w="2353" w:type="dxa"/>
            <w:gridSpan w:val="2"/>
            <w:shd w:val="clear" w:color="auto" w:fill="E2EFD9" w:themeFill="accent6" w:themeFillTint="33"/>
          </w:tcPr>
          <w:p w14:paraId="1248E261" w14:textId="530BF5A0" w:rsidR="003C53FD" w:rsidRPr="00C33D72" w:rsidRDefault="005123C7" w:rsidP="00035B1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Remarques</w:t>
            </w:r>
          </w:p>
        </w:tc>
      </w:tr>
      <w:tr w:rsidR="009D4A11" w:rsidRPr="00C33D72" w14:paraId="71C0A669" w14:textId="77777777" w:rsidTr="00B14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5FA484F" w14:textId="39DA3453" w:rsidR="003C53FD" w:rsidRPr="00C33D72" w:rsidRDefault="001F08FA" w:rsidP="00962F78">
            <w:pPr>
              <w:rPr>
                <w:rFonts w:ascii="Verdana" w:hAnsi="Verdana" w:cstheme="minorHAnsi"/>
                <w:sz w:val="20"/>
                <w:szCs w:val="20"/>
                <w:lang w:val="fr-CH"/>
              </w:rPr>
            </w:pPr>
            <w:r w:rsidRPr="00C33D72">
              <w:rPr>
                <w:rFonts w:ascii="Verdana" w:hAnsi="Verdana" w:cstheme="minorHAnsi"/>
                <w:sz w:val="20"/>
                <w:szCs w:val="20"/>
                <w:lang w:val="fr-CH"/>
              </w:rPr>
              <w:t>f3.1b</w:t>
            </w:r>
          </w:p>
        </w:tc>
        <w:tc>
          <w:tcPr>
            <w:tcW w:w="4972" w:type="dxa"/>
            <w:shd w:val="clear" w:color="auto" w:fill="FFFFFF" w:themeFill="background1"/>
          </w:tcPr>
          <w:p w14:paraId="2DB4DBD6" w14:textId="01698AC3" w:rsidR="003C53FD" w:rsidRPr="00C33D72" w:rsidRDefault="007158D6" w:rsidP="007158D6">
            <w:pPr>
              <w:ind w:left="1"/>
              <w:rPr>
                <w:rFonts w:ascii="Verdana" w:hAnsi="Verdana" w:cs="Arial"/>
                <w:color w:val="000000"/>
                <w:sz w:val="20"/>
                <w:szCs w:val="20"/>
                <w:lang w:val="fr-CH" w:eastAsia="de-DE"/>
              </w:rPr>
            </w:pPr>
            <w:r w:rsidRPr="00C33D72">
              <w:rPr>
                <w:rFonts w:ascii="Verdana" w:hAnsi="Verdana" w:cs="Arial"/>
                <w:color w:val="000000"/>
                <w:sz w:val="20"/>
                <w:szCs w:val="20"/>
                <w:lang w:val="fr-CH" w:eastAsia="de-DE"/>
              </w:rPr>
              <w:t xml:space="preserve">Ils décrivent les caractéristiques (par ex. </w:t>
            </w:r>
            <w:r w:rsidRPr="00C33D72">
              <w:rPr>
                <w:rFonts w:ascii="Verdana" w:hAnsi="Verdana" w:cs="Arial"/>
                <w:sz w:val="20"/>
                <w:szCs w:val="20"/>
                <w:lang w:val="fr-CH" w:eastAsia="de-DE"/>
              </w:rPr>
              <w:t>habitus</w:t>
            </w:r>
            <w:r w:rsidRPr="00C33D72">
              <w:rPr>
                <w:rFonts w:ascii="Verdana" w:hAnsi="Verdana" w:cs="Arial"/>
                <w:color w:val="000000"/>
                <w:sz w:val="20"/>
                <w:szCs w:val="20"/>
                <w:lang w:val="fr-CH" w:eastAsia="de-DE"/>
              </w:rPr>
              <w:t>, durée de vie, mode de reproduction, moment, présence) des mauvaises herbes les plus courantes. (C2)</w:t>
            </w:r>
          </w:p>
        </w:tc>
        <w:tc>
          <w:tcPr>
            <w:tcW w:w="2353" w:type="dxa"/>
            <w:gridSpan w:val="2"/>
            <w:shd w:val="clear" w:color="auto" w:fill="FFFFFF" w:themeFill="background1"/>
          </w:tcPr>
          <w:p w14:paraId="0E62721E" w14:textId="4C7239DB" w:rsidR="003C53FD" w:rsidRPr="00C33D72" w:rsidRDefault="00B142B7" w:rsidP="00962F78">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 xml:space="preserve">CFC maraîchère/maraîcher </w:t>
            </w:r>
            <w:r w:rsidR="001F08FA" w:rsidRPr="00C33D72">
              <w:rPr>
                <w:rFonts w:ascii="Verdana" w:hAnsi="Verdana" w:cstheme="minorHAnsi"/>
                <w:i/>
                <w:iCs/>
                <w:sz w:val="18"/>
                <w:szCs w:val="18"/>
                <w:lang w:val="fr-CH"/>
              </w:rPr>
              <w:t>e3.1b</w:t>
            </w:r>
          </w:p>
        </w:tc>
      </w:tr>
      <w:tr w:rsidR="009D4A11" w:rsidRPr="00C33D72" w14:paraId="31AF5485" w14:textId="77777777" w:rsidTr="00B14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06BD0F39" w14:textId="06B3F9CA" w:rsidR="003C53FD" w:rsidRPr="00C33D72" w:rsidRDefault="001F08FA" w:rsidP="00962F78">
            <w:pPr>
              <w:pStyle w:val="Listenabsatz"/>
              <w:ind w:left="0"/>
              <w:rPr>
                <w:rFonts w:ascii="Verdana" w:hAnsi="Verdana"/>
                <w:sz w:val="20"/>
                <w:szCs w:val="20"/>
                <w:lang w:val="fr-CH"/>
              </w:rPr>
            </w:pPr>
            <w:r w:rsidRPr="00C33D72">
              <w:rPr>
                <w:rFonts w:ascii="Verdana" w:hAnsi="Verdana"/>
                <w:sz w:val="20"/>
                <w:szCs w:val="20"/>
                <w:lang w:val="fr-CH"/>
              </w:rPr>
              <w:t>f3.1a</w:t>
            </w:r>
          </w:p>
        </w:tc>
        <w:tc>
          <w:tcPr>
            <w:tcW w:w="4972" w:type="dxa"/>
            <w:shd w:val="clear" w:color="auto" w:fill="FFFFFF" w:themeFill="background1"/>
          </w:tcPr>
          <w:p w14:paraId="1DFDA19A" w14:textId="7A7BFB6D" w:rsidR="003C53FD" w:rsidRPr="00C33D72" w:rsidRDefault="007158D6" w:rsidP="007158D6">
            <w:pPr>
              <w:ind w:left="1"/>
              <w:rPr>
                <w:rFonts w:ascii="Verdana" w:hAnsi="Verdana" w:cs="Arial"/>
                <w:color w:val="000000"/>
                <w:sz w:val="20"/>
                <w:szCs w:val="20"/>
                <w:lang w:val="fr-CH" w:eastAsia="de-DE"/>
              </w:rPr>
            </w:pPr>
            <w:r w:rsidRPr="00C33D72">
              <w:rPr>
                <w:rFonts w:ascii="Verdana" w:hAnsi="Verdana" w:cs="Arial"/>
                <w:color w:val="000000"/>
                <w:sz w:val="20"/>
                <w:szCs w:val="20"/>
                <w:lang w:val="fr-CH" w:eastAsia="de-DE"/>
              </w:rPr>
              <w:t>Ils déterminent à l'aide d'outils appropriés les mauvaises herbes les plus courantes. (C4)</w:t>
            </w:r>
          </w:p>
        </w:tc>
        <w:tc>
          <w:tcPr>
            <w:tcW w:w="2353" w:type="dxa"/>
            <w:gridSpan w:val="2"/>
            <w:shd w:val="clear" w:color="auto" w:fill="FFFFFF" w:themeFill="background1"/>
          </w:tcPr>
          <w:p w14:paraId="262D44A6" w14:textId="23155803" w:rsidR="003C53FD" w:rsidRPr="00C33D72" w:rsidRDefault="00B142B7" w:rsidP="00962F78">
            <w:pPr>
              <w:ind w:left="1"/>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Pr="00C33D72">
              <w:rPr>
                <w:rFonts w:ascii="Verdana" w:hAnsi="Verdana"/>
                <w:i/>
                <w:iCs/>
                <w:sz w:val="18"/>
                <w:szCs w:val="18"/>
                <w:lang w:val="fr-CH"/>
              </w:rPr>
              <w:t xml:space="preserve"> </w:t>
            </w:r>
            <w:r w:rsidR="001F08FA" w:rsidRPr="00C33D72">
              <w:rPr>
                <w:rFonts w:ascii="Verdana" w:hAnsi="Verdana"/>
                <w:i/>
                <w:iCs/>
                <w:sz w:val="18"/>
                <w:szCs w:val="18"/>
                <w:lang w:val="fr-CH"/>
              </w:rPr>
              <w:t>e3.1a</w:t>
            </w:r>
          </w:p>
        </w:tc>
      </w:tr>
      <w:tr w:rsidR="009D4A11" w:rsidRPr="00C33D72" w14:paraId="3A1E65DC" w14:textId="77777777" w:rsidTr="00B14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E4A3F58" w14:textId="256DE4C5" w:rsidR="003C53FD" w:rsidRPr="00C33D72" w:rsidRDefault="001F08FA" w:rsidP="00962F78">
            <w:pPr>
              <w:pStyle w:val="Listenabsatz"/>
              <w:ind w:left="0"/>
              <w:rPr>
                <w:rFonts w:ascii="Verdana" w:hAnsi="Verdana" w:cstheme="minorHAnsi"/>
                <w:sz w:val="20"/>
                <w:szCs w:val="20"/>
                <w:lang w:val="fr-CH"/>
              </w:rPr>
            </w:pPr>
            <w:r w:rsidRPr="00C33D72">
              <w:rPr>
                <w:rFonts w:ascii="Verdana" w:hAnsi="Verdana" w:cstheme="minorHAnsi"/>
                <w:sz w:val="20"/>
                <w:szCs w:val="20"/>
                <w:lang w:val="fr-CH"/>
              </w:rPr>
              <w:t>f3.1c</w:t>
            </w:r>
          </w:p>
        </w:tc>
        <w:tc>
          <w:tcPr>
            <w:tcW w:w="4972" w:type="dxa"/>
            <w:shd w:val="clear" w:color="auto" w:fill="FFFFFF" w:themeFill="background1"/>
          </w:tcPr>
          <w:p w14:paraId="716CE251" w14:textId="668879A5" w:rsidR="003C53FD" w:rsidRPr="00C33D72" w:rsidRDefault="007158D6" w:rsidP="00962F78">
            <w:pPr>
              <w:ind w:left="1"/>
              <w:rPr>
                <w:rFonts w:ascii="Verdana" w:eastAsia="Times New Roman" w:hAnsi="Verdana" w:cs="Arial"/>
                <w:sz w:val="20"/>
                <w:szCs w:val="20"/>
                <w:lang w:val="fr-CH" w:eastAsia="de-CH"/>
              </w:rPr>
            </w:pPr>
            <w:r w:rsidRPr="00C33D72">
              <w:rPr>
                <w:rFonts w:ascii="Verdana" w:hAnsi="Verdana" w:cs="Arial"/>
                <w:color w:val="000000"/>
                <w:sz w:val="20"/>
                <w:szCs w:val="20"/>
                <w:lang w:val="fr-CH" w:eastAsia="de-DE"/>
              </w:rPr>
              <w:t>Ils expliquent l'utilité et les effets nocifs des mauvaises herbes. (C2)</w:t>
            </w:r>
          </w:p>
        </w:tc>
        <w:tc>
          <w:tcPr>
            <w:tcW w:w="2353" w:type="dxa"/>
            <w:gridSpan w:val="2"/>
            <w:shd w:val="clear" w:color="auto" w:fill="FFFFFF" w:themeFill="background1"/>
          </w:tcPr>
          <w:p w14:paraId="793324F9" w14:textId="5C7D61D9" w:rsidR="003C53FD" w:rsidRPr="00C33D72" w:rsidRDefault="00B142B7" w:rsidP="00962F78">
            <w:pPr>
              <w:ind w:left="1"/>
              <w:rPr>
                <w:rFonts w:ascii="Verdana" w:hAnsi="Verdana" w:cs="Arial"/>
                <w:i/>
                <w:iCs/>
                <w:sz w:val="18"/>
                <w:szCs w:val="18"/>
                <w:lang w:val="fr-CH" w:eastAsia="de-DE"/>
              </w:rPr>
            </w:pPr>
            <w:r w:rsidRPr="00C33D72">
              <w:rPr>
                <w:rFonts w:ascii="Verdana" w:hAnsi="Verdana" w:cstheme="minorHAnsi"/>
                <w:i/>
                <w:iCs/>
                <w:sz w:val="18"/>
                <w:szCs w:val="18"/>
                <w:lang w:val="fr-CH"/>
              </w:rPr>
              <w:t xml:space="preserve">CFC maraîchère/maraîcher </w:t>
            </w:r>
            <w:r w:rsidR="001F08FA" w:rsidRPr="00C33D72">
              <w:rPr>
                <w:rFonts w:ascii="Verdana" w:hAnsi="Verdana" w:cstheme="minorHAnsi"/>
                <w:i/>
                <w:iCs/>
                <w:sz w:val="18"/>
                <w:szCs w:val="18"/>
                <w:lang w:val="fr-CH"/>
              </w:rPr>
              <w:t>e3.1c</w:t>
            </w:r>
          </w:p>
        </w:tc>
      </w:tr>
      <w:tr w:rsidR="009D4A11" w:rsidRPr="00C33D72" w14:paraId="7C9E41C6" w14:textId="77777777" w:rsidTr="00B142B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3B367713" w14:textId="404043B5" w:rsidR="003C53FD" w:rsidRPr="00C33D72" w:rsidRDefault="005123C7" w:rsidP="00035B19">
            <w:pPr>
              <w:pStyle w:val="Listenabsatz"/>
              <w:spacing w:before="60" w:after="60"/>
              <w:ind w:left="0"/>
              <w:rPr>
                <w:rFonts w:ascii="Verdana" w:hAnsi="Verdana" w:cs="Arial"/>
                <w:b/>
                <w:bCs/>
                <w:sz w:val="20"/>
                <w:szCs w:val="20"/>
                <w:lang w:val="fr-CH" w:eastAsia="de-DE"/>
              </w:rPr>
            </w:pPr>
            <w:r w:rsidRPr="00C33D72">
              <w:rPr>
                <w:rFonts w:ascii="Verdana" w:hAnsi="Verdana" w:cs="Arial"/>
                <w:b/>
                <w:bCs/>
                <w:sz w:val="20"/>
                <w:szCs w:val="20"/>
                <w:lang w:val="fr-CH" w:eastAsia="de-DE"/>
              </w:rPr>
              <w:t>Remarques générales</w:t>
            </w:r>
          </w:p>
          <w:p w14:paraId="3382D8B0" w14:textId="449B3652" w:rsidR="003C53FD" w:rsidRPr="00C33D72" w:rsidRDefault="008135BA" w:rsidP="00035B19">
            <w:pPr>
              <w:pStyle w:val="Listenabsatz"/>
              <w:spacing w:before="60" w:after="60"/>
              <w:ind w:left="0"/>
              <w:rPr>
                <w:rFonts w:ascii="Verdana" w:hAnsi="Verdana" w:cs="Arial"/>
                <w:sz w:val="20"/>
                <w:szCs w:val="20"/>
                <w:highlight w:val="yellow"/>
                <w:lang w:val="fr-CH" w:eastAsia="de-DE"/>
              </w:rPr>
            </w:pPr>
            <w:r>
              <w:rPr>
                <w:rFonts w:ascii="Verdana" w:hAnsi="Verdana" w:cs="Arial"/>
                <w:sz w:val="20"/>
                <w:szCs w:val="20"/>
                <w:lang w:val="fr-CH" w:eastAsia="de-DE"/>
              </w:rPr>
              <w:t>Aide technique</w:t>
            </w:r>
            <w:r w:rsidRPr="008135BA">
              <w:rPr>
                <w:rFonts w:ascii="Verdana" w:hAnsi="Verdana" w:cs="Arial"/>
                <w:sz w:val="20"/>
                <w:szCs w:val="20"/>
                <w:lang w:val="fr-CH" w:eastAsia="de-DE"/>
              </w:rPr>
              <w:t xml:space="preserve"> : ouvrages d'identification des plantes, herbier, applications, etc.</w:t>
            </w:r>
          </w:p>
          <w:p w14:paraId="489147AC" w14:textId="77777777" w:rsidR="009503AB" w:rsidRPr="009503AB" w:rsidRDefault="009503AB" w:rsidP="009503AB">
            <w:pPr>
              <w:pStyle w:val="Listenabsatz"/>
              <w:spacing w:before="60" w:after="60"/>
              <w:ind w:left="0"/>
              <w:rPr>
                <w:rFonts w:ascii="Verdana" w:hAnsi="Verdana" w:cs="Arial"/>
                <w:sz w:val="20"/>
                <w:szCs w:val="20"/>
                <w:lang w:val="fr-CH" w:eastAsia="de-DE"/>
              </w:rPr>
            </w:pPr>
          </w:p>
          <w:p w14:paraId="3DBFA809" w14:textId="08776F4C" w:rsidR="003C53FD" w:rsidRPr="00C33D72" w:rsidRDefault="009503AB" w:rsidP="009503AB">
            <w:pPr>
              <w:pStyle w:val="Listenabsatz"/>
              <w:spacing w:before="60" w:after="60"/>
              <w:ind w:left="0"/>
              <w:rPr>
                <w:rFonts w:ascii="Verdana" w:hAnsi="Verdana" w:cs="Arial"/>
                <w:lang w:val="fr-CH" w:eastAsia="de-DE"/>
              </w:rPr>
            </w:pPr>
            <w:r w:rsidRPr="009503AB">
              <w:rPr>
                <w:rFonts w:ascii="Verdana" w:hAnsi="Verdana" w:cs="Arial"/>
                <w:sz w:val="20"/>
                <w:szCs w:val="20"/>
                <w:lang w:val="fr-CH" w:eastAsia="de-DE"/>
              </w:rPr>
              <w:t>Dossiers de formation : 02-f3 Protection contre les organismes nuisibles / 02-f3 Réguler les adventices légumes</w:t>
            </w:r>
          </w:p>
        </w:tc>
      </w:tr>
    </w:tbl>
    <w:p w14:paraId="29716C2E" w14:textId="44B66009" w:rsidR="003C53FD" w:rsidRPr="00C33D72" w:rsidRDefault="003C53FD">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10"/>
        <w:gridCol w:w="4962"/>
        <w:gridCol w:w="1788"/>
        <w:gridCol w:w="565"/>
      </w:tblGrid>
      <w:tr w:rsidR="009D4A11" w:rsidRPr="00C33D72" w14:paraId="28CD8A89" w14:textId="77777777" w:rsidTr="00C33D72">
        <w:trPr>
          <w:trHeight w:val="567"/>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bookmarkEnd w:id="1"/>
          <w:p w14:paraId="49B1F87D" w14:textId="5D35244D" w:rsidR="003C53FD" w:rsidRPr="00C33D72" w:rsidRDefault="005123C7" w:rsidP="007158D6">
            <w:pPr>
              <w:rPr>
                <w:rFonts w:ascii="Verdana" w:hAnsi="Verdana" w:cstheme="minorHAnsi"/>
                <w:b/>
                <w:bCs/>
                <w:sz w:val="20"/>
                <w:szCs w:val="20"/>
                <w:lang w:val="fr-CH"/>
              </w:rPr>
            </w:pPr>
            <w:r w:rsidRPr="00C33D72">
              <w:rPr>
                <w:rFonts w:ascii="Verdana" w:hAnsi="Verdana" w:cstheme="minorHAnsi"/>
                <w:b/>
                <w:bCs/>
                <w:sz w:val="20"/>
                <w:szCs w:val="20"/>
                <w:lang w:val="fr-CH"/>
              </w:rPr>
              <w:t>Unité de formation</w:t>
            </w:r>
          </w:p>
        </w:tc>
        <w:tc>
          <w:tcPr>
            <w:tcW w:w="4972"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96BDBC" w14:textId="1F088DA9" w:rsidR="003C53FD" w:rsidRPr="00C33D72" w:rsidRDefault="007158D6" w:rsidP="007158D6">
            <w:pPr>
              <w:rPr>
                <w:rFonts w:ascii="Verdana" w:hAnsi="Verdana" w:cstheme="minorHAnsi"/>
                <w:b/>
                <w:bCs/>
                <w:sz w:val="20"/>
                <w:szCs w:val="20"/>
                <w:lang w:val="fr-CH"/>
              </w:rPr>
            </w:pPr>
            <w:r w:rsidRPr="00C33D72">
              <w:rPr>
                <w:rFonts w:ascii="Verdana" w:hAnsi="Verdana" w:cstheme="minorHAnsi"/>
                <w:b/>
                <w:bCs/>
                <w:sz w:val="20"/>
                <w:szCs w:val="20"/>
                <w:lang w:val="fr-CH"/>
              </w:rPr>
              <w:t>Choisir les mesures pour la régulation des mauvaises herbes</w:t>
            </w:r>
          </w:p>
        </w:tc>
        <w:tc>
          <w:tcPr>
            <w:tcW w:w="17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F9A578" w14:textId="36FA2DCC" w:rsidR="003C53FD" w:rsidRPr="00C33D72" w:rsidRDefault="005123C7" w:rsidP="007158D6">
            <w:pPr>
              <w:jc w:val="center"/>
              <w:rPr>
                <w:rFonts w:ascii="Verdana" w:hAnsi="Verdana" w:cstheme="minorHAnsi"/>
                <w:b/>
                <w:bCs/>
                <w:sz w:val="20"/>
                <w:szCs w:val="20"/>
                <w:lang w:val="fr-CH"/>
              </w:rPr>
            </w:pPr>
            <w:r w:rsidRPr="00C33D72">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4DD412" w14:textId="7CBDD98E" w:rsidR="003C53FD" w:rsidRPr="00C33D72" w:rsidRDefault="00CC3E55" w:rsidP="007158D6">
            <w:pPr>
              <w:jc w:val="center"/>
              <w:rPr>
                <w:rFonts w:ascii="Verdana" w:hAnsi="Verdana" w:cstheme="minorHAnsi"/>
                <w:b/>
                <w:bCs/>
                <w:sz w:val="20"/>
                <w:szCs w:val="20"/>
                <w:lang w:val="fr-CH"/>
              </w:rPr>
            </w:pPr>
            <w:r w:rsidRPr="00C33D72">
              <w:rPr>
                <w:rFonts w:ascii="Verdana" w:hAnsi="Verdana" w:cstheme="minorHAnsi"/>
                <w:b/>
                <w:bCs/>
                <w:sz w:val="20"/>
                <w:szCs w:val="20"/>
                <w:lang w:val="fr-CH"/>
              </w:rPr>
              <w:t>20</w:t>
            </w:r>
          </w:p>
        </w:tc>
      </w:tr>
      <w:tr w:rsidR="009D4A11" w:rsidRPr="00C33D72" w14:paraId="45AF65C1" w14:textId="77777777" w:rsidTr="001B3229">
        <w:trPr>
          <w:trHeight w:val="649"/>
        </w:trPr>
        <w:tc>
          <w:tcPr>
            <w:tcW w:w="901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AAA488" w14:textId="635FD51B" w:rsidR="003C53FD" w:rsidRPr="00C33D72" w:rsidRDefault="004A20AF" w:rsidP="007158D6">
            <w:pPr>
              <w:spacing w:before="120" w:after="120"/>
              <w:jc w:val="both"/>
              <w:rPr>
                <w:rFonts w:ascii="Verdana" w:hAnsi="Verdana" w:cstheme="minorHAnsi"/>
                <w:sz w:val="20"/>
                <w:szCs w:val="20"/>
                <w:lang w:val="fr-CH"/>
              </w:rPr>
            </w:pPr>
            <w:r w:rsidRPr="00C33D72">
              <w:rPr>
                <w:rFonts w:ascii="Verdana" w:hAnsi="Verdana" w:cstheme="minorHAnsi"/>
                <w:sz w:val="20"/>
                <w:szCs w:val="20"/>
                <w:lang w:val="fr-CH"/>
              </w:rPr>
              <w:t>f</w:t>
            </w:r>
            <w:r w:rsidR="003C53FD" w:rsidRPr="00C33D72">
              <w:rPr>
                <w:rFonts w:ascii="Verdana" w:hAnsi="Verdana" w:cstheme="minorHAnsi"/>
                <w:sz w:val="20"/>
                <w:szCs w:val="20"/>
                <w:lang w:val="fr-CH"/>
              </w:rPr>
              <w:t>3</w:t>
            </w:r>
            <w:r w:rsidR="00B42079" w:rsidRPr="00C33D72">
              <w:rPr>
                <w:rFonts w:ascii="Verdana" w:hAnsi="Verdana" w:cstheme="minorHAnsi"/>
                <w:sz w:val="20"/>
                <w:szCs w:val="20"/>
                <w:lang w:val="fr-CH"/>
              </w:rPr>
              <w:t xml:space="preserve"> </w:t>
            </w:r>
            <w:r w:rsidR="007158D6" w:rsidRPr="00C33D72">
              <w:rPr>
                <w:rFonts w:ascii="Verdana" w:hAnsi="Verdana"/>
                <w:sz w:val="20"/>
                <w:szCs w:val="20"/>
                <w:lang w:val="fr-CH"/>
              </w:rPr>
              <w:t xml:space="preserve">réguler les mauvaises herbes et les organismes nuisibles </w:t>
            </w:r>
            <w:r w:rsidR="007158D6" w:rsidRPr="00C33D72">
              <w:rPr>
                <w:rFonts w:ascii="Verdana" w:eastAsia="Calibri" w:hAnsi="Verdana"/>
                <w:sz w:val="20"/>
                <w:szCs w:val="20"/>
                <w:lang w:val="fr-CH"/>
              </w:rPr>
              <w:t>en suivant les instructions reçues (voir ci-dessus)</w:t>
            </w:r>
          </w:p>
          <w:p w14:paraId="26BD4290" w14:textId="4DED045C" w:rsidR="00D20E59" w:rsidRPr="00C33D72" w:rsidRDefault="00D20E59" w:rsidP="007158D6">
            <w:pPr>
              <w:spacing w:before="120" w:after="120"/>
              <w:jc w:val="both"/>
              <w:rPr>
                <w:rFonts w:ascii="Verdana" w:hAnsi="Verdana" w:cstheme="minorHAnsi"/>
                <w:i/>
                <w:iCs/>
                <w:sz w:val="20"/>
                <w:szCs w:val="20"/>
                <w:lang w:val="fr-CH"/>
              </w:rPr>
            </w:pPr>
            <w:r w:rsidRPr="00C33D72">
              <w:rPr>
                <w:rFonts w:ascii="Verdana" w:hAnsi="Verdana" w:cstheme="minorHAnsi"/>
                <w:sz w:val="20"/>
                <w:szCs w:val="20"/>
                <w:lang w:val="fr-CH"/>
              </w:rPr>
              <w:t xml:space="preserve">f5 </w:t>
            </w:r>
            <w:r w:rsidR="007158D6" w:rsidRPr="00C33D72">
              <w:rPr>
                <w:rFonts w:ascii="Verdana" w:hAnsi="Verdana" w:cs="Arial"/>
                <w:sz w:val="20"/>
                <w:szCs w:val="20"/>
                <w:lang w:val="fr-CH"/>
              </w:rPr>
              <w:t>soigner les cultures spéciales</w:t>
            </w:r>
            <w:r w:rsidRPr="00C33D72">
              <w:rPr>
                <w:rFonts w:ascii="Verdana" w:hAnsi="Verdana" w:cstheme="minorHAnsi"/>
                <w:sz w:val="20"/>
                <w:szCs w:val="20"/>
                <w:lang w:val="fr-CH"/>
              </w:rPr>
              <w:t xml:space="preserve"> (</w:t>
            </w:r>
            <w:r w:rsidR="007158D6" w:rsidRPr="00C33D72">
              <w:rPr>
                <w:rFonts w:ascii="Verdana" w:hAnsi="Verdana" w:cstheme="minorHAnsi"/>
                <w:sz w:val="20"/>
                <w:szCs w:val="20"/>
                <w:lang w:val="fr-CH"/>
              </w:rPr>
              <w:t>voir ci-dessous</w:t>
            </w:r>
            <w:r w:rsidRPr="00C33D72">
              <w:rPr>
                <w:rFonts w:ascii="Verdana" w:hAnsi="Verdana" w:cstheme="minorHAnsi"/>
                <w:sz w:val="20"/>
                <w:szCs w:val="20"/>
                <w:lang w:val="fr-CH"/>
              </w:rPr>
              <w:t>)</w:t>
            </w:r>
          </w:p>
        </w:tc>
      </w:tr>
      <w:tr w:rsidR="009D4A11" w:rsidRPr="00C33D72" w14:paraId="03B7FB9B"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74DF75FA" w14:textId="6A26A104" w:rsidR="003C53FD" w:rsidRPr="00C33D72" w:rsidRDefault="005123C7" w:rsidP="00035B1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N° d’objectif évaluateur</w:t>
            </w:r>
          </w:p>
        </w:tc>
        <w:tc>
          <w:tcPr>
            <w:tcW w:w="4972" w:type="dxa"/>
            <w:gridSpan w:val="2"/>
            <w:shd w:val="clear" w:color="auto" w:fill="E2EFD9" w:themeFill="accent6" w:themeFillTint="33"/>
          </w:tcPr>
          <w:p w14:paraId="3BBDE1FF" w14:textId="6ECA478D" w:rsidR="003C53FD" w:rsidRPr="00C33D72" w:rsidRDefault="005123C7" w:rsidP="00035B1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Objectifs évaluateurs école professionnelle</w:t>
            </w:r>
            <w:r w:rsidR="003C53FD" w:rsidRPr="00C33D72">
              <w:rPr>
                <w:rFonts w:ascii="Verdana" w:hAnsi="Verdana" w:cstheme="minorHAnsi"/>
                <w:b/>
                <w:sz w:val="20"/>
                <w:szCs w:val="20"/>
                <w:lang w:val="fr-CH"/>
              </w:rPr>
              <w:t xml:space="preserve"> </w:t>
            </w:r>
          </w:p>
        </w:tc>
        <w:tc>
          <w:tcPr>
            <w:tcW w:w="2353" w:type="dxa"/>
            <w:gridSpan w:val="2"/>
            <w:shd w:val="clear" w:color="auto" w:fill="E2EFD9" w:themeFill="accent6" w:themeFillTint="33"/>
          </w:tcPr>
          <w:p w14:paraId="7E93B5F2" w14:textId="42317904" w:rsidR="003C53FD" w:rsidRPr="00C33D72" w:rsidRDefault="005123C7" w:rsidP="00035B1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Remarques</w:t>
            </w:r>
          </w:p>
        </w:tc>
      </w:tr>
      <w:tr w:rsidR="007158D6" w:rsidRPr="00C33D72" w14:paraId="4AB5B5DC"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02388AA" w14:textId="5D92DFE1" w:rsidR="007158D6" w:rsidRPr="00C33D72" w:rsidRDefault="007158D6" w:rsidP="007158D6">
            <w:pPr>
              <w:pStyle w:val="Listenabsatz"/>
              <w:ind w:left="0"/>
              <w:rPr>
                <w:rFonts w:ascii="Verdana" w:hAnsi="Verdana"/>
                <w:sz w:val="20"/>
                <w:szCs w:val="20"/>
                <w:lang w:val="fr-CH"/>
              </w:rPr>
            </w:pPr>
            <w:r w:rsidRPr="00C33D72">
              <w:rPr>
                <w:rFonts w:ascii="Verdana" w:hAnsi="Verdana"/>
                <w:sz w:val="20"/>
                <w:szCs w:val="20"/>
                <w:lang w:val="fr-CH"/>
              </w:rPr>
              <w:t>f3.2a</w:t>
            </w:r>
          </w:p>
        </w:tc>
        <w:tc>
          <w:tcPr>
            <w:tcW w:w="4972" w:type="dxa"/>
            <w:gridSpan w:val="2"/>
            <w:shd w:val="clear" w:color="auto" w:fill="FFFFFF" w:themeFill="background1"/>
          </w:tcPr>
          <w:p w14:paraId="0E3E94A3" w14:textId="37763ADA" w:rsidR="007158D6" w:rsidRPr="00C33D72" w:rsidRDefault="007158D6" w:rsidP="007158D6">
            <w:pPr>
              <w:ind w:left="1"/>
              <w:rPr>
                <w:rFonts w:ascii="Verdana" w:eastAsia="Times New Roman" w:hAnsi="Verdana" w:cs="Arial"/>
                <w:sz w:val="20"/>
                <w:szCs w:val="20"/>
                <w:lang w:val="fr-CH" w:eastAsia="de-CH"/>
              </w:rPr>
            </w:pPr>
            <w:r w:rsidRPr="00C33D72">
              <w:rPr>
                <w:rFonts w:ascii="Verdana" w:hAnsi="Verdana" w:cs="Arial"/>
                <w:color w:val="000000"/>
                <w:sz w:val="20"/>
                <w:szCs w:val="20"/>
                <w:lang w:val="fr-CH" w:eastAsia="de-DE"/>
              </w:rPr>
              <w:t>Ils décrivent et comparent les mesures de régulation et en citent les avantages et les inconvénients. (C2)</w:t>
            </w:r>
          </w:p>
        </w:tc>
        <w:tc>
          <w:tcPr>
            <w:tcW w:w="2353" w:type="dxa"/>
            <w:gridSpan w:val="2"/>
            <w:shd w:val="clear" w:color="auto" w:fill="FFFFFF" w:themeFill="background1"/>
          </w:tcPr>
          <w:p w14:paraId="11D8F182" w14:textId="48B19878" w:rsidR="007158D6" w:rsidRPr="00C33D72" w:rsidRDefault="00B142B7" w:rsidP="007158D6">
            <w:pPr>
              <w:ind w:left="1"/>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Pr="00C33D72">
              <w:rPr>
                <w:rFonts w:ascii="Verdana" w:hAnsi="Verdana"/>
                <w:i/>
                <w:iCs/>
                <w:sz w:val="18"/>
                <w:szCs w:val="18"/>
                <w:lang w:val="fr-CH"/>
              </w:rPr>
              <w:t xml:space="preserve"> </w:t>
            </w:r>
            <w:r w:rsidR="007158D6" w:rsidRPr="00C33D72">
              <w:rPr>
                <w:rFonts w:ascii="Verdana" w:hAnsi="Verdana"/>
                <w:i/>
                <w:iCs/>
                <w:sz w:val="18"/>
                <w:szCs w:val="18"/>
                <w:lang w:val="fr-CH"/>
              </w:rPr>
              <w:t>e3.3a</w:t>
            </w:r>
          </w:p>
        </w:tc>
      </w:tr>
      <w:tr w:rsidR="007158D6" w:rsidRPr="00C33D72" w14:paraId="68B659DE"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380E8427" w14:textId="1474DD37" w:rsidR="007158D6" w:rsidRPr="00C33D72" w:rsidRDefault="007158D6" w:rsidP="007158D6">
            <w:pPr>
              <w:pStyle w:val="Listenabsatz"/>
              <w:ind w:left="0"/>
              <w:rPr>
                <w:rFonts w:ascii="Verdana" w:hAnsi="Verdana" w:cstheme="minorHAnsi"/>
                <w:sz w:val="20"/>
                <w:szCs w:val="20"/>
                <w:lang w:val="fr-CH"/>
              </w:rPr>
            </w:pPr>
            <w:r w:rsidRPr="00C33D72">
              <w:rPr>
                <w:rFonts w:ascii="Verdana" w:hAnsi="Verdana" w:cstheme="minorHAnsi"/>
                <w:sz w:val="20"/>
                <w:szCs w:val="20"/>
                <w:lang w:val="fr-CH"/>
              </w:rPr>
              <w:lastRenderedPageBreak/>
              <w:t>f3.2b</w:t>
            </w:r>
          </w:p>
        </w:tc>
        <w:tc>
          <w:tcPr>
            <w:tcW w:w="4972" w:type="dxa"/>
            <w:gridSpan w:val="2"/>
            <w:shd w:val="clear" w:color="auto" w:fill="FFFFFF" w:themeFill="background1"/>
          </w:tcPr>
          <w:p w14:paraId="1FF08DBC" w14:textId="543AC5A0" w:rsidR="007158D6" w:rsidRPr="00C33D72" w:rsidRDefault="007158D6" w:rsidP="007158D6">
            <w:pPr>
              <w:ind w:left="1"/>
              <w:rPr>
                <w:rFonts w:ascii="Verdana" w:eastAsia="Times New Roman" w:hAnsi="Verdana" w:cs="Arial"/>
                <w:sz w:val="20"/>
                <w:szCs w:val="20"/>
                <w:lang w:val="fr-CH" w:eastAsia="de-CH"/>
              </w:rPr>
            </w:pPr>
            <w:r w:rsidRPr="00C33D72">
              <w:rPr>
                <w:rFonts w:ascii="Verdana" w:hAnsi="Verdana" w:cs="Arial"/>
                <w:color w:val="000000"/>
                <w:sz w:val="20"/>
                <w:szCs w:val="20"/>
                <w:lang w:val="fr-CH" w:eastAsia="de-DE"/>
              </w:rPr>
              <w:t>Ils décrivent et comparent le fonctionnement de différents outils et moyens auxiliaires (mécaniques, électriques, thermiques, chimiques) de régulation des mauvaises herbes. (C2)</w:t>
            </w:r>
          </w:p>
        </w:tc>
        <w:tc>
          <w:tcPr>
            <w:tcW w:w="2353" w:type="dxa"/>
            <w:gridSpan w:val="2"/>
            <w:shd w:val="clear" w:color="auto" w:fill="FFFFFF" w:themeFill="background1"/>
          </w:tcPr>
          <w:p w14:paraId="6A7A164C" w14:textId="22CABF29" w:rsidR="007158D6" w:rsidRPr="00C33D72" w:rsidRDefault="00B142B7" w:rsidP="007158D6">
            <w:pPr>
              <w:ind w:left="1"/>
              <w:rPr>
                <w:rFonts w:ascii="Verdana" w:hAnsi="Verdana" w:cs="Arial"/>
                <w:i/>
                <w:iCs/>
                <w:sz w:val="18"/>
                <w:szCs w:val="18"/>
                <w:lang w:val="fr-CH" w:eastAsia="de-DE"/>
              </w:rPr>
            </w:pPr>
            <w:r w:rsidRPr="00C33D72">
              <w:rPr>
                <w:rFonts w:ascii="Verdana" w:hAnsi="Verdana" w:cstheme="minorHAnsi"/>
                <w:i/>
                <w:iCs/>
                <w:sz w:val="18"/>
                <w:szCs w:val="18"/>
                <w:lang w:val="fr-CH"/>
              </w:rPr>
              <w:t xml:space="preserve">CFC maraîchère/maraîcher </w:t>
            </w:r>
            <w:r w:rsidR="007158D6" w:rsidRPr="00C33D72">
              <w:rPr>
                <w:rFonts w:ascii="Verdana" w:hAnsi="Verdana" w:cstheme="minorHAnsi"/>
                <w:i/>
                <w:iCs/>
                <w:sz w:val="18"/>
                <w:szCs w:val="18"/>
                <w:lang w:val="fr-CH"/>
              </w:rPr>
              <w:t>e3.4a</w:t>
            </w:r>
          </w:p>
        </w:tc>
      </w:tr>
      <w:tr w:rsidR="00CC3E55" w:rsidRPr="00C33D72" w14:paraId="72303C0D"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2CC" w:themeFill="accent4" w:themeFillTint="33"/>
          </w:tcPr>
          <w:p w14:paraId="2644241F" w14:textId="77777777" w:rsidR="00CC3E55" w:rsidRPr="00C33D72" w:rsidRDefault="00CC3E55" w:rsidP="000F3187">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f5.17</w:t>
            </w:r>
          </w:p>
        </w:tc>
        <w:tc>
          <w:tcPr>
            <w:tcW w:w="4962" w:type="dxa"/>
            <w:shd w:val="clear" w:color="auto" w:fill="FFF2CC" w:themeFill="accent4" w:themeFillTint="33"/>
          </w:tcPr>
          <w:p w14:paraId="1F2A767B" w14:textId="6D4A5652" w:rsidR="00CC3E55" w:rsidRPr="00C33D72" w:rsidRDefault="007158D6" w:rsidP="000F3187">
            <w:pPr>
              <w:ind w:left="1"/>
              <w:rPr>
                <w:rFonts w:ascii="Verdana" w:hAnsi="Verdana" w:cs="Arial"/>
                <w:sz w:val="20"/>
                <w:szCs w:val="20"/>
                <w:lang w:val="fr-CH"/>
              </w:rPr>
            </w:pPr>
            <w:r w:rsidRPr="00C33D72">
              <w:rPr>
                <w:rFonts w:ascii="Verdana" w:hAnsi="Verdana" w:cs="Arial"/>
                <w:sz w:val="20"/>
                <w:szCs w:val="20"/>
                <w:lang w:val="fr-CH"/>
              </w:rPr>
              <w:t>Ils montrent l’importance et l'objectif du paillage. (C2)</w:t>
            </w:r>
          </w:p>
        </w:tc>
        <w:tc>
          <w:tcPr>
            <w:tcW w:w="2353" w:type="dxa"/>
            <w:gridSpan w:val="2"/>
            <w:vMerge w:val="restart"/>
            <w:shd w:val="clear" w:color="auto" w:fill="FFF2CC" w:themeFill="accent4" w:themeFillTint="33"/>
          </w:tcPr>
          <w:p w14:paraId="3B100F85" w14:textId="32C21C4D" w:rsidR="00CC3E55" w:rsidRPr="00C33D72" w:rsidRDefault="008135BA" w:rsidP="007158D6">
            <w:pPr>
              <w:pStyle w:val="Listenabsatz"/>
              <w:ind w:left="0"/>
              <w:rPr>
                <w:rFonts w:ascii="Verdana" w:hAnsi="Verdana" w:cstheme="minorHAnsi"/>
                <w:sz w:val="20"/>
                <w:szCs w:val="20"/>
                <w:highlight w:val="yellow"/>
                <w:lang w:val="fr-CH"/>
              </w:rPr>
            </w:pPr>
            <w:r w:rsidRPr="008135BA">
              <w:rPr>
                <w:rFonts w:ascii="Verdana" w:hAnsi="Verdana" w:cstheme="minorHAnsi"/>
                <w:sz w:val="20"/>
                <w:szCs w:val="20"/>
                <w:lang w:val="fr-CH"/>
              </w:rPr>
              <w:t>En particulier la culture fruitière, mais aussi la viticulture et la culture maraîchère, selon la composition de la classe</w:t>
            </w:r>
          </w:p>
        </w:tc>
      </w:tr>
      <w:tr w:rsidR="007158D6" w:rsidRPr="00C33D72" w14:paraId="709BFFBE"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2CC" w:themeFill="accent4" w:themeFillTint="33"/>
          </w:tcPr>
          <w:p w14:paraId="3F7CBDA7" w14:textId="39A3C3D4" w:rsidR="007158D6" w:rsidRPr="00C33D72" w:rsidRDefault="007158D6" w:rsidP="007158D6">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f5.18a</w:t>
            </w:r>
          </w:p>
        </w:tc>
        <w:tc>
          <w:tcPr>
            <w:tcW w:w="4962" w:type="dxa"/>
            <w:shd w:val="clear" w:color="auto" w:fill="FFF2CC" w:themeFill="accent4" w:themeFillTint="33"/>
          </w:tcPr>
          <w:p w14:paraId="26989E91" w14:textId="2907D943" w:rsidR="007158D6" w:rsidRPr="00C33D72" w:rsidRDefault="007158D6" w:rsidP="007158D6">
            <w:pPr>
              <w:rPr>
                <w:rFonts w:ascii="Verdana" w:hAnsi="Verdana" w:cs="Arial"/>
                <w:sz w:val="20"/>
                <w:szCs w:val="20"/>
                <w:lang w:val="fr-CH"/>
              </w:rPr>
            </w:pPr>
            <w:r w:rsidRPr="00C33D72">
              <w:rPr>
                <w:rFonts w:ascii="Verdana" w:hAnsi="Verdana" w:cs="Arial"/>
                <w:sz w:val="20"/>
                <w:szCs w:val="20"/>
                <w:lang w:val="fr-CH"/>
              </w:rPr>
              <w:t>Ils expliquent, à l'aide d'exemples, les manières d’entretenir des bandes de culture. (C2)</w:t>
            </w:r>
          </w:p>
        </w:tc>
        <w:tc>
          <w:tcPr>
            <w:tcW w:w="2353" w:type="dxa"/>
            <w:gridSpan w:val="2"/>
            <w:vMerge/>
            <w:shd w:val="clear" w:color="auto" w:fill="FFF2CC" w:themeFill="accent4" w:themeFillTint="33"/>
          </w:tcPr>
          <w:p w14:paraId="4807DC52" w14:textId="743D1E68" w:rsidR="007158D6" w:rsidRPr="00C33D72" w:rsidRDefault="007158D6" w:rsidP="007158D6">
            <w:pPr>
              <w:pStyle w:val="Listenabsatz"/>
              <w:ind w:left="0"/>
              <w:rPr>
                <w:rFonts w:ascii="Verdana" w:hAnsi="Verdana" w:cstheme="minorHAnsi"/>
                <w:sz w:val="20"/>
                <w:szCs w:val="20"/>
                <w:lang w:val="fr-CH"/>
              </w:rPr>
            </w:pPr>
          </w:p>
        </w:tc>
      </w:tr>
      <w:tr w:rsidR="007158D6" w:rsidRPr="00C33D72" w14:paraId="109D2B44"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701" w:type="dxa"/>
            <w:gridSpan w:val="2"/>
            <w:shd w:val="clear" w:color="auto" w:fill="FFF2CC" w:themeFill="accent4" w:themeFillTint="33"/>
          </w:tcPr>
          <w:p w14:paraId="590307FA" w14:textId="3D42DCAC" w:rsidR="007158D6" w:rsidRPr="00C33D72" w:rsidRDefault="007158D6" w:rsidP="007158D6">
            <w:pPr>
              <w:pStyle w:val="Listenabsatz"/>
              <w:ind w:left="0"/>
              <w:rPr>
                <w:rFonts w:ascii="Verdana" w:hAnsi="Verdana" w:cs="Arial"/>
                <w:sz w:val="20"/>
                <w:szCs w:val="20"/>
                <w:lang w:val="fr-CH"/>
              </w:rPr>
            </w:pPr>
            <w:r w:rsidRPr="00C33D72">
              <w:rPr>
                <w:rFonts w:ascii="Verdana" w:hAnsi="Verdana" w:cs="Arial"/>
                <w:sz w:val="20"/>
                <w:szCs w:val="20"/>
                <w:lang w:val="fr-CH"/>
              </w:rPr>
              <w:t>f5.18b</w:t>
            </w:r>
          </w:p>
        </w:tc>
        <w:tc>
          <w:tcPr>
            <w:tcW w:w="4962" w:type="dxa"/>
            <w:shd w:val="clear" w:color="auto" w:fill="FFF2CC" w:themeFill="accent4" w:themeFillTint="33"/>
          </w:tcPr>
          <w:p w14:paraId="6455EAF1" w14:textId="40AF35FD" w:rsidR="007158D6" w:rsidRPr="00C33D72" w:rsidRDefault="007158D6" w:rsidP="007158D6">
            <w:pPr>
              <w:rPr>
                <w:rFonts w:ascii="Verdana" w:hAnsi="Verdana" w:cs="Arial"/>
                <w:sz w:val="20"/>
                <w:szCs w:val="20"/>
                <w:lang w:val="fr-CH"/>
              </w:rPr>
            </w:pPr>
            <w:r w:rsidRPr="00C33D72">
              <w:rPr>
                <w:rFonts w:ascii="Verdana" w:hAnsi="Verdana" w:cs="Arial"/>
                <w:sz w:val="20"/>
                <w:szCs w:val="20"/>
                <w:lang w:val="fr-CH"/>
              </w:rPr>
              <w:t>Ils justifient l'utilité de l'entretien des bandes de culture. (C2)</w:t>
            </w:r>
          </w:p>
        </w:tc>
        <w:tc>
          <w:tcPr>
            <w:tcW w:w="2353" w:type="dxa"/>
            <w:gridSpan w:val="2"/>
            <w:vMerge/>
            <w:shd w:val="clear" w:color="auto" w:fill="FFF2CC" w:themeFill="accent4" w:themeFillTint="33"/>
          </w:tcPr>
          <w:p w14:paraId="4F2319AF" w14:textId="668D7FDB" w:rsidR="007158D6" w:rsidRPr="00C33D72" w:rsidRDefault="007158D6" w:rsidP="007158D6">
            <w:pPr>
              <w:pStyle w:val="Listenabsatz"/>
              <w:ind w:left="0"/>
              <w:rPr>
                <w:rFonts w:ascii="Verdana" w:hAnsi="Verdana" w:cstheme="minorHAnsi"/>
                <w:sz w:val="20"/>
                <w:szCs w:val="20"/>
                <w:lang w:val="fr-CH"/>
              </w:rPr>
            </w:pPr>
          </w:p>
        </w:tc>
      </w:tr>
      <w:tr w:rsidR="009D4A11" w:rsidRPr="00C33D72" w14:paraId="2C2CCA4F" w14:textId="77777777" w:rsidTr="001B322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5"/>
            <w:shd w:val="clear" w:color="auto" w:fill="A8D08D" w:themeFill="accent6" w:themeFillTint="99"/>
          </w:tcPr>
          <w:p w14:paraId="202CECD9" w14:textId="46124558" w:rsidR="003C53FD" w:rsidRPr="004D405C" w:rsidRDefault="005123C7" w:rsidP="00035B19">
            <w:pPr>
              <w:pStyle w:val="Listenabsatz"/>
              <w:spacing w:before="60" w:after="60"/>
              <w:ind w:left="0"/>
              <w:rPr>
                <w:rFonts w:ascii="Verdana" w:hAnsi="Verdana" w:cs="Arial"/>
                <w:b/>
                <w:bCs/>
                <w:sz w:val="20"/>
                <w:szCs w:val="20"/>
                <w:lang w:val="fr-CH" w:eastAsia="de-DE"/>
              </w:rPr>
            </w:pPr>
            <w:r w:rsidRPr="004D405C">
              <w:rPr>
                <w:rFonts w:ascii="Verdana" w:hAnsi="Verdana" w:cs="Arial"/>
                <w:b/>
                <w:bCs/>
                <w:sz w:val="20"/>
                <w:szCs w:val="20"/>
                <w:lang w:val="fr-CH" w:eastAsia="de-DE"/>
              </w:rPr>
              <w:t>Remarques générales</w:t>
            </w:r>
          </w:p>
          <w:p w14:paraId="675B1475" w14:textId="2C5F6BD6" w:rsidR="003C53FD" w:rsidRPr="00C33D72" w:rsidRDefault="004D405C" w:rsidP="00035B19">
            <w:pPr>
              <w:pStyle w:val="Listenabsatz"/>
              <w:spacing w:before="60" w:after="60"/>
              <w:ind w:left="0"/>
              <w:rPr>
                <w:rFonts w:ascii="Verdana" w:hAnsi="Verdana" w:cs="Arial"/>
                <w:lang w:val="fr-CH" w:eastAsia="de-DE"/>
              </w:rPr>
            </w:pPr>
            <w:r w:rsidRPr="004D405C">
              <w:rPr>
                <w:rFonts w:ascii="Verdana" w:hAnsi="Verdana" w:cs="Arial"/>
                <w:sz w:val="20"/>
                <w:szCs w:val="20"/>
                <w:lang w:val="fr-CH" w:eastAsia="de-DE"/>
              </w:rPr>
              <w:t xml:space="preserve">Dossiers de formation : </w:t>
            </w:r>
            <w:r w:rsidR="00BD094D" w:rsidRPr="004D405C">
              <w:rPr>
                <w:rFonts w:ascii="Verdana" w:hAnsi="Verdana" w:cs="Arial"/>
                <w:sz w:val="20"/>
                <w:szCs w:val="20"/>
                <w:lang w:val="fr-CH" w:eastAsia="de-DE"/>
              </w:rPr>
              <w:t xml:space="preserve">02-f3 </w:t>
            </w:r>
            <w:r w:rsidRPr="004D405C">
              <w:rPr>
                <w:rFonts w:ascii="Verdana" w:hAnsi="Verdana" w:cs="Arial"/>
                <w:sz w:val="20"/>
                <w:szCs w:val="20"/>
                <w:lang w:val="fr-CH" w:eastAsia="de-DE"/>
              </w:rPr>
              <w:t>AFP Protection contre les organismes nuisibles</w:t>
            </w:r>
            <w:r w:rsidR="00BD094D" w:rsidRPr="004D405C">
              <w:rPr>
                <w:rFonts w:ascii="Verdana" w:hAnsi="Verdana" w:cs="Arial"/>
                <w:sz w:val="20"/>
                <w:szCs w:val="20"/>
                <w:lang w:val="fr-CH" w:eastAsia="de-DE"/>
              </w:rPr>
              <w:t xml:space="preserve"> / 02-f3 </w:t>
            </w:r>
            <w:r w:rsidRPr="004D405C">
              <w:rPr>
                <w:rFonts w:ascii="Verdana" w:hAnsi="Verdana" w:cs="Arial"/>
                <w:sz w:val="20"/>
                <w:szCs w:val="20"/>
                <w:lang w:val="fr-CH" w:eastAsia="de-DE"/>
              </w:rPr>
              <w:t>AFP Réguler les adventices légumes</w:t>
            </w:r>
          </w:p>
        </w:tc>
      </w:tr>
    </w:tbl>
    <w:p w14:paraId="4E2839C2" w14:textId="0C983BB3" w:rsidR="00D9443A" w:rsidRPr="00C33D72" w:rsidRDefault="00D9443A">
      <w:pPr>
        <w:rPr>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691"/>
        <w:gridCol w:w="4972"/>
        <w:gridCol w:w="1788"/>
        <w:gridCol w:w="565"/>
      </w:tblGrid>
      <w:tr w:rsidR="007312E9" w:rsidRPr="00C33D72" w14:paraId="16A219D9" w14:textId="77777777" w:rsidTr="00C33D72">
        <w:trPr>
          <w:trHeight w:val="567"/>
        </w:trPr>
        <w:tc>
          <w:tcPr>
            <w:tcW w:w="169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2F8205" w14:textId="5C0F29CE" w:rsidR="007312E9" w:rsidRPr="00C33D72" w:rsidRDefault="005123C7" w:rsidP="007158D6">
            <w:pPr>
              <w:rPr>
                <w:rFonts w:ascii="Verdana" w:hAnsi="Verdana" w:cstheme="minorHAnsi"/>
                <w:b/>
                <w:bCs/>
                <w:sz w:val="20"/>
                <w:szCs w:val="20"/>
                <w:lang w:val="fr-CH"/>
              </w:rPr>
            </w:pPr>
            <w:r w:rsidRPr="00C33D72">
              <w:rPr>
                <w:rFonts w:ascii="Verdana" w:hAnsi="Verdana" w:cstheme="minorHAnsi"/>
                <w:b/>
                <w:bCs/>
                <w:sz w:val="20"/>
                <w:szCs w:val="20"/>
                <w:lang w:val="fr-CH"/>
              </w:rPr>
              <w:t>Unité de formation</w:t>
            </w:r>
          </w:p>
        </w:tc>
        <w:tc>
          <w:tcPr>
            <w:tcW w:w="497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9BD813" w14:textId="20BD743C" w:rsidR="007312E9" w:rsidRPr="00C33D72" w:rsidRDefault="007158D6" w:rsidP="007158D6">
            <w:pPr>
              <w:rPr>
                <w:rFonts w:ascii="Verdana" w:hAnsi="Verdana" w:cstheme="minorHAnsi"/>
                <w:b/>
                <w:bCs/>
                <w:sz w:val="20"/>
                <w:szCs w:val="20"/>
                <w:lang w:val="fr-CH"/>
              </w:rPr>
            </w:pPr>
            <w:r w:rsidRPr="00C33D72">
              <w:rPr>
                <w:rFonts w:ascii="Verdana" w:hAnsi="Verdana" w:cstheme="minorHAnsi"/>
                <w:b/>
                <w:bCs/>
                <w:sz w:val="20"/>
                <w:szCs w:val="20"/>
                <w:lang w:val="fr-CH"/>
              </w:rPr>
              <w:t>Protéger les cultures contre les organismes nuisibles</w:t>
            </w:r>
          </w:p>
        </w:tc>
        <w:tc>
          <w:tcPr>
            <w:tcW w:w="17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BD3E13" w14:textId="587D3E1E" w:rsidR="007312E9" w:rsidRPr="00C33D72" w:rsidRDefault="005123C7" w:rsidP="007158D6">
            <w:pPr>
              <w:jc w:val="center"/>
              <w:rPr>
                <w:rFonts w:ascii="Verdana" w:hAnsi="Verdana" w:cstheme="minorHAnsi"/>
                <w:b/>
                <w:bCs/>
                <w:sz w:val="20"/>
                <w:szCs w:val="20"/>
                <w:lang w:val="fr-CH"/>
              </w:rPr>
            </w:pPr>
            <w:r w:rsidRPr="00C33D72">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032B54" w14:textId="1DFFEF88" w:rsidR="007312E9" w:rsidRPr="00C33D72" w:rsidRDefault="00CC3E55" w:rsidP="007158D6">
            <w:pPr>
              <w:jc w:val="center"/>
              <w:rPr>
                <w:rFonts w:ascii="Verdana" w:hAnsi="Verdana" w:cstheme="minorHAnsi"/>
                <w:b/>
                <w:bCs/>
                <w:sz w:val="20"/>
                <w:szCs w:val="20"/>
                <w:lang w:val="fr-CH"/>
              </w:rPr>
            </w:pPr>
            <w:r w:rsidRPr="00C33D72">
              <w:rPr>
                <w:rFonts w:ascii="Verdana" w:hAnsi="Verdana" w:cstheme="minorHAnsi"/>
                <w:b/>
                <w:bCs/>
                <w:sz w:val="20"/>
                <w:szCs w:val="20"/>
                <w:lang w:val="fr-CH"/>
              </w:rPr>
              <w:t>30</w:t>
            </w:r>
          </w:p>
        </w:tc>
      </w:tr>
      <w:tr w:rsidR="007312E9" w:rsidRPr="00C33D72" w14:paraId="5BC08DC1" w14:textId="77777777" w:rsidTr="00C85E54">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719726" w14:textId="2226A2D0" w:rsidR="007312E9" w:rsidRPr="00C33D72" w:rsidRDefault="00D20E59" w:rsidP="007158D6">
            <w:pPr>
              <w:spacing w:before="120" w:after="120"/>
              <w:jc w:val="both"/>
              <w:rPr>
                <w:rFonts w:ascii="Verdana" w:hAnsi="Verdana" w:cstheme="minorHAnsi"/>
                <w:sz w:val="20"/>
                <w:szCs w:val="20"/>
                <w:lang w:val="fr-CH"/>
              </w:rPr>
            </w:pPr>
            <w:r w:rsidRPr="00C33D72">
              <w:rPr>
                <w:rFonts w:ascii="Verdana" w:hAnsi="Verdana" w:cstheme="minorHAnsi"/>
                <w:sz w:val="20"/>
                <w:szCs w:val="20"/>
                <w:lang w:val="fr-CH"/>
              </w:rPr>
              <w:t xml:space="preserve">f3 </w:t>
            </w:r>
            <w:r w:rsidR="007158D6" w:rsidRPr="00C33D72">
              <w:rPr>
                <w:rFonts w:ascii="Verdana" w:hAnsi="Verdana"/>
                <w:sz w:val="20"/>
                <w:szCs w:val="20"/>
                <w:lang w:val="fr-CH"/>
              </w:rPr>
              <w:t xml:space="preserve">réguler les mauvaises herbes et les organismes nuisibles </w:t>
            </w:r>
            <w:r w:rsidR="007158D6" w:rsidRPr="00C33D72">
              <w:rPr>
                <w:rFonts w:ascii="Verdana" w:eastAsia="Calibri" w:hAnsi="Verdana"/>
                <w:sz w:val="20"/>
                <w:szCs w:val="20"/>
                <w:lang w:val="fr-CH"/>
              </w:rPr>
              <w:t>en suivant les instructions reçues (voir ci-dessus)</w:t>
            </w:r>
          </w:p>
        </w:tc>
      </w:tr>
      <w:tr w:rsidR="007312E9" w:rsidRPr="00C33D72" w14:paraId="6A276C70"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691" w:type="dxa"/>
            <w:shd w:val="clear" w:color="auto" w:fill="E2EFD9" w:themeFill="accent6" w:themeFillTint="33"/>
          </w:tcPr>
          <w:p w14:paraId="155EC039" w14:textId="6C748570" w:rsidR="007312E9" w:rsidRPr="00C33D72" w:rsidRDefault="005123C7" w:rsidP="007312E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N° d’objectif évaluateur</w:t>
            </w:r>
          </w:p>
        </w:tc>
        <w:tc>
          <w:tcPr>
            <w:tcW w:w="4972" w:type="dxa"/>
            <w:shd w:val="clear" w:color="auto" w:fill="E2EFD9" w:themeFill="accent6" w:themeFillTint="33"/>
          </w:tcPr>
          <w:p w14:paraId="6F01188E" w14:textId="546C3A58" w:rsidR="007312E9" w:rsidRPr="00C33D72" w:rsidRDefault="005123C7" w:rsidP="007312E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Objectifs évaluateurs école professionnelle</w:t>
            </w:r>
            <w:r w:rsidR="007312E9" w:rsidRPr="00C33D72">
              <w:rPr>
                <w:rFonts w:ascii="Verdana" w:hAnsi="Verdana" w:cstheme="minorHAnsi"/>
                <w:b/>
                <w:sz w:val="20"/>
                <w:szCs w:val="20"/>
                <w:lang w:val="fr-CH"/>
              </w:rPr>
              <w:t xml:space="preserve"> </w:t>
            </w:r>
          </w:p>
        </w:tc>
        <w:tc>
          <w:tcPr>
            <w:tcW w:w="2353" w:type="dxa"/>
            <w:gridSpan w:val="2"/>
            <w:shd w:val="clear" w:color="auto" w:fill="E2EFD9" w:themeFill="accent6" w:themeFillTint="33"/>
          </w:tcPr>
          <w:p w14:paraId="1817F53A" w14:textId="324E4D09" w:rsidR="007312E9" w:rsidRPr="00C33D72" w:rsidRDefault="005123C7" w:rsidP="007312E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Remarques</w:t>
            </w:r>
          </w:p>
        </w:tc>
      </w:tr>
      <w:tr w:rsidR="007158D6" w:rsidRPr="00C33D72" w14:paraId="29A05EA8"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4EE7D587" w14:textId="77777777" w:rsidR="007158D6" w:rsidRPr="00C33D72" w:rsidRDefault="007158D6" w:rsidP="007158D6">
            <w:pPr>
              <w:pStyle w:val="Listenabsatz"/>
              <w:ind w:left="0"/>
              <w:rPr>
                <w:rFonts w:ascii="Verdana" w:hAnsi="Verdana" w:cstheme="minorHAnsi"/>
                <w:sz w:val="20"/>
                <w:szCs w:val="20"/>
                <w:lang w:val="fr-CH"/>
              </w:rPr>
            </w:pPr>
            <w:r w:rsidRPr="00C33D72">
              <w:rPr>
                <w:rFonts w:ascii="Verdana" w:hAnsi="Verdana" w:cs="Arial"/>
                <w:sz w:val="20"/>
                <w:szCs w:val="20"/>
                <w:lang w:val="fr-CH"/>
              </w:rPr>
              <w:t>f3.4a</w:t>
            </w:r>
          </w:p>
        </w:tc>
        <w:tc>
          <w:tcPr>
            <w:tcW w:w="4972" w:type="dxa"/>
            <w:shd w:val="clear" w:color="auto" w:fill="FFFFFF" w:themeFill="background1"/>
          </w:tcPr>
          <w:p w14:paraId="64FC8195" w14:textId="78CA955C" w:rsidR="007158D6" w:rsidRPr="00C33D72" w:rsidRDefault="007158D6" w:rsidP="007158D6">
            <w:pPr>
              <w:ind w:left="1"/>
              <w:rPr>
                <w:rFonts w:ascii="Verdana" w:hAnsi="Verdana" w:cs="Arial"/>
                <w:color w:val="000000"/>
                <w:sz w:val="20"/>
                <w:szCs w:val="20"/>
                <w:lang w:val="fr-CH"/>
              </w:rPr>
            </w:pPr>
            <w:r w:rsidRPr="00C33D72">
              <w:rPr>
                <w:rFonts w:ascii="Verdana" w:hAnsi="Verdana" w:cs="Arial"/>
                <w:color w:val="000000"/>
                <w:sz w:val="20"/>
                <w:szCs w:val="20"/>
                <w:lang w:val="fr-CH"/>
              </w:rPr>
              <w:t xml:space="preserve">Ils décrivent à l’aide d’exemples comment favoriser les auxiliaires dans les cultures spéciales. (C2) </w:t>
            </w:r>
          </w:p>
        </w:tc>
        <w:tc>
          <w:tcPr>
            <w:tcW w:w="2353" w:type="dxa"/>
            <w:gridSpan w:val="2"/>
            <w:shd w:val="clear" w:color="auto" w:fill="FFFFFF" w:themeFill="background1"/>
          </w:tcPr>
          <w:p w14:paraId="46042F88" w14:textId="410DBC77" w:rsidR="007158D6" w:rsidRPr="00C33D72" w:rsidRDefault="00B142B7" w:rsidP="007158D6">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7158D6" w:rsidRPr="00C33D72">
              <w:rPr>
                <w:rFonts w:ascii="Verdana" w:hAnsi="Verdana" w:cstheme="minorHAnsi"/>
                <w:i/>
                <w:iCs/>
                <w:sz w:val="18"/>
                <w:szCs w:val="18"/>
                <w:lang w:val="fr-CH"/>
              </w:rPr>
              <w:t xml:space="preserve"> e4.1</w:t>
            </w:r>
          </w:p>
        </w:tc>
      </w:tr>
      <w:tr w:rsidR="007158D6" w:rsidRPr="00C33D72" w14:paraId="20FE5406"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21893E3A" w14:textId="77777777" w:rsidR="007158D6" w:rsidRPr="00C33D72" w:rsidRDefault="007158D6" w:rsidP="007158D6">
            <w:pPr>
              <w:pStyle w:val="Listenabsatz"/>
              <w:ind w:left="0"/>
              <w:rPr>
                <w:rFonts w:ascii="Verdana" w:hAnsi="Verdana" w:cs="Arial"/>
                <w:sz w:val="20"/>
                <w:szCs w:val="20"/>
                <w:lang w:val="fr-CH"/>
              </w:rPr>
            </w:pPr>
            <w:r w:rsidRPr="00C33D72">
              <w:rPr>
                <w:rFonts w:ascii="Verdana" w:hAnsi="Verdana" w:cs="Arial"/>
                <w:sz w:val="20"/>
                <w:szCs w:val="20"/>
                <w:lang w:val="fr-CH"/>
              </w:rPr>
              <w:t>f3.4b</w:t>
            </w:r>
          </w:p>
        </w:tc>
        <w:tc>
          <w:tcPr>
            <w:tcW w:w="4972" w:type="dxa"/>
            <w:shd w:val="clear" w:color="auto" w:fill="FFFFFF" w:themeFill="background1"/>
          </w:tcPr>
          <w:p w14:paraId="0A40B7C6" w14:textId="002A696D" w:rsidR="007158D6" w:rsidRPr="00C33D72" w:rsidRDefault="007158D6" w:rsidP="007158D6">
            <w:pPr>
              <w:ind w:left="1"/>
              <w:rPr>
                <w:rFonts w:ascii="Verdana" w:hAnsi="Verdana" w:cs="Arial"/>
                <w:color w:val="000000"/>
                <w:sz w:val="20"/>
                <w:szCs w:val="20"/>
                <w:lang w:val="fr-CH"/>
              </w:rPr>
            </w:pPr>
            <w:r w:rsidRPr="00C33D72">
              <w:rPr>
                <w:rFonts w:ascii="Verdana" w:hAnsi="Verdana" w:cs="Arial"/>
                <w:color w:val="000000"/>
                <w:sz w:val="20"/>
                <w:szCs w:val="20"/>
                <w:lang w:val="fr-CH"/>
              </w:rPr>
              <w:t>Ils expliquent à l'aide d'exemples l'introduction d’auxiliaires dans les cultures spéciales. (C2)</w:t>
            </w:r>
          </w:p>
        </w:tc>
        <w:tc>
          <w:tcPr>
            <w:tcW w:w="2353" w:type="dxa"/>
            <w:gridSpan w:val="2"/>
            <w:shd w:val="clear" w:color="auto" w:fill="FFFFFF" w:themeFill="background1"/>
          </w:tcPr>
          <w:p w14:paraId="6FD6DD8D" w14:textId="77777777" w:rsidR="007158D6" w:rsidRPr="00C33D72" w:rsidRDefault="007158D6" w:rsidP="007158D6">
            <w:pPr>
              <w:pStyle w:val="Listenabsatz"/>
              <w:ind w:left="0"/>
              <w:rPr>
                <w:rFonts w:ascii="Verdana" w:hAnsi="Verdana" w:cstheme="minorHAnsi"/>
                <w:i/>
                <w:iCs/>
                <w:sz w:val="18"/>
                <w:szCs w:val="18"/>
                <w:lang w:val="fr-CH"/>
              </w:rPr>
            </w:pPr>
          </w:p>
        </w:tc>
      </w:tr>
      <w:tr w:rsidR="007312E9" w:rsidRPr="00C33D72" w14:paraId="128B056C"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7CA785C5" w14:textId="715D7061" w:rsidR="007312E9" w:rsidRPr="00C33D72" w:rsidRDefault="001F08FA" w:rsidP="007312E9">
            <w:pPr>
              <w:pStyle w:val="Listenabsatz"/>
              <w:ind w:left="0"/>
              <w:rPr>
                <w:rFonts w:ascii="Verdana" w:hAnsi="Verdana" w:cstheme="minorHAnsi"/>
                <w:sz w:val="20"/>
                <w:szCs w:val="20"/>
                <w:lang w:val="fr-CH"/>
              </w:rPr>
            </w:pPr>
            <w:r w:rsidRPr="00C33D72">
              <w:rPr>
                <w:rFonts w:ascii="Verdana" w:hAnsi="Verdana" w:cstheme="minorHAnsi"/>
                <w:sz w:val="20"/>
                <w:szCs w:val="20"/>
                <w:lang w:val="fr-CH"/>
              </w:rPr>
              <w:t>f3.5</w:t>
            </w:r>
          </w:p>
        </w:tc>
        <w:tc>
          <w:tcPr>
            <w:tcW w:w="4972" w:type="dxa"/>
            <w:shd w:val="clear" w:color="auto" w:fill="FFFFFF" w:themeFill="background1"/>
          </w:tcPr>
          <w:p w14:paraId="41C3D1F9" w14:textId="0F3A46A3" w:rsidR="007312E9" w:rsidRPr="00C33D72" w:rsidRDefault="007158D6" w:rsidP="007312E9">
            <w:pPr>
              <w:rPr>
                <w:rFonts w:ascii="Verdana" w:eastAsia="Times New Roman" w:hAnsi="Verdana" w:cs="Arial"/>
                <w:sz w:val="20"/>
                <w:szCs w:val="20"/>
                <w:lang w:val="fr-CH" w:eastAsia="de-CH"/>
              </w:rPr>
            </w:pPr>
            <w:r w:rsidRPr="00C33D72">
              <w:rPr>
                <w:rFonts w:ascii="Verdana" w:hAnsi="Verdana" w:cs="Arial"/>
                <w:color w:val="000000"/>
                <w:sz w:val="20"/>
                <w:szCs w:val="20"/>
                <w:lang w:val="fr-CH"/>
              </w:rPr>
              <w:t>Ils décrivent les dommages typiques sur les cultures spéciales. (C2)</w:t>
            </w:r>
          </w:p>
        </w:tc>
        <w:tc>
          <w:tcPr>
            <w:tcW w:w="2353" w:type="dxa"/>
            <w:gridSpan w:val="2"/>
            <w:shd w:val="clear" w:color="auto" w:fill="FFFFFF" w:themeFill="background1"/>
          </w:tcPr>
          <w:p w14:paraId="105B1D98" w14:textId="7DACDFC1" w:rsidR="007312E9" w:rsidRPr="00C33D72" w:rsidRDefault="00B142B7" w:rsidP="007312E9">
            <w:pPr>
              <w:ind w:left="1"/>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883E5C" w:rsidRPr="00C33D72">
              <w:rPr>
                <w:rFonts w:ascii="Verdana" w:hAnsi="Verdana" w:cstheme="minorHAnsi"/>
                <w:i/>
                <w:iCs/>
                <w:sz w:val="18"/>
                <w:szCs w:val="18"/>
                <w:lang w:val="fr-CH"/>
              </w:rPr>
              <w:t xml:space="preserve"> </w:t>
            </w:r>
            <w:r w:rsidR="001F08FA" w:rsidRPr="00C33D72">
              <w:rPr>
                <w:rFonts w:ascii="Verdana" w:hAnsi="Verdana" w:cstheme="minorHAnsi"/>
                <w:i/>
                <w:iCs/>
                <w:sz w:val="18"/>
                <w:szCs w:val="18"/>
                <w:lang w:val="fr-CH"/>
              </w:rPr>
              <w:t>e4.2a</w:t>
            </w:r>
          </w:p>
        </w:tc>
      </w:tr>
      <w:tr w:rsidR="00D20E59" w:rsidRPr="00C33D72" w14:paraId="6B59F2BC" w14:textId="77777777" w:rsidTr="00C33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691" w:type="dxa"/>
            <w:shd w:val="clear" w:color="auto" w:fill="FFFFFF" w:themeFill="background1"/>
          </w:tcPr>
          <w:p w14:paraId="6D897205" w14:textId="77777777" w:rsidR="00D20E59" w:rsidRPr="00C33D72" w:rsidRDefault="00D20E59" w:rsidP="000F3187">
            <w:pPr>
              <w:rPr>
                <w:rFonts w:ascii="Verdana" w:hAnsi="Verdana" w:cstheme="minorHAnsi"/>
                <w:sz w:val="20"/>
                <w:szCs w:val="20"/>
                <w:lang w:val="fr-CH"/>
              </w:rPr>
            </w:pPr>
            <w:r w:rsidRPr="00C33D72">
              <w:rPr>
                <w:rFonts w:ascii="Verdana" w:hAnsi="Verdana" w:cstheme="minorHAnsi"/>
                <w:sz w:val="20"/>
                <w:szCs w:val="20"/>
                <w:lang w:val="fr-CH"/>
              </w:rPr>
              <w:t>f3.6b</w:t>
            </w:r>
          </w:p>
        </w:tc>
        <w:tc>
          <w:tcPr>
            <w:tcW w:w="4972" w:type="dxa"/>
            <w:shd w:val="clear" w:color="auto" w:fill="FFFFFF" w:themeFill="background1"/>
          </w:tcPr>
          <w:p w14:paraId="4CE810FE" w14:textId="3B6B6BCB" w:rsidR="00D20E59" w:rsidRPr="00C33D72" w:rsidRDefault="007158D6" w:rsidP="007158D6">
            <w:pPr>
              <w:ind w:left="1"/>
              <w:rPr>
                <w:rFonts w:ascii="Verdana" w:hAnsi="Verdana" w:cs="Arial"/>
                <w:sz w:val="20"/>
                <w:szCs w:val="20"/>
                <w:lang w:val="fr-CH" w:eastAsia="de-DE"/>
              </w:rPr>
            </w:pPr>
            <w:r w:rsidRPr="00C33D72">
              <w:rPr>
                <w:rFonts w:ascii="Verdana" w:hAnsi="Verdana" w:cs="Arial"/>
                <w:sz w:val="20"/>
                <w:szCs w:val="20"/>
                <w:lang w:val="fr-CH" w:eastAsia="de-DE"/>
              </w:rPr>
              <w:t>Ils montrent à l'aide d'exemples les effets de différentes mesures directes et indirectes de régulation des organismes nuisibles sur l'environnement. (C4)</w:t>
            </w:r>
          </w:p>
        </w:tc>
        <w:tc>
          <w:tcPr>
            <w:tcW w:w="2353" w:type="dxa"/>
            <w:gridSpan w:val="2"/>
            <w:shd w:val="clear" w:color="auto" w:fill="FFFFFF" w:themeFill="background1"/>
          </w:tcPr>
          <w:p w14:paraId="365EBBDE" w14:textId="5D52CF48" w:rsidR="00D20E59" w:rsidRPr="00C33D72" w:rsidRDefault="00B142B7" w:rsidP="000F3187">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DD0901" w:rsidRPr="00C33D72">
              <w:rPr>
                <w:rFonts w:ascii="Verdana" w:hAnsi="Verdana" w:cstheme="minorHAnsi"/>
                <w:i/>
                <w:iCs/>
                <w:sz w:val="18"/>
                <w:szCs w:val="18"/>
                <w:lang w:val="fr-CH"/>
              </w:rPr>
              <w:t xml:space="preserve"> </w:t>
            </w:r>
            <w:r w:rsidR="00D20E59" w:rsidRPr="00C33D72">
              <w:rPr>
                <w:rFonts w:ascii="Verdana" w:hAnsi="Verdana" w:cstheme="minorHAnsi"/>
                <w:i/>
                <w:iCs/>
                <w:sz w:val="18"/>
                <w:szCs w:val="18"/>
                <w:lang w:val="fr-CH"/>
              </w:rPr>
              <w:t>e4.7b</w:t>
            </w:r>
            <w:r w:rsidR="00D20E59" w:rsidRPr="00C33D72">
              <w:rPr>
                <w:rFonts w:ascii="Verdana" w:hAnsi="Verdana" w:cs="Arial"/>
                <w:i/>
                <w:iCs/>
                <w:sz w:val="18"/>
                <w:szCs w:val="18"/>
                <w:lang w:val="fr-CH" w:eastAsia="de-DE"/>
              </w:rPr>
              <w:t xml:space="preserve"> </w:t>
            </w:r>
          </w:p>
        </w:tc>
      </w:tr>
      <w:tr w:rsidR="007312E9" w:rsidRPr="00C33D72" w14:paraId="79ECD47B" w14:textId="77777777" w:rsidTr="00C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38393D0A" w14:textId="4B1861B4" w:rsidR="007312E9" w:rsidRPr="00C33D72" w:rsidRDefault="005123C7" w:rsidP="007312E9">
            <w:pPr>
              <w:pStyle w:val="Listenabsatz"/>
              <w:spacing w:before="60" w:after="60"/>
              <w:ind w:left="0"/>
              <w:rPr>
                <w:rFonts w:ascii="Verdana" w:hAnsi="Verdana" w:cs="Arial"/>
                <w:b/>
                <w:bCs/>
                <w:sz w:val="20"/>
                <w:szCs w:val="20"/>
                <w:lang w:val="fr-CH" w:eastAsia="de-DE"/>
              </w:rPr>
            </w:pPr>
            <w:r w:rsidRPr="00C33D72">
              <w:rPr>
                <w:rFonts w:ascii="Verdana" w:hAnsi="Verdana" w:cs="Arial"/>
                <w:b/>
                <w:bCs/>
                <w:sz w:val="20"/>
                <w:szCs w:val="20"/>
                <w:lang w:val="fr-CH" w:eastAsia="de-DE"/>
              </w:rPr>
              <w:t>Remarques générales</w:t>
            </w:r>
          </w:p>
          <w:p w14:paraId="54E29705" w14:textId="3BD36CE7" w:rsidR="008135BA" w:rsidRDefault="008135BA" w:rsidP="007312E9">
            <w:pPr>
              <w:pStyle w:val="Listenabsatz"/>
              <w:spacing w:before="60" w:after="60"/>
              <w:ind w:left="0"/>
              <w:rPr>
                <w:rFonts w:ascii="Verdana" w:hAnsi="Verdana" w:cs="Arial"/>
                <w:sz w:val="20"/>
                <w:szCs w:val="20"/>
                <w:lang w:val="fr-CH" w:eastAsia="de-DE"/>
              </w:rPr>
            </w:pPr>
            <w:r w:rsidRPr="008135BA">
              <w:rPr>
                <w:rFonts w:ascii="Verdana" w:hAnsi="Verdana" w:cs="Arial"/>
                <w:sz w:val="20"/>
                <w:szCs w:val="20"/>
                <w:lang w:val="fr-CH" w:eastAsia="de-DE"/>
              </w:rPr>
              <w:t>Ouvrage complémentaire</w:t>
            </w:r>
            <w:r>
              <w:rPr>
                <w:rFonts w:ascii="Verdana" w:hAnsi="Verdana" w:cs="Arial"/>
                <w:sz w:val="20"/>
                <w:szCs w:val="20"/>
                <w:lang w:val="fr-CH" w:eastAsia="de-DE"/>
              </w:rPr>
              <w:t> </w:t>
            </w:r>
            <w:r w:rsidRPr="008135BA">
              <w:rPr>
                <w:rFonts w:ascii="Verdana" w:hAnsi="Verdana" w:cs="Arial"/>
                <w:sz w:val="20"/>
                <w:szCs w:val="20"/>
                <w:lang w:val="fr-CH" w:eastAsia="de-DE"/>
              </w:rPr>
              <w:t>: «</w:t>
            </w:r>
            <w:r>
              <w:rPr>
                <w:rFonts w:ascii="Verdana" w:hAnsi="Verdana" w:cs="Arial"/>
                <w:sz w:val="20"/>
                <w:szCs w:val="20"/>
                <w:lang w:val="fr-CH" w:eastAsia="de-DE"/>
              </w:rPr>
              <w:t> </w:t>
            </w:r>
            <w:r w:rsidRPr="008135BA">
              <w:rPr>
                <w:rFonts w:ascii="Verdana" w:hAnsi="Verdana" w:cs="Arial"/>
                <w:sz w:val="20"/>
                <w:szCs w:val="20"/>
                <w:lang w:val="fr-CH" w:eastAsia="de-DE"/>
              </w:rPr>
              <w:t>Protection phytosanitaire dans la culture maraîchère intégrée</w:t>
            </w:r>
            <w:r>
              <w:rPr>
                <w:rFonts w:ascii="Verdana" w:hAnsi="Verdana" w:cs="Arial"/>
                <w:sz w:val="20"/>
                <w:szCs w:val="20"/>
                <w:lang w:val="fr-CH" w:eastAsia="de-DE"/>
              </w:rPr>
              <w:t> </w:t>
            </w:r>
            <w:r w:rsidRPr="008135BA">
              <w:rPr>
                <w:rFonts w:ascii="Verdana" w:hAnsi="Verdana" w:cs="Arial"/>
                <w:sz w:val="20"/>
                <w:szCs w:val="20"/>
                <w:lang w:val="fr-CH" w:eastAsia="de-DE"/>
              </w:rPr>
              <w:t>» (symptômes des maladies)</w:t>
            </w:r>
          </w:p>
          <w:p w14:paraId="19ED26AC" w14:textId="77777777" w:rsidR="00CC3E55" w:rsidRPr="00C33D72" w:rsidRDefault="00CC3E55" w:rsidP="007312E9">
            <w:pPr>
              <w:pStyle w:val="Listenabsatz"/>
              <w:spacing w:before="60" w:after="60"/>
              <w:ind w:left="0"/>
              <w:rPr>
                <w:rFonts w:ascii="Verdana" w:hAnsi="Verdana" w:cs="Arial"/>
                <w:sz w:val="20"/>
                <w:szCs w:val="20"/>
                <w:highlight w:val="yellow"/>
                <w:lang w:val="fr-CH" w:eastAsia="de-DE"/>
              </w:rPr>
            </w:pPr>
          </w:p>
          <w:p w14:paraId="0A77A09D" w14:textId="7F8694B3" w:rsidR="008135BA" w:rsidRDefault="008135BA" w:rsidP="007312E9">
            <w:pPr>
              <w:pStyle w:val="Listenabsatz"/>
              <w:spacing w:before="60" w:after="60"/>
              <w:ind w:left="0"/>
              <w:rPr>
                <w:rFonts w:ascii="Verdana" w:hAnsi="Verdana" w:cs="Arial"/>
                <w:sz w:val="20"/>
                <w:szCs w:val="20"/>
                <w:lang w:val="fr-CH" w:eastAsia="de-DE"/>
              </w:rPr>
            </w:pPr>
            <w:r w:rsidRPr="008135BA">
              <w:rPr>
                <w:rFonts w:ascii="Verdana" w:hAnsi="Verdana" w:cs="Arial"/>
                <w:sz w:val="20"/>
                <w:szCs w:val="20"/>
                <w:lang w:val="fr-CH" w:eastAsia="de-DE"/>
              </w:rPr>
              <w:t xml:space="preserve">Établir un lien avec les </w:t>
            </w:r>
            <w:r>
              <w:rPr>
                <w:rFonts w:ascii="Verdana" w:hAnsi="Verdana" w:cs="Arial"/>
                <w:sz w:val="20"/>
                <w:szCs w:val="20"/>
                <w:lang w:val="fr-CH" w:eastAsia="de-DE"/>
              </w:rPr>
              <w:t>unités de formation DCO</w:t>
            </w:r>
            <w:r w:rsidRPr="008135BA">
              <w:rPr>
                <w:rFonts w:ascii="Verdana" w:hAnsi="Verdana" w:cs="Arial"/>
                <w:sz w:val="20"/>
                <w:szCs w:val="20"/>
                <w:lang w:val="fr-CH" w:eastAsia="de-DE"/>
              </w:rPr>
              <w:t xml:space="preserve"> a (2</w:t>
            </w:r>
            <w:r w:rsidRPr="008135BA">
              <w:rPr>
                <w:rFonts w:ascii="Verdana" w:hAnsi="Verdana" w:cs="Arial"/>
                <w:sz w:val="20"/>
                <w:szCs w:val="20"/>
                <w:vertAlign w:val="superscript"/>
                <w:lang w:val="fr-CH" w:eastAsia="de-DE"/>
              </w:rPr>
              <w:t>e</w:t>
            </w:r>
            <w:r>
              <w:rPr>
                <w:rFonts w:ascii="Verdana" w:hAnsi="Verdana" w:cs="Arial"/>
                <w:sz w:val="20"/>
                <w:szCs w:val="20"/>
                <w:lang w:val="fr-CH" w:eastAsia="de-DE"/>
              </w:rPr>
              <w:t xml:space="preserve"> </w:t>
            </w:r>
            <w:r w:rsidRPr="008135BA">
              <w:rPr>
                <w:rFonts w:ascii="Verdana" w:hAnsi="Verdana" w:cs="Arial"/>
                <w:sz w:val="20"/>
                <w:szCs w:val="20"/>
                <w:lang w:val="fr-CH" w:eastAsia="de-DE"/>
              </w:rPr>
              <w:t>année d'apprentissage</w:t>
            </w:r>
            <w:r>
              <w:rPr>
                <w:rFonts w:ascii="Verdana" w:hAnsi="Verdana" w:cs="Arial"/>
                <w:sz w:val="20"/>
                <w:szCs w:val="20"/>
                <w:lang w:val="fr-CH" w:eastAsia="de-DE"/>
              </w:rPr>
              <w:t> </w:t>
            </w:r>
            <w:r w:rsidRPr="008135BA">
              <w:rPr>
                <w:rFonts w:ascii="Verdana" w:hAnsi="Verdana" w:cs="Arial"/>
                <w:sz w:val="20"/>
                <w:szCs w:val="20"/>
                <w:lang w:val="fr-CH" w:eastAsia="de-DE"/>
              </w:rPr>
              <w:t>: «</w:t>
            </w:r>
            <w:r>
              <w:rPr>
                <w:rFonts w:ascii="Verdana" w:hAnsi="Verdana" w:cs="Arial"/>
                <w:sz w:val="20"/>
                <w:szCs w:val="20"/>
                <w:lang w:val="fr-CH" w:eastAsia="de-DE"/>
              </w:rPr>
              <w:t> </w:t>
            </w:r>
            <w:r w:rsidRPr="008135BA">
              <w:rPr>
                <w:rFonts w:ascii="Verdana" w:hAnsi="Verdana" w:cs="Arial"/>
                <w:sz w:val="20"/>
                <w:szCs w:val="20"/>
                <w:lang w:val="fr-CH" w:eastAsia="de-DE"/>
              </w:rPr>
              <w:t xml:space="preserve">Entretenir les écosystèmes et </w:t>
            </w:r>
            <w:r>
              <w:rPr>
                <w:rFonts w:ascii="Verdana" w:hAnsi="Verdana" w:cs="Arial"/>
                <w:sz w:val="20"/>
                <w:szCs w:val="20"/>
                <w:lang w:val="fr-CH" w:eastAsia="de-DE"/>
              </w:rPr>
              <w:t>promouvoir</w:t>
            </w:r>
            <w:r w:rsidRPr="008135BA">
              <w:rPr>
                <w:rFonts w:ascii="Verdana" w:hAnsi="Verdana" w:cs="Arial"/>
                <w:sz w:val="20"/>
                <w:szCs w:val="20"/>
                <w:lang w:val="fr-CH" w:eastAsia="de-DE"/>
              </w:rPr>
              <w:t xml:space="preserve"> la biodiversité</w:t>
            </w:r>
            <w:r>
              <w:rPr>
                <w:rFonts w:ascii="Verdana" w:hAnsi="Verdana" w:cs="Arial"/>
                <w:sz w:val="20"/>
                <w:szCs w:val="20"/>
                <w:lang w:val="fr-CH" w:eastAsia="de-DE"/>
              </w:rPr>
              <w:t> </w:t>
            </w:r>
            <w:r w:rsidRPr="008135BA">
              <w:rPr>
                <w:rFonts w:ascii="Verdana" w:hAnsi="Verdana" w:cs="Arial"/>
                <w:sz w:val="20"/>
                <w:szCs w:val="20"/>
                <w:lang w:val="fr-CH" w:eastAsia="de-DE"/>
              </w:rPr>
              <w:t>»)</w:t>
            </w:r>
          </w:p>
          <w:p w14:paraId="793A5C2A" w14:textId="77777777" w:rsidR="008135BA" w:rsidRDefault="008135BA" w:rsidP="008135BA">
            <w:pPr>
              <w:pStyle w:val="Listenabsatz"/>
              <w:spacing w:before="60" w:after="60"/>
              <w:ind w:left="0"/>
              <w:rPr>
                <w:rFonts w:ascii="Verdana" w:hAnsi="Verdana" w:cs="Arial"/>
                <w:sz w:val="20"/>
                <w:szCs w:val="20"/>
                <w:lang w:val="fr-CH" w:eastAsia="de-DE"/>
              </w:rPr>
            </w:pPr>
          </w:p>
          <w:p w14:paraId="06E77E81" w14:textId="28AEA398" w:rsidR="007312E9" w:rsidRPr="00C33D72" w:rsidRDefault="009503AB" w:rsidP="008135BA">
            <w:pPr>
              <w:pStyle w:val="Listenabsatz"/>
              <w:spacing w:before="60" w:after="60"/>
              <w:ind w:left="0"/>
              <w:rPr>
                <w:rFonts w:ascii="Verdana" w:hAnsi="Verdana" w:cs="Arial"/>
                <w:lang w:val="fr-CH" w:eastAsia="de-DE"/>
              </w:rPr>
            </w:pPr>
            <w:r w:rsidRPr="009503AB">
              <w:rPr>
                <w:rFonts w:ascii="Verdana" w:hAnsi="Verdana" w:cs="Arial"/>
                <w:sz w:val="20"/>
                <w:szCs w:val="20"/>
                <w:lang w:val="fr-CH" w:eastAsia="de-DE"/>
              </w:rPr>
              <w:t>Dossiers de formation</w:t>
            </w:r>
            <w:r w:rsidR="008135BA">
              <w:rPr>
                <w:rFonts w:ascii="Verdana" w:hAnsi="Verdana" w:cs="Arial"/>
                <w:sz w:val="20"/>
                <w:szCs w:val="20"/>
                <w:lang w:val="fr-CH" w:eastAsia="de-DE"/>
              </w:rPr>
              <w:t> </w:t>
            </w:r>
            <w:r w:rsidRPr="009503AB">
              <w:rPr>
                <w:rFonts w:ascii="Verdana" w:hAnsi="Verdana" w:cs="Arial"/>
                <w:sz w:val="20"/>
                <w:szCs w:val="20"/>
                <w:lang w:val="fr-CH" w:eastAsia="de-DE"/>
              </w:rPr>
              <w:t>:</w:t>
            </w:r>
            <w:r w:rsidR="007312E9" w:rsidRPr="009503AB">
              <w:rPr>
                <w:rFonts w:ascii="Verdana" w:hAnsi="Verdana" w:cs="Arial"/>
                <w:sz w:val="20"/>
                <w:szCs w:val="20"/>
                <w:lang w:val="fr-CH" w:eastAsia="de-DE"/>
              </w:rPr>
              <w:t xml:space="preserve"> </w:t>
            </w:r>
            <w:r w:rsidR="00B65072" w:rsidRPr="009503AB">
              <w:rPr>
                <w:rFonts w:ascii="Verdana" w:hAnsi="Verdana" w:cs="Arial"/>
                <w:sz w:val="20"/>
                <w:szCs w:val="20"/>
                <w:lang w:val="fr-CH" w:eastAsia="de-DE"/>
              </w:rPr>
              <w:t xml:space="preserve">02-f3 </w:t>
            </w:r>
            <w:r w:rsidRPr="009503AB">
              <w:rPr>
                <w:rFonts w:ascii="Verdana" w:hAnsi="Verdana" w:cs="Arial"/>
                <w:sz w:val="20"/>
                <w:szCs w:val="20"/>
                <w:lang w:val="fr-CH" w:eastAsia="de-DE"/>
              </w:rPr>
              <w:t>Protection contre les organismes nuisibles</w:t>
            </w:r>
            <w:r w:rsidR="00B65072" w:rsidRPr="009503AB">
              <w:rPr>
                <w:rFonts w:ascii="Verdana" w:hAnsi="Verdana" w:cs="Arial"/>
                <w:sz w:val="20"/>
                <w:szCs w:val="20"/>
                <w:lang w:val="fr-CH" w:eastAsia="de-DE"/>
              </w:rPr>
              <w:t xml:space="preserve"> / 02-f3 </w:t>
            </w:r>
            <w:r w:rsidRPr="009503AB">
              <w:rPr>
                <w:rFonts w:ascii="Verdana" w:hAnsi="Verdana" w:cs="Arial"/>
                <w:sz w:val="20"/>
                <w:szCs w:val="20"/>
                <w:lang w:val="fr-CH" w:eastAsia="de-DE"/>
              </w:rPr>
              <w:t>Réguler les adventices légumes</w:t>
            </w:r>
          </w:p>
        </w:tc>
      </w:tr>
    </w:tbl>
    <w:p w14:paraId="5A799C09" w14:textId="77777777" w:rsidR="003C53FD" w:rsidRPr="00C33D72" w:rsidRDefault="003C53FD">
      <w:pPr>
        <w:rPr>
          <w:lang w:val="fr-CH"/>
        </w:rPr>
      </w:pPr>
    </w:p>
    <w:p w14:paraId="6A9D793B" w14:textId="7B58B352" w:rsidR="00942CDE" w:rsidRPr="00C33D72" w:rsidRDefault="00942CDE">
      <w:pPr>
        <w:rPr>
          <w:rFonts w:eastAsia="Arial" w:cstheme="minorHAnsi"/>
          <w:b/>
          <w:bCs/>
          <w:lang w:val="fr-CH"/>
        </w:rPr>
      </w:pPr>
      <w:r w:rsidRPr="00C33D72">
        <w:rPr>
          <w:rFonts w:eastAsia="Arial" w:cstheme="minorHAnsi"/>
          <w:b/>
          <w:bCs/>
          <w:lang w:val="fr-CH"/>
        </w:rPr>
        <w:br w:type="page"/>
      </w:r>
    </w:p>
    <w:p w14:paraId="3B39EAF0" w14:textId="77777777" w:rsidR="005123C7" w:rsidRPr="00C33D72" w:rsidRDefault="005123C7" w:rsidP="005123C7">
      <w:pPr>
        <w:rPr>
          <w:rFonts w:ascii="Verdana" w:eastAsia="Arial" w:hAnsi="Verdana" w:cstheme="minorHAnsi"/>
          <w:b/>
          <w:color w:val="000000" w:themeColor="text1"/>
          <w:sz w:val="20"/>
          <w:szCs w:val="20"/>
          <w:lang w:val="fr-CH"/>
        </w:rPr>
      </w:pPr>
      <w:r w:rsidRPr="00C33D72">
        <w:rPr>
          <w:rFonts w:ascii="Verdana" w:eastAsia="Arial" w:hAnsi="Verdana" w:cstheme="minorHAnsi"/>
          <w:b/>
          <w:color w:val="000000" w:themeColor="text1"/>
          <w:sz w:val="20"/>
          <w:szCs w:val="20"/>
          <w:lang w:val="fr-CH"/>
        </w:rPr>
        <w:lastRenderedPageBreak/>
        <w:t>Unités de formation par année d’apprentissage</w:t>
      </w:r>
    </w:p>
    <w:p w14:paraId="12DB94D6" w14:textId="5739C7F9" w:rsidR="00942CDE" w:rsidRPr="00C33D72" w:rsidRDefault="005123C7" w:rsidP="00942CDE">
      <w:pPr>
        <w:spacing w:after="120" w:line="264" w:lineRule="auto"/>
        <w:rPr>
          <w:rFonts w:ascii="Verdana" w:hAnsi="Verdana" w:cstheme="minorHAnsi"/>
          <w:spacing w:val="22"/>
          <w:w w:val="90"/>
          <w:sz w:val="36"/>
          <w:szCs w:val="36"/>
          <w:lang w:val="fr-CH"/>
        </w:rPr>
      </w:pPr>
      <w:r w:rsidRPr="00C33D72">
        <w:rPr>
          <w:rFonts w:ascii="Verdana" w:eastAsia="Arial" w:hAnsi="Verdana" w:cstheme="minorHAnsi"/>
          <w:b/>
          <w:bCs/>
          <w:sz w:val="36"/>
          <w:szCs w:val="36"/>
          <w:lang w:val="fr-CH"/>
        </w:rPr>
        <w:t>2</w:t>
      </w:r>
      <w:r w:rsidRPr="00C33D72">
        <w:rPr>
          <w:rFonts w:ascii="Verdana" w:eastAsia="Arial" w:hAnsi="Verdana" w:cstheme="minorHAnsi"/>
          <w:b/>
          <w:bCs/>
          <w:sz w:val="36"/>
          <w:szCs w:val="36"/>
          <w:vertAlign w:val="superscript"/>
          <w:lang w:val="fr-CH"/>
        </w:rPr>
        <w:t>e</w:t>
      </w:r>
      <w:r w:rsidRPr="00C33D72">
        <w:rPr>
          <w:rFonts w:ascii="Verdana" w:eastAsia="Arial" w:hAnsi="Verdana" w:cstheme="minorHAnsi"/>
          <w:b/>
          <w:bCs/>
          <w:sz w:val="36"/>
          <w:szCs w:val="36"/>
          <w:lang w:val="fr-CH"/>
        </w:rPr>
        <w:t xml:space="preserve"> année d’apprentissage</w:t>
      </w:r>
    </w:p>
    <w:p w14:paraId="0CE99510" w14:textId="5D5069B9" w:rsidR="00942CDE" w:rsidRPr="00C33D72" w:rsidRDefault="005123C7" w:rsidP="00942CDE">
      <w:pPr>
        <w:spacing w:before="60" w:after="60" w:line="264" w:lineRule="auto"/>
        <w:rPr>
          <w:rFonts w:ascii="Verdana" w:eastAsia="Arial" w:hAnsi="Verdana" w:cstheme="minorHAnsi"/>
          <w:b/>
          <w:bCs/>
          <w:lang w:val="fr-CH"/>
        </w:rPr>
      </w:pPr>
      <w:r w:rsidRPr="00C33D72">
        <w:rPr>
          <w:rFonts w:ascii="Verdana" w:eastAsia="Arial" w:hAnsi="Verdana" w:cstheme="minorHAnsi"/>
          <w:b/>
          <w:bCs/>
          <w:lang w:val="fr-CH"/>
        </w:rPr>
        <w:t>Domaine de compétences opérationnelles</w:t>
      </w:r>
      <w:r w:rsidR="00942CDE" w:rsidRPr="00C33D72">
        <w:rPr>
          <w:rFonts w:ascii="Verdana" w:eastAsia="Arial" w:hAnsi="Verdana" w:cstheme="minorHAnsi"/>
          <w:b/>
          <w:bCs/>
          <w:lang w:val="fr-CH"/>
        </w:rPr>
        <w:t xml:space="preserve"> </w:t>
      </w:r>
      <w:r w:rsidR="00BD1487" w:rsidRPr="00C33D72">
        <w:rPr>
          <w:rFonts w:ascii="Verdana" w:eastAsia="Arial" w:hAnsi="Verdana" w:cstheme="minorHAnsi"/>
          <w:b/>
          <w:bCs/>
          <w:lang w:val="fr-CH"/>
        </w:rPr>
        <w:t>f</w:t>
      </w:r>
      <w:r w:rsidR="007158D6" w:rsidRPr="00C33D72">
        <w:rPr>
          <w:rFonts w:ascii="Verdana" w:eastAsia="Arial" w:hAnsi="Verdana" w:cstheme="minorHAnsi"/>
          <w:b/>
          <w:bCs/>
          <w:lang w:val="fr-CH"/>
        </w:rPr>
        <w:t xml:space="preserve"> </w:t>
      </w:r>
      <w:r w:rsidR="00BD1487" w:rsidRPr="00C33D72">
        <w:rPr>
          <w:rFonts w:ascii="Verdana" w:eastAsia="Arial" w:hAnsi="Verdana" w:cstheme="minorHAnsi"/>
          <w:b/>
          <w:bCs/>
          <w:lang w:val="fr-CH"/>
        </w:rPr>
        <w:t xml:space="preserve">: </w:t>
      </w:r>
      <w:r w:rsidR="007158D6" w:rsidRPr="00C33D72">
        <w:rPr>
          <w:rFonts w:ascii="Verdana" w:eastAsia="Arial" w:hAnsi="Verdana" w:cstheme="minorHAnsi"/>
          <w:b/>
          <w:bCs/>
          <w:lang w:val="fr-CH"/>
        </w:rPr>
        <w:t>Mise en place et soins apportés aux cultures spéciales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5764"/>
        <w:gridCol w:w="1267"/>
      </w:tblGrid>
      <w:tr w:rsidR="009D4A11" w:rsidRPr="00C33D72" w14:paraId="0B2802B3" w14:textId="77777777" w:rsidTr="005123C7">
        <w:trPr>
          <w:trHeight w:val="297"/>
        </w:trPr>
        <w:tc>
          <w:tcPr>
            <w:tcW w:w="1985" w:type="dxa"/>
            <w:shd w:val="clear" w:color="auto" w:fill="BFBFBF" w:themeFill="background1" w:themeFillShade="BF"/>
          </w:tcPr>
          <w:p w14:paraId="0ADE98E8" w14:textId="53B7A8C1" w:rsidR="00942CDE" w:rsidRPr="00C33D72" w:rsidRDefault="005123C7" w:rsidP="00D74C68">
            <w:pPr>
              <w:pStyle w:val="TableParagraph"/>
              <w:spacing w:before="60" w:after="60"/>
              <w:ind w:left="113"/>
              <w:rPr>
                <w:rFonts w:ascii="Verdana" w:hAnsi="Verdana" w:cstheme="minorHAnsi"/>
                <w:b/>
                <w:sz w:val="20"/>
                <w:szCs w:val="20"/>
                <w:lang w:val="fr-CH"/>
              </w:rPr>
            </w:pPr>
            <w:r w:rsidRPr="00C33D72">
              <w:rPr>
                <w:rFonts w:ascii="Verdana" w:hAnsi="Verdana" w:cstheme="minorHAnsi"/>
                <w:b/>
                <w:sz w:val="20"/>
                <w:szCs w:val="20"/>
                <w:lang w:val="fr-CH"/>
              </w:rPr>
              <w:t>Compétences opérationnelles</w:t>
            </w:r>
          </w:p>
        </w:tc>
        <w:tc>
          <w:tcPr>
            <w:tcW w:w="5764" w:type="dxa"/>
            <w:shd w:val="clear" w:color="auto" w:fill="BFBFBF" w:themeFill="background1" w:themeFillShade="BF"/>
          </w:tcPr>
          <w:p w14:paraId="189CB228" w14:textId="4F93E1EB" w:rsidR="00942CDE" w:rsidRPr="00C33D72" w:rsidRDefault="005123C7" w:rsidP="009D2076">
            <w:pPr>
              <w:pStyle w:val="TableParagraph"/>
              <w:spacing w:before="60" w:after="60"/>
              <w:ind w:left="112"/>
              <w:rPr>
                <w:rFonts w:ascii="Verdana" w:hAnsi="Verdana" w:cstheme="minorHAnsi"/>
                <w:b/>
                <w:sz w:val="20"/>
                <w:szCs w:val="20"/>
                <w:lang w:val="fr-CH"/>
              </w:rPr>
            </w:pPr>
            <w:r w:rsidRPr="00C33D72">
              <w:rPr>
                <w:rFonts w:ascii="Verdana" w:hAnsi="Verdana" w:cstheme="minorHAnsi"/>
                <w:b/>
                <w:sz w:val="20"/>
                <w:szCs w:val="20"/>
                <w:lang w:val="fr-CH"/>
              </w:rPr>
              <w:t>Unités de formation</w:t>
            </w:r>
          </w:p>
        </w:tc>
        <w:tc>
          <w:tcPr>
            <w:tcW w:w="1267" w:type="dxa"/>
            <w:shd w:val="clear" w:color="auto" w:fill="BFBFBF" w:themeFill="background1" w:themeFillShade="BF"/>
          </w:tcPr>
          <w:p w14:paraId="4E6B7302" w14:textId="389313F6" w:rsidR="00942CDE" w:rsidRPr="00C33D72" w:rsidRDefault="005123C7" w:rsidP="00D74C68">
            <w:pPr>
              <w:pStyle w:val="TableParagraph"/>
              <w:spacing w:before="60"/>
              <w:jc w:val="center"/>
              <w:rPr>
                <w:rFonts w:ascii="Verdana" w:hAnsi="Verdana" w:cstheme="minorHAnsi"/>
                <w:b/>
                <w:sz w:val="20"/>
                <w:szCs w:val="20"/>
                <w:lang w:val="fr-CH"/>
              </w:rPr>
            </w:pPr>
            <w:r w:rsidRPr="00C33D72">
              <w:rPr>
                <w:rFonts w:ascii="Verdana" w:hAnsi="Verdana" w:cstheme="minorHAnsi"/>
                <w:b/>
                <w:sz w:val="20"/>
                <w:szCs w:val="20"/>
                <w:lang w:val="fr-CH"/>
              </w:rPr>
              <w:t>Leçons</w:t>
            </w:r>
          </w:p>
        </w:tc>
      </w:tr>
      <w:tr w:rsidR="009D4A11" w:rsidRPr="00C33D72" w14:paraId="2C4FD723" w14:textId="77777777" w:rsidTr="005123C7">
        <w:trPr>
          <w:trHeight w:val="315"/>
        </w:trPr>
        <w:tc>
          <w:tcPr>
            <w:tcW w:w="1985" w:type="dxa"/>
            <w:shd w:val="clear" w:color="auto" w:fill="A8D08D" w:themeFill="accent6" w:themeFillTint="99"/>
          </w:tcPr>
          <w:p w14:paraId="18FC40E1" w14:textId="236C12E2" w:rsidR="00942CDE" w:rsidRPr="00C33D72" w:rsidRDefault="005123C7" w:rsidP="00D74C68">
            <w:pPr>
              <w:pStyle w:val="TableParagraph"/>
              <w:spacing w:before="60" w:after="60"/>
              <w:ind w:left="113" w:right="276"/>
              <w:rPr>
                <w:rFonts w:ascii="Verdana" w:hAnsi="Verdana" w:cstheme="minorHAnsi"/>
                <w:b/>
                <w:bCs/>
                <w:sz w:val="20"/>
                <w:szCs w:val="20"/>
                <w:lang w:val="fr-CH"/>
              </w:rPr>
            </w:pPr>
            <w:r w:rsidRPr="00C33D72">
              <w:rPr>
                <w:rFonts w:ascii="Verdana" w:hAnsi="Verdana" w:cstheme="minorHAnsi"/>
                <w:b/>
                <w:bCs/>
                <w:sz w:val="20"/>
                <w:szCs w:val="20"/>
                <w:lang w:val="fr-CH"/>
              </w:rPr>
              <w:t>DCO</w:t>
            </w:r>
            <w:r w:rsidR="00942CDE" w:rsidRPr="00C33D72">
              <w:rPr>
                <w:rFonts w:ascii="Verdana" w:hAnsi="Verdana" w:cstheme="minorHAnsi"/>
                <w:b/>
                <w:bCs/>
                <w:sz w:val="20"/>
                <w:szCs w:val="20"/>
                <w:lang w:val="fr-CH"/>
              </w:rPr>
              <w:t xml:space="preserve"> </w:t>
            </w:r>
            <w:r w:rsidR="004A20AF" w:rsidRPr="00C33D72">
              <w:rPr>
                <w:rFonts w:ascii="Verdana" w:hAnsi="Verdana" w:cstheme="minorHAnsi"/>
                <w:b/>
                <w:bCs/>
                <w:sz w:val="20"/>
                <w:szCs w:val="20"/>
                <w:lang w:val="fr-CH"/>
              </w:rPr>
              <w:t>f</w:t>
            </w:r>
          </w:p>
        </w:tc>
        <w:tc>
          <w:tcPr>
            <w:tcW w:w="5764" w:type="dxa"/>
            <w:shd w:val="clear" w:color="auto" w:fill="A8D08D" w:themeFill="accent6" w:themeFillTint="99"/>
          </w:tcPr>
          <w:p w14:paraId="2051C5E4" w14:textId="54143D5E" w:rsidR="00942CDE" w:rsidRPr="00C33D72" w:rsidRDefault="007158D6" w:rsidP="009D2076">
            <w:pPr>
              <w:pStyle w:val="TableParagraph"/>
              <w:tabs>
                <w:tab w:val="left" w:pos="283"/>
              </w:tabs>
              <w:spacing w:before="60" w:after="60" w:line="241" w:lineRule="exact"/>
              <w:ind w:left="112"/>
              <w:rPr>
                <w:rFonts w:ascii="Verdana" w:hAnsi="Verdana" w:cstheme="minorHAnsi"/>
                <w:b/>
                <w:bCs/>
                <w:sz w:val="20"/>
                <w:szCs w:val="20"/>
                <w:lang w:val="fr-CH"/>
              </w:rPr>
            </w:pPr>
            <w:r w:rsidRPr="00C33D72">
              <w:rPr>
                <w:rFonts w:ascii="Verdana" w:hAnsi="Verdana" w:cstheme="minorHAnsi"/>
                <w:b/>
                <w:bCs/>
                <w:sz w:val="20"/>
                <w:szCs w:val="20"/>
                <w:lang w:val="fr-CH"/>
              </w:rPr>
              <w:t>Mise en place et soins apportés aux cultures spéciales</w:t>
            </w:r>
          </w:p>
        </w:tc>
        <w:tc>
          <w:tcPr>
            <w:tcW w:w="1267" w:type="dxa"/>
            <w:shd w:val="clear" w:color="auto" w:fill="A8D08D" w:themeFill="accent6" w:themeFillTint="99"/>
            <w:vAlign w:val="center"/>
          </w:tcPr>
          <w:p w14:paraId="7C21809C" w14:textId="39476816" w:rsidR="00942CDE" w:rsidRPr="00C33D72" w:rsidRDefault="00456679" w:rsidP="009D2076">
            <w:pPr>
              <w:jc w:val="center"/>
              <w:rPr>
                <w:rFonts w:ascii="Verdana" w:hAnsi="Verdana"/>
                <w:b/>
                <w:bCs/>
                <w:sz w:val="20"/>
                <w:szCs w:val="20"/>
                <w:lang w:val="fr-CH"/>
              </w:rPr>
            </w:pPr>
            <w:r w:rsidRPr="00C33D72">
              <w:rPr>
                <w:rFonts w:ascii="Verdana" w:hAnsi="Verdana"/>
                <w:b/>
                <w:bCs/>
                <w:sz w:val="20"/>
                <w:szCs w:val="20"/>
                <w:lang w:val="fr-CH"/>
              </w:rPr>
              <w:t>65</w:t>
            </w:r>
          </w:p>
        </w:tc>
      </w:tr>
      <w:tr w:rsidR="009D4A11" w:rsidRPr="00C33D72" w14:paraId="5232EB52" w14:textId="77777777" w:rsidTr="005123C7">
        <w:trPr>
          <w:trHeight w:val="53"/>
        </w:trPr>
        <w:tc>
          <w:tcPr>
            <w:tcW w:w="1985" w:type="dxa"/>
          </w:tcPr>
          <w:p w14:paraId="7F108271" w14:textId="55023910" w:rsidR="005A2245" w:rsidRPr="00C33D72" w:rsidRDefault="004A20AF" w:rsidP="005A2245">
            <w:pPr>
              <w:pStyle w:val="TableParagraph"/>
              <w:spacing w:before="60" w:after="60"/>
              <w:ind w:left="113" w:right="187"/>
              <w:rPr>
                <w:rFonts w:ascii="Verdana" w:hAnsi="Verdana" w:cstheme="minorHAnsi"/>
                <w:sz w:val="20"/>
                <w:szCs w:val="20"/>
                <w:lang w:val="fr-CH"/>
              </w:rPr>
            </w:pPr>
            <w:r w:rsidRPr="00C33D72">
              <w:rPr>
                <w:rFonts w:ascii="Verdana" w:hAnsi="Verdana" w:cstheme="minorHAnsi"/>
                <w:sz w:val="20"/>
                <w:szCs w:val="20"/>
                <w:lang w:val="fr-CH"/>
              </w:rPr>
              <w:t>f2</w:t>
            </w:r>
          </w:p>
        </w:tc>
        <w:tc>
          <w:tcPr>
            <w:tcW w:w="5764" w:type="dxa"/>
          </w:tcPr>
          <w:p w14:paraId="3769297B" w14:textId="3E710D0D" w:rsidR="005A2245" w:rsidRPr="00C33D72" w:rsidRDefault="007158D6" w:rsidP="009D2076">
            <w:pPr>
              <w:pStyle w:val="TableParagraph"/>
              <w:tabs>
                <w:tab w:val="left" w:pos="222"/>
              </w:tabs>
              <w:spacing w:before="60" w:after="60" w:line="241" w:lineRule="exact"/>
              <w:ind w:left="112"/>
              <w:rPr>
                <w:rFonts w:ascii="Verdana" w:hAnsi="Verdana" w:cstheme="minorHAnsi"/>
                <w:b/>
                <w:bCs/>
                <w:sz w:val="20"/>
                <w:szCs w:val="20"/>
                <w:lang w:val="fr-CH"/>
              </w:rPr>
            </w:pPr>
            <w:r w:rsidRPr="00C33D72">
              <w:rPr>
                <w:rFonts w:ascii="Verdana" w:hAnsi="Verdana" w:cstheme="minorHAnsi"/>
                <w:b/>
                <w:bCs/>
                <w:sz w:val="20"/>
                <w:szCs w:val="20"/>
                <w:lang w:val="fr-CH"/>
              </w:rPr>
              <w:t>Irriguer les cultures spéciales</w:t>
            </w:r>
          </w:p>
        </w:tc>
        <w:tc>
          <w:tcPr>
            <w:tcW w:w="1267" w:type="dxa"/>
            <w:vAlign w:val="center"/>
          </w:tcPr>
          <w:p w14:paraId="5869140C" w14:textId="44DE7FFA" w:rsidR="005A2245" w:rsidRPr="00C33D72" w:rsidRDefault="00D20E59" w:rsidP="009D2076">
            <w:pPr>
              <w:jc w:val="center"/>
              <w:rPr>
                <w:rFonts w:ascii="Verdana" w:hAnsi="Verdana"/>
                <w:sz w:val="20"/>
                <w:szCs w:val="20"/>
                <w:lang w:val="fr-CH"/>
              </w:rPr>
            </w:pPr>
            <w:r w:rsidRPr="00C33D72">
              <w:rPr>
                <w:rFonts w:ascii="Verdana" w:hAnsi="Verdana"/>
                <w:sz w:val="20"/>
                <w:szCs w:val="20"/>
                <w:lang w:val="fr-CH"/>
              </w:rPr>
              <w:t>10</w:t>
            </w:r>
          </w:p>
        </w:tc>
      </w:tr>
      <w:tr w:rsidR="009D4A11" w:rsidRPr="00C33D72" w14:paraId="104670BA" w14:textId="77777777" w:rsidTr="005123C7">
        <w:trPr>
          <w:trHeight w:val="53"/>
        </w:trPr>
        <w:tc>
          <w:tcPr>
            <w:tcW w:w="1985" w:type="dxa"/>
          </w:tcPr>
          <w:p w14:paraId="273EAEA7" w14:textId="0991BF4A" w:rsidR="005A2245" w:rsidRPr="00C33D72" w:rsidRDefault="00302797" w:rsidP="005A2245">
            <w:pPr>
              <w:pStyle w:val="TableParagraph"/>
              <w:spacing w:before="60" w:after="60"/>
              <w:ind w:left="113" w:right="187"/>
              <w:rPr>
                <w:rFonts w:ascii="Verdana" w:hAnsi="Verdana" w:cstheme="minorHAnsi"/>
                <w:sz w:val="20"/>
                <w:szCs w:val="20"/>
                <w:lang w:val="fr-CH"/>
              </w:rPr>
            </w:pPr>
            <w:r w:rsidRPr="00C33D72">
              <w:rPr>
                <w:rFonts w:ascii="Verdana" w:hAnsi="Verdana" w:cstheme="minorHAnsi"/>
                <w:sz w:val="20"/>
                <w:szCs w:val="20"/>
                <w:lang w:val="fr-CH"/>
              </w:rPr>
              <w:t>f</w:t>
            </w:r>
            <w:r w:rsidR="00456679" w:rsidRPr="00C33D72">
              <w:rPr>
                <w:rFonts w:ascii="Verdana" w:hAnsi="Verdana" w:cstheme="minorHAnsi"/>
                <w:sz w:val="20"/>
                <w:szCs w:val="20"/>
                <w:lang w:val="fr-CH"/>
              </w:rPr>
              <w:t>2, f</w:t>
            </w:r>
            <w:r w:rsidR="00D20E59" w:rsidRPr="00C33D72">
              <w:rPr>
                <w:rFonts w:ascii="Verdana" w:hAnsi="Verdana" w:cstheme="minorHAnsi"/>
                <w:sz w:val="20"/>
                <w:szCs w:val="20"/>
                <w:lang w:val="fr-CH"/>
              </w:rPr>
              <w:t>3</w:t>
            </w:r>
          </w:p>
        </w:tc>
        <w:tc>
          <w:tcPr>
            <w:tcW w:w="5764" w:type="dxa"/>
          </w:tcPr>
          <w:p w14:paraId="2ABEF5C4" w14:textId="4C825013" w:rsidR="005A2245" w:rsidRPr="00C33D72" w:rsidRDefault="007158D6" w:rsidP="009D2076">
            <w:pPr>
              <w:pStyle w:val="TableParagraph"/>
              <w:tabs>
                <w:tab w:val="left" w:pos="222"/>
              </w:tabs>
              <w:spacing w:before="60" w:after="60" w:line="241" w:lineRule="exact"/>
              <w:ind w:left="112"/>
              <w:rPr>
                <w:rFonts w:ascii="Verdana" w:hAnsi="Verdana" w:cstheme="minorHAnsi"/>
                <w:b/>
                <w:bCs/>
                <w:sz w:val="20"/>
                <w:szCs w:val="20"/>
                <w:lang w:val="fr-CH"/>
              </w:rPr>
            </w:pPr>
            <w:r w:rsidRPr="00C33D72">
              <w:rPr>
                <w:rFonts w:ascii="Verdana" w:hAnsi="Verdana" w:cstheme="minorHAnsi"/>
                <w:b/>
                <w:bCs/>
                <w:sz w:val="20"/>
                <w:szCs w:val="20"/>
                <w:lang w:val="fr-CH"/>
              </w:rPr>
              <w:t>Recourir de manière ciblée aux mesures phytosanitaires</w:t>
            </w:r>
          </w:p>
        </w:tc>
        <w:tc>
          <w:tcPr>
            <w:tcW w:w="1267" w:type="dxa"/>
            <w:vAlign w:val="center"/>
          </w:tcPr>
          <w:p w14:paraId="7AE72369" w14:textId="549AFC5A" w:rsidR="005A2245" w:rsidRPr="00C33D72" w:rsidRDefault="00D20E59" w:rsidP="009D2076">
            <w:pPr>
              <w:jc w:val="center"/>
              <w:rPr>
                <w:rFonts w:ascii="Verdana" w:hAnsi="Verdana"/>
                <w:sz w:val="20"/>
                <w:szCs w:val="20"/>
                <w:lang w:val="fr-CH"/>
              </w:rPr>
            </w:pPr>
            <w:r w:rsidRPr="00C33D72">
              <w:rPr>
                <w:rFonts w:ascii="Verdana" w:hAnsi="Verdana"/>
                <w:sz w:val="20"/>
                <w:szCs w:val="20"/>
                <w:lang w:val="fr-CH"/>
              </w:rPr>
              <w:t>10</w:t>
            </w:r>
          </w:p>
        </w:tc>
      </w:tr>
      <w:tr w:rsidR="009D4A11" w:rsidRPr="00C33D72" w14:paraId="6BC72C81" w14:textId="77777777" w:rsidTr="005123C7">
        <w:trPr>
          <w:trHeight w:val="53"/>
        </w:trPr>
        <w:tc>
          <w:tcPr>
            <w:tcW w:w="1985" w:type="dxa"/>
          </w:tcPr>
          <w:p w14:paraId="076681EA" w14:textId="1106347B" w:rsidR="00942CDE" w:rsidRPr="00C33D72" w:rsidRDefault="00302797" w:rsidP="00D74C68">
            <w:pPr>
              <w:pStyle w:val="TableParagraph"/>
              <w:spacing w:before="60" w:after="60"/>
              <w:ind w:left="113" w:right="187"/>
              <w:rPr>
                <w:rFonts w:ascii="Verdana" w:hAnsi="Verdana" w:cstheme="minorHAnsi"/>
                <w:sz w:val="20"/>
                <w:szCs w:val="20"/>
                <w:lang w:val="fr-CH"/>
              </w:rPr>
            </w:pPr>
            <w:r w:rsidRPr="00C33D72">
              <w:rPr>
                <w:rFonts w:ascii="Verdana" w:hAnsi="Verdana" w:cstheme="minorHAnsi"/>
                <w:sz w:val="20"/>
                <w:szCs w:val="20"/>
                <w:lang w:val="fr-CH"/>
              </w:rPr>
              <w:t>f</w:t>
            </w:r>
            <w:r w:rsidR="00456679" w:rsidRPr="00C33D72">
              <w:rPr>
                <w:rFonts w:ascii="Verdana" w:hAnsi="Verdana" w:cstheme="minorHAnsi"/>
                <w:sz w:val="20"/>
                <w:szCs w:val="20"/>
                <w:lang w:val="fr-CH"/>
              </w:rPr>
              <w:t>5</w:t>
            </w:r>
          </w:p>
        </w:tc>
        <w:tc>
          <w:tcPr>
            <w:tcW w:w="5764" w:type="dxa"/>
          </w:tcPr>
          <w:p w14:paraId="0292ACF4" w14:textId="4E216B91" w:rsidR="00942CDE" w:rsidRPr="00C33D72" w:rsidRDefault="007158D6" w:rsidP="009D2076">
            <w:pPr>
              <w:pStyle w:val="TableParagraph"/>
              <w:tabs>
                <w:tab w:val="left" w:pos="222"/>
              </w:tabs>
              <w:spacing w:before="60" w:after="60" w:line="241" w:lineRule="exact"/>
              <w:ind w:left="112"/>
              <w:rPr>
                <w:rFonts w:ascii="Verdana" w:hAnsi="Verdana" w:cstheme="minorHAnsi"/>
                <w:b/>
                <w:bCs/>
                <w:sz w:val="20"/>
                <w:szCs w:val="20"/>
                <w:lang w:val="fr-CH"/>
              </w:rPr>
            </w:pPr>
            <w:r w:rsidRPr="00C33D72">
              <w:rPr>
                <w:rFonts w:ascii="Verdana" w:hAnsi="Verdana" w:cstheme="minorHAnsi"/>
                <w:b/>
                <w:bCs/>
                <w:sz w:val="20"/>
                <w:szCs w:val="20"/>
                <w:lang w:val="fr-CH"/>
              </w:rPr>
              <w:t>Soigner les cultures spéciales</w:t>
            </w:r>
          </w:p>
        </w:tc>
        <w:tc>
          <w:tcPr>
            <w:tcW w:w="1267" w:type="dxa"/>
            <w:vAlign w:val="center"/>
          </w:tcPr>
          <w:p w14:paraId="5001AFEE" w14:textId="6E2EAFDE" w:rsidR="00942CDE" w:rsidRPr="00C33D72" w:rsidRDefault="00456679" w:rsidP="009D2076">
            <w:pPr>
              <w:jc w:val="center"/>
              <w:rPr>
                <w:rFonts w:ascii="Verdana" w:hAnsi="Verdana"/>
                <w:sz w:val="20"/>
                <w:szCs w:val="20"/>
                <w:lang w:val="fr-CH"/>
              </w:rPr>
            </w:pPr>
            <w:r w:rsidRPr="00C33D72">
              <w:rPr>
                <w:rFonts w:ascii="Verdana" w:hAnsi="Verdana"/>
                <w:sz w:val="20"/>
                <w:szCs w:val="20"/>
                <w:lang w:val="fr-CH"/>
              </w:rPr>
              <w:t>45</w:t>
            </w:r>
          </w:p>
        </w:tc>
      </w:tr>
    </w:tbl>
    <w:p w14:paraId="1645A40C" w14:textId="77777777" w:rsidR="008E1B98" w:rsidRPr="00C33D72" w:rsidRDefault="008E1B98">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4831"/>
        <w:gridCol w:w="1788"/>
        <w:gridCol w:w="565"/>
      </w:tblGrid>
      <w:tr w:rsidR="009D4A11" w:rsidRPr="00C33D72" w14:paraId="31F5D42A" w14:textId="77777777" w:rsidTr="00772048">
        <w:trPr>
          <w:trHeight w:val="567"/>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366E64" w14:textId="09F48B76" w:rsidR="00F168B9" w:rsidRPr="00C33D72" w:rsidRDefault="005123C7" w:rsidP="007158D6">
            <w:pPr>
              <w:rPr>
                <w:rFonts w:ascii="Verdana" w:hAnsi="Verdana" w:cstheme="minorHAnsi"/>
                <w:b/>
                <w:bCs/>
                <w:sz w:val="20"/>
                <w:szCs w:val="20"/>
                <w:lang w:val="fr-CH"/>
              </w:rPr>
            </w:pPr>
            <w:r w:rsidRPr="00C33D72">
              <w:rPr>
                <w:rFonts w:ascii="Verdana" w:hAnsi="Verdana" w:cstheme="minorHAnsi"/>
                <w:b/>
                <w:bCs/>
                <w:sz w:val="20"/>
                <w:szCs w:val="20"/>
                <w:lang w:val="fr-CH"/>
              </w:rPr>
              <w:t>Unité de formation</w:t>
            </w:r>
          </w:p>
        </w:tc>
        <w:tc>
          <w:tcPr>
            <w:tcW w:w="48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835B5FC" w14:textId="72A677A3" w:rsidR="00F168B9" w:rsidRPr="00C33D72" w:rsidRDefault="007158D6" w:rsidP="007158D6">
            <w:pPr>
              <w:rPr>
                <w:rFonts w:ascii="Verdana" w:hAnsi="Verdana" w:cstheme="minorHAnsi"/>
                <w:b/>
                <w:bCs/>
                <w:sz w:val="20"/>
                <w:szCs w:val="20"/>
                <w:lang w:val="fr-CH"/>
              </w:rPr>
            </w:pPr>
            <w:r w:rsidRPr="00C33D72">
              <w:rPr>
                <w:rFonts w:ascii="Verdana" w:hAnsi="Verdana" w:cstheme="minorHAnsi"/>
                <w:b/>
                <w:bCs/>
                <w:sz w:val="20"/>
                <w:szCs w:val="20"/>
                <w:lang w:val="fr-CH"/>
              </w:rPr>
              <w:t>Irriguer les cultures spéciales</w:t>
            </w:r>
          </w:p>
        </w:tc>
        <w:tc>
          <w:tcPr>
            <w:tcW w:w="17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938593" w14:textId="07627060" w:rsidR="00F168B9" w:rsidRPr="00C33D72" w:rsidRDefault="005123C7" w:rsidP="007158D6">
            <w:pPr>
              <w:jc w:val="center"/>
              <w:rPr>
                <w:rFonts w:ascii="Verdana" w:hAnsi="Verdana" w:cstheme="minorHAnsi"/>
                <w:b/>
                <w:bCs/>
                <w:sz w:val="20"/>
                <w:szCs w:val="20"/>
                <w:lang w:val="fr-CH"/>
              </w:rPr>
            </w:pPr>
            <w:r w:rsidRPr="00C33D72">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782A27" w14:textId="64FEFBBE" w:rsidR="00F168B9" w:rsidRPr="00C33D72" w:rsidRDefault="00F168B9" w:rsidP="007158D6">
            <w:pPr>
              <w:jc w:val="center"/>
              <w:rPr>
                <w:rFonts w:ascii="Verdana" w:hAnsi="Verdana" w:cstheme="minorHAnsi"/>
                <w:b/>
                <w:bCs/>
                <w:sz w:val="20"/>
                <w:szCs w:val="20"/>
                <w:lang w:val="fr-CH"/>
              </w:rPr>
            </w:pPr>
            <w:r w:rsidRPr="00C33D72">
              <w:rPr>
                <w:rFonts w:ascii="Verdana" w:hAnsi="Verdana" w:cstheme="minorHAnsi"/>
                <w:b/>
                <w:bCs/>
                <w:sz w:val="20"/>
                <w:szCs w:val="20"/>
                <w:lang w:val="fr-CH"/>
              </w:rPr>
              <w:t>1</w:t>
            </w:r>
            <w:r w:rsidR="00173960" w:rsidRPr="00C33D72">
              <w:rPr>
                <w:rFonts w:ascii="Verdana" w:hAnsi="Verdana" w:cstheme="minorHAnsi"/>
                <w:b/>
                <w:bCs/>
                <w:sz w:val="20"/>
                <w:szCs w:val="20"/>
                <w:lang w:val="fr-CH"/>
              </w:rPr>
              <w:t>0</w:t>
            </w:r>
          </w:p>
        </w:tc>
      </w:tr>
      <w:tr w:rsidR="009D4A11" w:rsidRPr="00C33D72" w14:paraId="03C7339B" w14:textId="77777777" w:rsidTr="00D9443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13699C" w14:textId="78B107C9" w:rsidR="00F168B9" w:rsidRPr="00C33D72" w:rsidRDefault="00302797" w:rsidP="007158D6">
            <w:pPr>
              <w:spacing w:before="120" w:after="120"/>
              <w:jc w:val="both"/>
              <w:rPr>
                <w:rFonts w:ascii="Verdana" w:hAnsi="Verdana" w:cstheme="minorHAnsi"/>
                <w:sz w:val="20"/>
                <w:szCs w:val="20"/>
                <w:lang w:val="fr-CH"/>
              </w:rPr>
            </w:pPr>
            <w:r w:rsidRPr="00C33D72">
              <w:rPr>
                <w:rFonts w:ascii="Verdana" w:hAnsi="Verdana" w:cstheme="minorHAnsi"/>
                <w:sz w:val="20"/>
                <w:szCs w:val="20"/>
                <w:lang w:val="fr-CH"/>
              </w:rPr>
              <w:t>f2</w:t>
            </w:r>
            <w:r w:rsidR="00D20E59" w:rsidRPr="00C33D72">
              <w:rPr>
                <w:rFonts w:ascii="Verdana" w:hAnsi="Verdana" w:cstheme="minorHAnsi"/>
                <w:sz w:val="20"/>
                <w:szCs w:val="20"/>
                <w:lang w:val="fr-CH"/>
              </w:rPr>
              <w:t xml:space="preserve"> </w:t>
            </w:r>
            <w:r w:rsidR="007158D6" w:rsidRPr="00C33D72">
              <w:rPr>
                <w:rFonts w:ascii="Verdana" w:hAnsi="Verdana" w:cstheme="minorHAnsi"/>
                <w:sz w:val="20"/>
                <w:szCs w:val="20"/>
                <w:lang w:val="fr-CH"/>
              </w:rPr>
              <w:t>fertiliser et irriguer les cultures spéciales (voir ci-dessus)</w:t>
            </w:r>
          </w:p>
        </w:tc>
      </w:tr>
      <w:tr w:rsidR="009D4A11" w:rsidRPr="00C33D72" w14:paraId="3CDAE1F9"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0C13820D" w14:textId="485E3D29" w:rsidR="00F168B9" w:rsidRPr="00C33D72" w:rsidRDefault="005123C7" w:rsidP="00035B1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N° d’objectif évaluateur</w:t>
            </w:r>
          </w:p>
        </w:tc>
        <w:tc>
          <w:tcPr>
            <w:tcW w:w="4831" w:type="dxa"/>
            <w:shd w:val="clear" w:color="auto" w:fill="E2EFD9" w:themeFill="accent6" w:themeFillTint="33"/>
          </w:tcPr>
          <w:p w14:paraId="6370EB74" w14:textId="4A129FB8" w:rsidR="00F168B9" w:rsidRPr="00C33D72" w:rsidRDefault="005123C7" w:rsidP="00035B1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Objectifs évaluateurs école professionnelle</w:t>
            </w:r>
            <w:r w:rsidR="00F168B9" w:rsidRPr="00C33D72">
              <w:rPr>
                <w:rFonts w:ascii="Verdana" w:hAnsi="Verdana" w:cstheme="minorHAnsi"/>
                <w:b/>
                <w:sz w:val="20"/>
                <w:szCs w:val="20"/>
                <w:lang w:val="fr-CH"/>
              </w:rPr>
              <w:t xml:space="preserve"> </w:t>
            </w:r>
          </w:p>
        </w:tc>
        <w:tc>
          <w:tcPr>
            <w:tcW w:w="2353" w:type="dxa"/>
            <w:gridSpan w:val="2"/>
            <w:shd w:val="clear" w:color="auto" w:fill="E2EFD9" w:themeFill="accent6" w:themeFillTint="33"/>
          </w:tcPr>
          <w:p w14:paraId="7E05BAC4" w14:textId="48702A43" w:rsidR="00F168B9" w:rsidRPr="00C33D72" w:rsidRDefault="005123C7" w:rsidP="00035B19">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Remarques</w:t>
            </w:r>
          </w:p>
        </w:tc>
      </w:tr>
      <w:tr w:rsidR="009D4A11" w:rsidRPr="00C33D72" w14:paraId="7F057A7D"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36E635D2" w14:textId="6A184EBD" w:rsidR="00EB6372" w:rsidRPr="00C33D72" w:rsidRDefault="00882E8C"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f2.6</w:t>
            </w:r>
          </w:p>
        </w:tc>
        <w:tc>
          <w:tcPr>
            <w:tcW w:w="4831" w:type="dxa"/>
            <w:shd w:val="clear" w:color="auto" w:fill="FFFFFF" w:themeFill="background1"/>
          </w:tcPr>
          <w:p w14:paraId="38AB7D66" w14:textId="29A26F7F" w:rsidR="00F168B9" w:rsidRPr="00C33D72" w:rsidRDefault="00EB6372" w:rsidP="00C85E54">
            <w:pPr>
              <w:rPr>
                <w:rFonts w:ascii="Verdana" w:eastAsia="Times New Roman" w:hAnsi="Verdana" w:cs="Arial"/>
                <w:sz w:val="20"/>
                <w:szCs w:val="20"/>
                <w:lang w:val="fr-CH" w:eastAsia="de-DE"/>
              </w:rPr>
            </w:pPr>
            <w:r w:rsidRPr="00C33D72">
              <w:rPr>
                <w:rFonts w:ascii="Verdana" w:hAnsi="Verdana" w:cs="Arial"/>
                <w:sz w:val="20"/>
                <w:szCs w:val="20"/>
                <w:lang w:val="fr-CH"/>
              </w:rPr>
              <w:t>Ils décrivent différents procédés d'arrosage ainsi que leurs avantages et inconvénients. (C2)</w:t>
            </w:r>
          </w:p>
        </w:tc>
        <w:tc>
          <w:tcPr>
            <w:tcW w:w="2353" w:type="dxa"/>
            <w:gridSpan w:val="2"/>
            <w:shd w:val="clear" w:color="auto" w:fill="FFFFFF" w:themeFill="background1"/>
          </w:tcPr>
          <w:p w14:paraId="25F6902B" w14:textId="7ED1ACED" w:rsidR="00F168B9" w:rsidRPr="00C33D72" w:rsidRDefault="00B142B7" w:rsidP="00C85E54">
            <w:pPr>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C56C3F" w:rsidRPr="00C33D72">
              <w:rPr>
                <w:rFonts w:ascii="Verdana" w:hAnsi="Verdana" w:cstheme="minorHAnsi"/>
                <w:i/>
                <w:iCs/>
                <w:sz w:val="18"/>
                <w:szCs w:val="18"/>
                <w:lang w:val="fr-CH"/>
              </w:rPr>
              <w:t xml:space="preserve"> </w:t>
            </w:r>
            <w:r w:rsidR="00882E8C" w:rsidRPr="00C33D72">
              <w:rPr>
                <w:rFonts w:ascii="Verdana" w:hAnsi="Verdana" w:cstheme="minorHAnsi"/>
                <w:i/>
                <w:iCs/>
                <w:sz w:val="18"/>
                <w:szCs w:val="18"/>
                <w:lang w:val="fr-CH"/>
              </w:rPr>
              <w:t>e2.2a</w:t>
            </w:r>
          </w:p>
        </w:tc>
      </w:tr>
      <w:tr w:rsidR="00EB6372" w:rsidRPr="00C33D72" w14:paraId="56B5AB6A"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44DE9722" w14:textId="4F27E61C"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f2.7a</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14:paraId="2A58D97B" w14:textId="319003BE" w:rsidR="00EB6372" w:rsidRPr="00C33D72" w:rsidRDefault="00EB6372" w:rsidP="00EB6372">
            <w:pPr>
              <w:rPr>
                <w:rFonts w:ascii="Verdana" w:eastAsia="Times New Roman" w:hAnsi="Verdana" w:cs="Times New Roman"/>
                <w:sz w:val="20"/>
                <w:szCs w:val="20"/>
                <w:lang w:val="fr-CH" w:eastAsia="de-CH"/>
              </w:rPr>
            </w:pPr>
            <w:r w:rsidRPr="00C33D72">
              <w:rPr>
                <w:rFonts w:ascii="Verdana" w:hAnsi="Verdana" w:cs="Arial"/>
                <w:sz w:val="20"/>
                <w:szCs w:val="20"/>
                <w:lang w:val="fr-CH"/>
              </w:rPr>
              <w:t>Ils décrivent différentes méthodes pour déterminer l'humidité du sol. (C2)</w:t>
            </w:r>
          </w:p>
        </w:tc>
        <w:tc>
          <w:tcPr>
            <w:tcW w:w="2353" w:type="dxa"/>
            <w:gridSpan w:val="2"/>
            <w:shd w:val="clear" w:color="auto" w:fill="FFFFFF" w:themeFill="background1"/>
          </w:tcPr>
          <w:p w14:paraId="2D9C0D44" w14:textId="4E1FB671" w:rsidR="00EB6372" w:rsidRPr="00C33D72" w:rsidRDefault="00B142B7" w:rsidP="00EB6372">
            <w:pPr>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EB6372" w:rsidRPr="00C33D72">
              <w:rPr>
                <w:rFonts w:ascii="Verdana" w:hAnsi="Verdana" w:cstheme="minorHAnsi"/>
                <w:i/>
                <w:iCs/>
                <w:sz w:val="18"/>
                <w:szCs w:val="18"/>
                <w:lang w:val="fr-CH"/>
              </w:rPr>
              <w:t xml:space="preserve"> e2.4</w:t>
            </w:r>
          </w:p>
        </w:tc>
      </w:tr>
      <w:tr w:rsidR="00EB6372" w:rsidRPr="00C33D72" w14:paraId="4F9573BE"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4BC6CC5F" w14:textId="32F22831"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f2.7b</w:t>
            </w:r>
          </w:p>
        </w:tc>
        <w:tc>
          <w:tcPr>
            <w:tcW w:w="4831" w:type="dxa"/>
            <w:tcBorders>
              <w:top w:val="single" w:sz="4" w:space="0" w:color="auto"/>
              <w:left w:val="single" w:sz="4" w:space="0" w:color="auto"/>
              <w:bottom w:val="single" w:sz="4" w:space="0" w:color="auto"/>
              <w:right w:val="single" w:sz="4" w:space="0" w:color="auto"/>
            </w:tcBorders>
            <w:shd w:val="clear" w:color="auto" w:fill="FFFFFF"/>
          </w:tcPr>
          <w:p w14:paraId="249B3653" w14:textId="112AFD0D" w:rsidR="00EB6372" w:rsidRPr="00C33D72" w:rsidRDefault="00EB6372" w:rsidP="00EB6372">
            <w:pPr>
              <w:rPr>
                <w:rFonts w:ascii="Verdana" w:eastAsia="Times New Roman" w:hAnsi="Verdana" w:cs="Times New Roman"/>
                <w:sz w:val="20"/>
                <w:szCs w:val="20"/>
                <w:lang w:val="fr-CH" w:eastAsia="de-CH"/>
              </w:rPr>
            </w:pPr>
            <w:r w:rsidRPr="00C33D72">
              <w:rPr>
                <w:rFonts w:ascii="Verdana" w:hAnsi="Verdana" w:cs="Arial"/>
                <w:sz w:val="20"/>
                <w:szCs w:val="20"/>
                <w:lang w:val="fr-CH"/>
              </w:rPr>
              <w:t>Ils évaluent l'humidité du sol à l'aide d'exemples de cas. (C3)</w:t>
            </w:r>
          </w:p>
        </w:tc>
        <w:tc>
          <w:tcPr>
            <w:tcW w:w="2353" w:type="dxa"/>
            <w:gridSpan w:val="2"/>
            <w:shd w:val="clear" w:color="auto" w:fill="FFFFFF" w:themeFill="background1"/>
          </w:tcPr>
          <w:p w14:paraId="717FD183" w14:textId="77777777" w:rsidR="00EB6372" w:rsidRPr="00C33D72" w:rsidRDefault="00EB6372" w:rsidP="00EB6372">
            <w:pPr>
              <w:rPr>
                <w:rFonts w:ascii="Verdana" w:hAnsi="Verdana" w:cstheme="minorHAnsi"/>
                <w:sz w:val="18"/>
                <w:szCs w:val="18"/>
                <w:lang w:val="fr-CH"/>
              </w:rPr>
            </w:pPr>
          </w:p>
        </w:tc>
      </w:tr>
      <w:tr w:rsidR="009D4A11" w:rsidRPr="00C33D72" w14:paraId="6103D774"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127DE6D0" w14:textId="346752B7" w:rsidR="00F168B9" w:rsidRPr="00C33D72" w:rsidRDefault="005123C7" w:rsidP="00035B19">
            <w:pPr>
              <w:pStyle w:val="Listenabsatz"/>
              <w:spacing w:before="60" w:after="60"/>
              <w:ind w:left="0"/>
              <w:rPr>
                <w:rFonts w:ascii="Verdana" w:hAnsi="Verdana" w:cs="Arial"/>
                <w:b/>
                <w:bCs/>
                <w:sz w:val="20"/>
                <w:szCs w:val="20"/>
                <w:lang w:val="fr-CH" w:eastAsia="de-DE"/>
              </w:rPr>
            </w:pPr>
            <w:r w:rsidRPr="00C33D72">
              <w:rPr>
                <w:rFonts w:ascii="Verdana" w:hAnsi="Verdana" w:cs="Arial"/>
                <w:b/>
                <w:bCs/>
                <w:sz w:val="20"/>
                <w:szCs w:val="20"/>
                <w:lang w:val="fr-CH" w:eastAsia="de-DE"/>
              </w:rPr>
              <w:t>Remarques générales</w:t>
            </w:r>
          </w:p>
          <w:p w14:paraId="4AEC0772" w14:textId="77777777" w:rsidR="008135BA" w:rsidRPr="008135BA" w:rsidRDefault="008135BA" w:rsidP="008135BA">
            <w:pPr>
              <w:pStyle w:val="Listenabsatz"/>
              <w:spacing w:before="60" w:after="60"/>
              <w:ind w:left="0"/>
              <w:rPr>
                <w:rFonts w:ascii="Verdana" w:hAnsi="Verdana" w:cs="Arial"/>
                <w:sz w:val="20"/>
                <w:szCs w:val="20"/>
                <w:lang w:val="fr-CH" w:eastAsia="de-DE"/>
              </w:rPr>
            </w:pPr>
            <w:r w:rsidRPr="008135BA">
              <w:rPr>
                <w:rFonts w:ascii="Verdana" w:hAnsi="Verdana" w:cs="Arial"/>
                <w:sz w:val="20"/>
                <w:szCs w:val="20"/>
                <w:lang w:val="fr-CH" w:eastAsia="de-DE"/>
              </w:rPr>
              <w:t>Ouvrages de référence pour le calcul des apports en eau</w:t>
            </w:r>
          </w:p>
          <w:p w14:paraId="4215FFD1" w14:textId="0129B4EC" w:rsidR="00F168B9" w:rsidRPr="00C33D72" w:rsidRDefault="008135BA" w:rsidP="00035B19">
            <w:pPr>
              <w:pStyle w:val="Listenabsatz"/>
              <w:spacing w:before="60" w:after="60"/>
              <w:ind w:left="0"/>
              <w:rPr>
                <w:rFonts w:ascii="Verdana" w:hAnsi="Verdana" w:cs="Arial"/>
                <w:sz w:val="20"/>
                <w:szCs w:val="20"/>
                <w:lang w:val="fr-CH" w:eastAsia="de-DE"/>
              </w:rPr>
            </w:pPr>
            <w:r w:rsidRPr="008135BA">
              <w:rPr>
                <w:rFonts w:ascii="Verdana" w:hAnsi="Verdana" w:cs="Arial"/>
                <w:sz w:val="20"/>
                <w:szCs w:val="20"/>
                <w:lang w:val="fr-CH" w:eastAsia="de-DE"/>
              </w:rPr>
              <w:t xml:space="preserve">Applications météo et stations météorologiques (voir </w:t>
            </w:r>
            <w:r>
              <w:rPr>
                <w:rFonts w:ascii="Verdana" w:hAnsi="Verdana" w:cs="Arial"/>
                <w:sz w:val="20"/>
                <w:szCs w:val="20"/>
                <w:lang w:val="fr-CH" w:eastAsia="de-DE"/>
              </w:rPr>
              <w:t>DCO</w:t>
            </w:r>
            <w:r w:rsidRPr="008135BA">
              <w:rPr>
                <w:rFonts w:ascii="Verdana" w:hAnsi="Verdana" w:cs="Arial"/>
                <w:sz w:val="20"/>
                <w:szCs w:val="20"/>
                <w:lang w:val="fr-CH" w:eastAsia="de-DE"/>
              </w:rPr>
              <w:t xml:space="preserve"> c dans l</w:t>
            </w:r>
            <w:r>
              <w:rPr>
                <w:rFonts w:ascii="Verdana" w:hAnsi="Verdana" w:cs="Arial"/>
                <w:sz w:val="20"/>
                <w:szCs w:val="20"/>
                <w:lang w:val="fr-CH" w:eastAsia="de-DE"/>
              </w:rPr>
              <w:t xml:space="preserve">'unité de formation </w:t>
            </w:r>
            <w:r w:rsidRPr="008135BA">
              <w:rPr>
                <w:rFonts w:ascii="Verdana" w:hAnsi="Verdana" w:cs="Arial"/>
                <w:sz w:val="20"/>
                <w:szCs w:val="20"/>
                <w:lang w:val="fr-CH" w:eastAsia="de-DE"/>
              </w:rPr>
              <w:t>«</w:t>
            </w:r>
            <w:r>
              <w:rPr>
                <w:rFonts w:ascii="Verdana" w:hAnsi="Verdana" w:cs="Arial"/>
                <w:sz w:val="20"/>
                <w:szCs w:val="20"/>
                <w:lang w:val="fr-CH" w:eastAsia="de-DE"/>
              </w:rPr>
              <w:t> </w:t>
            </w:r>
            <w:r w:rsidRPr="008135BA">
              <w:rPr>
                <w:rFonts w:ascii="Verdana" w:hAnsi="Verdana" w:cs="Arial"/>
                <w:sz w:val="20"/>
                <w:szCs w:val="20"/>
                <w:lang w:val="fr-CH" w:eastAsia="de-DE"/>
              </w:rPr>
              <w:t>Utiliser des outils de travail du sol</w:t>
            </w:r>
            <w:r>
              <w:rPr>
                <w:rFonts w:ascii="Verdana" w:hAnsi="Verdana" w:cs="Arial"/>
                <w:sz w:val="20"/>
                <w:szCs w:val="20"/>
                <w:lang w:val="fr-CH" w:eastAsia="de-DE"/>
              </w:rPr>
              <w:t>… </w:t>
            </w:r>
            <w:r w:rsidRPr="008135BA">
              <w:rPr>
                <w:rFonts w:ascii="Verdana" w:hAnsi="Verdana" w:cs="Arial"/>
                <w:sz w:val="20"/>
                <w:szCs w:val="20"/>
                <w:lang w:val="fr-CH" w:eastAsia="de-DE"/>
              </w:rPr>
              <w:t>»</w:t>
            </w:r>
            <w:r>
              <w:rPr>
                <w:rFonts w:ascii="Verdana" w:hAnsi="Verdana" w:cs="Arial"/>
                <w:sz w:val="20"/>
                <w:szCs w:val="20"/>
                <w:lang w:val="fr-CH" w:eastAsia="de-DE"/>
              </w:rPr>
              <w:t>)</w:t>
            </w:r>
          </w:p>
        </w:tc>
      </w:tr>
    </w:tbl>
    <w:p w14:paraId="2E3DF69A" w14:textId="02641D40" w:rsidR="005E2717" w:rsidRPr="00C33D72" w:rsidRDefault="005E2717">
      <w:pPr>
        <w:rPr>
          <w:rFonts w:eastAsia="Arial" w:cstheme="minorHAnsi"/>
          <w:b/>
          <w:bCs/>
          <w:lang w:val="fr-CH"/>
        </w:rPr>
      </w:pPr>
      <w:bookmarkStart w:id="2" w:name="_Hlk164000854"/>
    </w:p>
    <w:p w14:paraId="55C2CB7C" w14:textId="77777777" w:rsidR="005E2717" w:rsidRPr="00C33D72" w:rsidRDefault="005E2717">
      <w:pPr>
        <w:rPr>
          <w:rFonts w:eastAsia="Arial" w:cstheme="minorHAnsi"/>
          <w:b/>
          <w:bCs/>
          <w:lang w:val="fr-CH"/>
        </w:rPr>
      </w:pPr>
      <w:r w:rsidRPr="00C33D72">
        <w:rPr>
          <w:rFonts w:eastAsia="Arial" w:cstheme="minorHAnsi"/>
          <w:b/>
          <w:bCs/>
          <w:lang w:val="fr-CH"/>
        </w:rPr>
        <w:br w:type="page"/>
      </w: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4962"/>
        <w:gridCol w:w="1788"/>
        <w:gridCol w:w="565"/>
      </w:tblGrid>
      <w:tr w:rsidR="009D4A11" w:rsidRPr="00C33D72" w14:paraId="18222B50" w14:textId="77777777" w:rsidTr="00772048">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bookmarkEnd w:id="2"/>
          <w:p w14:paraId="3682478A" w14:textId="067573FC" w:rsidR="00942CDE" w:rsidRPr="00C33D72" w:rsidRDefault="005123C7" w:rsidP="007158D6">
            <w:pPr>
              <w:rPr>
                <w:rFonts w:ascii="Verdana" w:hAnsi="Verdana" w:cstheme="minorHAnsi"/>
                <w:b/>
                <w:bCs/>
                <w:sz w:val="20"/>
                <w:szCs w:val="20"/>
                <w:lang w:val="fr-CH"/>
              </w:rPr>
            </w:pPr>
            <w:r w:rsidRPr="00C33D72">
              <w:rPr>
                <w:rFonts w:ascii="Verdana" w:hAnsi="Verdana" w:cstheme="minorHAnsi"/>
                <w:b/>
                <w:bCs/>
                <w:sz w:val="20"/>
                <w:szCs w:val="20"/>
                <w:lang w:val="fr-CH"/>
              </w:rPr>
              <w:lastRenderedPageBreak/>
              <w:t>Unité de formation</w:t>
            </w:r>
          </w:p>
        </w:tc>
        <w:tc>
          <w:tcPr>
            <w:tcW w:w="49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EFF3E97" w14:textId="43C9F83A" w:rsidR="00942CDE" w:rsidRPr="00C33D72" w:rsidRDefault="007158D6" w:rsidP="007158D6">
            <w:pPr>
              <w:rPr>
                <w:rFonts w:ascii="Verdana" w:hAnsi="Verdana" w:cstheme="minorHAnsi"/>
                <w:b/>
                <w:bCs/>
                <w:sz w:val="20"/>
                <w:szCs w:val="20"/>
                <w:lang w:val="fr-CH"/>
              </w:rPr>
            </w:pPr>
            <w:r w:rsidRPr="00C33D72">
              <w:rPr>
                <w:rFonts w:ascii="Verdana" w:hAnsi="Verdana" w:cstheme="minorHAnsi"/>
                <w:b/>
                <w:bCs/>
                <w:sz w:val="20"/>
                <w:szCs w:val="20"/>
                <w:lang w:val="fr-CH"/>
              </w:rPr>
              <w:t>Recourir de manière ciblée aux mesures phytosanitaires</w:t>
            </w:r>
          </w:p>
        </w:tc>
        <w:tc>
          <w:tcPr>
            <w:tcW w:w="17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110F4E" w14:textId="00C50CAB" w:rsidR="00942CDE" w:rsidRPr="00C33D72" w:rsidRDefault="005123C7" w:rsidP="007158D6">
            <w:pPr>
              <w:jc w:val="center"/>
              <w:rPr>
                <w:rFonts w:ascii="Verdana" w:hAnsi="Verdana" w:cstheme="minorHAnsi"/>
                <w:b/>
                <w:bCs/>
                <w:sz w:val="20"/>
                <w:szCs w:val="20"/>
                <w:lang w:val="fr-CH"/>
              </w:rPr>
            </w:pPr>
            <w:r w:rsidRPr="00C33D72">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85051E" w14:textId="48DF7EBF" w:rsidR="00942CDE" w:rsidRPr="00C33D72" w:rsidRDefault="00173960" w:rsidP="007158D6">
            <w:pPr>
              <w:jc w:val="center"/>
              <w:rPr>
                <w:rFonts w:ascii="Verdana" w:hAnsi="Verdana" w:cstheme="minorHAnsi"/>
                <w:b/>
                <w:bCs/>
                <w:sz w:val="20"/>
                <w:szCs w:val="20"/>
                <w:lang w:val="fr-CH"/>
              </w:rPr>
            </w:pPr>
            <w:r w:rsidRPr="00C33D72">
              <w:rPr>
                <w:rFonts w:ascii="Verdana" w:hAnsi="Verdana" w:cstheme="minorHAnsi"/>
                <w:b/>
                <w:bCs/>
                <w:sz w:val="20"/>
                <w:szCs w:val="20"/>
                <w:lang w:val="fr-CH"/>
              </w:rPr>
              <w:t>10</w:t>
            </w:r>
          </w:p>
        </w:tc>
      </w:tr>
      <w:tr w:rsidR="009D4A11" w:rsidRPr="00C33D72" w14:paraId="38ACAAFB" w14:textId="77777777" w:rsidTr="00AC654B">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F874F08" w14:textId="07593D9C" w:rsidR="00D20E59" w:rsidRPr="00C33D72" w:rsidRDefault="00D20E59" w:rsidP="00EB6372">
            <w:pPr>
              <w:spacing w:before="120" w:after="120"/>
              <w:jc w:val="both"/>
              <w:rPr>
                <w:rFonts w:ascii="Verdana" w:hAnsi="Verdana" w:cstheme="minorHAnsi"/>
                <w:sz w:val="20"/>
                <w:szCs w:val="20"/>
                <w:lang w:val="fr-CH"/>
              </w:rPr>
            </w:pPr>
            <w:r w:rsidRPr="00C33D72">
              <w:rPr>
                <w:rFonts w:ascii="Verdana" w:hAnsi="Verdana" w:cstheme="minorHAnsi"/>
                <w:sz w:val="20"/>
                <w:szCs w:val="20"/>
                <w:lang w:val="fr-CH"/>
              </w:rPr>
              <w:t xml:space="preserve">f2 </w:t>
            </w:r>
            <w:r w:rsidR="00EB6372" w:rsidRPr="00C33D72">
              <w:rPr>
                <w:rFonts w:ascii="Verdana" w:hAnsi="Verdana" w:cstheme="minorHAnsi"/>
                <w:sz w:val="20"/>
                <w:szCs w:val="20"/>
                <w:lang w:val="fr-CH"/>
              </w:rPr>
              <w:t>fertiliser et irriguer les cultures spéciales (voir ci-dessus)</w:t>
            </w:r>
          </w:p>
          <w:p w14:paraId="33900F6E" w14:textId="53F22DC5" w:rsidR="00942CDE" w:rsidRPr="00C33D72" w:rsidRDefault="00282CDA" w:rsidP="00EB6372">
            <w:pPr>
              <w:spacing w:before="120" w:after="120"/>
              <w:jc w:val="both"/>
              <w:rPr>
                <w:rFonts w:ascii="Verdana" w:hAnsi="Verdana" w:cs="Arial"/>
                <w:sz w:val="20"/>
                <w:szCs w:val="20"/>
                <w:lang w:val="fr-CH"/>
              </w:rPr>
            </w:pPr>
            <w:r w:rsidRPr="00C33D72">
              <w:rPr>
                <w:rFonts w:ascii="Verdana" w:hAnsi="Verdana" w:cstheme="minorHAnsi"/>
                <w:sz w:val="20"/>
                <w:szCs w:val="20"/>
                <w:lang w:val="fr-CH"/>
              </w:rPr>
              <w:t xml:space="preserve">f3 </w:t>
            </w:r>
            <w:r w:rsidR="00EB6372" w:rsidRPr="00C33D72">
              <w:rPr>
                <w:rFonts w:ascii="Verdana" w:hAnsi="Verdana" w:cstheme="minorHAnsi"/>
                <w:sz w:val="20"/>
                <w:szCs w:val="20"/>
                <w:lang w:val="fr-CH"/>
              </w:rPr>
              <w:t>réguler les mauvaises herbes et les organismes nuisibles en suivant les instructions reçues (voir ci-dessus)</w:t>
            </w:r>
          </w:p>
        </w:tc>
      </w:tr>
      <w:tr w:rsidR="009D4A11" w:rsidRPr="00C33D72" w14:paraId="32226207"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4637EE59" w14:textId="2A48CECA" w:rsidR="00942CDE"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N° d’objectif évaluateur</w:t>
            </w:r>
          </w:p>
        </w:tc>
        <w:tc>
          <w:tcPr>
            <w:tcW w:w="4962" w:type="dxa"/>
            <w:shd w:val="clear" w:color="auto" w:fill="E2EFD9" w:themeFill="accent6" w:themeFillTint="33"/>
          </w:tcPr>
          <w:p w14:paraId="6ABF9EE7" w14:textId="0397EA77" w:rsidR="00942CDE"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Objectifs évaluateurs école professionnelle</w:t>
            </w:r>
            <w:r w:rsidR="00942CDE" w:rsidRPr="00C33D72">
              <w:rPr>
                <w:rFonts w:ascii="Verdana" w:hAnsi="Verdana" w:cstheme="minorHAnsi"/>
                <w:b/>
                <w:sz w:val="20"/>
                <w:szCs w:val="20"/>
                <w:lang w:val="fr-CH"/>
              </w:rPr>
              <w:t xml:space="preserve"> </w:t>
            </w:r>
          </w:p>
        </w:tc>
        <w:tc>
          <w:tcPr>
            <w:tcW w:w="2353" w:type="dxa"/>
            <w:gridSpan w:val="2"/>
            <w:shd w:val="clear" w:color="auto" w:fill="E2EFD9" w:themeFill="accent6" w:themeFillTint="33"/>
          </w:tcPr>
          <w:p w14:paraId="543FE433" w14:textId="5E97411A" w:rsidR="00942CDE"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Remarques</w:t>
            </w:r>
          </w:p>
        </w:tc>
      </w:tr>
      <w:tr w:rsidR="00282CDA" w:rsidRPr="00C33D72" w14:paraId="3CD0D7B9"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683"/>
        </w:trPr>
        <w:tc>
          <w:tcPr>
            <w:tcW w:w="1701" w:type="dxa"/>
            <w:shd w:val="clear" w:color="auto" w:fill="FFFFFF" w:themeFill="background1"/>
          </w:tcPr>
          <w:p w14:paraId="316952E9" w14:textId="1E2785E0" w:rsidR="00282CDA" w:rsidRPr="00C33D72" w:rsidRDefault="00282CDA" w:rsidP="00282CDA">
            <w:pPr>
              <w:rPr>
                <w:rFonts w:ascii="Verdana" w:hAnsi="Verdana" w:cstheme="minorHAnsi"/>
                <w:sz w:val="20"/>
                <w:szCs w:val="20"/>
                <w:lang w:val="fr-CH"/>
              </w:rPr>
            </w:pPr>
            <w:r w:rsidRPr="00C33D72">
              <w:rPr>
                <w:rFonts w:ascii="Verdana" w:hAnsi="Verdana" w:cstheme="minorHAnsi"/>
                <w:sz w:val="20"/>
                <w:szCs w:val="20"/>
                <w:lang w:val="fr-CH"/>
              </w:rPr>
              <w:t>f3.8</w:t>
            </w:r>
          </w:p>
        </w:tc>
        <w:tc>
          <w:tcPr>
            <w:tcW w:w="4962" w:type="dxa"/>
            <w:shd w:val="clear" w:color="auto" w:fill="FFFFFF" w:themeFill="background1"/>
          </w:tcPr>
          <w:p w14:paraId="309E78E8" w14:textId="040B83DE" w:rsidR="00282CDA" w:rsidRPr="00C33D72" w:rsidRDefault="00EB6372" w:rsidP="00282CDA">
            <w:pPr>
              <w:ind w:left="1"/>
              <w:rPr>
                <w:rFonts w:ascii="Verdana" w:hAnsi="Verdana" w:cs="Arial"/>
                <w:sz w:val="20"/>
                <w:szCs w:val="20"/>
                <w:lang w:val="fr-CH" w:eastAsia="de-DE"/>
              </w:rPr>
            </w:pPr>
            <w:r w:rsidRPr="00C33D72">
              <w:rPr>
                <w:rFonts w:ascii="Verdana" w:hAnsi="Verdana" w:cs="Arial"/>
                <w:sz w:val="20"/>
                <w:szCs w:val="20"/>
                <w:lang w:val="fr-CH"/>
              </w:rPr>
              <w:t>Ils décrivent différentes mesures préventives pour réguler les organismes nuisibles. (C2)</w:t>
            </w:r>
          </w:p>
        </w:tc>
        <w:tc>
          <w:tcPr>
            <w:tcW w:w="2353" w:type="dxa"/>
            <w:gridSpan w:val="2"/>
            <w:shd w:val="clear" w:color="auto" w:fill="FFFFFF" w:themeFill="background1"/>
          </w:tcPr>
          <w:p w14:paraId="4A9121F7" w14:textId="77777777" w:rsidR="00282CDA" w:rsidRPr="00C33D72" w:rsidRDefault="00282CDA" w:rsidP="00282CDA">
            <w:pPr>
              <w:pStyle w:val="Listenabsatz"/>
              <w:ind w:left="0"/>
              <w:rPr>
                <w:rFonts w:ascii="Verdana" w:hAnsi="Verdana" w:cstheme="minorHAnsi"/>
                <w:sz w:val="18"/>
                <w:szCs w:val="18"/>
                <w:lang w:val="fr-CH"/>
              </w:rPr>
            </w:pPr>
          </w:p>
        </w:tc>
      </w:tr>
      <w:tr w:rsidR="00282CDA" w:rsidRPr="00C33D72" w14:paraId="1192F34E"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082"/>
        </w:trPr>
        <w:tc>
          <w:tcPr>
            <w:tcW w:w="1701" w:type="dxa"/>
            <w:shd w:val="clear" w:color="auto" w:fill="FFFFFF" w:themeFill="background1"/>
          </w:tcPr>
          <w:p w14:paraId="6C1776CA" w14:textId="2166B8FA" w:rsidR="00282CDA" w:rsidRPr="00C33D72" w:rsidRDefault="00282CDA" w:rsidP="00282CDA">
            <w:pPr>
              <w:rPr>
                <w:rFonts w:ascii="Verdana" w:hAnsi="Verdana" w:cstheme="minorHAnsi"/>
                <w:sz w:val="20"/>
                <w:szCs w:val="20"/>
                <w:lang w:val="fr-CH"/>
              </w:rPr>
            </w:pPr>
            <w:r w:rsidRPr="00C33D72">
              <w:rPr>
                <w:rFonts w:ascii="Verdana" w:hAnsi="Verdana" w:cstheme="minorHAnsi"/>
                <w:sz w:val="20"/>
                <w:szCs w:val="20"/>
                <w:lang w:val="fr-CH"/>
              </w:rPr>
              <w:t>f3.6a</w:t>
            </w:r>
          </w:p>
        </w:tc>
        <w:tc>
          <w:tcPr>
            <w:tcW w:w="4962" w:type="dxa"/>
            <w:shd w:val="clear" w:color="auto" w:fill="FFFFFF" w:themeFill="background1"/>
          </w:tcPr>
          <w:p w14:paraId="5B3511D3" w14:textId="70619D35" w:rsidR="00282CDA" w:rsidRPr="00C33D72" w:rsidRDefault="00EB6372" w:rsidP="00EB6372">
            <w:pPr>
              <w:ind w:left="1"/>
              <w:rPr>
                <w:rFonts w:ascii="Verdana" w:hAnsi="Verdana" w:cs="Arial"/>
                <w:sz w:val="20"/>
                <w:szCs w:val="20"/>
                <w:lang w:val="fr-CH" w:eastAsia="de-DE"/>
              </w:rPr>
            </w:pPr>
            <w:r w:rsidRPr="00C33D72">
              <w:rPr>
                <w:rFonts w:ascii="Verdana" w:hAnsi="Verdana"/>
                <w:sz w:val="20"/>
                <w:szCs w:val="20"/>
                <w:lang w:val="fr-CH"/>
              </w:rPr>
              <w:t>Ils expliquent les principales prescriptions d'application des mesures de régulation des organismes nuisibles (par ex. distances, délais d'attente, moment optimal).</w:t>
            </w:r>
          </w:p>
        </w:tc>
        <w:tc>
          <w:tcPr>
            <w:tcW w:w="2353" w:type="dxa"/>
            <w:gridSpan w:val="2"/>
            <w:shd w:val="clear" w:color="auto" w:fill="FFFFFF" w:themeFill="background1"/>
          </w:tcPr>
          <w:p w14:paraId="1DF9C1F7" w14:textId="19D991FD" w:rsidR="00282CDA" w:rsidRPr="00C33D72" w:rsidRDefault="00B142B7" w:rsidP="00282CDA">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5E2717" w:rsidRPr="00C33D72">
              <w:rPr>
                <w:rFonts w:ascii="Verdana" w:hAnsi="Verdana" w:cstheme="minorHAnsi"/>
                <w:i/>
                <w:iCs/>
                <w:sz w:val="18"/>
                <w:szCs w:val="18"/>
                <w:lang w:val="fr-CH"/>
              </w:rPr>
              <w:t xml:space="preserve"> </w:t>
            </w:r>
            <w:r w:rsidR="00282CDA" w:rsidRPr="00C33D72">
              <w:rPr>
                <w:rFonts w:ascii="Verdana" w:hAnsi="Verdana" w:cstheme="minorHAnsi"/>
                <w:i/>
                <w:iCs/>
                <w:sz w:val="18"/>
                <w:szCs w:val="18"/>
                <w:lang w:val="fr-CH"/>
              </w:rPr>
              <w:t>e4.7a</w:t>
            </w:r>
          </w:p>
        </w:tc>
      </w:tr>
      <w:tr w:rsidR="00282CDA" w:rsidRPr="00C33D72" w14:paraId="10049A88"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377A8164" w14:textId="0A6E5E36" w:rsidR="00282CDA" w:rsidRPr="00C33D72" w:rsidRDefault="00282CDA" w:rsidP="00282CDA">
            <w:pPr>
              <w:pStyle w:val="Listenabsatz"/>
              <w:ind w:left="0"/>
              <w:rPr>
                <w:rFonts w:ascii="Verdana" w:hAnsi="Verdana" w:cstheme="minorHAnsi"/>
                <w:sz w:val="20"/>
                <w:szCs w:val="20"/>
                <w:lang w:val="fr-CH"/>
              </w:rPr>
            </w:pPr>
            <w:r w:rsidRPr="00C33D72">
              <w:rPr>
                <w:rFonts w:ascii="Verdana" w:hAnsi="Verdana" w:cstheme="minorHAnsi"/>
                <w:sz w:val="20"/>
                <w:szCs w:val="20"/>
                <w:lang w:val="fr-CH"/>
              </w:rPr>
              <w:t>f3.7</w:t>
            </w:r>
          </w:p>
        </w:tc>
        <w:tc>
          <w:tcPr>
            <w:tcW w:w="4962" w:type="dxa"/>
            <w:shd w:val="clear" w:color="auto" w:fill="FFFFFF" w:themeFill="background1"/>
          </w:tcPr>
          <w:p w14:paraId="71C29D5C" w14:textId="731240BE" w:rsidR="00282CDA" w:rsidRPr="00C33D72" w:rsidRDefault="00EB6372" w:rsidP="00282CDA">
            <w:pPr>
              <w:ind w:left="1"/>
              <w:rPr>
                <w:rFonts w:ascii="Verdana" w:eastAsia="Times New Roman" w:hAnsi="Verdana" w:cs="Arial"/>
                <w:sz w:val="20"/>
                <w:szCs w:val="20"/>
                <w:highlight w:val="cyan"/>
                <w:lang w:val="fr-CH" w:eastAsia="de-DE"/>
              </w:rPr>
            </w:pPr>
            <w:r w:rsidRPr="00C33D72">
              <w:rPr>
                <w:rFonts w:ascii="Verdana" w:hAnsi="Verdana" w:cs="Arial"/>
                <w:sz w:val="20"/>
                <w:szCs w:val="20"/>
                <w:lang w:val="fr-CH" w:eastAsia="de-DE"/>
              </w:rPr>
              <w:t>Ils décrivent l'élimination professionnelle des restes de bouillie. (C2)</w:t>
            </w:r>
          </w:p>
        </w:tc>
        <w:tc>
          <w:tcPr>
            <w:tcW w:w="2353" w:type="dxa"/>
            <w:gridSpan w:val="2"/>
            <w:shd w:val="clear" w:color="auto" w:fill="FFFFFF" w:themeFill="background1"/>
          </w:tcPr>
          <w:p w14:paraId="521BCFED" w14:textId="1AA6C9E6" w:rsidR="00282CDA" w:rsidRPr="00C33D72" w:rsidRDefault="00B142B7" w:rsidP="00282CDA">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5E2717" w:rsidRPr="00C33D72">
              <w:rPr>
                <w:rFonts w:ascii="Verdana" w:hAnsi="Verdana" w:cstheme="minorHAnsi"/>
                <w:i/>
                <w:iCs/>
                <w:sz w:val="18"/>
                <w:szCs w:val="18"/>
                <w:lang w:val="fr-CH"/>
              </w:rPr>
              <w:t xml:space="preserve"> </w:t>
            </w:r>
            <w:r w:rsidR="00282CDA" w:rsidRPr="00C33D72">
              <w:rPr>
                <w:rFonts w:ascii="Verdana" w:hAnsi="Verdana" w:cstheme="minorHAnsi"/>
                <w:i/>
                <w:iCs/>
                <w:sz w:val="18"/>
                <w:szCs w:val="18"/>
                <w:lang w:val="fr-CH"/>
              </w:rPr>
              <w:t>e4.8</w:t>
            </w:r>
          </w:p>
        </w:tc>
      </w:tr>
      <w:tr w:rsidR="00CC3E55" w:rsidRPr="00C33D72" w14:paraId="31D65296"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4BADA109" w14:textId="77777777" w:rsidR="00CC3E55" w:rsidRPr="00C33D72" w:rsidRDefault="00CC3E55" w:rsidP="000F3187">
            <w:pPr>
              <w:pStyle w:val="Listenabsatz"/>
              <w:ind w:left="0"/>
              <w:rPr>
                <w:rFonts w:ascii="Verdana" w:hAnsi="Verdana" w:cstheme="minorHAnsi"/>
                <w:sz w:val="20"/>
                <w:szCs w:val="20"/>
                <w:lang w:val="fr-CH"/>
              </w:rPr>
            </w:pPr>
            <w:r w:rsidRPr="00C33D72">
              <w:rPr>
                <w:rFonts w:ascii="Verdana" w:hAnsi="Verdana" w:cstheme="minorHAnsi"/>
                <w:sz w:val="20"/>
                <w:szCs w:val="20"/>
                <w:lang w:val="fr-CH"/>
              </w:rPr>
              <w:t>f3.2c</w:t>
            </w:r>
          </w:p>
        </w:tc>
        <w:tc>
          <w:tcPr>
            <w:tcW w:w="4962" w:type="dxa"/>
            <w:shd w:val="clear" w:color="auto" w:fill="FFFFFF" w:themeFill="background1"/>
          </w:tcPr>
          <w:p w14:paraId="5F07C0BE" w14:textId="1C022DB1" w:rsidR="00CC3E55" w:rsidRPr="00C33D72" w:rsidRDefault="00EB6372" w:rsidP="000F3187">
            <w:pPr>
              <w:ind w:left="1"/>
              <w:rPr>
                <w:rFonts w:ascii="Verdana" w:eastAsia="Times New Roman" w:hAnsi="Verdana" w:cs="Arial"/>
                <w:sz w:val="20"/>
                <w:szCs w:val="20"/>
                <w:lang w:val="fr-CH" w:eastAsia="de-DE"/>
              </w:rPr>
            </w:pPr>
            <w:r w:rsidRPr="00C33D72">
              <w:rPr>
                <w:rFonts w:ascii="Verdana" w:eastAsia="Times New Roman" w:hAnsi="Verdana" w:cs="Arial"/>
                <w:sz w:val="20"/>
                <w:szCs w:val="20"/>
                <w:lang w:val="fr-CH" w:eastAsia="de-DE"/>
              </w:rPr>
              <w:t>Ils mettent en évidence les effets de l'utilisation d'herbicides sur l'environnement et sur les personnes qui les utilisent. (C2)</w:t>
            </w:r>
          </w:p>
        </w:tc>
        <w:tc>
          <w:tcPr>
            <w:tcW w:w="2353" w:type="dxa"/>
            <w:gridSpan w:val="2"/>
            <w:shd w:val="clear" w:color="auto" w:fill="FFFFFF" w:themeFill="background1"/>
          </w:tcPr>
          <w:p w14:paraId="477A1722" w14:textId="6882529B" w:rsidR="00CC3E55" w:rsidRPr="00C33D72" w:rsidRDefault="00B142B7" w:rsidP="000F3187">
            <w:pPr>
              <w:ind w:left="1"/>
              <w:rPr>
                <w:rFonts w:ascii="Verdana" w:hAnsi="Verdana" w:cs="Arial"/>
                <w:i/>
                <w:iCs/>
                <w:sz w:val="18"/>
                <w:szCs w:val="18"/>
                <w:lang w:val="fr-CH" w:eastAsia="de-DE"/>
              </w:rPr>
            </w:pPr>
            <w:r w:rsidRPr="00C33D72">
              <w:rPr>
                <w:rFonts w:ascii="Verdana" w:hAnsi="Verdana" w:cstheme="minorHAnsi"/>
                <w:i/>
                <w:iCs/>
                <w:sz w:val="18"/>
                <w:szCs w:val="18"/>
                <w:lang w:val="fr-CH"/>
              </w:rPr>
              <w:t xml:space="preserve">CFC maraîchère/maraîcher </w:t>
            </w:r>
            <w:r w:rsidR="00CC3E55" w:rsidRPr="00C33D72">
              <w:rPr>
                <w:rFonts w:ascii="Verdana" w:hAnsi="Verdana" w:cstheme="minorHAnsi"/>
                <w:i/>
                <w:iCs/>
                <w:sz w:val="18"/>
                <w:szCs w:val="18"/>
                <w:lang w:val="fr-CH"/>
              </w:rPr>
              <w:t>e3.4c</w:t>
            </w:r>
          </w:p>
        </w:tc>
      </w:tr>
      <w:tr w:rsidR="00CC3E55" w:rsidRPr="00C33D72" w14:paraId="47F6D790"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113"/>
        </w:trPr>
        <w:tc>
          <w:tcPr>
            <w:tcW w:w="1701" w:type="dxa"/>
            <w:shd w:val="clear" w:color="auto" w:fill="FFFFFF" w:themeFill="background1"/>
          </w:tcPr>
          <w:p w14:paraId="6F589299" w14:textId="77777777" w:rsidR="00CC3E55" w:rsidRPr="00C33D72" w:rsidRDefault="00CC3E55" w:rsidP="000F3187">
            <w:pPr>
              <w:pStyle w:val="Listenabsatz"/>
              <w:ind w:left="0"/>
              <w:rPr>
                <w:rFonts w:ascii="Verdana" w:hAnsi="Verdana" w:cstheme="minorHAnsi"/>
                <w:sz w:val="20"/>
                <w:szCs w:val="20"/>
                <w:lang w:val="fr-CH"/>
              </w:rPr>
            </w:pPr>
            <w:r w:rsidRPr="00C33D72">
              <w:rPr>
                <w:rFonts w:ascii="Verdana" w:hAnsi="Verdana" w:cstheme="minorHAnsi"/>
                <w:sz w:val="20"/>
                <w:szCs w:val="20"/>
                <w:lang w:val="fr-CH"/>
              </w:rPr>
              <w:t>f3.6c</w:t>
            </w:r>
          </w:p>
        </w:tc>
        <w:tc>
          <w:tcPr>
            <w:tcW w:w="4962" w:type="dxa"/>
            <w:shd w:val="clear" w:color="auto" w:fill="FFFFFF" w:themeFill="background1"/>
          </w:tcPr>
          <w:p w14:paraId="33FCFC95" w14:textId="0371F5D4" w:rsidR="00CC3E55" w:rsidRPr="00C33D72" w:rsidRDefault="00EB6372" w:rsidP="000F3187">
            <w:pPr>
              <w:rPr>
                <w:rFonts w:ascii="Verdana" w:eastAsia="Times New Roman" w:hAnsi="Verdana" w:cs="Arial"/>
                <w:sz w:val="20"/>
                <w:szCs w:val="20"/>
                <w:lang w:val="fr-CH" w:eastAsia="de-CH"/>
              </w:rPr>
            </w:pPr>
            <w:r w:rsidRPr="00C33D72">
              <w:rPr>
                <w:rFonts w:ascii="Verdana" w:hAnsi="Verdana"/>
                <w:sz w:val="20"/>
                <w:szCs w:val="20"/>
                <w:lang w:val="fr-CH"/>
              </w:rPr>
              <w:t>Ils expliquent l'importance de la sécurité au travail et de la protection de la santé lors de l'utilisation de produits phytosanitaires et nomment les mesures de protection à prendre.</w:t>
            </w:r>
            <w:r w:rsidRPr="00C33D72">
              <w:rPr>
                <w:rFonts w:ascii="Verdana" w:hAnsi="Verdana" w:cs="Arial"/>
                <w:sz w:val="20"/>
                <w:szCs w:val="20"/>
                <w:lang w:val="fr-CH" w:eastAsia="de-DE"/>
              </w:rPr>
              <w:t xml:space="preserve"> (C2)</w:t>
            </w:r>
          </w:p>
        </w:tc>
        <w:tc>
          <w:tcPr>
            <w:tcW w:w="2353" w:type="dxa"/>
            <w:gridSpan w:val="2"/>
            <w:shd w:val="clear" w:color="auto" w:fill="FFFFFF" w:themeFill="background1"/>
          </w:tcPr>
          <w:p w14:paraId="0B72A37E" w14:textId="48214586" w:rsidR="00CC3E55" w:rsidRPr="00C33D72" w:rsidRDefault="00B142B7" w:rsidP="000F3187">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5E2717" w:rsidRPr="00C33D72">
              <w:rPr>
                <w:rFonts w:ascii="Verdana" w:hAnsi="Verdana" w:cstheme="minorHAnsi"/>
                <w:i/>
                <w:iCs/>
                <w:sz w:val="18"/>
                <w:szCs w:val="18"/>
                <w:lang w:val="fr-CH"/>
              </w:rPr>
              <w:t xml:space="preserve"> </w:t>
            </w:r>
            <w:r w:rsidR="00CC3E55" w:rsidRPr="00C33D72">
              <w:rPr>
                <w:rFonts w:ascii="Verdana" w:hAnsi="Verdana" w:cstheme="minorHAnsi"/>
                <w:i/>
                <w:iCs/>
                <w:sz w:val="18"/>
                <w:szCs w:val="18"/>
                <w:lang w:val="fr-CH"/>
              </w:rPr>
              <w:t>e4.7c</w:t>
            </w:r>
          </w:p>
        </w:tc>
      </w:tr>
      <w:tr w:rsidR="00173960" w:rsidRPr="00C33D72" w14:paraId="4FAD8B28"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FFF" w:themeFill="background1"/>
          </w:tcPr>
          <w:p w14:paraId="60223618" w14:textId="77777777" w:rsidR="00173960" w:rsidRPr="00C33D72" w:rsidRDefault="00173960" w:rsidP="000F3187">
            <w:pPr>
              <w:pStyle w:val="Listenabsatz"/>
              <w:ind w:left="0"/>
              <w:rPr>
                <w:rFonts w:ascii="Verdana" w:hAnsi="Verdana" w:cstheme="minorHAnsi"/>
                <w:sz w:val="20"/>
                <w:szCs w:val="20"/>
                <w:lang w:val="fr-CH"/>
              </w:rPr>
            </w:pPr>
            <w:r w:rsidRPr="00C33D72">
              <w:rPr>
                <w:rFonts w:ascii="Verdana" w:hAnsi="Verdana" w:cstheme="minorHAnsi"/>
                <w:sz w:val="20"/>
                <w:szCs w:val="20"/>
                <w:lang w:val="fr-CH"/>
              </w:rPr>
              <w:t>f2.4c</w:t>
            </w:r>
          </w:p>
        </w:tc>
        <w:tc>
          <w:tcPr>
            <w:tcW w:w="4962" w:type="dxa"/>
            <w:shd w:val="clear" w:color="auto" w:fill="FFFFFF" w:themeFill="background1"/>
          </w:tcPr>
          <w:p w14:paraId="1B821EF2" w14:textId="32A9FE35" w:rsidR="00173960" w:rsidRPr="00C33D72" w:rsidRDefault="00EB6372" w:rsidP="000F3187">
            <w:pPr>
              <w:rPr>
                <w:rFonts w:ascii="Verdana" w:hAnsi="Verdana" w:cs="Arial"/>
                <w:sz w:val="20"/>
                <w:szCs w:val="20"/>
                <w:lang w:val="fr-CH"/>
              </w:rPr>
            </w:pPr>
            <w:r w:rsidRPr="00C33D72">
              <w:rPr>
                <w:rFonts w:ascii="Verdana" w:hAnsi="Verdana" w:cs="Arial"/>
                <w:sz w:val="20"/>
                <w:szCs w:val="20"/>
                <w:lang w:val="fr-CH"/>
              </w:rPr>
              <w:t>Ils expliquent l'importance des fortifiants pour les plantes (par ex. thé de compost). (C2)</w:t>
            </w:r>
          </w:p>
        </w:tc>
        <w:tc>
          <w:tcPr>
            <w:tcW w:w="2353" w:type="dxa"/>
            <w:gridSpan w:val="2"/>
            <w:shd w:val="clear" w:color="auto" w:fill="FFFFFF" w:themeFill="background1"/>
          </w:tcPr>
          <w:p w14:paraId="69E9F6CA" w14:textId="77777777" w:rsidR="00173960" w:rsidRPr="00C33D72" w:rsidRDefault="00173960" w:rsidP="000F3187">
            <w:pPr>
              <w:pStyle w:val="Listenabsatz"/>
              <w:ind w:left="0"/>
              <w:rPr>
                <w:rFonts w:ascii="Verdana" w:hAnsi="Verdana" w:cstheme="minorHAnsi"/>
                <w:sz w:val="20"/>
                <w:szCs w:val="20"/>
                <w:lang w:val="fr-CH"/>
              </w:rPr>
            </w:pPr>
          </w:p>
        </w:tc>
      </w:tr>
      <w:tr w:rsidR="00282CDA" w:rsidRPr="00C33D72" w14:paraId="3E96FBFC" w14:textId="77777777" w:rsidTr="00AC654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242EE34B" w14:textId="0983A81C" w:rsidR="00173960" w:rsidRPr="00C33D72" w:rsidRDefault="005123C7" w:rsidP="00282CDA">
            <w:pPr>
              <w:pStyle w:val="Listenabsatz"/>
              <w:spacing w:before="60" w:after="60"/>
              <w:ind w:left="0"/>
              <w:rPr>
                <w:rFonts w:ascii="Verdana" w:hAnsi="Verdana" w:cs="Arial"/>
                <w:b/>
                <w:bCs/>
                <w:sz w:val="20"/>
                <w:szCs w:val="20"/>
                <w:lang w:val="fr-CH" w:eastAsia="de-DE"/>
              </w:rPr>
            </w:pPr>
            <w:r w:rsidRPr="00C33D72">
              <w:rPr>
                <w:rFonts w:ascii="Verdana" w:hAnsi="Verdana" w:cs="Arial"/>
                <w:b/>
                <w:bCs/>
                <w:sz w:val="20"/>
                <w:szCs w:val="20"/>
                <w:lang w:val="fr-CH" w:eastAsia="de-DE"/>
              </w:rPr>
              <w:t>Remarques générales</w:t>
            </w:r>
          </w:p>
          <w:p w14:paraId="6E51437D" w14:textId="6D24327E" w:rsidR="00282CDA" w:rsidRPr="00C33D72" w:rsidRDefault="00B142B7" w:rsidP="00282CDA">
            <w:pPr>
              <w:pStyle w:val="Listenabsatz"/>
              <w:spacing w:before="60" w:after="60"/>
              <w:ind w:left="0"/>
              <w:rPr>
                <w:rFonts w:ascii="Verdana" w:hAnsi="Verdana" w:cs="Arial"/>
                <w:lang w:val="fr-CH" w:eastAsia="de-DE"/>
              </w:rPr>
            </w:pPr>
            <w:r w:rsidRPr="00C33D72">
              <w:rPr>
                <w:rFonts w:ascii="Verdana" w:hAnsi="Verdana" w:cs="Arial"/>
                <w:sz w:val="20"/>
                <w:szCs w:val="20"/>
                <w:lang w:val="fr-CH" w:eastAsia="de-DE"/>
              </w:rPr>
              <w:t xml:space="preserve">Dossiers de formation : </w:t>
            </w:r>
            <w:r w:rsidR="00B47CFC" w:rsidRPr="00C33D72">
              <w:rPr>
                <w:rFonts w:ascii="Verdana" w:hAnsi="Verdana" w:cs="Arial"/>
                <w:sz w:val="20"/>
                <w:szCs w:val="20"/>
                <w:lang w:val="fr-CH" w:eastAsia="de-DE"/>
              </w:rPr>
              <w:t xml:space="preserve">02-f3 </w:t>
            </w:r>
            <w:r w:rsidRPr="00C33D72">
              <w:rPr>
                <w:rFonts w:ascii="Verdana" w:hAnsi="Verdana" w:cs="Arial"/>
                <w:sz w:val="20"/>
                <w:szCs w:val="20"/>
                <w:lang w:val="fr-CH" w:eastAsia="de-DE"/>
              </w:rPr>
              <w:t>Protection contre les organismes nuisibles</w:t>
            </w:r>
            <w:r w:rsidR="00B47CFC" w:rsidRPr="00C33D72">
              <w:rPr>
                <w:rFonts w:ascii="Verdana" w:hAnsi="Verdana" w:cs="Arial"/>
                <w:sz w:val="20"/>
                <w:szCs w:val="20"/>
                <w:lang w:val="fr-CH" w:eastAsia="de-DE"/>
              </w:rPr>
              <w:t xml:space="preserve"> / 02-f3 </w:t>
            </w:r>
            <w:r w:rsidRPr="00C33D72">
              <w:rPr>
                <w:rFonts w:ascii="Verdana" w:hAnsi="Verdana" w:cs="Arial"/>
                <w:sz w:val="20"/>
                <w:szCs w:val="20"/>
                <w:lang w:val="fr-CH" w:eastAsia="de-DE"/>
              </w:rPr>
              <w:t>Réguler les adventices légumes</w:t>
            </w:r>
          </w:p>
        </w:tc>
      </w:tr>
    </w:tbl>
    <w:p w14:paraId="4E55A86A" w14:textId="663515EA" w:rsidR="00772048" w:rsidRDefault="00772048" w:rsidP="00C05655">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4831"/>
        <w:gridCol w:w="1788"/>
        <w:gridCol w:w="565"/>
      </w:tblGrid>
      <w:tr w:rsidR="009D4A11" w:rsidRPr="00C33D72" w14:paraId="7F4F8135" w14:textId="77777777" w:rsidTr="00772048">
        <w:trPr>
          <w:trHeight w:val="567"/>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7A1C9F" w14:textId="0D84B0DE" w:rsidR="00C05655" w:rsidRPr="00C33D72" w:rsidRDefault="005123C7" w:rsidP="007158D6">
            <w:pPr>
              <w:rPr>
                <w:rFonts w:ascii="Verdana" w:hAnsi="Verdana" w:cstheme="minorHAnsi"/>
                <w:b/>
                <w:bCs/>
                <w:sz w:val="20"/>
                <w:szCs w:val="20"/>
                <w:lang w:val="fr-CH"/>
              </w:rPr>
            </w:pPr>
            <w:bookmarkStart w:id="3" w:name="_Hlk164000108"/>
            <w:r w:rsidRPr="00C33D72">
              <w:rPr>
                <w:rFonts w:ascii="Verdana" w:hAnsi="Verdana" w:cstheme="minorHAnsi"/>
                <w:b/>
                <w:bCs/>
                <w:sz w:val="20"/>
                <w:szCs w:val="20"/>
                <w:lang w:val="fr-CH"/>
              </w:rPr>
              <w:t>Unité de formation</w:t>
            </w:r>
          </w:p>
        </w:tc>
        <w:tc>
          <w:tcPr>
            <w:tcW w:w="48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A8DD5A" w14:textId="08213F83" w:rsidR="00C05655" w:rsidRPr="00C33D72" w:rsidRDefault="007158D6" w:rsidP="007158D6">
            <w:pPr>
              <w:rPr>
                <w:rFonts w:ascii="Verdana" w:hAnsi="Verdana" w:cstheme="minorHAnsi"/>
                <w:b/>
                <w:bCs/>
                <w:sz w:val="20"/>
                <w:szCs w:val="20"/>
                <w:lang w:val="fr-CH"/>
              </w:rPr>
            </w:pPr>
            <w:r w:rsidRPr="00C33D72">
              <w:rPr>
                <w:rFonts w:ascii="Verdana" w:hAnsi="Verdana" w:cstheme="minorHAnsi"/>
                <w:b/>
                <w:bCs/>
                <w:sz w:val="20"/>
                <w:szCs w:val="20"/>
                <w:lang w:val="fr-CH"/>
              </w:rPr>
              <w:t>Soigner les cultures spéciales</w:t>
            </w:r>
          </w:p>
        </w:tc>
        <w:tc>
          <w:tcPr>
            <w:tcW w:w="17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407427" w14:textId="2E36F1D0" w:rsidR="00C05655" w:rsidRPr="00C33D72" w:rsidRDefault="005123C7" w:rsidP="007158D6">
            <w:pPr>
              <w:jc w:val="center"/>
              <w:rPr>
                <w:rFonts w:ascii="Verdana" w:hAnsi="Verdana" w:cstheme="minorHAnsi"/>
                <w:b/>
                <w:bCs/>
                <w:sz w:val="20"/>
                <w:szCs w:val="20"/>
                <w:lang w:val="fr-CH"/>
              </w:rPr>
            </w:pPr>
            <w:r w:rsidRPr="00C33D72">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B4C753" w14:textId="7C524F96" w:rsidR="00C05655" w:rsidRPr="00C33D72" w:rsidRDefault="00173960" w:rsidP="007158D6">
            <w:pPr>
              <w:jc w:val="center"/>
              <w:rPr>
                <w:rFonts w:ascii="Verdana" w:hAnsi="Verdana" w:cstheme="minorHAnsi"/>
                <w:b/>
                <w:bCs/>
                <w:sz w:val="20"/>
                <w:szCs w:val="20"/>
                <w:lang w:val="fr-CH"/>
              </w:rPr>
            </w:pPr>
            <w:r w:rsidRPr="00C33D72">
              <w:rPr>
                <w:rFonts w:ascii="Verdana" w:hAnsi="Verdana" w:cstheme="minorHAnsi"/>
                <w:b/>
                <w:bCs/>
                <w:sz w:val="20"/>
                <w:szCs w:val="20"/>
                <w:lang w:val="fr-CH"/>
              </w:rPr>
              <w:t>4</w:t>
            </w:r>
            <w:r w:rsidR="00C05655" w:rsidRPr="00C33D72">
              <w:rPr>
                <w:rFonts w:ascii="Verdana" w:hAnsi="Verdana" w:cstheme="minorHAnsi"/>
                <w:b/>
                <w:bCs/>
                <w:sz w:val="20"/>
                <w:szCs w:val="20"/>
                <w:lang w:val="fr-CH"/>
              </w:rPr>
              <w:t>5</w:t>
            </w:r>
          </w:p>
        </w:tc>
      </w:tr>
      <w:tr w:rsidR="009D4A11" w:rsidRPr="00C33D72" w14:paraId="3AAF6D2D" w14:textId="77777777" w:rsidTr="003D74F0">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02AA8755" w14:textId="755954AC" w:rsidR="007158D6" w:rsidRPr="00C33D72" w:rsidRDefault="00282CDA" w:rsidP="007158D6">
            <w:pPr>
              <w:spacing w:before="60" w:after="60"/>
              <w:jc w:val="both"/>
              <w:rPr>
                <w:rFonts w:ascii="Verdana" w:hAnsi="Verdana" w:cs="Arial"/>
                <w:color w:val="FFFFFF"/>
                <w:sz w:val="20"/>
                <w:szCs w:val="20"/>
                <w:lang w:val="fr-CH"/>
              </w:rPr>
            </w:pPr>
            <w:r w:rsidRPr="00C33D72">
              <w:rPr>
                <w:rFonts w:ascii="Verdana" w:hAnsi="Verdana" w:cstheme="minorHAnsi"/>
                <w:sz w:val="20"/>
                <w:szCs w:val="20"/>
                <w:lang w:val="fr-CH"/>
              </w:rPr>
              <w:t xml:space="preserve">f5 </w:t>
            </w:r>
            <w:r w:rsidR="007158D6" w:rsidRPr="00C33D72">
              <w:rPr>
                <w:rFonts w:ascii="Verdana" w:hAnsi="Verdana" w:cs="Arial"/>
                <w:sz w:val="20"/>
                <w:szCs w:val="20"/>
                <w:lang w:val="fr-CH"/>
              </w:rPr>
              <w:t>soigner les cultures spéciales</w:t>
            </w:r>
          </w:p>
          <w:p w14:paraId="6316822C" w14:textId="77777777" w:rsidR="007158D6" w:rsidRPr="00C33D72" w:rsidRDefault="007158D6" w:rsidP="007158D6">
            <w:pPr>
              <w:spacing w:before="60" w:after="60"/>
              <w:jc w:val="both"/>
              <w:rPr>
                <w:rFonts w:ascii="Verdana" w:hAnsi="Verdana" w:cs="Arial"/>
                <w:i/>
                <w:iCs/>
                <w:sz w:val="20"/>
                <w:szCs w:val="20"/>
                <w:lang w:val="fr-CH"/>
              </w:rPr>
            </w:pPr>
            <w:r w:rsidRPr="00C33D72">
              <w:rPr>
                <w:rFonts w:ascii="Verdana" w:hAnsi="Verdana" w:cs="Arial"/>
                <w:i/>
                <w:iCs/>
                <w:sz w:val="20"/>
                <w:szCs w:val="20"/>
                <w:lang w:val="fr-CH"/>
              </w:rPr>
              <w:t xml:space="preserve">Les </w:t>
            </w:r>
            <w:proofErr w:type="spellStart"/>
            <w:r w:rsidRPr="00C33D72">
              <w:rPr>
                <w:rFonts w:ascii="Verdana" w:hAnsi="Verdana" w:cs="Arial"/>
                <w:i/>
                <w:iCs/>
                <w:sz w:val="20"/>
                <w:szCs w:val="20"/>
                <w:lang w:val="fr-CH"/>
              </w:rPr>
              <w:t>agropraticiennes</w:t>
            </w:r>
            <w:proofErr w:type="spellEnd"/>
            <w:r w:rsidRPr="00C33D72">
              <w:rPr>
                <w:rFonts w:ascii="Verdana" w:hAnsi="Verdana" w:cs="Arial"/>
                <w:i/>
                <w:iCs/>
                <w:sz w:val="20"/>
                <w:szCs w:val="20"/>
                <w:lang w:val="fr-CH"/>
              </w:rPr>
              <w:t xml:space="preserve"> et </w:t>
            </w:r>
            <w:proofErr w:type="spellStart"/>
            <w:r w:rsidRPr="00C33D72">
              <w:rPr>
                <w:rFonts w:ascii="Verdana" w:hAnsi="Verdana" w:cs="Arial"/>
                <w:i/>
                <w:iCs/>
                <w:sz w:val="20"/>
                <w:szCs w:val="20"/>
                <w:lang w:val="fr-CH"/>
              </w:rPr>
              <w:t>agropraticiens</w:t>
            </w:r>
            <w:proofErr w:type="spellEnd"/>
            <w:r w:rsidRPr="00C33D72">
              <w:rPr>
                <w:rFonts w:ascii="Verdana" w:hAnsi="Verdana" w:cs="Arial"/>
                <w:i/>
                <w:iCs/>
                <w:sz w:val="20"/>
                <w:szCs w:val="20"/>
                <w:lang w:val="fr-CH"/>
              </w:rPr>
              <w:t xml:space="preserve"> soignent les cultures spéciales présentes dans l’entreprise formatrice (</w:t>
            </w:r>
            <w:r w:rsidRPr="00C33D72">
              <w:rPr>
                <w:rFonts w:ascii="Verdana" w:hAnsi="Verdana" w:cs="Arial"/>
                <w:i/>
                <w:iCs/>
                <w:sz w:val="20"/>
                <w:szCs w:val="20"/>
                <w:shd w:val="clear" w:color="auto" w:fill="E2EFD9" w:themeFill="accent6" w:themeFillTint="33"/>
                <w:lang w:val="fr-CH"/>
              </w:rPr>
              <w:t>légumes</w:t>
            </w:r>
            <w:r w:rsidRPr="00C33D72">
              <w:rPr>
                <w:rFonts w:ascii="Verdana" w:hAnsi="Verdana" w:cs="Arial"/>
                <w:i/>
                <w:iCs/>
                <w:sz w:val="20"/>
                <w:szCs w:val="20"/>
                <w:lang w:val="fr-CH"/>
              </w:rPr>
              <w:t xml:space="preserve">, </w:t>
            </w:r>
            <w:r w:rsidRPr="00C33D72">
              <w:rPr>
                <w:rFonts w:ascii="Verdana" w:hAnsi="Verdana" w:cs="Arial"/>
                <w:i/>
                <w:iCs/>
                <w:sz w:val="20"/>
                <w:szCs w:val="20"/>
                <w:shd w:val="clear" w:color="auto" w:fill="DEEAF6" w:themeFill="accent5" w:themeFillTint="33"/>
                <w:lang w:val="fr-CH"/>
              </w:rPr>
              <w:t>vignes</w:t>
            </w:r>
            <w:r w:rsidRPr="00C33D72">
              <w:rPr>
                <w:rFonts w:ascii="Verdana" w:hAnsi="Verdana" w:cs="Arial"/>
                <w:i/>
                <w:iCs/>
                <w:sz w:val="20"/>
                <w:szCs w:val="20"/>
                <w:lang w:val="fr-CH"/>
              </w:rPr>
              <w:t xml:space="preserve">, </w:t>
            </w:r>
            <w:r w:rsidRPr="00C33D72">
              <w:rPr>
                <w:rFonts w:ascii="Verdana" w:hAnsi="Verdana" w:cs="Arial"/>
                <w:i/>
                <w:iCs/>
                <w:sz w:val="20"/>
                <w:szCs w:val="20"/>
                <w:shd w:val="clear" w:color="auto" w:fill="FFF2CC" w:themeFill="accent4" w:themeFillTint="33"/>
                <w:lang w:val="fr-CH"/>
              </w:rPr>
              <w:t>fruits</w:t>
            </w:r>
            <w:r w:rsidRPr="00C33D72">
              <w:rPr>
                <w:rFonts w:ascii="Verdana" w:hAnsi="Verdana" w:cs="Arial"/>
                <w:i/>
                <w:iCs/>
                <w:sz w:val="20"/>
                <w:szCs w:val="20"/>
                <w:lang w:val="fr-CH"/>
              </w:rPr>
              <w:t>). Les objectifs évaluateurs correspondants sont choisis par ladite entreprise.</w:t>
            </w:r>
          </w:p>
          <w:p w14:paraId="718CB7F6" w14:textId="77777777" w:rsidR="007158D6" w:rsidRPr="00C33D72" w:rsidRDefault="007158D6" w:rsidP="007158D6">
            <w:pPr>
              <w:spacing w:before="60" w:after="60"/>
              <w:jc w:val="both"/>
              <w:rPr>
                <w:rFonts w:ascii="Verdana" w:hAnsi="Verdana" w:cs="Arial"/>
                <w:sz w:val="20"/>
                <w:szCs w:val="20"/>
                <w:lang w:val="fr-CH" w:eastAsia="de-DE"/>
              </w:rPr>
            </w:pPr>
            <w:r w:rsidRPr="00C33D72">
              <w:rPr>
                <w:rFonts w:ascii="Verdana" w:hAnsi="Verdana" w:cs="Arial"/>
                <w:sz w:val="20"/>
                <w:szCs w:val="20"/>
                <w:lang w:val="fr-CH" w:eastAsia="de-DE"/>
              </w:rPr>
              <w:t xml:space="preserve">Les </w:t>
            </w:r>
            <w:proofErr w:type="spellStart"/>
            <w:r w:rsidRPr="00C33D72">
              <w:rPr>
                <w:rFonts w:ascii="Verdana" w:hAnsi="Verdana" w:cs="Arial"/>
                <w:sz w:val="20"/>
                <w:szCs w:val="20"/>
                <w:lang w:val="fr-CH" w:eastAsia="de-DE"/>
              </w:rPr>
              <w:t>agropraticiennes</w:t>
            </w:r>
            <w:proofErr w:type="spellEnd"/>
            <w:r w:rsidRPr="00C33D72">
              <w:rPr>
                <w:rFonts w:ascii="Verdana" w:hAnsi="Verdana" w:cs="Arial"/>
                <w:sz w:val="20"/>
                <w:szCs w:val="20"/>
                <w:lang w:val="fr-CH" w:eastAsia="de-DE"/>
              </w:rPr>
              <w:t xml:space="preserve"> et </w:t>
            </w:r>
            <w:proofErr w:type="spellStart"/>
            <w:r w:rsidRPr="00C33D72">
              <w:rPr>
                <w:rFonts w:ascii="Verdana" w:hAnsi="Verdana" w:cs="Arial"/>
                <w:sz w:val="20"/>
                <w:szCs w:val="20"/>
                <w:lang w:val="fr-CH" w:eastAsia="de-DE"/>
              </w:rPr>
              <w:t>agropraticiens</w:t>
            </w:r>
            <w:proofErr w:type="spellEnd"/>
            <w:r w:rsidRPr="00C33D72">
              <w:rPr>
                <w:rFonts w:ascii="Verdana" w:hAnsi="Verdana" w:cs="Arial"/>
                <w:sz w:val="20"/>
                <w:szCs w:val="20"/>
                <w:lang w:val="fr-CH" w:eastAsia="de-DE"/>
              </w:rPr>
              <w:t xml:space="preserve"> qui cultivent des légumes dans leur </w:t>
            </w:r>
            <w:r w:rsidRPr="00C33D72">
              <w:rPr>
                <w:rFonts w:ascii="Verdana" w:hAnsi="Verdana" w:cs="Arial"/>
                <w:iCs/>
                <w:sz w:val="20"/>
                <w:szCs w:val="20"/>
                <w:lang w:val="fr-CH"/>
              </w:rPr>
              <w:t>entreprise</w:t>
            </w:r>
            <w:r w:rsidRPr="00C33D72">
              <w:rPr>
                <w:rFonts w:ascii="Verdana" w:hAnsi="Verdana" w:cs="Arial"/>
                <w:i/>
                <w:iCs/>
                <w:sz w:val="20"/>
                <w:szCs w:val="20"/>
                <w:lang w:val="fr-CH"/>
              </w:rPr>
              <w:t xml:space="preserve"> </w:t>
            </w:r>
            <w:r w:rsidRPr="00C33D72">
              <w:rPr>
                <w:rFonts w:ascii="Verdana" w:hAnsi="Verdana" w:cs="Arial"/>
                <w:sz w:val="20"/>
                <w:szCs w:val="20"/>
                <w:lang w:val="fr-CH" w:eastAsia="de-DE"/>
              </w:rPr>
              <w:t xml:space="preserve">formatrice conviennent des mesures de protection des cultures maraîchères ainsi que de leurs dates d'application avec la personne responsable. Ils posent et fixent correctement des </w:t>
            </w:r>
            <w:r w:rsidRPr="00C33D72">
              <w:rPr>
                <w:rFonts w:ascii="Verdana" w:hAnsi="Verdana" w:cs="Arial"/>
                <w:sz w:val="20"/>
                <w:szCs w:val="20"/>
                <w:lang w:val="fr-CH"/>
              </w:rPr>
              <w:t xml:space="preserve">filets et des voiles </w:t>
            </w:r>
            <w:r w:rsidRPr="00C33D72">
              <w:rPr>
                <w:rFonts w:ascii="Verdana" w:hAnsi="Verdana" w:cs="Arial"/>
                <w:sz w:val="20"/>
                <w:szCs w:val="20"/>
                <w:lang w:val="fr-CH" w:eastAsia="de-DE"/>
              </w:rPr>
              <w:t xml:space="preserve">afin de protéger les cultures des influences environnementales. Ils </w:t>
            </w:r>
            <w:r w:rsidRPr="00C33D72">
              <w:rPr>
                <w:rFonts w:ascii="Verdana" w:hAnsi="Verdana" w:cs="Arial"/>
                <w:sz w:val="20"/>
                <w:szCs w:val="20"/>
                <w:lang w:val="fr-CH"/>
              </w:rPr>
              <w:t xml:space="preserve">contrôlent et évaluent le développement des cultures, comme les stades phénologiques du développement de la vigne ou les stades de culture des légumes, et effectuent des travaux de soins, comme lier, ébourgeonner ou effeuiller. </w:t>
            </w:r>
            <w:r w:rsidRPr="00C33D72">
              <w:rPr>
                <w:rFonts w:ascii="Verdana" w:hAnsi="Verdana" w:cs="Arial"/>
                <w:sz w:val="20"/>
                <w:szCs w:val="20"/>
                <w:lang w:val="fr-CH" w:eastAsia="de-DE"/>
              </w:rPr>
              <w:t xml:space="preserve"> Ces travaux leur permettent de garantir le développement optimal des cultures maraîchères et d’assurer la qualité des récoltes.</w:t>
            </w:r>
          </w:p>
          <w:p w14:paraId="3E7A5160" w14:textId="77777777" w:rsidR="007158D6" w:rsidRPr="00C33D72" w:rsidRDefault="007158D6" w:rsidP="007158D6">
            <w:pPr>
              <w:spacing w:before="60" w:after="60"/>
              <w:jc w:val="both"/>
              <w:rPr>
                <w:rFonts w:ascii="Verdana" w:hAnsi="Verdana" w:cs="Arial"/>
                <w:sz w:val="20"/>
                <w:szCs w:val="20"/>
                <w:lang w:val="fr-CH" w:eastAsia="de-DE"/>
              </w:rPr>
            </w:pPr>
            <w:r w:rsidRPr="00C33D72">
              <w:rPr>
                <w:rFonts w:ascii="Verdana" w:hAnsi="Verdana" w:cs="Arial"/>
                <w:sz w:val="20"/>
                <w:szCs w:val="20"/>
                <w:lang w:val="fr-CH" w:eastAsia="de-DE"/>
              </w:rPr>
              <w:lastRenderedPageBreak/>
              <w:t xml:space="preserve">Les </w:t>
            </w:r>
            <w:proofErr w:type="spellStart"/>
            <w:r w:rsidRPr="00C33D72">
              <w:rPr>
                <w:rFonts w:ascii="Verdana" w:hAnsi="Verdana" w:cs="Arial"/>
                <w:sz w:val="20"/>
                <w:szCs w:val="20"/>
                <w:lang w:val="fr-CH" w:eastAsia="de-DE"/>
              </w:rPr>
              <w:t>agropraticiennes</w:t>
            </w:r>
            <w:proofErr w:type="spellEnd"/>
            <w:r w:rsidRPr="00C33D72">
              <w:rPr>
                <w:rFonts w:ascii="Verdana" w:hAnsi="Verdana" w:cs="Arial"/>
                <w:sz w:val="20"/>
                <w:szCs w:val="20"/>
                <w:lang w:val="fr-CH" w:eastAsia="de-DE"/>
              </w:rPr>
              <w:t xml:space="preserve"> et </w:t>
            </w:r>
            <w:proofErr w:type="spellStart"/>
            <w:r w:rsidRPr="00C33D72">
              <w:rPr>
                <w:rFonts w:ascii="Verdana" w:hAnsi="Verdana" w:cs="Arial"/>
                <w:sz w:val="20"/>
                <w:szCs w:val="20"/>
                <w:lang w:val="fr-CH" w:eastAsia="de-DE"/>
              </w:rPr>
              <w:t>agropraticiens</w:t>
            </w:r>
            <w:proofErr w:type="spellEnd"/>
            <w:r w:rsidRPr="00C33D72">
              <w:rPr>
                <w:rFonts w:ascii="Verdana" w:hAnsi="Verdana" w:cs="Arial"/>
                <w:sz w:val="20"/>
                <w:szCs w:val="20"/>
                <w:lang w:val="fr-CH" w:eastAsia="de-DE"/>
              </w:rPr>
              <w:t xml:space="preserve"> qui cultivent des vignes dans leur entreprise formatrice prétaillent les vignes au besoin et effectuent des travaux de taille de manière professionnelle. Pour ce faire, ils utilisent des machines et des appareils de taille, qu'ils entretiennent de manière autonome. Ils déterminent le stade phénologique de développement de la vigne, et régulent le feuillage et la quantité de raisins par des mesures ciblées telles que vendanger, palisser ou éliminer les grappes excédentaires. Les préparations pour les travaux de la feuille, l'effeuillage de la zone de la grappe ainsi que la taille des extrémités des pousses se font manuellement ou mécaniquement. Ces travaux leur permettent de garantir le développement optimal des vignes et d’assurer la qualité des vendanges.</w:t>
            </w:r>
          </w:p>
          <w:p w14:paraId="6174034C" w14:textId="0B37C3A5" w:rsidR="00C05655" w:rsidRPr="00C33D72" w:rsidRDefault="007158D6" w:rsidP="007158D6">
            <w:pPr>
              <w:spacing w:before="60" w:after="60"/>
              <w:jc w:val="both"/>
              <w:rPr>
                <w:rFonts w:ascii="Verdana" w:hAnsi="Verdana" w:cs="Arial"/>
                <w:sz w:val="20"/>
                <w:szCs w:val="20"/>
                <w:lang w:val="fr-CH" w:eastAsia="de-DE"/>
              </w:rPr>
            </w:pPr>
            <w:r w:rsidRPr="00C33D72">
              <w:rPr>
                <w:rFonts w:ascii="Verdana" w:hAnsi="Verdana" w:cs="Arial"/>
                <w:sz w:val="20"/>
                <w:szCs w:val="20"/>
                <w:lang w:val="fr-CH" w:eastAsia="de-DE"/>
              </w:rPr>
              <w:t xml:space="preserve">Les </w:t>
            </w:r>
            <w:proofErr w:type="spellStart"/>
            <w:r w:rsidRPr="00C33D72">
              <w:rPr>
                <w:rFonts w:ascii="Verdana" w:hAnsi="Verdana" w:cs="Arial"/>
                <w:sz w:val="20"/>
                <w:szCs w:val="20"/>
                <w:lang w:val="fr-CH" w:eastAsia="de-DE"/>
              </w:rPr>
              <w:t>agropraticiennes</w:t>
            </w:r>
            <w:proofErr w:type="spellEnd"/>
            <w:r w:rsidRPr="00C33D72">
              <w:rPr>
                <w:rFonts w:ascii="Verdana" w:hAnsi="Verdana" w:cs="Arial"/>
                <w:sz w:val="20"/>
                <w:szCs w:val="20"/>
                <w:lang w:val="fr-CH" w:eastAsia="de-DE"/>
              </w:rPr>
              <w:t xml:space="preserve"> et </w:t>
            </w:r>
            <w:proofErr w:type="spellStart"/>
            <w:r w:rsidRPr="00C33D72">
              <w:rPr>
                <w:rFonts w:ascii="Verdana" w:hAnsi="Verdana" w:cs="Arial"/>
                <w:sz w:val="20"/>
                <w:szCs w:val="20"/>
                <w:lang w:val="fr-CH" w:eastAsia="de-DE"/>
              </w:rPr>
              <w:t>agropraticiens</w:t>
            </w:r>
            <w:proofErr w:type="spellEnd"/>
            <w:r w:rsidRPr="00C33D72">
              <w:rPr>
                <w:rFonts w:ascii="Verdana" w:hAnsi="Verdana" w:cs="Arial"/>
                <w:sz w:val="20"/>
                <w:szCs w:val="20"/>
                <w:lang w:val="fr-CH" w:eastAsia="de-DE"/>
              </w:rPr>
              <w:t xml:space="preserve"> qui cultivent des fruits dans leur entreprise formatrice exécutent des mesures de formation et de taille sur des cultures fruitières en utilisant et en entretenant différents outils de taille de manière professionnelle. Ils paillent les interlignes, soignent les rangs d’arbres et régulent la fructification ainsi que la vigueur des cultures en suivant des instructions reçues. En outre, ils mettent en œuvre des mesures de soin spécifiques à la culture des baies. Ces travaux leur permettent de garantir le développement optimal des cultures fruitières et d’assurer la qualité des récoltes.</w:t>
            </w:r>
          </w:p>
        </w:tc>
      </w:tr>
      <w:tr w:rsidR="009D4A11" w:rsidRPr="00C33D72" w14:paraId="4EF4407C"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42684216" w14:textId="0493C927" w:rsidR="00C05655"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N° d’objectif évaluateur</w:t>
            </w:r>
          </w:p>
        </w:tc>
        <w:tc>
          <w:tcPr>
            <w:tcW w:w="4831" w:type="dxa"/>
            <w:shd w:val="clear" w:color="auto" w:fill="E2EFD9" w:themeFill="accent6" w:themeFillTint="33"/>
          </w:tcPr>
          <w:p w14:paraId="34BC1CD6" w14:textId="0AE5D10C" w:rsidR="00C05655"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Objectifs évaluateurs école professionnelle</w:t>
            </w:r>
            <w:r w:rsidR="00C05655" w:rsidRPr="00C33D72">
              <w:rPr>
                <w:rFonts w:ascii="Verdana" w:hAnsi="Verdana" w:cstheme="minorHAnsi"/>
                <w:b/>
                <w:sz w:val="20"/>
                <w:szCs w:val="20"/>
                <w:lang w:val="fr-CH"/>
              </w:rPr>
              <w:t xml:space="preserve"> </w:t>
            </w:r>
          </w:p>
        </w:tc>
        <w:tc>
          <w:tcPr>
            <w:tcW w:w="2353" w:type="dxa"/>
            <w:gridSpan w:val="2"/>
            <w:shd w:val="clear" w:color="auto" w:fill="E2EFD9" w:themeFill="accent6" w:themeFillTint="33"/>
          </w:tcPr>
          <w:p w14:paraId="2FAB053A" w14:textId="5E56EAE2" w:rsidR="00C05655"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Remarques</w:t>
            </w:r>
          </w:p>
        </w:tc>
      </w:tr>
      <w:bookmarkEnd w:id="3"/>
      <w:tr w:rsidR="009D4A11" w:rsidRPr="00C33D72" w14:paraId="335AE1F9"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E2EFD9" w:themeFill="accent6" w:themeFillTint="33"/>
          </w:tcPr>
          <w:p w14:paraId="50863772" w14:textId="3CFE8A8B" w:rsidR="00C05655" w:rsidRPr="00C33D72" w:rsidRDefault="003714CB" w:rsidP="00571F01">
            <w:pPr>
              <w:pStyle w:val="Listenabsatz"/>
              <w:ind w:left="0"/>
              <w:rPr>
                <w:rFonts w:ascii="Verdana" w:hAnsi="Verdana" w:cstheme="minorHAnsi"/>
                <w:sz w:val="20"/>
                <w:szCs w:val="20"/>
                <w:lang w:val="fr-CH"/>
              </w:rPr>
            </w:pPr>
            <w:r w:rsidRPr="00C33D72">
              <w:rPr>
                <w:rFonts w:ascii="Verdana" w:hAnsi="Verdana" w:cstheme="minorHAnsi"/>
                <w:sz w:val="20"/>
                <w:szCs w:val="20"/>
                <w:lang w:val="fr-CH"/>
              </w:rPr>
              <w:t>f5.2</w:t>
            </w:r>
          </w:p>
        </w:tc>
        <w:tc>
          <w:tcPr>
            <w:tcW w:w="4831" w:type="dxa"/>
            <w:shd w:val="clear" w:color="auto" w:fill="E2EFD9" w:themeFill="accent6" w:themeFillTint="33"/>
          </w:tcPr>
          <w:p w14:paraId="4809E828" w14:textId="48E72AC2" w:rsidR="00C05655" w:rsidRPr="00C33D72" w:rsidRDefault="00EB6372" w:rsidP="00571F01">
            <w:pPr>
              <w:rPr>
                <w:rFonts w:ascii="Verdana" w:eastAsia="Times New Roman" w:hAnsi="Verdana" w:cs="Arial"/>
                <w:sz w:val="20"/>
                <w:szCs w:val="20"/>
                <w:lang w:val="fr-CH" w:eastAsia="de-CH"/>
              </w:rPr>
            </w:pPr>
            <w:r w:rsidRPr="00C33D72">
              <w:rPr>
                <w:rFonts w:ascii="Verdana" w:hAnsi="Verdana"/>
                <w:sz w:val="20"/>
                <w:szCs w:val="20"/>
                <w:lang w:val="fr-CH"/>
              </w:rPr>
              <w:t>Ils décrivent différents matériaux de recouvrement et leurs possibilités d'utilisation</w:t>
            </w:r>
            <w:r w:rsidRPr="00C33D72">
              <w:rPr>
                <w:rFonts w:ascii="Verdana" w:hAnsi="Verdana" w:cs="Arial"/>
                <w:sz w:val="20"/>
                <w:szCs w:val="20"/>
                <w:lang w:val="fr-CH"/>
              </w:rPr>
              <w:t>. (C2)</w:t>
            </w:r>
          </w:p>
        </w:tc>
        <w:tc>
          <w:tcPr>
            <w:tcW w:w="2353" w:type="dxa"/>
            <w:gridSpan w:val="2"/>
            <w:shd w:val="clear" w:color="auto" w:fill="E2EFD9" w:themeFill="accent6" w:themeFillTint="33"/>
          </w:tcPr>
          <w:p w14:paraId="79438D21" w14:textId="230327D6" w:rsidR="00BE4EE8" w:rsidRPr="00C33D72" w:rsidRDefault="00B142B7" w:rsidP="00571F01">
            <w:pPr>
              <w:ind w:left="1"/>
              <w:rPr>
                <w:rFonts w:ascii="Verdana" w:hAnsi="Verdana" w:cstheme="minorHAnsi"/>
                <w:i/>
                <w:iCs/>
                <w:sz w:val="18"/>
                <w:szCs w:val="18"/>
                <w:lang w:val="fr-CH"/>
              </w:rPr>
            </w:pPr>
            <w:r w:rsidRPr="00C33D72">
              <w:rPr>
                <w:rFonts w:ascii="Verdana" w:hAnsi="Verdana" w:cstheme="minorHAnsi"/>
                <w:i/>
                <w:iCs/>
                <w:sz w:val="18"/>
                <w:szCs w:val="18"/>
                <w:lang w:val="fr-CH"/>
              </w:rPr>
              <w:t>CFC maraîchère/maraîcher</w:t>
            </w:r>
            <w:r w:rsidR="005E2717" w:rsidRPr="00C33D72">
              <w:rPr>
                <w:rFonts w:ascii="Verdana" w:hAnsi="Verdana" w:cstheme="minorHAnsi"/>
                <w:i/>
                <w:iCs/>
                <w:sz w:val="18"/>
                <w:szCs w:val="18"/>
                <w:lang w:val="fr-CH"/>
              </w:rPr>
              <w:t xml:space="preserve"> </w:t>
            </w:r>
            <w:r w:rsidR="003714CB" w:rsidRPr="00C33D72">
              <w:rPr>
                <w:rFonts w:ascii="Verdana" w:hAnsi="Verdana" w:cstheme="minorHAnsi"/>
                <w:i/>
                <w:iCs/>
                <w:sz w:val="18"/>
                <w:szCs w:val="18"/>
                <w:lang w:val="fr-CH"/>
              </w:rPr>
              <w:t>e5.2</w:t>
            </w:r>
          </w:p>
          <w:p w14:paraId="3F1C14E8" w14:textId="4F567F25" w:rsidR="00C05655" w:rsidRPr="00C33D72" w:rsidRDefault="008135BA" w:rsidP="00571F01">
            <w:pPr>
              <w:ind w:left="1"/>
              <w:rPr>
                <w:rFonts w:ascii="Verdana" w:hAnsi="Verdana" w:cs="Arial"/>
                <w:sz w:val="18"/>
                <w:szCs w:val="18"/>
                <w:highlight w:val="yellow"/>
                <w:lang w:val="fr-CH" w:eastAsia="de-DE"/>
              </w:rPr>
            </w:pPr>
            <w:r w:rsidRPr="008135BA">
              <w:rPr>
                <w:rFonts w:ascii="Verdana" w:hAnsi="Verdana" w:cs="Arial"/>
                <w:sz w:val="18"/>
                <w:szCs w:val="18"/>
                <w:lang w:val="fr-CH" w:eastAsia="de-DE"/>
              </w:rPr>
              <w:t>Matériaux de couverture pour les serres et les cultures protégées en plein air</w:t>
            </w:r>
          </w:p>
        </w:tc>
      </w:tr>
      <w:tr w:rsidR="003D74F0" w:rsidRPr="00C33D72" w14:paraId="2F7A9CC3"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E2EFD9" w:themeFill="accent6" w:themeFillTint="33"/>
          </w:tcPr>
          <w:p w14:paraId="49932B9B" w14:textId="77777777" w:rsidR="003D74F0" w:rsidRPr="00C33D72" w:rsidRDefault="003D74F0" w:rsidP="00042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f5.4</w:t>
            </w:r>
          </w:p>
        </w:tc>
        <w:tc>
          <w:tcPr>
            <w:tcW w:w="4831" w:type="dxa"/>
            <w:shd w:val="clear" w:color="auto" w:fill="E2EFD9" w:themeFill="accent6" w:themeFillTint="33"/>
          </w:tcPr>
          <w:p w14:paraId="5285A992" w14:textId="54E9EFF2" w:rsidR="003D74F0" w:rsidRPr="00C33D72" w:rsidRDefault="00EB6372" w:rsidP="00042372">
            <w:pPr>
              <w:rPr>
                <w:rFonts w:ascii="Verdana" w:eastAsia="Times New Roman" w:hAnsi="Verdana" w:cs="Arial"/>
                <w:sz w:val="20"/>
                <w:szCs w:val="20"/>
                <w:lang w:val="fr-CH" w:eastAsia="de-CH"/>
              </w:rPr>
            </w:pPr>
            <w:r w:rsidRPr="00C33D72">
              <w:rPr>
                <w:rFonts w:ascii="Verdana" w:hAnsi="Verdana" w:cs="Arial"/>
                <w:sz w:val="20"/>
                <w:szCs w:val="20"/>
                <w:lang w:val="fr-CH"/>
              </w:rPr>
              <w:t>Ils décrivent des travaux d’entretien spécifiques à la culture (par ex. lier, ébourgeonner, effeuiller). (C2)</w:t>
            </w:r>
          </w:p>
        </w:tc>
        <w:tc>
          <w:tcPr>
            <w:tcW w:w="2353" w:type="dxa"/>
            <w:gridSpan w:val="2"/>
            <w:shd w:val="clear" w:color="auto" w:fill="E2EFD9" w:themeFill="accent6" w:themeFillTint="33"/>
          </w:tcPr>
          <w:p w14:paraId="6CC728F1" w14:textId="0B093871" w:rsidR="003D74F0" w:rsidRPr="00C33D72" w:rsidRDefault="00B142B7" w:rsidP="00042372">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5E2717" w:rsidRPr="00C33D72">
              <w:rPr>
                <w:rFonts w:ascii="Verdana" w:hAnsi="Verdana" w:cstheme="minorHAnsi"/>
                <w:i/>
                <w:iCs/>
                <w:sz w:val="18"/>
                <w:szCs w:val="18"/>
                <w:lang w:val="fr-CH"/>
              </w:rPr>
              <w:t xml:space="preserve"> </w:t>
            </w:r>
            <w:r w:rsidR="003D74F0" w:rsidRPr="00C33D72">
              <w:rPr>
                <w:rFonts w:ascii="Verdana" w:hAnsi="Verdana" w:cstheme="minorHAnsi"/>
                <w:i/>
                <w:iCs/>
                <w:sz w:val="18"/>
                <w:szCs w:val="18"/>
                <w:lang w:val="fr-CH"/>
              </w:rPr>
              <w:t>e5.5</w:t>
            </w:r>
          </w:p>
        </w:tc>
      </w:tr>
      <w:tr w:rsidR="003D74F0" w:rsidRPr="00C33D72" w14:paraId="57424224"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7345F88D" w14:textId="2A651FFE" w:rsidR="003D74F0" w:rsidRPr="00C33D72" w:rsidRDefault="003D74F0" w:rsidP="00042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f5.6</w:t>
            </w:r>
          </w:p>
        </w:tc>
        <w:tc>
          <w:tcPr>
            <w:tcW w:w="4831" w:type="dxa"/>
            <w:shd w:val="clear" w:color="auto" w:fill="DEEAF6" w:themeFill="accent5" w:themeFillTint="33"/>
          </w:tcPr>
          <w:p w14:paraId="5E5D3AEC" w14:textId="339543DF" w:rsidR="003D74F0" w:rsidRPr="00C33D72" w:rsidRDefault="00EB6372" w:rsidP="00042372">
            <w:pPr>
              <w:ind w:left="1"/>
              <w:rPr>
                <w:rFonts w:ascii="Verdana" w:hAnsi="Verdana" w:cs="Arial"/>
                <w:sz w:val="20"/>
                <w:szCs w:val="20"/>
                <w:lang w:val="fr-CH"/>
              </w:rPr>
            </w:pPr>
            <w:r w:rsidRPr="00C33D72">
              <w:rPr>
                <w:rFonts w:ascii="Verdana" w:hAnsi="Verdana" w:cs="Arial"/>
                <w:sz w:val="20"/>
                <w:szCs w:val="20"/>
                <w:lang w:val="fr-CH"/>
              </w:rPr>
              <w:t>Ils décrivent différentes formes de culture de la vigne. (C2)</w:t>
            </w:r>
          </w:p>
        </w:tc>
        <w:tc>
          <w:tcPr>
            <w:tcW w:w="2353" w:type="dxa"/>
            <w:gridSpan w:val="2"/>
            <w:shd w:val="clear" w:color="auto" w:fill="DEEAF6" w:themeFill="accent5" w:themeFillTint="33"/>
          </w:tcPr>
          <w:p w14:paraId="39AA59C2" w14:textId="77777777" w:rsidR="003D74F0" w:rsidRPr="00C33D72" w:rsidRDefault="003D74F0" w:rsidP="00042372">
            <w:pPr>
              <w:pStyle w:val="Listenabsatz"/>
              <w:ind w:left="0"/>
              <w:rPr>
                <w:rFonts w:ascii="Verdana" w:hAnsi="Verdana" w:cstheme="minorHAnsi"/>
                <w:sz w:val="18"/>
                <w:szCs w:val="18"/>
                <w:lang w:val="fr-CH"/>
              </w:rPr>
            </w:pPr>
          </w:p>
        </w:tc>
      </w:tr>
      <w:tr w:rsidR="00EB6372" w:rsidRPr="00C33D72" w14:paraId="1BF71A50"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56E395EE" w14:textId="0176477C"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f5.9</w:t>
            </w:r>
          </w:p>
        </w:tc>
        <w:tc>
          <w:tcPr>
            <w:tcW w:w="4831" w:type="dxa"/>
            <w:shd w:val="clear" w:color="auto" w:fill="DEEAF6" w:themeFill="accent5" w:themeFillTint="33"/>
          </w:tcPr>
          <w:p w14:paraId="73FBBBED" w14:textId="142A119E" w:rsidR="00EB6372" w:rsidRPr="00C33D72" w:rsidRDefault="00EB6372" w:rsidP="00EB6372">
            <w:pPr>
              <w:ind w:left="1"/>
              <w:rPr>
                <w:rFonts w:ascii="Verdana" w:hAnsi="Verdana" w:cs="Arial"/>
                <w:sz w:val="20"/>
                <w:szCs w:val="20"/>
                <w:lang w:val="fr-CH"/>
              </w:rPr>
            </w:pPr>
            <w:r w:rsidRPr="00C33D72">
              <w:rPr>
                <w:rFonts w:ascii="Verdana" w:hAnsi="Verdana"/>
                <w:sz w:val="20"/>
                <w:szCs w:val="20"/>
                <w:lang w:val="fr-CH"/>
              </w:rPr>
              <w:t>Ils expliquent les procédés de la régulation de la quantité de raisin en fonction du mode de conduite. (C2)</w:t>
            </w:r>
          </w:p>
        </w:tc>
        <w:tc>
          <w:tcPr>
            <w:tcW w:w="2353" w:type="dxa"/>
            <w:gridSpan w:val="2"/>
            <w:shd w:val="clear" w:color="auto" w:fill="DEEAF6" w:themeFill="accent5" w:themeFillTint="33"/>
          </w:tcPr>
          <w:p w14:paraId="1B656597" w14:textId="0D98B414" w:rsidR="00EB6372" w:rsidRPr="00C33D72" w:rsidRDefault="00C33D72" w:rsidP="00EB6372">
            <w:pPr>
              <w:pStyle w:val="Listenabsatz"/>
              <w:ind w:left="0"/>
              <w:rPr>
                <w:rFonts w:ascii="Verdana" w:hAnsi="Verdana" w:cstheme="minorHAnsi"/>
                <w:i/>
                <w:iCs/>
                <w:sz w:val="18"/>
                <w:szCs w:val="18"/>
                <w:lang w:val="fr-CH"/>
              </w:rPr>
            </w:pPr>
            <w:r w:rsidRPr="00C33D72">
              <w:rPr>
                <w:rFonts w:ascii="Verdana" w:hAnsi="Verdana" w:cstheme="minorHAnsi"/>
                <w:i/>
                <w:iCs/>
                <w:sz w:val="18"/>
                <w:szCs w:val="18"/>
                <w:lang w:val="fr-CH"/>
              </w:rPr>
              <w:t>CFC Vinicultrice/ Viniculteur</w:t>
            </w:r>
            <w:r w:rsidR="00EB6372" w:rsidRPr="00C33D72">
              <w:rPr>
                <w:rFonts w:ascii="Verdana" w:hAnsi="Verdana"/>
                <w:i/>
                <w:iCs/>
                <w:sz w:val="18"/>
                <w:szCs w:val="18"/>
                <w:lang w:val="fr-CH"/>
              </w:rPr>
              <w:t xml:space="preserve"> d7.2</w:t>
            </w:r>
          </w:p>
        </w:tc>
      </w:tr>
      <w:tr w:rsidR="00EB6372" w:rsidRPr="00C33D72" w14:paraId="401DF505"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189C7C4F" w14:textId="3AF6DCB1"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f5.10</w:t>
            </w:r>
          </w:p>
        </w:tc>
        <w:tc>
          <w:tcPr>
            <w:tcW w:w="4831" w:type="dxa"/>
            <w:shd w:val="clear" w:color="auto" w:fill="DEEAF6" w:themeFill="accent5" w:themeFillTint="33"/>
          </w:tcPr>
          <w:p w14:paraId="465997AC" w14:textId="70FA3361" w:rsidR="00EB6372" w:rsidRPr="00C33D72" w:rsidRDefault="00EB6372" w:rsidP="00EB6372">
            <w:pPr>
              <w:ind w:left="1"/>
              <w:rPr>
                <w:rFonts w:ascii="Verdana" w:hAnsi="Verdana" w:cs="Arial"/>
                <w:sz w:val="20"/>
                <w:szCs w:val="20"/>
                <w:lang w:val="fr-CH"/>
              </w:rPr>
            </w:pPr>
            <w:r w:rsidRPr="00C33D72">
              <w:rPr>
                <w:rFonts w:ascii="Verdana" w:hAnsi="Verdana"/>
                <w:sz w:val="20"/>
                <w:szCs w:val="20"/>
                <w:lang w:val="fr-CH"/>
              </w:rPr>
              <w:t>Ils décrivent les avantages et les inconvénients des machines et des matériaux pour la conduite des travaux de la feuille. (C2)</w:t>
            </w:r>
          </w:p>
        </w:tc>
        <w:tc>
          <w:tcPr>
            <w:tcW w:w="2353" w:type="dxa"/>
            <w:gridSpan w:val="2"/>
            <w:shd w:val="clear" w:color="auto" w:fill="DEEAF6" w:themeFill="accent5" w:themeFillTint="33"/>
          </w:tcPr>
          <w:p w14:paraId="761C8B6E" w14:textId="7906F4B8" w:rsidR="00EB6372" w:rsidRPr="00C33D72" w:rsidRDefault="00C33D72" w:rsidP="00EB6372">
            <w:pPr>
              <w:pStyle w:val="Listenabsatz"/>
              <w:ind w:left="0"/>
              <w:rPr>
                <w:rFonts w:ascii="Verdana" w:hAnsi="Verdana" w:cstheme="minorHAnsi"/>
                <w:i/>
                <w:iCs/>
                <w:sz w:val="18"/>
                <w:szCs w:val="18"/>
                <w:lang w:val="fr-CH"/>
              </w:rPr>
            </w:pPr>
            <w:r w:rsidRPr="00C33D72">
              <w:rPr>
                <w:rFonts w:ascii="Verdana" w:hAnsi="Verdana" w:cstheme="minorHAnsi"/>
                <w:i/>
                <w:iCs/>
                <w:sz w:val="18"/>
                <w:szCs w:val="18"/>
                <w:lang w:val="fr-CH"/>
              </w:rPr>
              <w:t>CFC Vinicultrice/ Viniculteur</w:t>
            </w:r>
            <w:r w:rsidR="00EB6372" w:rsidRPr="00C33D72">
              <w:rPr>
                <w:rFonts w:ascii="Verdana" w:hAnsi="Verdana"/>
                <w:i/>
                <w:iCs/>
                <w:sz w:val="18"/>
                <w:szCs w:val="18"/>
                <w:lang w:val="fr-CH"/>
              </w:rPr>
              <w:t xml:space="preserve"> d7.3</w:t>
            </w:r>
          </w:p>
        </w:tc>
      </w:tr>
      <w:tr w:rsidR="00EB6372" w:rsidRPr="00C33D72" w14:paraId="09F6965D"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6AE3A98F" w14:textId="6247F053"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f5.12</w:t>
            </w:r>
          </w:p>
        </w:tc>
        <w:tc>
          <w:tcPr>
            <w:tcW w:w="4831" w:type="dxa"/>
            <w:shd w:val="clear" w:color="auto" w:fill="DEEAF6" w:themeFill="accent5" w:themeFillTint="33"/>
          </w:tcPr>
          <w:p w14:paraId="3AECC4C4" w14:textId="17D46B3D" w:rsidR="00EB6372" w:rsidRPr="00C33D72" w:rsidRDefault="00EB6372" w:rsidP="00EB6372">
            <w:pPr>
              <w:tabs>
                <w:tab w:val="left" w:pos="898"/>
              </w:tabs>
              <w:ind w:left="1"/>
              <w:rPr>
                <w:rFonts w:ascii="Verdana" w:hAnsi="Verdana" w:cs="Arial"/>
                <w:sz w:val="20"/>
                <w:szCs w:val="20"/>
                <w:lang w:val="fr-CH"/>
              </w:rPr>
            </w:pPr>
            <w:r w:rsidRPr="00C33D72">
              <w:rPr>
                <w:rFonts w:ascii="Verdana" w:hAnsi="Verdana"/>
                <w:sz w:val="20"/>
                <w:szCs w:val="20"/>
                <w:lang w:val="fr-CH"/>
              </w:rPr>
              <w:t>Ils décrivent les influences des effeuilles quant à la physiologie de la vigne et à la santé de la plante. (C2)</w:t>
            </w:r>
          </w:p>
        </w:tc>
        <w:tc>
          <w:tcPr>
            <w:tcW w:w="2353" w:type="dxa"/>
            <w:gridSpan w:val="2"/>
            <w:shd w:val="clear" w:color="auto" w:fill="DEEAF6" w:themeFill="accent5" w:themeFillTint="33"/>
          </w:tcPr>
          <w:p w14:paraId="284569BF" w14:textId="3317FA74" w:rsidR="00EB6372" w:rsidRPr="00C33D72" w:rsidRDefault="00C33D72" w:rsidP="00EB6372">
            <w:pPr>
              <w:pStyle w:val="Listenabsatz"/>
              <w:ind w:left="0"/>
              <w:rPr>
                <w:rFonts w:ascii="Verdana" w:hAnsi="Verdana"/>
                <w:i/>
                <w:iCs/>
                <w:sz w:val="18"/>
                <w:szCs w:val="18"/>
                <w:lang w:val="fr-CH"/>
              </w:rPr>
            </w:pPr>
            <w:r w:rsidRPr="00C33D72">
              <w:rPr>
                <w:rFonts w:ascii="Verdana" w:hAnsi="Verdana" w:cstheme="minorHAnsi"/>
                <w:i/>
                <w:iCs/>
                <w:sz w:val="18"/>
                <w:szCs w:val="18"/>
                <w:lang w:val="fr-CH"/>
              </w:rPr>
              <w:t>CFC Vinicultrice/ Viniculteur</w:t>
            </w:r>
            <w:r w:rsidR="00EB6372" w:rsidRPr="00C33D72">
              <w:rPr>
                <w:rFonts w:ascii="Verdana" w:hAnsi="Verdana"/>
                <w:i/>
                <w:iCs/>
                <w:sz w:val="18"/>
                <w:szCs w:val="18"/>
                <w:lang w:val="fr-CH"/>
              </w:rPr>
              <w:t xml:space="preserve"> d7.6, d7.5</w:t>
            </w:r>
          </w:p>
        </w:tc>
      </w:tr>
      <w:tr w:rsidR="00EB6372" w:rsidRPr="00C33D72" w14:paraId="1743C5B1"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DEEAF6" w:themeFill="accent5" w:themeFillTint="33"/>
          </w:tcPr>
          <w:p w14:paraId="19E03AC2" w14:textId="00C45696"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f5.13</w:t>
            </w:r>
          </w:p>
        </w:tc>
        <w:tc>
          <w:tcPr>
            <w:tcW w:w="4831" w:type="dxa"/>
            <w:shd w:val="clear" w:color="auto" w:fill="DEEAF6" w:themeFill="accent5" w:themeFillTint="33"/>
          </w:tcPr>
          <w:p w14:paraId="4A3ADED9" w14:textId="0DF07AF3" w:rsidR="00EB6372" w:rsidRPr="00C33D72" w:rsidRDefault="00EB6372" w:rsidP="00EB6372">
            <w:pPr>
              <w:ind w:left="1"/>
              <w:rPr>
                <w:rFonts w:ascii="Verdana" w:hAnsi="Verdana" w:cs="Arial"/>
                <w:sz w:val="20"/>
                <w:szCs w:val="20"/>
                <w:lang w:val="fr-CH"/>
              </w:rPr>
            </w:pPr>
            <w:r w:rsidRPr="00C33D72">
              <w:rPr>
                <w:rFonts w:ascii="Verdana" w:hAnsi="Verdana"/>
                <w:sz w:val="20"/>
                <w:szCs w:val="20"/>
                <w:lang w:val="fr-CH"/>
              </w:rPr>
              <w:t>Ils décrivent les effets du cisaillage sur la physiologie de la vigne. (C2)</w:t>
            </w:r>
          </w:p>
        </w:tc>
        <w:tc>
          <w:tcPr>
            <w:tcW w:w="2353" w:type="dxa"/>
            <w:gridSpan w:val="2"/>
            <w:shd w:val="clear" w:color="auto" w:fill="DEEAF6" w:themeFill="accent5" w:themeFillTint="33"/>
          </w:tcPr>
          <w:p w14:paraId="4F84086B" w14:textId="77777777" w:rsidR="00EB6372" w:rsidRPr="00C33D72" w:rsidRDefault="00EB6372" w:rsidP="00EB6372">
            <w:pPr>
              <w:pStyle w:val="Listenabsatz"/>
              <w:ind w:left="0"/>
              <w:rPr>
                <w:rFonts w:ascii="Verdana" w:hAnsi="Verdana" w:cstheme="minorHAnsi"/>
                <w:sz w:val="18"/>
                <w:szCs w:val="18"/>
                <w:lang w:val="fr-CH"/>
              </w:rPr>
            </w:pPr>
          </w:p>
        </w:tc>
      </w:tr>
      <w:tr w:rsidR="00EB6372" w:rsidRPr="00C33D72" w14:paraId="42AEE81B"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26CDB197" w14:textId="37D2A34F" w:rsidR="00EB6372" w:rsidRPr="00C33D72" w:rsidRDefault="00EB6372" w:rsidP="00EB6372">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f5.15</w:t>
            </w:r>
          </w:p>
        </w:tc>
        <w:tc>
          <w:tcPr>
            <w:tcW w:w="4831" w:type="dxa"/>
            <w:shd w:val="clear" w:color="auto" w:fill="FFF2CC" w:themeFill="accent4" w:themeFillTint="33"/>
          </w:tcPr>
          <w:p w14:paraId="3C22B171" w14:textId="0C1D9614" w:rsidR="00EB6372" w:rsidRPr="00C33D72" w:rsidRDefault="00EB6372" w:rsidP="00EB6372">
            <w:pPr>
              <w:ind w:left="1"/>
              <w:rPr>
                <w:rFonts w:ascii="Verdana" w:hAnsi="Verdana" w:cs="Arial"/>
                <w:sz w:val="20"/>
                <w:szCs w:val="20"/>
                <w:lang w:val="fr-CH"/>
              </w:rPr>
            </w:pPr>
            <w:r w:rsidRPr="00C33D72">
              <w:rPr>
                <w:rFonts w:ascii="Verdana" w:hAnsi="Verdana" w:cs="Arial"/>
                <w:sz w:val="20"/>
                <w:szCs w:val="20"/>
                <w:lang w:val="fr-CH"/>
              </w:rPr>
              <w:t xml:space="preserve">Ils décrivent ä l’aide d’exemples les effets de la taille de formation. (C2) </w:t>
            </w:r>
          </w:p>
        </w:tc>
        <w:tc>
          <w:tcPr>
            <w:tcW w:w="2353" w:type="dxa"/>
            <w:gridSpan w:val="2"/>
            <w:shd w:val="clear" w:color="auto" w:fill="FFF2CC" w:themeFill="accent4" w:themeFillTint="33"/>
          </w:tcPr>
          <w:p w14:paraId="19FE0FC0" w14:textId="77777777" w:rsidR="00EB6372" w:rsidRPr="00C33D72" w:rsidRDefault="00EB6372" w:rsidP="00EB6372">
            <w:pPr>
              <w:pStyle w:val="Listenabsatz"/>
              <w:ind w:left="0"/>
              <w:rPr>
                <w:rFonts w:ascii="Verdana" w:hAnsi="Verdana" w:cstheme="minorHAnsi"/>
                <w:sz w:val="18"/>
                <w:szCs w:val="18"/>
                <w:lang w:val="fr-CH"/>
              </w:rPr>
            </w:pPr>
          </w:p>
        </w:tc>
      </w:tr>
      <w:tr w:rsidR="00EB6372" w:rsidRPr="00C33D72" w14:paraId="39F957E1"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148EA613" w14:textId="26CFF0C2" w:rsidR="00EB6372" w:rsidRPr="00C33D72" w:rsidRDefault="00EB6372" w:rsidP="00EB6372">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f5.16</w:t>
            </w:r>
          </w:p>
        </w:tc>
        <w:tc>
          <w:tcPr>
            <w:tcW w:w="4831" w:type="dxa"/>
            <w:shd w:val="clear" w:color="auto" w:fill="FFF2CC" w:themeFill="accent4" w:themeFillTint="33"/>
          </w:tcPr>
          <w:p w14:paraId="3F85DD3A" w14:textId="0BF67B88" w:rsidR="00EB6372" w:rsidRPr="00C33D72" w:rsidRDefault="00EB6372" w:rsidP="00EB6372">
            <w:pPr>
              <w:ind w:left="1"/>
              <w:rPr>
                <w:rFonts w:ascii="Verdana" w:hAnsi="Verdana" w:cs="Arial"/>
                <w:sz w:val="20"/>
                <w:szCs w:val="20"/>
                <w:lang w:val="fr-CH"/>
              </w:rPr>
            </w:pPr>
            <w:r w:rsidRPr="00C33D72">
              <w:rPr>
                <w:rFonts w:ascii="Verdana" w:hAnsi="Verdana" w:cs="Arial"/>
                <w:sz w:val="20"/>
                <w:szCs w:val="20"/>
                <w:lang w:val="fr-CH"/>
              </w:rPr>
              <w:t>Ils décrivent les effets des différentes mesures de taille. (C2)</w:t>
            </w:r>
          </w:p>
        </w:tc>
        <w:tc>
          <w:tcPr>
            <w:tcW w:w="2353" w:type="dxa"/>
            <w:gridSpan w:val="2"/>
            <w:shd w:val="clear" w:color="auto" w:fill="FFF2CC" w:themeFill="accent4" w:themeFillTint="33"/>
          </w:tcPr>
          <w:p w14:paraId="0D84C800" w14:textId="77777777" w:rsidR="00EB6372" w:rsidRPr="00C33D72" w:rsidRDefault="00EB6372" w:rsidP="00EB6372">
            <w:pPr>
              <w:pStyle w:val="Listenabsatz"/>
              <w:ind w:left="0"/>
              <w:rPr>
                <w:rFonts w:ascii="Verdana" w:hAnsi="Verdana" w:cstheme="minorHAnsi"/>
                <w:sz w:val="18"/>
                <w:szCs w:val="18"/>
                <w:lang w:val="fr-CH"/>
              </w:rPr>
            </w:pPr>
          </w:p>
        </w:tc>
      </w:tr>
      <w:tr w:rsidR="00EB6372" w:rsidRPr="00C33D72" w14:paraId="4FB3F634"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393C79E3" w14:textId="69891A3C" w:rsidR="00EB6372" w:rsidRPr="00C33D72" w:rsidRDefault="00EB6372" w:rsidP="00EB6372">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f5.19</w:t>
            </w:r>
          </w:p>
        </w:tc>
        <w:tc>
          <w:tcPr>
            <w:tcW w:w="4831" w:type="dxa"/>
            <w:shd w:val="clear" w:color="auto" w:fill="FFF2CC" w:themeFill="accent4" w:themeFillTint="33"/>
          </w:tcPr>
          <w:p w14:paraId="601CC8F6" w14:textId="286B2D1C" w:rsidR="00EB6372" w:rsidRPr="00C33D72" w:rsidRDefault="00EB6372" w:rsidP="00EB6372">
            <w:pPr>
              <w:ind w:left="1"/>
              <w:rPr>
                <w:rFonts w:ascii="Verdana" w:hAnsi="Verdana" w:cs="Arial"/>
                <w:sz w:val="20"/>
                <w:szCs w:val="20"/>
                <w:lang w:val="fr-CH"/>
              </w:rPr>
            </w:pPr>
            <w:r w:rsidRPr="00C33D72">
              <w:rPr>
                <w:rFonts w:ascii="Verdana" w:hAnsi="Verdana" w:cs="Arial"/>
                <w:sz w:val="20"/>
                <w:szCs w:val="20"/>
                <w:lang w:val="fr-CH"/>
              </w:rPr>
              <w:t>Ils décrivent l’importance, l’objectif, les avantages et les inconvénients des différentes méthodes de régulation de la charge (par ex. régulation mécanique et chimique, éclaircissage manuel). (C2)</w:t>
            </w:r>
          </w:p>
        </w:tc>
        <w:tc>
          <w:tcPr>
            <w:tcW w:w="2353" w:type="dxa"/>
            <w:gridSpan w:val="2"/>
            <w:shd w:val="clear" w:color="auto" w:fill="FFF2CC" w:themeFill="accent4" w:themeFillTint="33"/>
          </w:tcPr>
          <w:p w14:paraId="4B567ADB" w14:textId="664EF028" w:rsidR="00EB6372" w:rsidRPr="00C33D72" w:rsidRDefault="00C33D72" w:rsidP="00EB6372">
            <w:pPr>
              <w:pStyle w:val="Listenabsatz"/>
              <w:ind w:left="0"/>
              <w:rPr>
                <w:rFonts w:ascii="Verdana" w:hAnsi="Verdana" w:cstheme="minorHAnsi"/>
                <w:i/>
                <w:iCs/>
                <w:sz w:val="18"/>
                <w:szCs w:val="18"/>
                <w:lang w:val="fr-CH"/>
              </w:rPr>
            </w:pPr>
            <w:r w:rsidRPr="00C33D72">
              <w:rPr>
                <w:rFonts w:ascii="Verdana" w:hAnsi="Verdana" w:cstheme="minorHAnsi"/>
                <w:i/>
                <w:iCs/>
                <w:sz w:val="18"/>
                <w:szCs w:val="18"/>
                <w:lang w:val="fr-CH"/>
              </w:rPr>
              <w:t>CFC Arboricultrice/Arboriculteur</w:t>
            </w:r>
            <w:r w:rsidR="00EB6372" w:rsidRPr="00C33D72">
              <w:rPr>
                <w:rFonts w:ascii="Verdana" w:hAnsi="Verdana" w:cs="Arial"/>
                <w:i/>
                <w:iCs/>
                <w:sz w:val="18"/>
                <w:szCs w:val="18"/>
                <w:lang w:val="fr-CH"/>
              </w:rPr>
              <w:t xml:space="preserve"> e4.6 </w:t>
            </w:r>
          </w:p>
        </w:tc>
      </w:tr>
      <w:tr w:rsidR="00EB6372" w:rsidRPr="00C33D72" w14:paraId="6BE10E28"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3A393187" w14:textId="4BC056BF" w:rsidR="00EB6372" w:rsidRPr="00C33D72" w:rsidRDefault="00EB6372" w:rsidP="00EB6372">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lastRenderedPageBreak/>
              <w:t>f5.20</w:t>
            </w:r>
          </w:p>
        </w:tc>
        <w:tc>
          <w:tcPr>
            <w:tcW w:w="4831" w:type="dxa"/>
            <w:shd w:val="clear" w:color="auto" w:fill="FFF2CC" w:themeFill="accent4" w:themeFillTint="33"/>
          </w:tcPr>
          <w:p w14:paraId="3F2DD658" w14:textId="66B99486" w:rsidR="00EB6372" w:rsidRPr="00C33D72" w:rsidRDefault="00EB6372" w:rsidP="00EB6372">
            <w:pPr>
              <w:ind w:left="1"/>
              <w:rPr>
                <w:rFonts w:ascii="Verdana" w:hAnsi="Verdana" w:cs="Arial"/>
                <w:sz w:val="20"/>
                <w:szCs w:val="20"/>
                <w:lang w:val="fr-CH"/>
              </w:rPr>
            </w:pPr>
            <w:r w:rsidRPr="00C33D72">
              <w:rPr>
                <w:rFonts w:ascii="Verdana" w:hAnsi="Verdana" w:cs="Arial"/>
                <w:sz w:val="20"/>
                <w:szCs w:val="20"/>
                <w:lang w:val="fr-CH"/>
              </w:rPr>
              <w:t>Ils expliquent les différentes possibilités de réguler la vigueur des cultures. (C2)</w:t>
            </w:r>
          </w:p>
        </w:tc>
        <w:tc>
          <w:tcPr>
            <w:tcW w:w="2353" w:type="dxa"/>
            <w:gridSpan w:val="2"/>
            <w:shd w:val="clear" w:color="auto" w:fill="FFF2CC" w:themeFill="accent4" w:themeFillTint="33"/>
          </w:tcPr>
          <w:p w14:paraId="5C84C0B0" w14:textId="6CD400A4" w:rsidR="00EB6372" w:rsidRPr="00C33D72" w:rsidRDefault="00C33D72" w:rsidP="00EB6372">
            <w:pPr>
              <w:pStyle w:val="Listenabsatz"/>
              <w:ind w:left="0"/>
              <w:rPr>
                <w:rFonts w:ascii="Verdana" w:hAnsi="Verdana" w:cstheme="minorHAnsi"/>
                <w:i/>
                <w:iCs/>
                <w:sz w:val="18"/>
                <w:szCs w:val="18"/>
                <w:lang w:val="fr-CH"/>
              </w:rPr>
            </w:pPr>
            <w:r w:rsidRPr="00C33D72">
              <w:rPr>
                <w:rFonts w:ascii="Verdana" w:hAnsi="Verdana" w:cstheme="minorHAnsi"/>
                <w:i/>
                <w:iCs/>
                <w:sz w:val="18"/>
                <w:szCs w:val="18"/>
                <w:lang w:val="fr-CH"/>
              </w:rPr>
              <w:t>CFC Arboricultrice/Arboriculteur</w:t>
            </w:r>
            <w:r w:rsidR="00EB6372" w:rsidRPr="00C33D72">
              <w:rPr>
                <w:rFonts w:ascii="Verdana" w:hAnsi="Verdana" w:cs="Arial"/>
                <w:i/>
                <w:iCs/>
                <w:sz w:val="18"/>
                <w:szCs w:val="18"/>
                <w:lang w:val="fr-CH"/>
              </w:rPr>
              <w:t xml:space="preserve"> e4.7</w:t>
            </w:r>
          </w:p>
        </w:tc>
      </w:tr>
      <w:tr w:rsidR="00EB6372" w:rsidRPr="00C33D72" w14:paraId="61546BE5"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33930D32" w14:textId="2CCCCD42" w:rsidR="00EB6372" w:rsidRPr="00C33D72" w:rsidRDefault="00EB6372" w:rsidP="00EB6372">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f5.21</w:t>
            </w:r>
          </w:p>
        </w:tc>
        <w:tc>
          <w:tcPr>
            <w:tcW w:w="4831" w:type="dxa"/>
            <w:shd w:val="clear" w:color="auto" w:fill="FFF2CC" w:themeFill="accent4" w:themeFillTint="33"/>
          </w:tcPr>
          <w:p w14:paraId="2B6DF56E" w14:textId="7086BCEC" w:rsidR="00EB6372" w:rsidRPr="00C33D72" w:rsidRDefault="00EB6372" w:rsidP="00EB6372">
            <w:pPr>
              <w:rPr>
                <w:rFonts w:ascii="Verdana" w:hAnsi="Verdana" w:cs="Arial"/>
                <w:sz w:val="20"/>
                <w:szCs w:val="20"/>
                <w:lang w:val="fr-CH"/>
              </w:rPr>
            </w:pPr>
            <w:r w:rsidRPr="00C33D72">
              <w:rPr>
                <w:rFonts w:ascii="Verdana" w:hAnsi="Verdana" w:cs="Arial"/>
                <w:sz w:val="20"/>
                <w:szCs w:val="20"/>
                <w:lang w:val="fr-CH"/>
              </w:rPr>
              <w:t>Ils nomment les outils et les petits appareils utilisés couramment pour entretenir les cultures fruitières (outils de taille et broyeurs) et expliquent leur fonctionnement. (C1)</w:t>
            </w:r>
          </w:p>
        </w:tc>
        <w:tc>
          <w:tcPr>
            <w:tcW w:w="2353" w:type="dxa"/>
            <w:gridSpan w:val="2"/>
            <w:shd w:val="clear" w:color="auto" w:fill="FFF2CC" w:themeFill="accent4" w:themeFillTint="33"/>
          </w:tcPr>
          <w:p w14:paraId="346D54A1" w14:textId="7F4E5179" w:rsidR="00EB6372" w:rsidRPr="00C33D72" w:rsidRDefault="00C33D72" w:rsidP="00EB6372">
            <w:pPr>
              <w:pStyle w:val="Listenabsatz"/>
              <w:ind w:left="0"/>
              <w:rPr>
                <w:rFonts w:ascii="Verdana" w:hAnsi="Verdana" w:cstheme="minorHAnsi"/>
                <w:i/>
                <w:iCs/>
                <w:sz w:val="18"/>
                <w:szCs w:val="18"/>
                <w:lang w:val="fr-CH"/>
              </w:rPr>
            </w:pPr>
            <w:r w:rsidRPr="00C33D72">
              <w:rPr>
                <w:rFonts w:ascii="Verdana" w:hAnsi="Verdana" w:cstheme="minorHAnsi"/>
                <w:i/>
                <w:iCs/>
                <w:sz w:val="18"/>
                <w:szCs w:val="18"/>
                <w:lang w:val="fr-CH"/>
              </w:rPr>
              <w:t>CFC Arboricultrice/Arboriculteur</w:t>
            </w:r>
            <w:r w:rsidR="00EB6372" w:rsidRPr="00C33D72">
              <w:rPr>
                <w:rFonts w:ascii="Verdana" w:hAnsi="Verdana" w:cs="Arial"/>
                <w:i/>
                <w:iCs/>
                <w:sz w:val="18"/>
                <w:szCs w:val="18"/>
                <w:lang w:val="fr-CH"/>
              </w:rPr>
              <w:t xml:space="preserve"> e4.8</w:t>
            </w:r>
          </w:p>
        </w:tc>
      </w:tr>
      <w:tr w:rsidR="003D74F0" w:rsidRPr="00C33D72" w14:paraId="45DC270B"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1832" w:type="dxa"/>
            <w:shd w:val="clear" w:color="auto" w:fill="FFF2CC" w:themeFill="accent4" w:themeFillTint="33"/>
          </w:tcPr>
          <w:p w14:paraId="22B748A8" w14:textId="47EB17B8" w:rsidR="003D74F0" w:rsidRPr="00C33D72" w:rsidRDefault="003D74F0" w:rsidP="003D74F0">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f5.22</w:t>
            </w:r>
          </w:p>
        </w:tc>
        <w:tc>
          <w:tcPr>
            <w:tcW w:w="4831" w:type="dxa"/>
            <w:shd w:val="clear" w:color="auto" w:fill="FFF2CC" w:themeFill="accent4" w:themeFillTint="33"/>
          </w:tcPr>
          <w:p w14:paraId="6C6B2294" w14:textId="178AD263" w:rsidR="003D74F0" w:rsidRPr="00C33D72" w:rsidRDefault="00EB6372" w:rsidP="003D74F0">
            <w:pPr>
              <w:rPr>
                <w:rFonts w:ascii="Verdana" w:hAnsi="Verdana" w:cs="Arial"/>
                <w:sz w:val="20"/>
                <w:szCs w:val="20"/>
                <w:lang w:val="fr-CH"/>
              </w:rPr>
            </w:pPr>
            <w:r w:rsidRPr="00C33D72">
              <w:rPr>
                <w:rFonts w:ascii="Verdana" w:hAnsi="Verdana" w:cs="Arial"/>
                <w:sz w:val="20"/>
                <w:szCs w:val="20"/>
                <w:lang w:val="fr-CH"/>
              </w:rPr>
              <w:t>Ils décrivent les divers travaux de soins des cultures de petits fruits et leurs objectifs. (C2)</w:t>
            </w:r>
          </w:p>
        </w:tc>
        <w:tc>
          <w:tcPr>
            <w:tcW w:w="2353" w:type="dxa"/>
            <w:gridSpan w:val="2"/>
            <w:shd w:val="clear" w:color="auto" w:fill="FFF2CC" w:themeFill="accent4" w:themeFillTint="33"/>
          </w:tcPr>
          <w:p w14:paraId="651A87E4" w14:textId="5FF4B8D4" w:rsidR="003D74F0" w:rsidRPr="00C33D72" w:rsidRDefault="00C33D72" w:rsidP="003D74F0">
            <w:pPr>
              <w:pStyle w:val="Listenabsatz"/>
              <w:ind w:left="0"/>
              <w:rPr>
                <w:rFonts w:ascii="Verdana" w:hAnsi="Verdana" w:cstheme="minorHAnsi"/>
                <w:i/>
                <w:iCs/>
                <w:sz w:val="18"/>
                <w:szCs w:val="18"/>
                <w:lang w:val="fr-CH"/>
              </w:rPr>
            </w:pPr>
            <w:r w:rsidRPr="00C33D72">
              <w:rPr>
                <w:rFonts w:ascii="Verdana" w:hAnsi="Verdana" w:cstheme="minorHAnsi"/>
                <w:i/>
                <w:iCs/>
                <w:sz w:val="18"/>
                <w:szCs w:val="18"/>
                <w:lang w:val="fr-CH"/>
              </w:rPr>
              <w:t>CFC Arboricultrice/Arboriculteur</w:t>
            </w:r>
            <w:r w:rsidR="00302797" w:rsidRPr="00C33D72">
              <w:rPr>
                <w:rFonts w:ascii="Verdana" w:hAnsi="Verdana" w:cs="Arial"/>
                <w:i/>
                <w:iCs/>
                <w:sz w:val="18"/>
                <w:szCs w:val="18"/>
                <w:lang w:val="fr-CH"/>
              </w:rPr>
              <w:t xml:space="preserve"> e4.9</w:t>
            </w:r>
          </w:p>
        </w:tc>
      </w:tr>
      <w:tr w:rsidR="00173960" w:rsidRPr="00C33D72" w14:paraId="7D433A23" w14:textId="77777777" w:rsidTr="00456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52"/>
        </w:trPr>
        <w:tc>
          <w:tcPr>
            <w:tcW w:w="9016" w:type="dxa"/>
            <w:gridSpan w:val="4"/>
            <w:shd w:val="clear" w:color="auto" w:fill="A8D08D" w:themeFill="accent6" w:themeFillTint="99"/>
          </w:tcPr>
          <w:p w14:paraId="33C52FEE" w14:textId="76C77E4D" w:rsidR="00456679" w:rsidRPr="00C33D72" w:rsidRDefault="005123C7" w:rsidP="003D74F0">
            <w:pPr>
              <w:pStyle w:val="Listenabsatz"/>
              <w:ind w:left="0"/>
              <w:rPr>
                <w:rFonts w:ascii="Verdana" w:hAnsi="Verdana" w:cs="Arial"/>
                <w:b/>
                <w:bCs/>
                <w:sz w:val="20"/>
                <w:szCs w:val="20"/>
                <w:lang w:val="fr-CH"/>
              </w:rPr>
            </w:pPr>
            <w:r w:rsidRPr="00C33D72">
              <w:rPr>
                <w:rFonts w:ascii="Verdana" w:hAnsi="Verdana" w:cs="Arial"/>
                <w:b/>
                <w:bCs/>
                <w:sz w:val="20"/>
                <w:szCs w:val="20"/>
                <w:lang w:val="fr-CH"/>
              </w:rPr>
              <w:t>Remarques générales</w:t>
            </w:r>
          </w:p>
          <w:p w14:paraId="4243629F" w14:textId="39C005BC" w:rsidR="00173960" w:rsidRPr="00C33D72" w:rsidRDefault="008135BA" w:rsidP="003D74F0">
            <w:pPr>
              <w:pStyle w:val="Listenabsatz"/>
              <w:ind w:left="0"/>
              <w:rPr>
                <w:rFonts w:ascii="Verdana" w:hAnsi="Verdana" w:cs="Arial"/>
                <w:sz w:val="20"/>
                <w:szCs w:val="20"/>
                <w:highlight w:val="yellow"/>
                <w:lang w:val="fr-CH"/>
              </w:rPr>
            </w:pPr>
            <w:r w:rsidRPr="008135BA">
              <w:rPr>
                <w:rFonts w:ascii="Verdana" w:hAnsi="Verdana" w:cs="Arial"/>
                <w:sz w:val="20"/>
                <w:szCs w:val="20"/>
                <w:lang w:val="fr-CH"/>
              </w:rPr>
              <w:t xml:space="preserve">Illustrer les processus à l'aide d'exemples de cultures et établir des liens avec les </w:t>
            </w:r>
            <w:r>
              <w:rPr>
                <w:rFonts w:ascii="Verdana" w:hAnsi="Verdana" w:cs="Arial"/>
                <w:sz w:val="20"/>
                <w:szCs w:val="20"/>
                <w:lang w:val="fr-CH"/>
              </w:rPr>
              <w:t>unités de formation</w:t>
            </w:r>
            <w:r w:rsidRPr="008135BA">
              <w:rPr>
                <w:rFonts w:ascii="Verdana" w:hAnsi="Verdana" w:cs="Arial"/>
                <w:sz w:val="20"/>
                <w:szCs w:val="20"/>
                <w:lang w:val="fr-CH"/>
              </w:rPr>
              <w:t xml:space="preserve"> de la </w:t>
            </w:r>
            <w:r>
              <w:rPr>
                <w:rFonts w:ascii="Verdana" w:hAnsi="Verdana" w:cs="Arial"/>
                <w:sz w:val="20"/>
                <w:szCs w:val="20"/>
                <w:lang w:val="fr-CH"/>
              </w:rPr>
              <w:t>1</w:t>
            </w:r>
            <w:r w:rsidRPr="008135BA">
              <w:rPr>
                <w:rFonts w:ascii="Verdana" w:hAnsi="Verdana" w:cs="Arial"/>
                <w:sz w:val="20"/>
                <w:szCs w:val="20"/>
                <w:vertAlign w:val="superscript"/>
                <w:lang w:val="fr-CH"/>
              </w:rPr>
              <w:t>re</w:t>
            </w:r>
            <w:r>
              <w:rPr>
                <w:rFonts w:ascii="Verdana" w:hAnsi="Verdana" w:cs="Arial"/>
                <w:sz w:val="20"/>
                <w:szCs w:val="20"/>
                <w:lang w:val="fr-CH"/>
              </w:rPr>
              <w:t xml:space="preserve"> année d'apprentissage "orientation cultures spéciales".</w:t>
            </w:r>
          </w:p>
          <w:p w14:paraId="3A2B2A74" w14:textId="77777777" w:rsidR="00B47CFC" w:rsidRPr="00C33D72" w:rsidRDefault="00B47CFC" w:rsidP="003D74F0">
            <w:pPr>
              <w:pStyle w:val="Listenabsatz"/>
              <w:ind w:left="0"/>
              <w:rPr>
                <w:rFonts w:ascii="Verdana" w:hAnsi="Verdana" w:cs="Arial"/>
                <w:sz w:val="20"/>
                <w:szCs w:val="20"/>
                <w:lang w:val="fr-CH"/>
              </w:rPr>
            </w:pPr>
          </w:p>
          <w:p w14:paraId="7EA4399D" w14:textId="7BBD77C9" w:rsidR="00173960" w:rsidRPr="00C33D72" w:rsidRDefault="00B142B7" w:rsidP="00EB6372">
            <w:pPr>
              <w:pStyle w:val="Listenabsatz"/>
              <w:spacing w:after="60"/>
              <w:ind w:left="0"/>
              <w:rPr>
                <w:rFonts w:ascii="Verdana" w:hAnsi="Verdana" w:cs="Arial"/>
                <w:sz w:val="20"/>
                <w:szCs w:val="20"/>
                <w:lang w:val="fr-CH"/>
              </w:rPr>
            </w:pPr>
            <w:r w:rsidRPr="00C33D72">
              <w:rPr>
                <w:rFonts w:ascii="Verdana" w:hAnsi="Verdana" w:cs="Arial"/>
                <w:sz w:val="20"/>
                <w:szCs w:val="20"/>
                <w:lang w:val="fr-CH" w:eastAsia="de-DE"/>
              </w:rPr>
              <w:t>Dossiers de formation :</w:t>
            </w:r>
            <w:r w:rsidR="0017374E" w:rsidRPr="00C33D72">
              <w:rPr>
                <w:rFonts w:ascii="Verdana" w:hAnsi="Verdana" w:cs="Arial"/>
                <w:sz w:val="20"/>
                <w:szCs w:val="20"/>
                <w:lang w:val="fr-CH"/>
              </w:rPr>
              <w:t xml:space="preserve"> 01-f5 </w:t>
            </w:r>
            <w:r w:rsidRPr="00C33D72">
              <w:rPr>
                <w:rFonts w:ascii="Verdana" w:hAnsi="Verdana" w:cs="Arial"/>
                <w:sz w:val="20"/>
                <w:szCs w:val="20"/>
                <w:lang w:val="fr-CH"/>
              </w:rPr>
              <w:t>AFP Apporter les soins à une culture maraîchère</w:t>
            </w:r>
            <w:r w:rsidR="0017374E" w:rsidRPr="00C33D72">
              <w:rPr>
                <w:rFonts w:ascii="Verdana" w:hAnsi="Verdana" w:cs="Arial"/>
                <w:sz w:val="20"/>
                <w:szCs w:val="20"/>
                <w:lang w:val="fr-CH"/>
              </w:rPr>
              <w:t xml:space="preserve"> / 01-f5 </w:t>
            </w:r>
            <w:r w:rsidRPr="00C33D72">
              <w:rPr>
                <w:rFonts w:ascii="Verdana" w:hAnsi="Verdana" w:cs="Arial"/>
                <w:sz w:val="20"/>
                <w:szCs w:val="20"/>
                <w:lang w:val="fr-CH"/>
              </w:rPr>
              <w:t>AFP</w:t>
            </w:r>
            <w:r w:rsidR="0017374E" w:rsidRPr="00C33D72">
              <w:rPr>
                <w:rFonts w:ascii="Verdana" w:hAnsi="Verdana" w:cs="Arial"/>
                <w:sz w:val="20"/>
                <w:szCs w:val="20"/>
                <w:lang w:val="fr-CH"/>
              </w:rPr>
              <w:t xml:space="preserve"> </w:t>
            </w:r>
            <w:r w:rsidRPr="00C33D72">
              <w:rPr>
                <w:rFonts w:ascii="Verdana" w:hAnsi="Verdana" w:cs="Arial"/>
                <w:sz w:val="20"/>
                <w:szCs w:val="20"/>
                <w:lang w:val="fr-CH"/>
              </w:rPr>
              <w:t>Former et tailler les cultures fruitières</w:t>
            </w:r>
            <w:r w:rsidR="0017374E" w:rsidRPr="00C33D72">
              <w:rPr>
                <w:rFonts w:ascii="Verdana" w:hAnsi="Verdana" w:cs="Arial"/>
                <w:sz w:val="20"/>
                <w:szCs w:val="20"/>
                <w:lang w:val="fr-CH"/>
              </w:rPr>
              <w:t xml:space="preserve"> / 01-f5 </w:t>
            </w:r>
            <w:r w:rsidRPr="00C33D72">
              <w:rPr>
                <w:rFonts w:ascii="Verdana" w:hAnsi="Verdana" w:cs="Arial"/>
                <w:sz w:val="20"/>
                <w:szCs w:val="20"/>
                <w:lang w:val="fr-CH"/>
              </w:rPr>
              <w:t>AFP Réguler la charge</w:t>
            </w:r>
            <w:r w:rsidR="0017374E" w:rsidRPr="00C33D72">
              <w:rPr>
                <w:rFonts w:ascii="Verdana" w:hAnsi="Verdana" w:cs="Arial"/>
                <w:sz w:val="20"/>
                <w:szCs w:val="20"/>
                <w:lang w:val="fr-CH"/>
              </w:rPr>
              <w:t xml:space="preserve"> / 01-f5 </w:t>
            </w:r>
            <w:r w:rsidRPr="00C33D72">
              <w:rPr>
                <w:rFonts w:ascii="Verdana" w:hAnsi="Verdana" w:cs="Arial"/>
                <w:sz w:val="20"/>
                <w:szCs w:val="20"/>
                <w:lang w:val="fr-CH"/>
              </w:rPr>
              <w:t>AFP Entretien et suivi du vignoble</w:t>
            </w:r>
          </w:p>
        </w:tc>
      </w:tr>
    </w:tbl>
    <w:p w14:paraId="5AF51D15" w14:textId="538D7FFB" w:rsidR="00433A01" w:rsidRPr="00C33D72" w:rsidRDefault="00433A01" w:rsidP="004059DF">
      <w:pPr>
        <w:rPr>
          <w:rFonts w:ascii="Verdana" w:eastAsia="Arial" w:hAnsi="Verdana" w:cstheme="minorHAnsi"/>
          <w:sz w:val="20"/>
          <w:szCs w:val="20"/>
          <w:lang w:val="fr-CH"/>
        </w:rPr>
      </w:pPr>
    </w:p>
    <w:p w14:paraId="19CC2FC7" w14:textId="547F88F9" w:rsidR="00302797" w:rsidRPr="00C33D72" w:rsidRDefault="00302797">
      <w:pPr>
        <w:rPr>
          <w:rFonts w:ascii="Verdana" w:eastAsia="Arial" w:hAnsi="Verdana" w:cstheme="minorHAnsi"/>
          <w:b/>
          <w:bCs/>
          <w:sz w:val="32"/>
          <w:szCs w:val="32"/>
          <w:lang w:val="fr-CH"/>
        </w:rPr>
      </w:pPr>
      <w:r w:rsidRPr="00C33D72">
        <w:rPr>
          <w:rFonts w:ascii="Verdana" w:eastAsia="Arial" w:hAnsi="Verdana" w:cstheme="minorHAnsi"/>
          <w:b/>
          <w:bCs/>
          <w:sz w:val="32"/>
          <w:szCs w:val="32"/>
          <w:lang w:val="fr-CH"/>
        </w:rPr>
        <w:br w:type="page"/>
      </w:r>
    </w:p>
    <w:p w14:paraId="2E23E6CB" w14:textId="0D971F18" w:rsidR="00C05655" w:rsidRPr="00C33D72" w:rsidRDefault="00EB6372" w:rsidP="00C05655">
      <w:pPr>
        <w:spacing w:before="60" w:after="60" w:line="264" w:lineRule="auto"/>
        <w:rPr>
          <w:rFonts w:ascii="Verdana" w:eastAsia="Arial" w:hAnsi="Verdana" w:cstheme="minorHAnsi"/>
          <w:b/>
          <w:bCs/>
          <w:sz w:val="20"/>
          <w:szCs w:val="20"/>
          <w:lang w:val="fr-CH"/>
        </w:rPr>
      </w:pPr>
      <w:r w:rsidRPr="00C33D72">
        <w:rPr>
          <w:rFonts w:ascii="Verdana" w:eastAsia="Arial" w:hAnsi="Verdana" w:cstheme="minorHAnsi"/>
          <w:b/>
          <w:bCs/>
          <w:sz w:val="20"/>
          <w:szCs w:val="20"/>
          <w:lang w:val="fr-CH"/>
        </w:rPr>
        <w:lastRenderedPageBreak/>
        <w:t>Domaine de compétences opérationnelles</w:t>
      </w:r>
      <w:r w:rsidR="00C05655" w:rsidRPr="00C33D72">
        <w:rPr>
          <w:rFonts w:ascii="Verdana" w:eastAsia="Arial" w:hAnsi="Verdana" w:cstheme="minorHAnsi"/>
          <w:b/>
          <w:bCs/>
          <w:sz w:val="20"/>
          <w:szCs w:val="20"/>
          <w:lang w:val="fr-CH"/>
        </w:rPr>
        <w:t xml:space="preserve"> </w:t>
      </w:r>
      <w:r w:rsidR="00302797" w:rsidRPr="00C33D72">
        <w:rPr>
          <w:rFonts w:ascii="Verdana" w:eastAsia="Arial" w:hAnsi="Verdana" w:cstheme="minorHAnsi"/>
          <w:b/>
          <w:bCs/>
          <w:sz w:val="20"/>
          <w:szCs w:val="20"/>
          <w:lang w:val="fr-CH"/>
        </w:rPr>
        <w:t>g</w:t>
      </w:r>
      <w:r w:rsidRPr="00C33D72">
        <w:rPr>
          <w:rFonts w:ascii="Verdana" w:eastAsia="Arial" w:hAnsi="Verdana" w:cstheme="minorHAnsi"/>
          <w:b/>
          <w:bCs/>
          <w:sz w:val="20"/>
          <w:szCs w:val="20"/>
          <w:lang w:val="fr-CH"/>
        </w:rPr>
        <w:t xml:space="preserve"> </w:t>
      </w:r>
      <w:r w:rsidR="00302797" w:rsidRPr="00C33D72">
        <w:rPr>
          <w:rFonts w:ascii="Verdana" w:eastAsia="Arial" w:hAnsi="Verdana" w:cstheme="minorHAnsi"/>
          <w:b/>
          <w:bCs/>
          <w:sz w:val="20"/>
          <w:szCs w:val="20"/>
          <w:lang w:val="fr-CH"/>
        </w:rPr>
        <w:t xml:space="preserve">: </w:t>
      </w:r>
      <w:r w:rsidR="008135BA">
        <w:rPr>
          <w:rFonts w:ascii="Verdana" w:eastAsia="Arial" w:hAnsi="Verdana" w:cstheme="minorHAnsi"/>
          <w:b/>
          <w:bCs/>
          <w:sz w:val="20"/>
          <w:szCs w:val="20"/>
          <w:lang w:val="fr-CH"/>
        </w:rPr>
        <w:br/>
      </w:r>
      <w:r w:rsidRPr="00C33D72">
        <w:rPr>
          <w:rFonts w:ascii="Verdana" w:eastAsia="Arial" w:hAnsi="Verdana" w:cstheme="minorHAnsi"/>
          <w:b/>
          <w:bCs/>
          <w:sz w:val="20"/>
          <w:szCs w:val="20"/>
          <w:lang w:val="fr-CH"/>
        </w:rPr>
        <w:t>Récolte et préparation des produits des cultures spéciales</w:t>
      </w:r>
    </w:p>
    <w:tbl>
      <w:tblPr>
        <w:tblStyle w:val="TableNormal1"/>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5622"/>
        <w:gridCol w:w="1267"/>
      </w:tblGrid>
      <w:tr w:rsidR="009D4A11" w:rsidRPr="00C33D72" w14:paraId="53B224F5" w14:textId="77777777" w:rsidTr="00B142B7">
        <w:trPr>
          <w:trHeight w:val="297"/>
        </w:trPr>
        <w:tc>
          <w:tcPr>
            <w:tcW w:w="2127" w:type="dxa"/>
            <w:shd w:val="clear" w:color="auto" w:fill="BFBFBF" w:themeFill="background1" w:themeFillShade="BF"/>
          </w:tcPr>
          <w:p w14:paraId="3259BEAE" w14:textId="3CB7638A" w:rsidR="00C05655" w:rsidRPr="00C33D72" w:rsidRDefault="00B142B7" w:rsidP="00D74C68">
            <w:pPr>
              <w:pStyle w:val="TableParagraph"/>
              <w:spacing w:before="60" w:after="60"/>
              <w:ind w:left="113"/>
              <w:rPr>
                <w:rFonts w:ascii="Verdana" w:hAnsi="Verdana" w:cstheme="minorHAnsi"/>
                <w:b/>
                <w:sz w:val="20"/>
                <w:szCs w:val="20"/>
                <w:lang w:val="fr-CH"/>
              </w:rPr>
            </w:pPr>
            <w:r w:rsidRPr="00C33D72">
              <w:rPr>
                <w:rFonts w:ascii="Verdana" w:hAnsi="Verdana" w:cstheme="minorHAnsi"/>
                <w:b/>
                <w:sz w:val="20"/>
                <w:szCs w:val="20"/>
                <w:lang w:val="fr-CH"/>
              </w:rPr>
              <w:t>Domaine de compétences opérationnelles</w:t>
            </w:r>
          </w:p>
        </w:tc>
        <w:tc>
          <w:tcPr>
            <w:tcW w:w="5622" w:type="dxa"/>
            <w:shd w:val="clear" w:color="auto" w:fill="BFBFBF" w:themeFill="background1" w:themeFillShade="BF"/>
          </w:tcPr>
          <w:p w14:paraId="37F4F73F" w14:textId="23B75166" w:rsidR="00C05655" w:rsidRPr="00C33D72" w:rsidRDefault="005123C7" w:rsidP="003310CF">
            <w:pPr>
              <w:pStyle w:val="TableParagraph"/>
              <w:spacing w:before="60" w:after="60"/>
              <w:ind w:left="136"/>
              <w:rPr>
                <w:rFonts w:ascii="Verdana" w:hAnsi="Verdana" w:cstheme="minorHAnsi"/>
                <w:b/>
                <w:sz w:val="20"/>
                <w:szCs w:val="20"/>
                <w:lang w:val="fr-CH"/>
              </w:rPr>
            </w:pPr>
            <w:r w:rsidRPr="00C33D72">
              <w:rPr>
                <w:rFonts w:ascii="Verdana" w:hAnsi="Verdana" w:cstheme="minorHAnsi"/>
                <w:b/>
                <w:sz w:val="20"/>
                <w:szCs w:val="20"/>
                <w:lang w:val="fr-CH"/>
              </w:rPr>
              <w:t>Unités de formation</w:t>
            </w:r>
          </w:p>
        </w:tc>
        <w:tc>
          <w:tcPr>
            <w:tcW w:w="1267" w:type="dxa"/>
            <w:shd w:val="clear" w:color="auto" w:fill="BFBFBF" w:themeFill="background1" w:themeFillShade="BF"/>
          </w:tcPr>
          <w:p w14:paraId="4BBE0427" w14:textId="2806FC44" w:rsidR="00C05655" w:rsidRPr="00C33D72" w:rsidRDefault="005123C7" w:rsidP="00D74C68">
            <w:pPr>
              <w:pStyle w:val="TableParagraph"/>
              <w:spacing w:before="60"/>
              <w:jc w:val="center"/>
              <w:rPr>
                <w:rFonts w:ascii="Verdana" w:hAnsi="Verdana" w:cstheme="minorHAnsi"/>
                <w:b/>
                <w:sz w:val="20"/>
                <w:szCs w:val="20"/>
                <w:lang w:val="fr-CH"/>
              </w:rPr>
            </w:pPr>
            <w:r w:rsidRPr="00C33D72">
              <w:rPr>
                <w:rFonts w:ascii="Verdana" w:hAnsi="Verdana" w:cstheme="minorHAnsi"/>
                <w:b/>
                <w:sz w:val="20"/>
                <w:szCs w:val="20"/>
                <w:lang w:val="fr-CH"/>
              </w:rPr>
              <w:t>Leçons</w:t>
            </w:r>
          </w:p>
        </w:tc>
      </w:tr>
      <w:tr w:rsidR="009D4A11" w:rsidRPr="00C33D72" w14:paraId="36873D1C" w14:textId="77777777" w:rsidTr="00B142B7">
        <w:trPr>
          <w:trHeight w:val="185"/>
        </w:trPr>
        <w:tc>
          <w:tcPr>
            <w:tcW w:w="2127" w:type="dxa"/>
            <w:shd w:val="clear" w:color="auto" w:fill="A8D08D" w:themeFill="accent6" w:themeFillTint="99"/>
          </w:tcPr>
          <w:p w14:paraId="7440AE35" w14:textId="735580D6" w:rsidR="00C05655" w:rsidRPr="00C33D72" w:rsidRDefault="00B142B7" w:rsidP="00D74C68">
            <w:pPr>
              <w:pStyle w:val="TableParagraph"/>
              <w:spacing w:before="60" w:after="60"/>
              <w:ind w:left="113" w:right="276"/>
              <w:rPr>
                <w:rFonts w:ascii="Verdana" w:hAnsi="Verdana" w:cstheme="minorHAnsi"/>
                <w:b/>
                <w:bCs/>
                <w:sz w:val="20"/>
                <w:szCs w:val="20"/>
                <w:lang w:val="fr-CH"/>
              </w:rPr>
            </w:pPr>
            <w:r w:rsidRPr="00C33D72">
              <w:rPr>
                <w:rFonts w:ascii="Verdana" w:hAnsi="Verdana" w:cstheme="minorHAnsi"/>
                <w:b/>
                <w:bCs/>
                <w:sz w:val="20"/>
                <w:szCs w:val="20"/>
                <w:lang w:val="fr-CH"/>
              </w:rPr>
              <w:t>DCO</w:t>
            </w:r>
            <w:r w:rsidR="00C05655" w:rsidRPr="00C33D72">
              <w:rPr>
                <w:rFonts w:ascii="Verdana" w:hAnsi="Verdana" w:cstheme="minorHAnsi"/>
                <w:b/>
                <w:bCs/>
                <w:sz w:val="20"/>
                <w:szCs w:val="20"/>
                <w:lang w:val="fr-CH"/>
              </w:rPr>
              <w:t xml:space="preserve"> </w:t>
            </w:r>
            <w:r w:rsidR="001D6585" w:rsidRPr="00C33D72">
              <w:rPr>
                <w:rFonts w:ascii="Verdana" w:hAnsi="Verdana" w:cstheme="minorHAnsi"/>
                <w:b/>
                <w:bCs/>
                <w:sz w:val="20"/>
                <w:szCs w:val="20"/>
                <w:lang w:val="fr-CH"/>
              </w:rPr>
              <w:t>g</w:t>
            </w:r>
          </w:p>
        </w:tc>
        <w:tc>
          <w:tcPr>
            <w:tcW w:w="5622" w:type="dxa"/>
            <w:shd w:val="clear" w:color="auto" w:fill="A8D08D" w:themeFill="accent6" w:themeFillTint="99"/>
          </w:tcPr>
          <w:p w14:paraId="706813F9" w14:textId="698311FD" w:rsidR="00C05655" w:rsidRPr="00C33D72" w:rsidRDefault="00B142B7" w:rsidP="00456679">
            <w:pPr>
              <w:pStyle w:val="TableParagraph"/>
              <w:tabs>
                <w:tab w:val="left" w:pos="283"/>
              </w:tabs>
              <w:spacing w:before="60" w:after="60" w:line="241" w:lineRule="exact"/>
              <w:ind w:left="136"/>
              <w:rPr>
                <w:rFonts w:ascii="Verdana" w:hAnsi="Verdana" w:cstheme="minorHAnsi"/>
                <w:b/>
                <w:bCs/>
                <w:sz w:val="20"/>
                <w:szCs w:val="20"/>
                <w:lang w:val="fr-CH"/>
              </w:rPr>
            </w:pPr>
            <w:r w:rsidRPr="00C33D72">
              <w:rPr>
                <w:rFonts w:ascii="Verdana" w:hAnsi="Verdana" w:cstheme="minorHAnsi"/>
                <w:b/>
                <w:bCs/>
                <w:sz w:val="20"/>
                <w:szCs w:val="20"/>
                <w:lang w:val="fr-CH"/>
              </w:rPr>
              <w:t>Récolte et préparation des produits des cultures spéciales</w:t>
            </w:r>
          </w:p>
        </w:tc>
        <w:tc>
          <w:tcPr>
            <w:tcW w:w="1267" w:type="dxa"/>
            <w:shd w:val="clear" w:color="auto" w:fill="A8D08D" w:themeFill="accent6" w:themeFillTint="99"/>
            <w:vAlign w:val="center"/>
          </w:tcPr>
          <w:p w14:paraId="63D326E0" w14:textId="46BCDF35" w:rsidR="00C05655" w:rsidRPr="00C33D72" w:rsidRDefault="00842CA0" w:rsidP="003310CF">
            <w:pPr>
              <w:jc w:val="center"/>
              <w:rPr>
                <w:rFonts w:ascii="Verdana" w:hAnsi="Verdana"/>
                <w:b/>
                <w:bCs/>
                <w:sz w:val="20"/>
                <w:szCs w:val="20"/>
                <w:lang w:val="fr-CH"/>
              </w:rPr>
            </w:pPr>
            <w:r w:rsidRPr="00C33D72">
              <w:rPr>
                <w:rFonts w:ascii="Verdana" w:hAnsi="Verdana"/>
                <w:b/>
                <w:bCs/>
                <w:sz w:val="20"/>
                <w:szCs w:val="20"/>
                <w:lang w:val="fr-CH"/>
              </w:rPr>
              <w:t>35</w:t>
            </w:r>
          </w:p>
        </w:tc>
      </w:tr>
      <w:tr w:rsidR="009D4A11" w:rsidRPr="00C33D72" w14:paraId="4FCDC4A8" w14:textId="77777777" w:rsidTr="00B142B7">
        <w:trPr>
          <w:trHeight w:val="53"/>
        </w:trPr>
        <w:tc>
          <w:tcPr>
            <w:tcW w:w="2127" w:type="dxa"/>
          </w:tcPr>
          <w:p w14:paraId="7D403DED" w14:textId="43FFB03F" w:rsidR="00C05655" w:rsidRPr="00C33D72" w:rsidRDefault="00302797" w:rsidP="00D74C68">
            <w:pPr>
              <w:pStyle w:val="TableParagraph"/>
              <w:spacing w:before="60" w:after="60"/>
              <w:ind w:left="113" w:right="187"/>
              <w:rPr>
                <w:rFonts w:ascii="Verdana" w:hAnsi="Verdana" w:cstheme="minorHAnsi"/>
                <w:sz w:val="20"/>
                <w:szCs w:val="20"/>
                <w:lang w:val="fr-CH"/>
              </w:rPr>
            </w:pPr>
            <w:r w:rsidRPr="00C33D72">
              <w:rPr>
                <w:rFonts w:ascii="Verdana" w:hAnsi="Verdana" w:cstheme="minorHAnsi"/>
                <w:sz w:val="20"/>
                <w:szCs w:val="20"/>
                <w:lang w:val="fr-CH"/>
              </w:rPr>
              <w:t>g1</w:t>
            </w:r>
            <w:r w:rsidR="008E1B98" w:rsidRPr="00C33D72">
              <w:rPr>
                <w:rFonts w:ascii="Verdana" w:hAnsi="Verdana" w:cstheme="minorHAnsi"/>
                <w:sz w:val="20"/>
                <w:szCs w:val="20"/>
                <w:lang w:val="fr-CH"/>
              </w:rPr>
              <w:t>, g2</w:t>
            </w:r>
          </w:p>
        </w:tc>
        <w:tc>
          <w:tcPr>
            <w:tcW w:w="5622" w:type="dxa"/>
          </w:tcPr>
          <w:p w14:paraId="24949660" w14:textId="320EDCA4" w:rsidR="00C05655" w:rsidRPr="00C33D72" w:rsidRDefault="00B142B7" w:rsidP="003310CF">
            <w:pPr>
              <w:pStyle w:val="TableParagraph"/>
              <w:tabs>
                <w:tab w:val="left" w:pos="222"/>
              </w:tabs>
              <w:spacing w:before="60" w:after="60" w:line="241" w:lineRule="exact"/>
              <w:ind w:left="136"/>
              <w:rPr>
                <w:rFonts w:ascii="Verdana" w:hAnsi="Verdana" w:cstheme="minorHAnsi"/>
                <w:b/>
                <w:bCs/>
                <w:sz w:val="20"/>
                <w:szCs w:val="20"/>
                <w:lang w:val="fr-CH"/>
              </w:rPr>
            </w:pPr>
            <w:r w:rsidRPr="00C33D72">
              <w:rPr>
                <w:rFonts w:ascii="Verdana" w:hAnsi="Verdana" w:cstheme="minorHAnsi"/>
                <w:b/>
                <w:bCs/>
                <w:sz w:val="20"/>
                <w:szCs w:val="20"/>
                <w:lang w:val="fr-CH"/>
              </w:rPr>
              <w:t>Récolter les cultures spéciales</w:t>
            </w:r>
          </w:p>
        </w:tc>
        <w:tc>
          <w:tcPr>
            <w:tcW w:w="1267" w:type="dxa"/>
            <w:vAlign w:val="center"/>
          </w:tcPr>
          <w:p w14:paraId="73599C4A" w14:textId="50124A96" w:rsidR="00C05655" w:rsidRPr="00C33D72" w:rsidRDefault="00456679" w:rsidP="003310CF">
            <w:pPr>
              <w:jc w:val="center"/>
              <w:rPr>
                <w:rFonts w:ascii="Verdana" w:hAnsi="Verdana"/>
                <w:sz w:val="20"/>
                <w:szCs w:val="20"/>
                <w:lang w:val="fr-CH"/>
              </w:rPr>
            </w:pPr>
            <w:r w:rsidRPr="00C33D72">
              <w:rPr>
                <w:rFonts w:ascii="Verdana" w:hAnsi="Verdana"/>
                <w:sz w:val="20"/>
                <w:szCs w:val="20"/>
                <w:lang w:val="fr-CH"/>
              </w:rPr>
              <w:t>20</w:t>
            </w:r>
          </w:p>
        </w:tc>
      </w:tr>
      <w:tr w:rsidR="009D4A11" w:rsidRPr="00C33D72" w14:paraId="3DF59641" w14:textId="77777777" w:rsidTr="00B142B7">
        <w:trPr>
          <w:trHeight w:val="53"/>
        </w:trPr>
        <w:tc>
          <w:tcPr>
            <w:tcW w:w="2127" w:type="dxa"/>
          </w:tcPr>
          <w:p w14:paraId="79781546" w14:textId="67DC4096" w:rsidR="00C05655" w:rsidRPr="00C33D72" w:rsidRDefault="008E1B98" w:rsidP="00D74C68">
            <w:pPr>
              <w:pStyle w:val="TableParagraph"/>
              <w:spacing w:before="60" w:after="60"/>
              <w:ind w:left="113" w:right="187"/>
              <w:rPr>
                <w:rFonts w:ascii="Verdana" w:hAnsi="Verdana" w:cstheme="minorHAnsi"/>
                <w:sz w:val="20"/>
                <w:szCs w:val="20"/>
                <w:lang w:val="fr-CH"/>
              </w:rPr>
            </w:pPr>
            <w:r w:rsidRPr="00C33D72">
              <w:rPr>
                <w:rFonts w:ascii="Verdana" w:hAnsi="Verdana" w:cstheme="minorHAnsi"/>
                <w:sz w:val="20"/>
                <w:szCs w:val="20"/>
                <w:lang w:val="fr-CH"/>
              </w:rPr>
              <w:t>g3</w:t>
            </w:r>
          </w:p>
        </w:tc>
        <w:tc>
          <w:tcPr>
            <w:tcW w:w="5622" w:type="dxa"/>
          </w:tcPr>
          <w:p w14:paraId="0ED52288" w14:textId="731EA2E3" w:rsidR="00C05655" w:rsidRPr="00C33D72" w:rsidRDefault="00B142B7" w:rsidP="003310CF">
            <w:pPr>
              <w:pStyle w:val="TableParagraph"/>
              <w:tabs>
                <w:tab w:val="left" w:pos="222"/>
              </w:tabs>
              <w:spacing w:before="60" w:after="60" w:line="241" w:lineRule="exact"/>
              <w:ind w:left="136"/>
              <w:rPr>
                <w:rFonts w:ascii="Verdana" w:hAnsi="Verdana" w:cstheme="minorHAnsi"/>
                <w:b/>
                <w:bCs/>
                <w:sz w:val="20"/>
                <w:szCs w:val="20"/>
                <w:lang w:val="fr-CH"/>
              </w:rPr>
            </w:pPr>
            <w:r w:rsidRPr="00C33D72">
              <w:rPr>
                <w:rFonts w:ascii="Verdana" w:hAnsi="Verdana"/>
                <w:b/>
                <w:bCs/>
                <w:sz w:val="20"/>
                <w:szCs w:val="20"/>
                <w:lang w:val="fr-CH"/>
              </w:rPr>
              <w:t>Gérer les produits des cultures spéciales en entrepôt et en cave</w:t>
            </w:r>
          </w:p>
        </w:tc>
        <w:tc>
          <w:tcPr>
            <w:tcW w:w="1267" w:type="dxa"/>
            <w:vAlign w:val="center"/>
          </w:tcPr>
          <w:p w14:paraId="219A77E0" w14:textId="49E0F280" w:rsidR="00C05655" w:rsidRPr="00C33D72" w:rsidRDefault="00456679" w:rsidP="003310CF">
            <w:pPr>
              <w:jc w:val="center"/>
              <w:rPr>
                <w:rFonts w:ascii="Verdana" w:hAnsi="Verdana"/>
                <w:sz w:val="20"/>
                <w:szCs w:val="20"/>
                <w:lang w:val="fr-CH"/>
              </w:rPr>
            </w:pPr>
            <w:r w:rsidRPr="00C33D72">
              <w:rPr>
                <w:rFonts w:ascii="Verdana" w:hAnsi="Verdana"/>
                <w:sz w:val="20"/>
                <w:szCs w:val="20"/>
                <w:lang w:val="fr-CH"/>
              </w:rPr>
              <w:t>15</w:t>
            </w:r>
          </w:p>
        </w:tc>
      </w:tr>
    </w:tbl>
    <w:p w14:paraId="53238EDA" w14:textId="77777777" w:rsidR="00C05655" w:rsidRPr="00C33D72" w:rsidRDefault="00C05655" w:rsidP="00C05655">
      <w:pPr>
        <w:spacing w:before="60" w:after="60" w:line="264" w:lineRule="auto"/>
        <w:rPr>
          <w:rFonts w:ascii="Verdana" w:eastAsia="Arial" w:hAnsi="Verdana" w:cstheme="minorHAnsi"/>
          <w:b/>
          <w:bCs/>
          <w:sz w:val="20"/>
          <w:szCs w:val="20"/>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832"/>
        <w:gridCol w:w="4831"/>
        <w:gridCol w:w="1788"/>
        <w:gridCol w:w="565"/>
      </w:tblGrid>
      <w:tr w:rsidR="009D4A11" w:rsidRPr="00C33D72" w14:paraId="57199E16" w14:textId="77777777" w:rsidTr="00772048">
        <w:trPr>
          <w:trHeight w:val="567"/>
        </w:trPr>
        <w:tc>
          <w:tcPr>
            <w:tcW w:w="18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62C12B8" w14:textId="2F6E13E9" w:rsidR="00C05655" w:rsidRPr="00C33D72" w:rsidRDefault="005123C7" w:rsidP="00EB6372">
            <w:pPr>
              <w:rPr>
                <w:rFonts w:ascii="Verdana" w:hAnsi="Verdana" w:cstheme="minorHAnsi"/>
                <w:b/>
                <w:bCs/>
                <w:sz w:val="20"/>
                <w:szCs w:val="20"/>
                <w:lang w:val="fr-CH"/>
              </w:rPr>
            </w:pPr>
            <w:bookmarkStart w:id="4" w:name="_Hlk164003771"/>
            <w:r w:rsidRPr="00C33D72">
              <w:rPr>
                <w:rFonts w:ascii="Verdana" w:hAnsi="Verdana" w:cstheme="minorHAnsi"/>
                <w:b/>
                <w:bCs/>
                <w:sz w:val="20"/>
                <w:szCs w:val="20"/>
                <w:lang w:val="fr-CH"/>
              </w:rPr>
              <w:t>Unité de formation</w:t>
            </w:r>
          </w:p>
        </w:tc>
        <w:tc>
          <w:tcPr>
            <w:tcW w:w="48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D6E84C" w14:textId="0EA5634F" w:rsidR="00C05655" w:rsidRPr="00C33D72" w:rsidRDefault="00EB6372" w:rsidP="00EB6372">
            <w:pPr>
              <w:rPr>
                <w:rFonts w:ascii="Verdana" w:hAnsi="Verdana" w:cstheme="minorHAnsi"/>
                <w:b/>
                <w:bCs/>
                <w:sz w:val="20"/>
                <w:szCs w:val="20"/>
                <w:lang w:val="fr-CH"/>
              </w:rPr>
            </w:pPr>
            <w:r w:rsidRPr="00C33D72">
              <w:rPr>
                <w:rFonts w:ascii="Verdana" w:hAnsi="Verdana" w:cstheme="minorHAnsi"/>
                <w:b/>
                <w:bCs/>
                <w:sz w:val="20"/>
                <w:szCs w:val="20"/>
                <w:lang w:val="fr-CH"/>
              </w:rPr>
              <w:t>Récolter les cultures spéciales</w:t>
            </w:r>
          </w:p>
        </w:tc>
        <w:tc>
          <w:tcPr>
            <w:tcW w:w="17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9A8213" w14:textId="72023399" w:rsidR="00C05655" w:rsidRPr="00C33D72" w:rsidRDefault="005123C7" w:rsidP="00EB6372">
            <w:pPr>
              <w:jc w:val="center"/>
              <w:rPr>
                <w:rFonts w:ascii="Verdana" w:hAnsi="Verdana" w:cstheme="minorHAnsi"/>
                <w:b/>
                <w:bCs/>
                <w:sz w:val="20"/>
                <w:szCs w:val="20"/>
                <w:lang w:val="fr-CH"/>
              </w:rPr>
            </w:pPr>
            <w:r w:rsidRPr="00C33D72">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07D0446" w14:textId="6362B7C5" w:rsidR="00C05655" w:rsidRPr="00C33D72" w:rsidRDefault="00C05655" w:rsidP="00EB6372">
            <w:pPr>
              <w:jc w:val="center"/>
              <w:rPr>
                <w:rFonts w:ascii="Verdana" w:hAnsi="Verdana" w:cstheme="minorHAnsi"/>
                <w:b/>
                <w:bCs/>
                <w:sz w:val="20"/>
                <w:szCs w:val="20"/>
                <w:lang w:val="fr-CH"/>
              </w:rPr>
            </w:pPr>
            <w:r w:rsidRPr="00C33D72">
              <w:rPr>
                <w:rFonts w:ascii="Verdana" w:hAnsi="Verdana" w:cstheme="minorHAnsi"/>
                <w:b/>
                <w:bCs/>
                <w:sz w:val="20"/>
                <w:szCs w:val="20"/>
                <w:lang w:val="fr-CH"/>
              </w:rPr>
              <w:t>2</w:t>
            </w:r>
            <w:r w:rsidR="002C2A9B" w:rsidRPr="00C33D72">
              <w:rPr>
                <w:rFonts w:ascii="Verdana" w:hAnsi="Verdana" w:cstheme="minorHAnsi"/>
                <w:b/>
                <w:bCs/>
                <w:sz w:val="20"/>
                <w:szCs w:val="20"/>
                <w:lang w:val="fr-CH"/>
              </w:rPr>
              <w:t>0</w:t>
            </w:r>
          </w:p>
        </w:tc>
      </w:tr>
      <w:tr w:rsidR="009D4A11" w:rsidRPr="00C33D72" w14:paraId="1B79D11F" w14:textId="77777777" w:rsidTr="00D9443A">
        <w:trPr>
          <w:trHeight w:val="649"/>
        </w:trPr>
        <w:tc>
          <w:tcPr>
            <w:tcW w:w="9016"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0833AD" w14:textId="77777777" w:rsidR="00EB6372" w:rsidRPr="00C33D72" w:rsidRDefault="00282CDA" w:rsidP="00EB6372">
            <w:pPr>
              <w:spacing w:before="60" w:after="60"/>
              <w:jc w:val="both"/>
              <w:rPr>
                <w:rFonts w:ascii="Verdana" w:hAnsi="Verdana" w:cs="Arial"/>
                <w:sz w:val="20"/>
                <w:szCs w:val="20"/>
                <w:lang w:val="fr-CH"/>
              </w:rPr>
            </w:pPr>
            <w:r w:rsidRPr="00C33D72">
              <w:rPr>
                <w:rFonts w:ascii="Verdana" w:hAnsi="Verdana" w:cstheme="minorHAnsi"/>
                <w:sz w:val="20"/>
                <w:szCs w:val="20"/>
                <w:lang w:val="fr-CH"/>
              </w:rPr>
              <w:t xml:space="preserve">g1 </w:t>
            </w:r>
            <w:proofErr w:type="spellStart"/>
            <w:r w:rsidR="00EB6372" w:rsidRPr="00C33D72">
              <w:rPr>
                <w:rFonts w:ascii="Verdana" w:hAnsi="Verdana" w:cs="Arial"/>
                <w:sz w:val="20"/>
                <w:szCs w:val="20"/>
                <w:lang w:val="fr-CH"/>
              </w:rPr>
              <w:t>écolter</w:t>
            </w:r>
            <w:proofErr w:type="spellEnd"/>
            <w:r w:rsidR="00EB6372" w:rsidRPr="00C33D72">
              <w:rPr>
                <w:rFonts w:ascii="Verdana" w:hAnsi="Verdana" w:cs="Arial"/>
                <w:sz w:val="20"/>
                <w:szCs w:val="20"/>
                <w:lang w:val="fr-CH"/>
              </w:rPr>
              <w:t xml:space="preserve"> les produits des cultures spéciales</w:t>
            </w:r>
          </w:p>
          <w:p w14:paraId="34B37301" w14:textId="77777777" w:rsidR="00EB6372" w:rsidRPr="00C33D72" w:rsidRDefault="00EB6372" w:rsidP="00EB6372">
            <w:pPr>
              <w:spacing w:before="60" w:after="60"/>
              <w:jc w:val="both"/>
              <w:rPr>
                <w:rFonts w:ascii="Verdana" w:hAnsi="Verdana" w:cs="Arial"/>
                <w:sz w:val="20"/>
                <w:szCs w:val="20"/>
                <w:lang w:val="fr-CH"/>
              </w:rPr>
            </w:pPr>
            <w:r w:rsidRPr="00C33D72">
              <w:rPr>
                <w:rFonts w:ascii="Verdana" w:hAnsi="Verdana" w:cs="Arial"/>
                <w:i/>
                <w:iCs/>
                <w:sz w:val="20"/>
                <w:szCs w:val="20"/>
                <w:lang w:val="fr-CH"/>
              </w:rPr>
              <w:t xml:space="preserve">Les </w:t>
            </w:r>
            <w:proofErr w:type="spellStart"/>
            <w:r w:rsidRPr="00C33D72">
              <w:rPr>
                <w:rFonts w:ascii="Verdana" w:hAnsi="Verdana" w:cs="Arial"/>
                <w:i/>
                <w:iCs/>
                <w:sz w:val="20"/>
                <w:szCs w:val="20"/>
                <w:lang w:val="fr-CH"/>
              </w:rPr>
              <w:t>agropraticiennes</w:t>
            </w:r>
            <w:proofErr w:type="spellEnd"/>
            <w:r w:rsidRPr="00C33D72">
              <w:rPr>
                <w:rFonts w:ascii="Verdana" w:hAnsi="Verdana" w:cs="Arial"/>
                <w:i/>
                <w:iCs/>
                <w:sz w:val="20"/>
                <w:szCs w:val="20"/>
                <w:lang w:val="fr-CH"/>
              </w:rPr>
              <w:t xml:space="preserve"> et </w:t>
            </w:r>
            <w:proofErr w:type="spellStart"/>
            <w:r w:rsidRPr="00C33D72">
              <w:rPr>
                <w:rFonts w:ascii="Verdana" w:hAnsi="Verdana" w:cs="Arial"/>
                <w:i/>
                <w:iCs/>
                <w:sz w:val="20"/>
                <w:szCs w:val="20"/>
                <w:lang w:val="fr-CH"/>
              </w:rPr>
              <w:t>agropraticiens</w:t>
            </w:r>
            <w:proofErr w:type="spellEnd"/>
            <w:r w:rsidRPr="00C33D72">
              <w:rPr>
                <w:rFonts w:ascii="Verdana" w:hAnsi="Verdana" w:cs="Arial"/>
                <w:i/>
                <w:iCs/>
                <w:sz w:val="20"/>
                <w:szCs w:val="20"/>
                <w:lang w:val="fr-CH"/>
              </w:rPr>
              <w:t xml:space="preserve"> évitent le gaspillage alimentaire lors de la récolte et du tri des fruits et garantissent la meilleure qualité possible en respectant les directives nationales et les règles d’hygiène.  </w:t>
            </w:r>
          </w:p>
          <w:p w14:paraId="15FF7846" w14:textId="688A9C40" w:rsidR="003D74F0" w:rsidRPr="00C33D72" w:rsidRDefault="00EB6372" w:rsidP="00EB6372">
            <w:pPr>
              <w:spacing w:before="60" w:after="60"/>
              <w:rPr>
                <w:rFonts w:ascii="Verdana" w:hAnsi="Verdana" w:cs="Arial"/>
                <w:sz w:val="20"/>
                <w:szCs w:val="20"/>
                <w:lang w:val="fr-CH"/>
              </w:rPr>
            </w:pPr>
            <w:r w:rsidRPr="00C33D72">
              <w:rPr>
                <w:rFonts w:ascii="Verdana" w:hAnsi="Verdana" w:cs="Arial"/>
                <w:sz w:val="20"/>
                <w:szCs w:val="20"/>
                <w:lang w:val="fr-CH"/>
              </w:rPr>
              <w:t xml:space="preserve">Les </w:t>
            </w:r>
            <w:proofErr w:type="spellStart"/>
            <w:r w:rsidRPr="00C33D72">
              <w:rPr>
                <w:rFonts w:ascii="Verdana" w:hAnsi="Verdana" w:cs="Arial"/>
                <w:sz w:val="20"/>
                <w:szCs w:val="20"/>
                <w:lang w:val="fr-CH"/>
              </w:rPr>
              <w:t>agropraticiennes</w:t>
            </w:r>
            <w:proofErr w:type="spellEnd"/>
            <w:r w:rsidRPr="00C33D72">
              <w:rPr>
                <w:rFonts w:ascii="Verdana" w:hAnsi="Verdana" w:cs="Arial"/>
                <w:sz w:val="20"/>
                <w:szCs w:val="20"/>
                <w:lang w:val="fr-CH"/>
              </w:rPr>
              <w:t xml:space="preserve"> et </w:t>
            </w:r>
            <w:proofErr w:type="spellStart"/>
            <w:r w:rsidRPr="00C33D72">
              <w:rPr>
                <w:rFonts w:ascii="Verdana" w:hAnsi="Verdana" w:cs="Arial"/>
                <w:sz w:val="20"/>
                <w:szCs w:val="20"/>
                <w:lang w:val="fr-CH"/>
              </w:rPr>
              <w:t>agropraticiens</w:t>
            </w:r>
            <w:proofErr w:type="spellEnd"/>
            <w:r w:rsidRPr="00C33D72">
              <w:rPr>
                <w:rFonts w:ascii="Verdana" w:hAnsi="Verdana" w:cs="Arial"/>
                <w:sz w:val="20"/>
                <w:szCs w:val="20"/>
                <w:lang w:val="fr-CH"/>
              </w:rPr>
              <w:t xml:space="preserve"> préparent les caisses, les moyens auxiliaires et les moyens de transport nécessaires à la récolte. Ils effectuent la récolte de manière professionnelle et ménageant les fruits, utilisent les outils de travail en toute sécurité et respectent les consignes de qualité et d'hygiène. Ils transportent correctement les produits récoltés et les stockent à court terme jusqu'à leur commercialisation, en veillant à ce que les conditions de stockage soient optimales pour garantir la qualité du produit.</w:t>
            </w:r>
          </w:p>
          <w:p w14:paraId="5E91A080" w14:textId="77777777" w:rsidR="00EB6372" w:rsidRPr="00C33D72" w:rsidRDefault="003D74F0" w:rsidP="00EB6372">
            <w:pPr>
              <w:spacing w:before="120" w:after="60"/>
              <w:rPr>
                <w:rFonts w:ascii="Verdana" w:hAnsi="Verdana" w:cs="Arial"/>
                <w:sz w:val="20"/>
                <w:szCs w:val="20"/>
                <w:lang w:val="fr-CH"/>
              </w:rPr>
            </w:pPr>
            <w:r w:rsidRPr="00C33D72">
              <w:rPr>
                <w:rFonts w:ascii="Verdana" w:hAnsi="Verdana" w:cstheme="minorHAnsi"/>
                <w:sz w:val="20"/>
                <w:szCs w:val="20"/>
                <w:lang w:val="fr-CH"/>
              </w:rPr>
              <w:t>g2</w:t>
            </w:r>
            <w:r w:rsidR="00BE4EE8" w:rsidRPr="00C33D72">
              <w:rPr>
                <w:rFonts w:ascii="Verdana" w:hAnsi="Verdana" w:cstheme="minorHAnsi"/>
                <w:sz w:val="20"/>
                <w:szCs w:val="20"/>
                <w:lang w:val="fr-CH"/>
              </w:rPr>
              <w:t xml:space="preserve"> </w:t>
            </w:r>
            <w:r w:rsidR="00EB6372" w:rsidRPr="00C33D72">
              <w:rPr>
                <w:rFonts w:ascii="Verdana" w:hAnsi="Verdana" w:cs="Arial"/>
                <w:sz w:val="20"/>
                <w:szCs w:val="20"/>
                <w:lang w:val="fr-CH"/>
              </w:rPr>
              <w:t>préparer les produits des cultures spéciales en vue de leur utilisation ultérieure</w:t>
            </w:r>
          </w:p>
          <w:p w14:paraId="13C72498" w14:textId="77777777" w:rsidR="00EB6372" w:rsidRPr="00C33D72" w:rsidRDefault="00EB6372" w:rsidP="00EB6372">
            <w:pPr>
              <w:spacing w:before="60" w:after="60"/>
              <w:rPr>
                <w:rFonts w:ascii="Verdana" w:hAnsi="Verdana" w:cs="Arial"/>
                <w:i/>
                <w:iCs/>
                <w:sz w:val="20"/>
                <w:szCs w:val="20"/>
                <w:lang w:val="fr-CH"/>
              </w:rPr>
            </w:pPr>
            <w:r w:rsidRPr="00C33D72">
              <w:rPr>
                <w:rFonts w:ascii="Verdana" w:hAnsi="Verdana" w:cs="Arial"/>
                <w:i/>
                <w:iCs/>
                <w:sz w:val="20"/>
                <w:szCs w:val="20"/>
                <w:lang w:val="fr-CH"/>
              </w:rPr>
              <w:t xml:space="preserve">Les </w:t>
            </w:r>
            <w:proofErr w:type="spellStart"/>
            <w:r w:rsidRPr="00C33D72">
              <w:rPr>
                <w:rFonts w:ascii="Verdana" w:hAnsi="Verdana" w:cs="Arial"/>
                <w:i/>
                <w:iCs/>
                <w:sz w:val="20"/>
                <w:szCs w:val="20"/>
                <w:lang w:val="fr-CH"/>
              </w:rPr>
              <w:t>agropraticiennes</w:t>
            </w:r>
            <w:proofErr w:type="spellEnd"/>
            <w:r w:rsidRPr="00C33D72">
              <w:rPr>
                <w:rFonts w:ascii="Verdana" w:hAnsi="Verdana" w:cs="Arial"/>
                <w:i/>
                <w:iCs/>
                <w:sz w:val="20"/>
                <w:szCs w:val="20"/>
                <w:lang w:val="fr-CH"/>
              </w:rPr>
              <w:t xml:space="preserve"> et </w:t>
            </w:r>
            <w:proofErr w:type="spellStart"/>
            <w:r w:rsidRPr="00C33D72">
              <w:rPr>
                <w:rFonts w:ascii="Verdana" w:hAnsi="Verdana" w:cs="Arial"/>
                <w:i/>
                <w:iCs/>
                <w:sz w:val="20"/>
                <w:szCs w:val="20"/>
                <w:lang w:val="fr-CH"/>
              </w:rPr>
              <w:t>agropraticiens</w:t>
            </w:r>
            <w:proofErr w:type="spellEnd"/>
            <w:r w:rsidRPr="00C33D72">
              <w:rPr>
                <w:rFonts w:ascii="Verdana" w:hAnsi="Verdana" w:cs="Arial"/>
                <w:i/>
                <w:iCs/>
                <w:sz w:val="20"/>
                <w:szCs w:val="20"/>
                <w:lang w:val="fr-CH"/>
              </w:rPr>
              <w:t xml:space="preserve"> contribuent au respect des exigences de qualité et à la traçabilité en préparant les produits des cultures spéciales de manière professionnelle. Ce faisant, ils veillent à faire preuve de rigueur et d'efficacité.</w:t>
            </w:r>
          </w:p>
          <w:p w14:paraId="45990C4D" w14:textId="59D3A9BE" w:rsidR="003D74F0" w:rsidRPr="00C33D72" w:rsidRDefault="00EB6372" w:rsidP="00EB6372">
            <w:pPr>
              <w:spacing w:before="60" w:after="60"/>
              <w:rPr>
                <w:rFonts w:ascii="Verdana" w:hAnsi="Verdana" w:cstheme="minorHAnsi"/>
                <w:sz w:val="20"/>
                <w:szCs w:val="20"/>
                <w:lang w:val="fr-CH"/>
              </w:rPr>
            </w:pPr>
            <w:r w:rsidRPr="00C33D72">
              <w:rPr>
                <w:rFonts w:ascii="Verdana" w:hAnsi="Verdana" w:cs="Arial"/>
                <w:sz w:val="20"/>
                <w:szCs w:val="20"/>
                <w:lang w:val="fr-CH"/>
              </w:rPr>
              <w:t xml:space="preserve">Les </w:t>
            </w:r>
            <w:proofErr w:type="spellStart"/>
            <w:r w:rsidRPr="00C33D72">
              <w:rPr>
                <w:rFonts w:ascii="Verdana" w:hAnsi="Verdana" w:cs="Arial"/>
                <w:sz w:val="20"/>
                <w:szCs w:val="20"/>
                <w:lang w:val="fr-CH"/>
              </w:rPr>
              <w:t>agropraticiennes</w:t>
            </w:r>
            <w:proofErr w:type="spellEnd"/>
            <w:r w:rsidRPr="00C33D72">
              <w:rPr>
                <w:rFonts w:ascii="Verdana" w:hAnsi="Verdana" w:cs="Arial"/>
                <w:sz w:val="20"/>
                <w:szCs w:val="20"/>
                <w:lang w:val="fr-CH"/>
              </w:rPr>
              <w:t xml:space="preserve"> et </w:t>
            </w:r>
            <w:proofErr w:type="spellStart"/>
            <w:r w:rsidRPr="00C33D72">
              <w:rPr>
                <w:rFonts w:ascii="Verdana" w:hAnsi="Verdana" w:cs="Arial"/>
                <w:sz w:val="20"/>
                <w:szCs w:val="20"/>
                <w:lang w:val="fr-CH"/>
              </w:rPr>
              <w:t>agropraticiens</w:t>
            </w:r>
            <w:proofErr w:type="spellEnd"/>
            <w:r w:rsidRPr="00C33D72">
              <w:rPr>
                <w:rFonts w:ascii="Verdana" w:hAnsi="Verdana" w:cs="Arial"/>
                <w:sz w:val="20"/>
                <w:szCs w:val="20"/>
                <w:lang w:val="fr-CH"/>
              </w:rPr>
              <w:t xml:space="preserve"> préparent la récolte en fonction des exigences de l’acheteur, par exemple en la lavant, en la parant ou en la tarant. Ils trient les produits selon les consignes de tri et les emballent dans des caisses appropriées. En apposant des étiquettes, ils assurent la traçabilité et soutiennent ainsi les exigences de qualité et de commercialisation des produits.</w:t>
            </w:r>
          </w:p>
        </w:tc>
      </w:tr>
      <w:tr w:rsidR="009D4A11" w:rsidRPr="00C33D72" w14:paraId="399887D4"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832" w:type="dxa"/>
            <w:shd w:val="clear" w:color="auto" w:fill="E2EFD9" w:themeFill="accent6" w:themeFillTint="33"/>
          </w:tcPr>
          <w:p w14:paraId="78C243ED" w14:textId="5A960B43" w:rsidR="00C05655"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N° d’objectif évaluateur</w:t>
            </w:r>
          </w:p>
        </w:tc>
        <w:tc>
          <w:tcPr>
            <w:tcW w:w="4831" w:type="dxa"/>
            <w:shd w:val="clear" w:color="auto" w:fill="E2EFD9" w:themeFill="accent6" w:themeFillTint="33"/>
          </w:tcPr>
          <w:p w14:paraId="4FB4D980" w14:textId="3CAD7A93" w:rsidR="00C05655"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Objectifs évaluateurs école professionnelle</w:t>
            </w:r>
            <w:r w:rsidR="00C05655" w:rsidRPr="00C33D72">
              <w:rPr>
                <w:rFonts w:ascii="Verdana" w:hAnsi="Verdana" w:cstheme="minorHAnsi"/>
                <w:b/>
                <w:sz w:val="20"/>
                <w:szCs w:val="20"/>
                <w:lang w:val="fr-CH"/>
              </w:rPr>
              <w:t xml:space="preserve"> </w:t>
            </w:r>
          </w:p>
        </w:tc>
        <w:tc>
          <w:tcPr>
            <w:tcW w:w="2353" w:type="dxa"/>
            <w:gridSpan w:val="2"/>
            <w:shd w:val="clear" w:color="auto" w:fill="E2EFD9" w:themeFill="accent6" w:themeFillTint="33"/>
          </w:tcPr>
          <w:p w14:paraId="6808EDD2" w14:textId="41247841" w:rsidR="00C05655"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Remarques</w:t>
            </w:r>
          </w:p>
        </w:tc>
      </w:tr>
      <w:tr w:rsidR="00EB6372" w:rsidRPr="00C33D72" w14:paraId="580CB5ED"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2325D2EA" w14:textId="246DF622"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g1.2a</w:t>
            </w:r>
          </w:p>
        </w:tc>
        <w:tc>
          <w:tcPr>
            <w:tcW w:w="4831" w:type="dxa"/>
            <w:shd w:val="clear" w:color="auto" w:fill="FFFFFF" w:themeFill="background1"/>
          </w:tcPr>
          <w:p w14:paraId="7D191F30" w14:textId="7AD29AA3" w:rsidR="00EB6372" w:rsidRPr="00C33D72" w:rsidRDefault="00EB6372" w:rsidP="00EB6372">
            <w:pPr>
              <w:rPr>
                <w:rFonts w:ascii="Verdana" w:hAnsi="Verdana" w:cs="Arial"/>
                <w:sz w:val="20"/>
                <w:szCs w:val="20"/>
                <w:lang w:val="fr-CH"/>
              </w:rPr>
            </w:pPr>
            <w:r w:rsidRPr="00C33D72">
              <w:rPr>
                <w:rFonts w:ascii="Verdana" w:hAnsi="Verdana" w:cs="Arial"/>
                <w:sz w:val="20"/>
                <w:szCs w:val="20"/>
                <w:lang w:val="fr-CH"/>
              </w:rPr>
              <w:t>Ils décrivent les différents aspects de l’hygiène personnelle. (C2)</w:t>
            </w:r>
          </w:p>
        </w:tc>
        <w:tc>
          <w:tcPr>
            <w:tcW w:w="2353" w:type="dxa"/>
            <w:gridSpan w:val="2"/>
            <w:shd w:val="clear" w:color="auto" w:fill="FFFFFF" w:themeFill="background1"/>
          </w:tcPr>
          <w:p w14:paraId="47CE7FE1" w14:textId="77777777" w:rsidR="00EB6372" w:rsidRPr="00C33D72" w:rsidRDefault="00EB6372" w:rsidP="00EB6372">
            <w:pPr>
              <w:pStyle w:val="Listenabsatz"/>
              <w:ind w:left="0"/>
              <w:rPr>
                <w:rFonts w:ascii="Verdana" w:hAnsi="Verdana" w:cs="Arial"/>
                <w:sz w:val="20"/>
                <w:szCs w:val="20"/>
                <w:lang w:val="fr-CH" w:eastAsia="de-DE"/>
              </w:rPr>
            </w:pPr>
          </w:p>
        </w:tc>
      </w:tr>
      <w:tr w:rsidR="00EB6372" w:rsidRPr="00C33D72" w14:paraId="6582ED6A"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6EF3DBC7" w14:textId="24B209F8"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g1.2b</w:t>
            </w:r>
          </w:p>
        </w:tc>
        <w:tc>
          <w:tcPr>
            <w:tcW w:w="4831" w:type="dxa"/>
            <w:shd w:val="clear" w:color="auto" w:fill="FFFFFF" w:themeFill="background1"/>
          </w:tcPr>
          <w:p w14:paraId="1C43482C" w14:textId="54D3F5EE" w:rsidR="00EB6372" w:rsidRPr="00C33D72" w:rsidRDefault="00EB6372" w:rsidP="00EB6372">
            <w:pPr>
              <w:ind w:left="1"/>
              <w:rPr>
                <w:rFonts w:ascii="Verdana" w:eastAsia="Times New Roman" w:hAnsi="Verdana" w:cs="Arial"/>
                <w:sz w:val="20"/>
                <w:szCs w:val="20"/>
                <w:lang w:val="fr-CH" w:eastAsia="de-CH"/>
              </w:rPr>
            </w:pPr>
            <w:r w:rsidRPr="00C33D72">
              <w:rPr>
                <w:rFonts w:ascii="Verdana" w:hAnsi="Verdana" w:cs="Arial"/>
                <w:sz w:val="20"/>
                <w:szCs w:val="20"/>
                <w:lang w:val="fr-CH"/>
              </w:rPr>
              <w:t>Ils expliquent les prescriptions en matière de tri, de labellisation et de qualité pour les cultures spéciales qu’entretient leur entreprise formatrice. (C2)</w:t>
            </w:r>
          </w:p>
        </w:tc>
        <w:tc>
          <w:tcPr>
            <w:tcW w:w="2353" w:type="dxa"/>
            <w:gridSpan w:val="2"/>
            <w:shd w:val="clear" w:color="auto" w:fill="FFFFFF" w:themeFill="background1"/>
          </w:tcPr>
          <w:p w14:paraId="5C348298" w14:textId="77777777" w:rsidR="00EB6372" w:rsidRPr="00C33D72" w:rsidRDefault="00EB6372" w:rsidP="00EB6372">
            <w:pPr>
              <w:pStyle w:val="Listenabsatz"/>
              <w:ind w:left="0"/>
              <w:rPr>
                <w:rFonts w:ascii="Verdana" w:hAnsi="Verdana" w:cs="Arial"/>
                <w:sz w:val="20"/>
                <w:szCs w:val="20"/>
                <w:lang w:val="fr-CH" w:eastAsia="de-DE"/>
              </w:rPr>
            </w:pPr>
          </w:p>
        </w:tc>
      </w:tr>
      <w:tr w:rsidR="00EB6372" w:rsidRPr="00C33D72" w14:paraId="0671E827"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0A0606B5" w14:textId="5FB1D0B4"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g1.2c</w:t>
            </w:r>
          </w:p>
        </w:tc>
        <w:tc>
          <w:tcPr>
            <w:tcW w:w="4831" w:type="dxa"/>
            <w:shd w:val="clear" w:color="auto" w:fill="FFFFFF" w:themeFill="background1"/>
          </w:tcPr>
          <w:p w14:paraId="243BFF35" w14:textId="12B91456" w:rsidR="00EB6372" w:rsidRPr="00C33D72" w:rsidRDefault="00EB6372" w:rsidP="00EB6372">
            <w:pPr>
              <w:ind w:left="1"/>
              <w:rPr>
                <w:rFonts w:ascii="Verdana" w:eastAsia="Times New Roman" w:hAnsi="Verdana" w:cs="Arial"/>
                <w:sz w:val="20"/>
                <w:szCs w:val="20"/>
                <w:lang w:val="fr-CH" w:eastAsia="de-CH"/>
              </w:rPr>
            </w:pPr>
            <w:r w:rsidRPr="00C33D72">
              <w:rPr>
                <w:rFonts w:ascii="Verdana" w:hAnsi="Verdana" w:cs="Arial"/>
                <w:sz w:val="20"/>
                <w:szCs w:val="20"/>
                <w:lang w:val="fr-CH"/>
              </w:rPr>
              <w:t>Ils expliquent comment déterminer la date optimale pour récolter les cultures spéciales qu’entretient leur entreprise formatrice. (C2)</w:t>
            </w:r>
          </w:p>
        </w:tc>
        <w:tc>
          <w:tcPr>
            <w:tcW w:w="2353" w:type="dxa"/>
            <w:gridSpan w:val="2"/>
            <w:shd w:val="clear" w:color="auto" w:fill="FFFFFF" w:themeFill="background1"/>
          </w:tcPr>
          <w:p w14:paraId="2CBA6999" w14:textId="77777777" w:rsidR="00EB6372" w:rsidRPr="00C33D72" w:rsidRDefault="00EB6372" w:rsidP="00EB6372">
            <w:pPr>
              <w:pStyle w:val="Listenabsatz"/>
              <w:ind w:left="0"/>
              <w:rPr>
                <w:rFonts w:ascii="Verdana" w:hAnsi="Verdana" w:cs="Arial"/>
                <w:sz w:val="20"/>
                <w:szCs w:val="20"/>
                <w:highlight w:val="yellow"/>
                <w:lang w:val="fr-CH" w:eastAsia="de-DE"/>
              </w:rPr>
            </w:pPr>
          </w:p>
        </w:tc>
      </w:tr>
      <w:tr w:rsidR="00456679" w:rsidRPr="00C33D72" w14:paraId="6265DA3A" w14:textId="77777777" w:rsidTr="007720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832" w:type="dxa"/>
            <w:shd w:val="clear" w:color="auto" w:fill="FFFFFF" w:themeFill="background1"/>
          </w:tcPr>
          <w:p w14:paraId="607E9CBE" w14:textId="77777777" w:rsidR="00456679" w:rsidRPr="00C33D72" w:rsidRDefault="00456679" w:rsidP="000F3187">
            <w:pPr>
              <w:pStyle w:val="Listenabsatz"/>
              <w:ind w:left="0"/>
              <w:rPr>
                <w:rFonts w:ascii="Verdana" w:hAnsi="Verdana" w:cstheme="minorHAnsi"/>
                <w:sz w:val="20"/>
                <w:szCs w:val="20"/>
                <w:lang w:val="fr-CH"/>
              </w:rPr>
            </w:pPr>
            <w:r w:rsidRPr="00C33D72">
              <w:rPr>
                <w:rFonts w:ascii="Verdana" w:hAnsi="Verdana" w:cstheme="minorHAnsi"/>
                <w:sz w:val="20"/>
                <w:szCs w:val="20"/>
                <w:lang w:val="fr-CH"/>
              </w:rPr>
              <w:t>g2.1</w:t>
            </w:r>
          </w:p>
        </w:tc>
        <w:tc>
          <w:tcPr>
            <w:tcW w:w="4831" w:type="dxa"/>
            <w:shd w:val="clear" w:color="auto" w:fill="FFFFFF" w:themeFill="background1"/>
          </w:tcPr>
          <w:p w14:paraId="402CE534" w14:textId="17A10BB4" w:rsidR="00456679" w:rsidRPr="00C33D72" w:rsidRDefault="00EB6372" w:rsidP="00BE4EE8">
            <w:pPr>
              <w:ind w:left="1"/>
              <w:rPr>
                <w:rFonts w:ascii="Verdana" w:hAnsi="Verdana" w:cs="Arial"/>
                <w:sz w:val="20"/>
                <w:szCs w:val="20"/>
                <w:lang w:val="fr-CH"/>
              </w:rPr>
            </w:pPr>
            <w:r w:rsidRPr="00C33D72">
              <w:rPr>
                <w:rFonts w:ascii="Verdana" w:hAnsi="Verdana" w:cs="Arial"/>
                <w:sz w:val="20"/>
                <w:szCs w:val="20"/>
                <w:lang w:val="fr-CH"/>
              </w:rPr>
              <w:t>Ils consultent les dispositions relatives à la qualité pour la préparation des produits des cultures spéciales. (C1)</w:t>
            </w:r>
          </w:p>
        </w:tc>
        <w:tc>
          <w:tcPr>
            <w:tcW w:w="2353" w:type="dxa"/>
            <w:gridSpan w:val="2"/>
            <w:shd w:val="clear" w:color="auto" w:fill="FFFFFF" w:themeFill="background1"/>
          </w:tcPr>
          <w:p w14:paraId="1561C240" w14:textId="187B02A8" w:rsidR="00456679" w:rsidRPr="00C33D72" w:rsidRDefault="00B142B7" w:rsidP="000F3187">
            <w:pPr>
              <w:pStyle w:val="Listenabsatz"/>
              <w:ind w:left="0"/>
              <w:rPr>
                <w:rFonts w:ascii="Verdana" w:hAnsi="Verdana" w:cs="Arial"/>
                <w:i/>
                <w:iCs/>
                <w:sz w:val="18"/>
                <w:szCs w:val="18"/>
                <w:highlight w:val="yellow"/>
                <w:lang w:val="fr-CH" w:eastAsia="de-DE"/>
              </w:rPr>
            </w:pPr>
            <w:r w:rsidRPr="00C33D72">
              <w:rPr>
                <w:rFonts w:ascii="Verdana" w:hAnsi="Verdana" w:cstheme="minorHAnsi"/>
                <w:i/>
                <w:iCs/>
                <w:sz w:val="18"/>
                <w:szCs w:val="18"/>
                <w:lang w:val="fr-CH"/>
              </w:rPr>
              <w:t>CFC maraîchère/maraîcher</w:t>
            </w:r>
            <w:r w:rsidR="007B244C" w:rsidRPr="00C33D72">
              <w:rPr>
                <w:rFonts w:ascii="Verdana" w:hAnsi="Verdana" w:cstheme="minorHAnsi"/>
                <w:i/>
                <w:iCs/>
                <w:sz w:val="18"/>
                <w:szCs w:val="18"/>
                <w:lang w:val="fr-CH"/>
              </w:rPr>
              <w:t xml:space="preserve"> </w:t>
            </w:r>
            <w:r w:rsidR="00456679" w:rsidRPr="00C33D72">
              <w:rPr>
                <w:rFonts w:ascii="Verdana" w:hAnsi="Verdana" w:cstheme="minorHAnsi"/>
                <w:i/>
                <w:iCs/>
                <w:sz w:val="18"/>
                <w:szCs w:val="18"/>
                <w:lang w:val="fr-CH"/>
              </w:rPr>
              <w:t>f1.6</w:t>
            </w:r>
          </w:p>
        </w:tc>
      </w:tr>
      <w:tr w:rsidR="009D4A11" w:rsidRPr="00C33D72" w14:paraId="15C250BD"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20AB82F5" w14:textId="210843CA" w:rsidR="00C05655" w:rsidRPr="00C33D72" w:rsidRDefault="005123C7" w:rsidP="00D74C68">
            <w:pPr>
              <w:pStyle w:val="Listenabsatz"/>
              <w:spacing w:before="60" w:after="60"/>
              <w:ind w:left="0"/>
              <w:rPr>
                <w:rFonts w:ascii="Verdana" w:hAnsi="Verdana" w:cs="Arial"/>
                <w:b/>
                <w:bCs/>
                <w:sz w:val="20"/>
                <w:szCs w:val="20"/>
                <w:lang w:val="fr-CH" w:eastAsia="de-DE"/>
              </w:rPr>
            </w:pPr>
            <w:r w:rsidRPr="00C33D72">
              <w:rPr>
                <w:rFonts w:ascii="Verdana" w:hAnsi="Verdana" w:cs="Arial"/>
                <w:b/>
                <w:bCs/>
                <w:sz w:val="20"/>
                <w:szCs w:val="20"/>
                <w:lang w:val="fr-CH" w:eastAsia="de-DE"/>
              </w:rPr>
              <w:lastRenderedPageBreak/>
              <w:t>Remarques générales</w:t>
            </w:r>
          </w:p>
          <w:p w14:paraId="3BC7BDBC" w14:textId="637E9E23" w:rsidR="00C05655" w:rsidRPr="00C33D72" w:rsidRDefault="009A0794" w:rsidP="00D74C68">
            <w:pPr>
              <w:pStyle w:val="Listenabsatz"/>
              <w:spacing w:before="60" w:after="60"/>
              <w:ind w:left="0"/>
              <w:rPr>
                <w:rFonts w:ascii="Verdana" w:hAnsi="Verdana"/>
                <w:sz w:val="20"/>
                <w:szCs w:val="20"/>
                <w:lang w:val="fr-CH"/>
              </w:rPr>
            </w:pPr>
            <w:hyperlink r:id="rId15" w:history="1">
              <w:r w:rsidRPr="00C33D72">
                <w:rPr>
                  <w:rStyle w:val="Hyperlink"/>
                  <w:rFonts w:ascii="Verdana" w:hAnsi="Verdana" w:cs="Arial"/>
                  <w:color w:val="auto"/>
                  <w:sz w:val="20"/>
                  <w:szCs w:val="20"/>
                  <w:lang w:val="fr-CH" w:eastAsia="de-DE"/>
                </w:rPr>
                <w:t>www.qualiservice.ch</w:t>
              </w:r>
            </w:hyperlink>
            <w:r w:rsidR="001D6585" w:rsidRPr="00C33D72">
              <w:rPr>
                <w:rFonts w:ascii="Verdana" w:hAnsi="Verdana"/>
                <w:sz w:val="20"/>
                <w:szCs w:val="20"/>
                <w:lang w:val="fr-CH"/>
              </w:rPr>
              <w:t xml:space="preserve"> (</w:t>
            </w:r>
            <w:r w:rsidR="00477018" w:rsidRPr="00C33D72">
              <w:rPr>
                <w:rFonts w:ascii="Verdana" w:hAnsi="Verdana"/>
                <w:sz w:val="20"/>
                <w:szCs w:val="20"/>
                <w:lang w:val="fr-CH"/>
              </w:rPr>
              <w:t>légumes, fruits</w:t>
            </w:r>
            <w:r w:rsidR="001D6585" w:rsidRPr="00C33D72">
              <w:rPr>
                <w:rFonts w:ascii="Verdana" w:hAnsi="Verdana"/>
                <w:sz w:val="20"/>
                <w:szCs w:val="20"/>
                <w:lang w:val="fr-CH"/>
              </w:rPr>
              <w:t>)</w:t>
            </w:r>
          </w:p>
          <w:p w14:paraId="47F50296" w14:textId="7BE4423C" w:rsidR="001D6585" w:rsidRPr="00C33D72" w:rsidRDefault="00477018" w:rsidP="00D74C68">
            <w:pPr>
              <w:pStyle w:val="Listenabsatz"/>
              <w:spacing w:before="60" w:after="60"/>
              <w:ind w:left="0"/>
              <w:rPr>
                <w:rFonts w:ascii="Verdana" w:hAnsi="Verdana"/>
                <w:sz w:val="20"/>
                <w:szCs w:val="20"/>
                <w:lang w:val="fr-CH"/>
              </w:rPr>
            </w:pPr>
            <w:r w:rsidRPr="00C33D72">
              <w:rPr>
                <w:rFonts w:ascii="Verdana" w:hAnsi="Verdana"/>
                <w:sz w:val="20"/>
                <w:szCs w:val="20"/>
                <w:lang w:val="fr-CH"/>
              </w:rPr>
              <w:t>viniculture</w:t>
            </w:r>
            <w:r w:rsidRPr="00C33D72">
              <w:rPr>
                <w:rFonts w:ascii="Verdana" w:hAnsi="Verdana"/>
                <w:sz w:val="18"/>
                <w:szCs w:val="18"/>
                <w:lang w:val="fr-CH"/>
              </w:rPr>
              <w:t> </w:t>
            </w:r>
            <w:r w:rsidR="001D6585" w:rsidRPr="00C33D72">
              <w:rPr>
                <w:rFonts w:ascii="Verdana" w:hAnsi="Verdana"/>
                <w:sz w:val="20"/>
                <w:szCs w:val="20"/>
                <w:lang w:val="fr-CH"/>
              </w:rPr>
              <w:t xml:space="preserve">: </w:t>
            </w:r>
            <w:r w:rsidRPr="00C33D72">
              <w:rPr>
                <w:rFonts w:ascii="Verdana" w:hAnsi="Verdana"/>
                <w:sz w:val="20"/>
                <w:szCs w:val="20"/>
                <w:lang w:val="fr-CH"/>
              </w:rPr>
              <w:t>réglementations cantonales</w:t>
            </w:r>
          </w:p>
          <w:p w14:paraId="37F53BFF" w14:textId="77777777" w:rsidR="001D6585" w:rsidRPr="00C33D72" w:rsidRDefault="001D6585" w:rsidP="00952767">
            <w:pPr>
              <w:pStyle w:val="Listenabsatz"/>
              <w:spacing w:before="60" w:after="60"/>
              <w:ind w:left="0"/>
              <w:rPr>
                <w:rFonts w:ascii="Verdana" w:hAnsi="Verdana" w:cs="Arial"/>
                <w:sz w:val="20"/>
                <w:szCs w:val="20"/>
                <w:lang w:val="fr-CH" w:eastAsia="de-DE"/>
              </w:rPr>
            </w:pPr>
          </w:p>
          <w:p w14:paraId="6ECBA693" w14:textId="1BEA7D74" w:rsidR="00CA467B" w:rsidRPr="00C33D72" w:rsidRDefault="00477018" w:rsidP="00952767">
            <w:pPr>
              <w:pStyle w:val="Listenabsatz"/>
              <w:spacing w:before="60" w:after="60"/>
              <w:ind w:left="0"/>
              <w:rPr>
                <w:rFonts w:ascii="Verdana" w:hAnsi="Verdana" w:cs="Arial"/>
                <w:lang w:val="fr-CH" w:eastAsia="de-DE"/>
              </w:rPr>
            </w:pPr>
            <w:r w:rsidRPr="00C33D72">
              <w:rPr>
                <w:rFonts w:ascii="Verdana" w:hAnsi="Verdana" w:cs="Arial"/>
                <w:sz w:val="20"/>
                <w:szCs w:val="20"/>
                <w:lang w:val="fr-CH" w:eastAsia="de-DE"/>
              </w:rPr>
              <w:t>Dossiers de formation :</w:t>
            </w:r>
            <w:r w:rsidR="00CA467B" w:rsidRPr="00C33D72">
              <w:rPr>
                <w:rFonts w:ascii="Verdana" w:hAnsi="Verdana" w:cs="Arial"/>
                <w:sz w:val="20"/>
                <w:szCs w:val="20"/>
                <w:lang w:val="fr-CH" w:eastAsia="de-DE"/>
              </w:rPr>
              <w:t xml:space="preserve"> </w:t>
            </w:r>
            <w:r w:rsidR="00FF72C4" w:rsidRPr="00C33D72">
              <w:rPr>
                <w:rFonts w:ascii="Verdana" w:hAnsi="Verdana" w:cs="Arial"/>
                <w:sz w:val="20"/>
                <w:szCs w:val="20"/>
                <w:lang w:val="fr-CH" w:eastAsia="de-DE"/>
              </w:rPr>
              <w:t xml:space="preserve">01-g1 </w:t>
            </w:r>
            <w:r w:rsidRPr="00C33D72">
              <w:rPr>
                <w:rFonts w:ascii="Verdana" w:hAnsi="Verdana" w:cs="Arial"/>
                <w:sz w:val="20"/>
                <w:szCs w:val="20"/>
                <w:lang w:val="fr-CH" w:eastAsia="de-DE"/>
              </w:rPr>
              <w:t>AFP</w:t>
            </w:r>
            <w:r w:rsidR="00FF72C4" w:rsidRPr="00C33D72">
              <w:rPr>
                <w:rFonts w:ascii="Verdana" w:hAnsi="Verdana" w:cs="Arial"/>
                <w:sz w:val="20"/>
                <w:szCs w:val="20"/>
                <w:lang w:val="fr-CH" w:eastAsia="de-DE"/>
              </w:rPr>
              <w:t xml:space="preserve"> </w:t>
            </w:r>
            <w:r w:rsidRPr="00C33D72">
              <w:rPr>
                <w:rFonts w:ascii="Verdana" w:hAnsi="Verdana" w:cs="Arial"/>
                <w:sz w:val="20"/>
                <w:szCs w:val="20"/>
                <w:lang w:val="fr-CH" w:eastAsia="de-DE"/>
              </w:rPr>
              <w:t>Récolter les légumes</w:t>
            </w:r>
            <w:r w:rsidR="00FF72C4" w:rsidRPr="00C33D72">
              <w:rPr>
                <w:rFonts w:ascii="Verdana" w:hAnsi="Verdana" w:cs="Arial"/>
                <w:sz w:val="20"/>
                <w:szCs w:val="20"/>
                <w:lang w:val="fr-CH" w:eastAsia="de-DE"/>
              </w:rPr>
              <w:t xml:space="preserve"> / 01-g1 </w:t>
            </w:r>
            <w:r w:rsidRPr="00C33D72">
              <w:rPr>
                <w:rFonts w:ascii="Verdana" w:hAnsi="Verdana" w:cs="Arial"/>
                <w:sz w:val="20"/>
                <w:szCs w:val="20"/>
                <w:lang w:val="fr-CH" w:eastAsia="de-DE"/>
              </w:rPr>
              <w:t xml:space="preserve">AFP Récolter </w:t>
            </w:r>
            <w:r w:rsidR="004D405C">
              <w:rPr>
                <w:rFonts w:ascii="Verdana" w:hAnsi="Verdana" w:cs="Arial"/>
                <w:sz w:val="20"/>
                <w:szCs w:val="20"/>
                <w:lang w:val="fr-CH" w:eastAsia="de-DE"/>
              </w:rPr>
              <w:t xml:space="preserve">et trier </w:t>
            </w:r>
            <w:r w:rsidRPr="00C33D72">
              <w:rPr>
                <w:rFonts w:ascii="Verdana" w:hAnsi="Verdana" w:cs="Arial"/>
                <w:sz w:val="20"/>
                <w:szCs w:val="20"/>
                <w:lang w:val="fr-CH" w:eastAsia="de-DE"/>
              </w:rPr>
              <w:t>les fruits</w:t>
            </w:r>
            <w:r w:rsidR="00FF72C4" w:rsidRPr="00C33D72">
              <w:rPr>
                <w:rFonts w:ascii="Verdana" w:hAnsi="Verdana" w:cs="Arial"/>
                <w:sz w:val="20"/>
                <w:szCs w:val="20"/>
                <w:lang w:val="fr-CH" w:eastAsia="de-DE"/>
              </w:rPr>
              <w:t xml:space="preserve"> / 01-g1 </w:t>
            </w:r>
            <w:r w:rsidRPr="00C33D72">
              <w:rPr>
                <w:rFonts w:ascii="Verdana" w:hAnsi="Verdana" w:cs="Arial"/>
                <w:sz w:val="20"/>
                <w:szCs w:val="20"/>
                <w:lang w:val="fr-CH" w:eastAsia="de-DE"/>
              </w:rPr>
              <w:t xml:space="preserve">AFP </w:t>
            </w:r>
            <w:r w:rsidR="004D405C" w:rsidRPr="004D405C">
              <w:rPr>
                <w:rFonts w:ascii="Verdana" w:hAnsi="Verdana" w:cs="Arial"/>
                <w:sz w:val="20"/>
                <w:szCs w:val="20"/>
                <w:lang w:val="fr-CH" w:eastAsia="de-DE"/>
              </w:rPr>
              <w:t>Récolter les produits des cultures spéciales (vin)</w:t>
            </w:r>
          </w:p>
        </w:tc>
      </w:tr>
      <w:bookmarkEnd w:id="4"/>
    </w:tbl>
    <w:p w14:paraId="54508A71" w14:textId="77777777" w:rsidR="00C05655" w:rsidRPr="00C33D72" w:rsidRDefault="00C05655" w:rsidP="00C05655">
      <w:pPr>
        <w:rPr>
          <w:rFonts w:eastAsia="Arial" w:cstheme="minorHAnsi"/>
          <w:b/>
          <w:bCs/>
          <w:lang w:val="fr-CH"/>
        </w:rPr>
      </w:pPr>
    </w:p>
    <w:tbl>
      <w:tblPr>
        <w:tblStyle w:val="Tabellenraster"/>
        <w:tblW w:w="5000" w:type="pct"/>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one" w:sz="0" w:space="0" w:color="auto"/>
          <w:insideV w:val="single" w:sz="12" w:space="0" w:color="FFFFFF" w:themeColor="background1"/>
        </w:tblBorders>
        <w:shd w:val="clear" w:color="auto" w:fill="E7E6E6" w:themeFill="background2"/>
        <w:tblLayout w:type="fixed"/>
        <w:tblLook w:val="04A0" w:firstRow="1" w:lastRow="0" w:firstColumn="1" w:lastColumn="0" w:noHBand="0" w:noVBand="1"/>
      </w:tblPr>
      <w:tblGrid>
        <w:gridCol w:w="1701"/>
        <w:gridCol w:w="4962"/>
        <w:gridCol w:w="1788"/>
        <w:gridCol w:w="565"/>
      </w:tblGrid>
      <w:tr w:rsidR="009D4A11" w:rsidRPr="00C33D72" w14:paraId="4998593E" w14:textId="77777777" w:rsidTr="00477018">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DBE113" w14:textId="41C05D50" w:rsidR="00C05655" w:rsidRPr="00C33D72" w:rsidRDefault="005123C7" w:rsidP="00EB6372">
            <w:pPr>
              <w:rPr>
                <w:rFonts w:ascii="Verdana" w:hAnsi="Verdana" w:cstheme="minorHAnsi"/>
                <w:b/>
                <w:bCs/>
                <w:sz w:val="20"/>
                <w:szCs w:val="20"/>
                <w:lang w:val="fr-CH"/>
              </w:rPr>
            </w:pPr>
            <w:r w:rsidRPr="00C33D72">
              <w:rPr>
                <w:rFonts w:ascii="Verdana" w:hAnsi="Verdana" w:cstheme="minorHAnsi"/>
                <w:b/>
                <w:bCs/>
                <w:sz w:val="20"/>
                <w:szCs w:val="20"/>
                <w:lang w:val="fr-CH"/>
              </w:rPr>
              <w:t>Unité de formation</w:t>
            </w:r>
          </w:p>
        </w:tc>
        <w:tc>
          <w:tcPr>
            <w:tcW w:w="496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E566F70" w14:textId="71A296F3" w:rsidR="00C05655" w:rsidRPr="00C33D72" w:rsidRDefault="00EB6372" w:rsidP="00EB6372">
            <w:pPr>
              <w:rPr>
                <w:rFonts w:ascii="Verdana" w:hAnsi="Verdana" w:cs="Arial"/>
                <w:sz w:val="20"/>
                <w:szCs w:val="20"/>
                <w:lang w:val="fr-CH"/>
              </w:rPr>
            </w:pPr>
            <w:r w:rsidRPr="00C33D72">
              <w:rPr>
                <w:rFonts w:ascii="Verdana" w:hAnsi="Verdana" w:cs="Arial"/>
                <w:b/>
                <w:bCs/>
                <w:sz w:val="20"/>
                <w:szCs w:val="20"/>
                <w:lang w:val="fr-CH"/>
              </w:rPr>
              <w:t>Gérer les produits des cultures spéciales en entrepôt et en cave</w:t>
            </w:r>
          </w:p>
        </w:tc>
        <w:tc>
          <w:tcPr>
            <w:tcW w:w="1788"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FE1E36" w14:textId="7DCE18F8" w:rsidR="00C05655" w:rsidRPr="00C33D72" w:rsidRDefault="005123C7" w:rsidP="00EB6372">
            <w:pPr>
              <w:jc w:val="center"/>
              <w:rPr>
                <w:rFonts w:ascii="Verdana" w:hAnsi="Verdana" w:cstheme="minorHAnsi"/>
                <w:b/>
                <w:bCs/>
                <w:sz w:val="20"/>
                <w:szCs w:val="20"/>
                <w:lang w:val="fr-CH"/>
              </w:rPr>
            </w:pPr>
            <w:r w:rsidRPr="00C33D72">
              <w:rPr>
                <w:rFonts w:ascii="Verdana" w:hAnsi="Verdana" w:cstheme="minorHAnsi"/>
                <w:b/>
                <w:bCs/>
                <w:sz w:val="20"/>
                <w:szCs w:val="20"/>
                <w:lang w:val="fr-CH"/>
              </w:rPr>
              <w:t>Leçons</w:t>
            </w:r>
          </w:p>
        </w:tc>
        <w:tc>
          <w:tcPr>
            <w:tcW w:w="565"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D9E7A4" w14:textId="77777777" w:rsidR="00C05655" w:rsidRPr="00C33D72" w:rsidRDefault="00C05655" w:rsidP="00EB6372">
            <w:pPr>
              <w:jc w:val="center"/>
              <w:rPr>
                <w:rFonts w:ascii="Verdana" w:hAnsi="Verdana" w:cstheme="minorHAnsi"/>
                <w:b/>
                <w:bCs/>
                <w:sz w:val="20"/>
                <w:szCs w:val="20"/>
                <w:lang w:val="fr-CH"/>
              </w:rPr>
            </w:pPr>
            <w:r w:rsidRPr="00C33D72">
              <w:rPr>
                <w:rFonts w:ascii="Verdana" w:hAnsi="Verdana" w:cstheme="minorHAnsi"/>
                <w:b/>
                <w:bCs/>
                <w:sz w:val="20"/>
                <w:szCs w:val="20"/>
                <w:lang w:val="fr-CH"/>
              </w:rPr>
              <w:t>15</w:t>
            </w:r>
          </w:p>
        </w:tc>
      </w:tr>
      <w:tr w:rsidR="009D4A11" w:rsidRPr="00C33D72" w14:paraId="2105DC65" w14:textId="77777777" w:rsidTr="008E1B98">
        <w:trPr>
          <w:trHeight w:val="3235"/>
        </w:trPr>
        <w:tc>
          <w:tcPr>
            <w:tcW w:w="901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01F59B4" w14:textId="77777777" w:rsidR="00EB6372" w:rsidRPr="00C33D72" w:rsidRDefault="003D74F0" w:rsidP="00EB6372">
            <w:pPr>
              <w:spacing w:before="60" w:after="60"/>
              <w:jc w:val="both"/>
              <w:rPr>
                <w:rFonts w:ascii="Verdana" w:hAnsi="Verdana" w:cs="Arial"/>
                <w:color w:val="FF0000"/>
                <w:sz w:val="20"/>
                <w:szCs w:val="20"/>
                <w:lang w:val="fr-CH"/>
              </w:rPr>
            </w:pPr>
            <w:r w:rsidRPr="00C33D72">
              <w:rPr>
                <w:rFonts w:ascii="Verdana" w:hAnsi="Verdana" w:cstheme="minorHAnsi"/>
                <w:sz w:val="20"/>
                <w:szCs w:val="20"/>
                <w:lang w:val="fr-CH"/>
              </w:rPr>
              <w:t>g3</w:t>
            </w:r>
            <w:r w:rsidR="00BE4EE8" w:rsidRPr="00C33D72">
              <w:rPr>
                <w:rFonts w:ascii="Verdana" w:hAnsi="Verdana" w:cstheme="minorHAnsi"/>
                <w:sz w:val="20"/>
                <w:szCs w:val="20"/>
                <w:lang w:val="fr-CH"/>
              </w:rPr>
              <w:t xml:space="preserve"> </w:t>
            </w:r>
            <w:r w:rsidR="00EB6372" w:rsidRPr="00C33D72">
              <w:rPr>
                <w:rFonts w:ascii="Verdana" w:hAnsi="Verdana" w:cs="Arial"/>
                <w:sz w:val="20"/>
                <w:szCs w:val="20"/>
                <w:lang w:val="fr-CH"/>
              </w:rPr>
              <w:t>gérer les produits des cultures spéciales en entrepôt et en cave</w:t>
            </w:r>
          </w:p>
          <w:p w14:paraId="5DC12229" w14:textId="77777777" w:rsidR="00EB6372" w:rsidRPr="00C33D72" w:rsidRDefault="00EB6372" w:rsidP="00EB6372">
            <w:pPr>
              <w:spacing w:before="60" w:after="60"/>
              <w:jc w:val="both"/>
              <w:rPr>
                <w:rFonts w:ascii="Verdana" w:hAnsi="Verdana" w:cs="Arial"/>
                <w:i/>
                <w:iCs/>
                <w:sz w:val="20"/>
                <w:szCs w:val="20"/>
                <w:lang w:val="fr-CH"/>
              </w:rPr>
            </w:pPr>
            <w:r w:rsidRPr="00C33D72">
              <w:rPr>
                <w:rFonts w:ascii="Verdana" w:hAnsi="Verdana" w:cs="Arial"/>
                <w:i/>
                <w:iCs/>
                <w:sz w:val="20"/>
                <w:szCs w:val="20"/>
                <w:lang w:val="fr-CH"/>
              </w:rPr>
              <w:t xml:space="preserve">Les </w:t>
            </w:r>
            <w:proofErr w:type="spellStart"/>
            <w:r w:rsidRPr="00C33D72">
              <w:rPr>
                <w:rFonts w:ascii="Verdana" w:hAnsi="Verdana" w:cs="Arial"/>
                <w:i/>
                <w:iCs/>
                <w:sz w:val="20"/>
                <w:szCs w:val="20"/>
                <w:lang w:val="fr-CH"/>
              </w:rPr>
              <w:t>agropraticiennes</w:t>
            </w:r>
            <w:proofErr w:type="spellEnd"/>
            <w:r w:rsidRPr="00C33D72">
              <w:rPr>
                <w:rFonts w:ascii="Verdana" w:hAnsi="Verdana" w:cs="Arial"/>
                <w:i/>
                <w:iCs/>
                <w:sz w:val="20"/>
                <w:szCs w:val="20"/>
                <w:lang w:val="fr-CH"/>
              </w:rPr>
              <w:t xml:space="preserve"> et </w:t>
            </w:r>
            <w:proofErr w:type="spellStart"/>
            <w:r w:rsidRPr="00C33D72">
              <w:rPr>
                <w:rFonts w:ascii="Verdana" w:hAnsi="Verdana" w:cs="Arial"/>
                <w:i/>
                <w:iCs/>
                <w:sz w:val="20"/>
                <w:szCs w:val="20"/>
                <w:lang w:val="fr-CH"/>
              </w:rPr>
              <w:t>agropraticiens</w:t>
            </w:r>
            <w:proofErr w:type="spellEnd"/>
            <w:r w:rsidRPr="00C33D72">
              <w:rPr>
                <w:rFonts w:ascii="Verdana" w:hAnsi="Verdana" w:cs="Arial"/>
                <w:i/>
                <w:iCs/>
                <w:sz w:val="20"/>
                <w:szCs w:val="20"/>
                <w:lang w:val="fr-CH"/>
              </w:rPr>
              <w:t xml:space="preserve"> soignent les cultures spéciales présentes dans l’entreprise formatrice (</w:t>
            </w:r>
            <w:r w:rsidRPr="00C33D72">
              <w:rPr>
                <w:rFonts w:ascii="Verdana" w:hAnsi="Verdana" w:cs="Arial"/>
                <w:i/>
                <w:iCs/>
                <w:sz w:val="20"/>
                <w:szCs w:val="20"/>
                <w:shd w:val="clear" w:color="auto" w:fill="E2EFD9" w:themeFill="accent6" w:themeFillTint="33"/>
                <w:lang w:val="fr-CH"/>
              </w:rPr>
              <w:t>légumes</w:t>
            </w:r>
            <w:r w:rsidRPr="00C33D72">
              <w:rPr>
                <w:rFonts w:ascii="Verdana" w:hAnsi="Verdana" w:cs="Arial"/>
                <w:i/>
                <w:iCs/>
                <w:sz w:val="20"/>
                <w:szCs w:val="20"/>
                <w:lang w:val="fr-CH"/>
              </w:rPr>
              <w:t xml:space="preserve">, </w:t>
            </w:r>
            <w:r w:rsidRPr="00C33D72">
              <w:rPr>
                <w:rFonts w:ascii="Verdana" w:hAnsi="Verdana" w:cs="Arial"/>
                <w:i/>
                <w:iCs/>
                <w:sz w:val="20"/>
                <w:szCs w:val="20"/>
                <w:shd w:val="clear" w:color="auto" w:fill="DEEAF6" w:themeFill="accent5" w:themeFillTint="33"/>
                <w:lang w:val="fr-CH"/>
              </w:rPr>
              <w:t>vignes</w:t>
            </w:r>
            <w:r w:rsidRPr="00C33D72">
              <w:rPr>
                <w:rFonts w:ascii="Verdana" w:hAnsi="Verdana" w:cs="Arial"/>
                <w:i/>
                <w:iCs/>
                <w:sz w:val="20"/>
                <w:szCs w:val="20"/>
                <w:lang w:val="fr-CH"/>
              </w:rPr>
              <w:t xml:space="preserve">, </w:t>
            </w:r>
            <w:r w:rsidRPr="00C33D72">
              <w:rPr>
                <w:rFonts w:ascii="Verdana" w:hAnsi="Verdana" w:cs="Arial"/>
                <w:i/>
                <w:iCs/>
                <w:sz w:val="20"/>
                <w:szCs w:val="20"/>
                <w:shd w:val="clear" w:color="auto" w:fill="FFF2CC" w:themeFill="accent4" w:themeFillTint="33"/>
                <w:lang w:val="fr-CH"/>
              </w:rPr>
              <w:t>fruits</w:t>
            </w:r>
            <w:r w:rsidRPr="00C33D72">
              <w:rPr>
                <w:rFonts w:ascii="Verdana" w:hAnsi="Verdana" w:cs="Arial"/>
                <w:i/>
                <w:iCs/>
                <w:sz w:val="20"/>
                <w:szCs w:val="20"/>
                <w:lang w:val="fr-CH"/>
              </w:rPr>
              <w:t>). Les objectifs évaluateurs correspondants sont choisis par ladite entreprise.</w:t>
            </w:r>
          </w:p>
          <w:p w14:paraId="55485B94" w14:textId="77777777" w:rsidR="00EB6372" w:rsidRPr="00C33D72" w:rsidRDefault="00EB6372" w:rsidP="00EB6372">
            <w:pPr>
              <w:spacing w:before="60" w:after="60"/>
              <w:jc w:val="both"/>
              <w:rPr>
                <w:rFonts w:ascii="Verdana" w:hAnsi="Verdana" w:cs="Arial"/>
                <w:sz w:val="20"/>
                <w:szCs w:val="20"/>
                <w:lang w:val="fr-CH" w:eastAsia="de-DE"/>
              </w:rPr>
            </w:pPr>
            <w:r w:rsidRPr="00C33D72">
              <w:rPr>
                <w:rFonts w:ascii="Verdana" w:hAnsi="Verdana" w:cs="Arial"/>
                <w:sz w:val="20"/>
                <w:szCs w:val="20"/>
                <w:lang w:val="fr-CH" w:eastAsia="de-DE"/>
              </w:rPr>
              <w:t xml:space="preserve">Les </w:t>
            </w:r>
            <w:proofErr w:type="spellStart"/>
            <w:r w:rsidRPr="00C33D72">
              <w:rPr>
                <w:rFonts w:ascii="Verdana" w:hAnsi="Verdana" w:cs="Arial"/>
                <w:sz w:val="20"/>
                <w:szCs w:val="20"/>
                <w:lang w:val="fr-CH" w:eastAsia="de-DE"/>
              </w:rPr>
              <w:t>agropraticiennes</w:t>
            </w:r>
            <w:proofErr w:type="spellEnd"/>
            <w:r w:rsidRPr="00C33D72">
              <w:rPr>
                <w:rFonts w:ascii="Verdana" w:hAnsi="Verdana" w:cs="Arial"/>
                <w:sz w:val="20"/>
                <w:szCs w:val="20"/>
                <w:lang w:val="fr-CH" w:eastAsia="de-DE"/>
              </w:rPr>
              <w:t xml:space="preserve"> et </w:t>
            </w:r>
            <w:proofErr w:type="spellStart"/>
            <w:r w:rsidRPr="00C33D72">
              <w:rPr>
                <w:rFonts w:ascii="Verdana" w:hAnsi="Verdana" w:cs="Arial"/>
                <w:sz w:val="20"/>
                <w:szCs w:val="20"/>
                <w:lang w:val="fr-CH" w:eastAsia="de-DE"/>
              </w:rPr>
              <w:t>agropraticiens</w:t>
            </w:r>
            <w:proofErr w:type="spellEnd"/>
            <w:r w:rsidRPr="00C33D72">
              <w:rPr>
                <w:rFonts w:ascii="Verdana" w:hAnsi="Verdana" w:cs="Arial"/>
                <w:sz w:val="20"/>
                <w:szCs w:val="20"/>
                <w:lang w:val="fr-CH" w:eastAsia="de-DE"/>
              </w:rPr>
              <w:t xml:space="preserve"> qui cultivent des légumes dans leur entreprise formatrice préparent l'entrepôt conformément aux directives de l’exploitation pour le stockage des légumes et étiquettent les produits de manière durable et correcte, par exemple en indiquant le type de produit, la variété, la date de récolte, le label et la parcelle. Ils stockent les légumes en tenant compte des besoins spécifiques du produit ainsi que de la sécurité au travail et de la protection de la santé. En contrôlant régulièrement les conditions de stockage telles que la température, l'humidité et les organismes nuisibles, ils constatent les écarts par rapport aux valeurs de consigne et les signalent afin de garantir la qualité du stockage.</w:t>
            </w:r>
          </w:p>
          <w:p w14:paraId="53EE310E" w14:textId="77777777" w:rsidR="00EB6372" w:rsidRPr="00C33D72" w:rsidRDefault="00EB6372" w:rsidP="00EB6372">
            <w:pPr>
              <w:spacing w:before="60" w:after="60"/>
              <w:jc w:val="both"/>
              <w:rPr>
                <w:rFonts w:ascii="Verdana" w:hAnsi="Verdana" w:cs="Arial"/>
                <w:sz w:val="20"/>
                <w:szCs w:val="20"/>
                <w:lang w:val="fr-CH" w:eastAsia="de-DE"/>
              </w:rPr>
            </w:pPr>
            <w:r w:rsidRPr="00C33D72">
              <w:rPr>
                <w:rFonts w:ascii="Verdana" w:hAnsi="Verdana" w:cs="Arial"/>
                <w:sz w:val="20"/>
                <w:szCs w:val="20"/>
                <w:lang w:val="fr-CH" w:eastAsia="de-DE"/>
              </w:rPr>
              <w:t xml:space="preserve">Les </w:t>
            </w:r>
            <w:proofErr w:type="spellStart"/>
            <w:r w:rsidRPr="00C33D72">
              <w:rPr>
                <w:rFonts w:ascii="Verdana" w:hAnsi="Verdana" w:cs="Arial"/>
                <w:sz w:val="20"/>
                <w:szCs w:val="20"/>
                <w:lang w:val="fr-CH" w:eastAsia="de-DE"/>
              </w:rPr>
              <w:t>agropraticiennes</w:t>
            </w:r>
            <w:proofErr w:type="spellEnd"/>
            <w:r w:rsidRPr="00C33D72">
              <w:rPr>
                <w:rFonts w:ascii="Verdana" w:hAnsi="Verdana" w:cs="Arial"/>
                <w:sz w:val="20"/>
                <w:szCs w:val="20"/>
                <w:lang w:val="fr-CH" w:eastAsia="de-DE"/>
              </w:rPr>
              <w:t xml:space="preserve"> et </w:t>
            </w:r>
            <w:proofErr w:type="spellStart"/>
            <w:r w:rsidRPr="00C33D72">
              <w:rPr>
                <w:rFonts w:ascii="Verdana" w:hAnsi="Verdana" w:cs="Arial"/>
                <w:sz w:val="20"/>
                <w:szCs w:val="20"/>
                <w:lang w:val="fr-CH" w:eastAsia="de-DE"/>
              </w:rPr>
              <w:t>agropraticiens</w:t>
            </w:r>
            <w:proofErr w:type="spellEnd"/>
            <w:r w:rsidRPr="00C33D72">
              <w:rPr>
                <w:rFonts w:ascii="Verdana" w:hAnsi="Verdana" w:cs="Arial"/>
                <w:sz w:val="20"/>
                <w:szCs w:val="20"/>
                <w:lang w:val="fr-CH" w:eastAsia="de-DE"/>
              </w:rPr>
              <w:t xml:space="preserve"> qui cultivent de la vigne dans leur entreprise formatrice mesurent la teneur en sucre du moût de raisin afin d'en contrôler la qualité. Ils nettoient les sols, les machines telles que les presses, les machines de tri, les </w:t>
            </w:r>
            <w:proofErr w:type="spellStart"/>
            <w:r w:rsidRPr="00C33D72">
              <w:rPr>
                <w:rFonts w:ascii="Verdana" w:hAnsi="Verdana" w:cs="Arial"/>
                <w:sz w:val="20"/>
                <w:szCs w:val="20"/>
                <w:lang w:val="fr-CH" w:eastAsia="de-DE"/>
              </w:rPr>
              <w:t>égrappeuses</w:t>
            </w:r>
            <w:proofErr w:type="spellEnd"/>
            <w:r w:rsidRPr="00C33D72">
              <w:rPr>
                <w:rFonts w:ascii="Verdana" w:hAnsi="Verdana" w:cs="Arial"/>
                <w:sz w:val="20"/>
                <w:szCs w:val="20"/>
                <w:lang w:val="fr-CH" w:eastAsia="de-DE"/>
              </w:rPr>
              <w:t xml:space="preserve">, les pompes et les tuyaux ainsi que les cuves de fermentation selon un protocole d’hygiène </w:t>
            </w:r>
            <w:proofErr w:type="gramStart"/>
            <w:r w:rsidRPr="00C33D72">
              <w:rPr>
                <w:rFonts w:ascii="Verdana" w:hAnsi="Verdana" w:cs="Arial"/>
                <w:sz w:val="20"/>
                <w:szCs w:val="20"/>
                <w:lang w:val="fr-CH" w:eastAsia="de-DE"/>
              </w:rPr>
              <w:t>Ce</w:t>
            </w:r>
            <w:proofErr w:type="gramEnd"/>
            <w:r w:rsidRPr="00C33D72">
              <w:rPr>
                <w:rFonts w:ascii="Verdana" w:hAnsi="Verdana" w:cs="Arial"/>
                <w:sz w:val="20"/>
                <w:szCs w:val="20"/>
                <w:lang w:val="fr-CH" w:eastAsia="de-DE"/>
              </w:rPr>
              <w:t xml:space="preserve"> faisant, ils évaluent le fonctionnement et la sécurité des machines et utilisent les produits de nettoyage autorisés avec parcimonie et dans le respect de l’environnement. Ils surveillent les conditions de la cave, telles que la température, l'humidité, la lumière, les odeurs, la qualité de l'air et les gaz de fermentation, en respectant les consignes de sécurité, et signalent les écarts par rapport aux valeurs de consigne à la personne responsable.</w:t>
            </w:r>
          </w:p>
          <w:p w14:paraId="40734409" w14:textId="73DCBC53" w:rsidR="001D6585" w:rsidRPr="00C33D72" w:rsidRDefault="00EB6372" w:rsidP="00EB6372">
            <w:pPr>
              <w:spacing w:before="60" w:after="60"/>
              <w:rPr>
                <w:rFonts w:ascii="Verdana" w:hAnsi="Verdana" w:cstheme="minorHAnsi"/>
                <w:sz w:val="20"/>
                <w:szCs w:val="20"/>
                <w:lang w:val="fr-CH"/>
              </w:rPr>
            </w:pPr>
            <w:r w:rsidRPr="00C33D72">
              <w:rPr>
                <w:rFonts w:ascii="Verdana" w:hAnsi="Verdana" w:cs="Arial"/>
                <w:sz w:val="20"/>
                <w:szCs w:val="20"/>
                <w:lang w:val="fr-CH" w:eastAsia="de-DE"/>
              </w:rPr>
              <w:t xml:space="preserve">Les </w:t>
            </w:r>
            <w:proofErr w:type="spellStart"/>
            <w:r w:rsidRPr="00C33D72">
              <w:rPr>
                <w:rFonts w:ascii="Verdana" w:hAnsi="Verdana" w:cs="Arial"/>
                <w:sz w:val="20"/>
                <w:szCs w:val="20"/>
                <w:lang w:val="fr-CH" w:eastAsia="de-DE"/>
              </w:rPr>
              <w:t>agropraticiennes</w:t>
            </w:r>
            <w:proofErr w:type="spellEnd"/>
            <w:r w:rsidRPr="00C33D72">
              <w:rPr>
                <w:rFonts w:ascii="Verdana" w:hAnsi="Verdana" w:cs="Arial"/>
                <w:sz w:val="20"/>
                <w:szCs w:val="20"/>
                <w:lang w:val="fr-CH" w:eastAsia="de-DE"/>
              </w:rPr>
              <w:t xml:space="preserve"> et </w:t>
            </w:r>
            <w:proofErr w:type="spellStart"/>
            <w:r w:rsidRPr="00C33D72">
              <w:rPr>
                <w:rFonts w:ascii="Verdana" w:hAnsi="Verdana" w:cs="Arial"/>
                <w:sz w:val="20"/>
                <w:szCs w:val="20"/>
                <w:lang w:val="fr-CH" w:eastAsia="de-DE"/>
              </w:rPr>
              <w:t>agropraticiens</w:t>
            </w:r>
            <w:proofErr w:type="spellEnd"/>
            <w:r w:rsidRPr="00C33D72">
              <w:rPr>
                <w:rFonts w:ascii="Verdana" w:hAnsi="Verdana" w:cs="Arial"/>
                <w:sz w:val="20"/>
                <w:szCs w:val="20"/>
                <w:lang w:val="fr-CH" w:eastAsia="de-DE"/>
              </w:rPr>
              <w:t xml:space="preserve"> qui cultivent des fruits dans leur entreprise formatrice reconnaissent les dommages et les maladies typiques du stockage et les signalent à la personne responsable afin de prendre les mesures appropriées. Ils stockent le produit de la récolte en fonction de l’espèce et de l'utilisation prévue, en tenant compte des exigences pour le stockage de longue durée. Ils trient les fruits conformément aux prescriptions de qualité afin d'assurer une commercialisation et une utilisation optimales.</w:t>
            </w:r>
          </w:p>
        </w:tc>
      </w:tr>
      <w:tr w:rsidR="009D4A11" w:rsidRPr="00C33D72" w14:paraId="6203CDF5"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260"/>
        </w:trPr>
        <w:tc>
          <w:tcPr>
            <w:tcW w:w="1701" w:type="dxa"/>
            <w:shd w:val="clear" w:color="auto" w:fill="E2EFD9" w:themeFill="accent6" w:themeFillTint="33"/>
          </w:tcPr>
          <w:p w14:paraId="7FA5877D" w14:textId="73160E49" w:rsidR="00C05655"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N° d’objectif évaluateur</w:t>
            </w:r>
          </w:p>
        </w:tc>
        <w:tc>
          <w:tcPr>
            <w:tcW w:w="4962" w:type="dxa"/>
            <w:shd w:val="clear" w:color="auto" w:fill="E2EFD9" w:themeFill="accent6" w:themeFillTint="33"/>
          </w:tcPr>
          <w:p w14:paraId="0C4BD24E" w14:textId="5ED3C133" w:rsidR="00C05655"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Objectifs évaluateurs école professionnelle</w:t>
            </w:r>
            <w:r w:rsidR="00C05655" w:rsidRPr="00C33D72">
              <w:rPr>
                <w:rFonts w:ascii="Verdana" w:hAnsi="Verdana" w:cstheme="minorHAnsi"/>
                <w:b/>
                <w:sz w:val="20"/>
                <w:szCs w:val="20"/>
                <w:lang w:val="fr-CH"/>
              </w:rPr>
              <w:t xml:space="preserve"> </w:t>
            </w:r>
          </w:p>
        </w:tc>
        <w:tc>
          <w:tcPr>
            <w:tcW w:w="2353" w:type="dxa"/>
            <w:gridSpan w:val="2"/>
            <w:shd w:val="clear" w:color="auto" w:fill="E2EFD9" w:themeFill="accent6" w:themeFillTint="33"/>
          </w:tcPr>
          <w:p w14:paraId="53CFB29B" w14:textId="63E3AA3F" w:rsidR="00C05655" w:rsidRPr="00C33D72" w:rsidRDefault="005123C7" w:rsidP="00D74C68">
            <w:pPr>
              <w:pStyle w:val="Listenabsatz"/>
              <w:spacing w:before="60" w:after="60"/>
              <w:ind w:left="0"/>
              <w:contextualSpacing w:val="0"/>
              <w:rPr>
                <w:rFonts w:ascii="Verdana" w:hAnsi="Verdana" w:cstheme="minorHAnsi"/>
                <w:b/>
                <w:sz w:val="20"/>
                <w:szCs w:val="20"/>
                <w:lang w:val="fr-CH"/>
              </w:rPr>
            </w:pPr>
            <w:r w:rsidRPr="00C33D72">
              <w:rPr>
                <w:rFonts w:ascii="Verdana" w:hAnsi="Verdana" w:cstheme="minorHAnsi"/>
                <w:b/>
                <w:sz w:val="20"/>
                <w:szCs w:val="20"/>
                <w:lang w:val="fr-CH"/>
              </w:rPr>
              <w:t>Remarques</w:t>
            </w:r>
          </w:p>
        </w:tc>
      </w:tr>
      <w:tr w:rsidR="00EB6372" w:rsidRPr="00C33D72" w14:paraId="05355895"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E2EFD9" w:themeFill="accent6" w:themeFillTint="33"/>
          </w:tcPr>
          <w:p w14:paraId="47010E30" w14:textId="65B25FFE" w:rsidR="00EB6372" w:rsidRPr="00C33D72" w:rsidRDefault="00EB6372" w:rsidP="00EB6372">
            <w:pPr>
              <w:rPr>
                <w:rFonts w:ascii="Verdana" w:hAnsi="Verdana" w:cstheme="minorHAnsi"/>
                <w:sz w:val="20"/>
                <w:szCs w:val="20"/>
                <w:lang w:val="fr-CH"/>
              </w:rPr>
            </w:pPr>
            <w:r w:rsidRPr="00C33D72">
              <w:rPr>
                <w:rFonts w:ascii="Verdana" w:hAnsi="Verdana" w:cstheme="minorHAnsi"/>
                <w:sz w:val="20"/>
                <w:szCs w:val="20"/>
                <w:lang w:val="fr-CH"/>
              </w:rPr>
              <w:t>g3.1a</w:t>
            </w:r>
          </w:p>
        </w:tc>
        <w:tc>
          <w:tcPr>
            <w:tcW w:w="4962" w:type="dxa"/>
            <w:shd w:val="clear" w:color="auto" w:fill="E2EFD9" w:themeFill="accent6" w:themeFillTint="33"/>
          </w:tcPr>
          <w:p w14:paraId="0E8A2DA5" w14:textId="4EB345A3" w:rsidR="00EB6372" w:rsidRPr="00C33D72" w:rsidRDefault="00EB6372" w:rsidP="00EB6372">
            <w:pPr>
              <w:ind w:left="1"/>
              <w:rPr>
                <w:rFonts w:ascii="Verdana" w:hAnsi="Verdana" w:cs="Arial"/>
                <w:sz w:val="20"/>
                <w:szCs w:val="20"/>
                <w:lang w:val="fr-CH" w:eastAsia="de-DE"/>
              </w:rPr>
            </w:pPr>
            <w:r w:rsidRPr="00C33D72">
              <w:rPr>
                <w:rFonts w:ascii="Verdana" w:hAnsi="Verdana" w:cs="Arial"/>
                <w:color w:val="000000" w:themeColor="text1"/>
                <w:sz w:val="20"/>
                <w:szCs w:val="20"/>
                <w:lang w:val="fr-CH"/>
              </w:rPr>
              <w:t>Ils décrivent les différentes possibilités de stockage des cultures maraîchères. (C2)</w:t>
            </w:r>
          </w:p>
        </w:tc>
        <w:tc>
          <w:tcPr>
            <w:tcW w:w="2353" w:type="dxa"/>
            <w:gridSpan w:val="2"/>
            <w:shd w:val="clear" w:color="auto" w:fill="E2EFD9" w:themeFill="accent6" w:themeFillTint="33"/>
          </w:tcPr>
          <w:p w14:paraId="6605BD20" w14:textId="32E2EE7F" w:rsidR="00EB6372" w:rsidRPr="00C33D72" w:rsidRDefault="00477018" w:rsidP="00EB6372">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EB6372" w:rsidRPr="00C33D72">
              <w:rPr>
                <w:rFonts w:ascii="Verdana" w:hAnsi="Verdana" w:cs="Arial"/>
                <w:i/>
                <w:iCs/>
                <w:color w:val="000000" w:themeColor="text1"/>
                <w:sz w:val="18"/>
                <w:szCs w:val="18"/>
                <w:lang w:val="fr-CH"/>
              </w:rPr>
              <w:t xml:space="preserve"> </w:t>
            </w:r>
            <w:r w:rsidR="00EB6372" w:rsidRPr="00C33D72">
              <w:rPr>
                <w:rFonts w:ascii="Verdana" w:hAnsi="Verdana" w:cstheme="minorHAnsi"/>
                <w:i/>
                <w:iCs/>
                <w:sz w:val="18"/>
                <w:szCs w:val="18"/>
                <w:lang w:val="fr-CH"/>
              </w:rPr>
              <w:t>f3.1a</w:t>
            </w:r>
          </w:p>
        </w:tc>
      </w:tr>
      <w:tr w:rsidR="00EB6372" w:rsidRPr="00C33D72" w14:paraId="049CD1AB"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E2EFD9" w:themeFill="accent6" w:themeFillTint="33"/>
          </w:tcPr>
          <w:p w14:paraId="6A940B71" w14:textId="478F7618" w:rsidR="00EB6372" w:rsidRPr="00C33D72" w:rsidRDefault="00EB6372" w:rsidP="00EB6372">
            <w:pPr>
              <w:pStyle w:val="Listenabsatz"/>
              <w:ind w:left="0"/>
              <w:rPr>
                <w:rFonts w:ascii="Verdana" w:hAnsi="Verdana"/>
                <w:sz w:val="20"/>
                <w:szCs w:val="20"/>
                <w:lang w:val="fr-CH"/>
              </w:rPr>
            </w:pPr>
            <w:r w:rsidRPr="00C33D72">
              <w:rPr>
                <w:rFonts w:ascii="Verdana" w:hAnsi="Verdana"/>
                <w:sz w:val="20"/>
                <w:szCs w:val="20"/>
                <w:lang w:val="fr-CH"/>
              </w:rPr>
              <w:t>g3.1b</w:t>
            </w:r>
          </w:p>
        </w:tc>
        <w:tc>
          <w:tcPr>
            <w:tcW w:w="4962" w:type="dxa"/>
            <w:shd w:val="clear" w:color="auto" w:fill="E2EFD9" w:themeFill="accent6" w:themeFillTint="33"/>
          </w:tcPr>
          <w:p w14:paraId="4C87DA8C" w14:textId="1EA53078" w:rsidR="00EB6372" w:rsidRPr="00C33D72" w:rsidRDefault="00EB6372" w:rsidP="00EB6372">
            <w:pPr>
              <w:ind w:left="1"/>
              <w:rPr>
                <w:rFonts w:ascii="Verdana" w:eastAsia="Times New Roman" w:hAnsi="Verdana" w:cs="Arial"/>
                <w:sz w:val="20"/>
                <w:szCs w:val="20"/>
                <w:lang w:val="fr-CH" w:eastAsia="de-CH"/>
              </w:rPr>
            </w:pPr>
            <w:r w:rsidRPr="00C33D72">
              <w:rPr>
                <w:rFonts w:ascii="Verdana" w:hAnsi="Verdana" w:cs="Arial"/>
                <w:color w:val="000000" w:themeColor="text1"/>
                <w:sz w:val="20"/>
                <w:szCs w:val="20"/>
                <w:lang w:val="fr-CH"/>
              </w:rPr>
              <w:t>Ils décrivent les avantages et les inconvénients des différents types d'emballages. (C2)</w:t>
            </w:r>
          </w:p>
        </w:tc>
        <w:tc>
          <w:tcPr>
            <w:tcW w:w="2353" w:type="dxa"/>
            <w:gridSpan w:val="2"/>
            <w:shd w:val="clear" w:color="auto" w:fill="E2EFD9" w:themeFill="accent6" w:themeFillTint="33"/>
          </w:tcPr>
          <w:p w14:paraId="12D8074D" w14:textId="76BB4D36" w:rsidR="00EB6372" w:rsidRPr="00C33D72" w:rsidRDefault="00477018" w:rsidP="00EB6372">
            <w:pPr>
              <w:ind w:left="1"/>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EB6372" w:rsidRPr="00C33D72">
              <w:rPr>
                <w:rFonts w:ascii="Verdana" w:hAnsi="Verdana"/>
                <w:i/>
                <w:iCs/>
                <w:sz w:val="18"/>
                <w:szCs w:val="18"/>
                <w:lang w:val="fr-CH"/>
              </w:rPr>
              <w:t xml:space="preserve"> f3.1b</w:t>
            </w:r>
          </w:p>
        </w:tc>
      </w:tr>
      <w:tr w:rsidR="00EB6372" w:rsidRPr="00C33D72" w14:paraId="3821B40C"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E2EFD9" w:themeFill="accent6" w:themeFillTint="33"/>
          </w:tcPr>
          <w:p w14:paraId="0F24458C" w14:textId="4985ABDB"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g3.1c</w:t>
            </w:r>
          </w:p>
        </w:tc>
        <w:tc>
          <w:tcPr>
            <w:tcW w:w="4962" w:type="dxa"/>
            <w:shd w:val="clear" w:color="auto" w:fill="E2EFD9" w:themeFill="accent6" w:themeFillTint="33"/>
          </w:tcPr>
          <w:p w14:paraId="7D8CB6B7" w14:textId="5979AE61" w:rsidR="00EB6372" w:rsidRPr="00C33D72" w:rsidRDefault="00EB6372" w:rsidP="00EB6372">
            <w:pPr>
              <w:ind w:left="1"/>
              <w:rPr>
                <w:rFonts w:ascii="Verdana" w:eastAsia="Times New Roman" w:hAnsi="Verdana" w:cs="Arial"/>
                <w:sz w:val="20"/>
                <w:szCs w:val="20"/>
                <w:lang w:val="fr-CH" w:eastAsia="de-CH"/>
              </w:rPr>
            </w:pPr>
            <w:r w:rsidRPr="00C33D72">
              <w:rPr>
                <w:rFonts w:ascii="Verdana" w:hAnsi="Verdana" w:cs="Arial"/>
                <w:color w:val="000000" w:themeColor="text1"/>
                <w:sz w:val="20"/>
                <w:szCs w:val="20"/>
                <w:lang w:val="fr-CH"/>
              </w:rPr>
              <w:t>Ils décrivent les besoins de stockage de différentes cultures maraîchères. (C2)</w:t>
            </w:r>
          </w:p>
        </w:tc>
        <w:tc>
          <w:tcPr>
            <w:tcW w:w="2353" w:type="dxa"/>
            <w:gridSpan w:val="2"/>
            <w:shd w:val="clear" w:color="auto" w:fill="E2EFD9" w:themeFill="accent6" w:themeFillTint="33"/>
          </w:tcPr>
          <w:p w14:paraId="1A4A86CA" w14:textId="4199DD49" w:rsidR="00EB6372" w:rsidRPr="00C33D72" w:rsidRDefault="00477018" w:rsidP="00EB6372">
            <w:pPr>
              <w:ind w:left="1"/>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EB6372" w:rsidRPr="00C33D72">
              <w:rPr>
                <w:rFonts w:ascii="Verdana" w:hAnsi="Verdana" w:cstheme="minorHAnsi"/>
                <w:i/>
                <w:iCs/>
                <w:sz w:val="18"/>
                <w:szCs w:val="18"/>
                <w:lang w:val="fr-CH"/>
              </w:rPr>
              <w:t xml:space="preserve"> f3.1c</w:t>
            </w:r>
          </w:p>
        </w:tc>
      </w:tr>
      <w:tr w:rsidR="009D4A11" w:rsidRPr="00C33D72" w14:paraId="76042B1C"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E2EFD9" w:themeFill="accent6" w:themeFillTint="33"/>
          </w:tcPr>
          <w:p w14:paraId="000500D6" w14:textId="0EEB2D37" w:rsidR="00C05655" w:rsidRPr="00C33D72" w:rsidRDefault="003714CB" w:rsidP="00571F01">
            <w:pPr>
              <w:pStyle w:val="Listenabsatz"/>
              <w:ind w:left="0"/>
              <w:rPr>
                <w:rFonts w:ascii="Verdana" w:hAnsi="Verdana" w:cstheme="minorHAnsi"/>
                <w:sz w:val="20"/>
                <w:szCs w:val="20"/>
                <w:lang w:val="fr-CH"/>
              </w:rPr>
            </w:pPr>
            <w:r w:rsidRPr="00C33D72">
              <w:rPr>
                <w:rFonts w:ascii="Verdana" w:hAnsi="Verdana" w:cstheme="minorHAnsi"/>
                <w:sz w:val="20"/>
                <w:szCs w:val="20"/>
                <w:lang w:val="fr-CH"/>
              </w:rPr>
              <w:lastRenderedPageBreak/>
              <w:t>g3.2</w:t>
            </w:r>
          </w:p>
        </w:tc>
        <w:tc>
          <w:tcPr>
            <w:tcW w:w="4962" w:type="dxa"/>
            <w:shd w:val="clear" w:color="auto" w:fill="E2EFD9" w:themeFill="accent6" w:themeFillTint="33"/>
          </w:tcPr>
          <w:p w14:paraId="5AFDC85D" w14:textId="03651EC9" w:rsidR="00C05655" w:rsidRPr="00C33D72" w:rsidRDefault="00EB6372" w:rsidP="00571F01">
            <w:pPr>
              <w:ind w:left="1"/>
              <w:rPr>
                <w:rFonts w:ascii="Verdana" w:eastAsia="Times New Roman" w:hAnsi="Verdana" w:cs="Arial"/>
                <w:sz w:val="20"/>
                <w:szCs w:val="20"/>
                <w:lang w:val="fr-CH" w:eastAsia="de-CH"/>
              </w:rPr>
            </w:pPr>
            <w:r w:rsidRPr="00C33D72">
              <w:rPr>
                <w:rFonts w:ascii="Verdana" w:hAnsi="Verdana" w:cs="Arial"/>
                <w:color w:val="000000"/>
                <w:sz w:val="20"/>
                <w:szCs w:val="20"/>
                <w:lang w:val="fr-CH"/>
              </w:rPr>
              <w:t>Ils expliquent les principes de la traçabilité dans l'entrepôt de légumes</w:t>
            </w:r>
            <w:r w:rsidRPr="00C33D72">
              <w:rPr>
                <w:rFonts w:ascii="Verdana" w:hAnsi="Verdana" w:cs="Arial"/>
                <w:color w:val="000000" w:themeColor="text1"/>
                <w:sz w:val="20"/>
                <w:szCs w:val="20"/>
                <w:lang w:val="fr-CH"/>
              </w:rPr>
              <w:t>. (C2)</w:t>
            </w:r>
          </w:p>
        </w:tc>
        <w:tc>
          <w:tcPr>
            <w:tcW w:w="2353" w:type="dxa"/>
            <w:gridSpan w:val="2"/>
            <w:shd w:val="clear" w:color="auto" w:fill="E2EFD9" w:themeFill="accent6" w:themeFillTint="33"/>
          </w:tcPr>
          <w:p w14:paraId="54FC8196" w14:textId="08758B0A" w:rsidR="00C05655" w:rsidRPr="00C33D72" w:rsidRDefault="00477018" w:rsidP="00571F01">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E84C32" w:rsidRPr="00C33D72">
              <w:rPr>
                <w:rFonts w:ascii="Verdana" w:hAnsi="Verdana" w:cstheme="minorHAnsi"/>
                <w:i/>
                <w:iCs/>
                <w:sz w:val="18"/>
                <w:szCs w:val="18"/>
                <w:lang w:val="fr-CH"/>
              </w:rPr>
              <w:t xml:space="preserve"> </w:t>
            </w:r>
            <w:r w:rsidR="003714CB" w:rsidRPr="00C33D72">
              <w:rPr>
                <w:rFonts w:ascii="Verdana" w:hAnsi="Verdana" w:cstheme="minorHAnsi"/>
                <w:i/>
                <w:iCs/>
                <w:sz w:val="18"/>
                <w:szCs w:val="18"/>
                <w:lang w:val="fr-CH"/>
              </w:rPr>
              <w:t>f3.3</w:t>
            </w:r>
          </w:p>
        </w:tc>
      </w:tr>
      <w:tr w:rsidR="009D4A11" w:rsidRPr="00C33D72" w14:paraId="3EDA5E5B"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E2EFD9" w:themeFill="accent6" w:themeFillTint="33"/>
          </w:tcPr>
          <w:p w14:paraId="18F6C64A" w14:textId="12A0A0D4" w:rsidR="00C05655" w:rsidRPr="00C33D72" w:rsidRDefault="00D9443A" w:rsidP="00571F01">
            <w:pPr>
              <w:pStyle w:val="Listenabsatz"/>
              <w:ind w:left="0"/>
              <w:rPr>
                <w:rFonts w:ascii="Verdana" w:hAnsi="Verdana" w:cstheme="minorHAnsi"/>
                <w:sz w:val="20"/>
                <w:szCs w:val="20"/>
                <w:lang w:val="fr-CH"/>
              </w:rPr>
            </w:pPr>
            <w:r w:rsidRPr="00C33D72">
              <w:rPr>
                <w:rFonts w:ascii="Verdana" w:hAnsi="Verdana" w:cstheme="minorHAnsi"/>
                <w:sz w:val="20"/>
                <w:szCs w:val="20"/>
                <w:lang w:val="fr-CH"/>
              </w:rPr>
              <w:t>g3.3c</w:t>
            </w:r>
          </w:p>
        </w:tc>
        <w:tc>
          <w:tcPr>
            <w:tcW w:w="4962" w:type="dxa"/>
            <w:shd w:val="clear" w:color="auto" w:fill="E2EFD9" w:themeFill="accent6" w:themeFillTint="33"/>
          </w:tcPr>
          <w:p w14:paraId="4E21B4C3" w14:textId="0629B914" w:rsidR="00C05655" w:rsidRPr="00C33D72" w:rsidRDefault="00EB6372" w:rsidP="00571F01">
            <w:pPr>
              <w:rPr>
                <w:rFonts w:ascii="Verdana" w:eastAsia="Times New Roman" w:hAnsi="Verdana" w:cs="Arial"/>
                <w:sz w:val="20"/>
                <w:szCs w:val="20"/>
                <w:lang w:val="fr-CH" w:eastAsia="de-CH"/>
              </w:rPr>
            </w:pPr>
            <w:r w:rsidRPr="00C33D72">
              <w:rPr>
                <w:rFonts w:ascii="Verdana" w:hAnsi="Verdana"/>
                <w:sz w:val="20"/>
                <w:szCs w:val="20"/>
                <w:lang w:val="fr-CH"/>
              </w:rPr>
              <w:t>Ils décrivent différents critères de conservation des légumes.</w:t>
            </w:r>
            <w:r w:rsidRPr="00C33D72">
              <w:rPr>
                <w:rFonts w:ascii="Verdana" w:hAnsi="Verdana" w:cs="Arial"/>
                <w:color w:val="000000" w:themeColor="text1"/>
                <w:sz w:val="20"/>
                <w:szCs w:val="20"/>
                <w:lang w:val="fr-CH"/>
              </w:rPr>
              <w:t xml:space="preserve"> (C2)</w:t>
            </w:r>
          </w:p>
        </w:tc>
        <w:tc>
          <w:tcPr>
            <w:tcW w:w="2353" w:type="dxa"/>
            <w:gridSpan w:val="2"/>
            <w:shd w:val="clear" w:color="auto" w:fill="E2EFD9" w:themeFill="accent6" w:themeFillTint="33"/>
          </w:tcPr>
          <w:p w14:paraId="7E20794C" w14:textId="77B81E24" w:rsidR="00C05655" w:rsidRPr="00C33D72" w:rsidRDefault="00477018" w:rsidP="00571F01">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E84C32" w:rsidRPr="00C33D72">
              <w:rPr>
                <w:rFonts w:ascii="Verdana" w:hAnsi="Verdana" w:cstheme="minorHAnsi"/>
                <w:i/>
                <w:iCs/>
                <w:sz w:val="18"/>
                <w:szCs w:val="18"/>
                <w:lang w:val="fr-CH"/>
              </w:rPr>
              <w:t xml:space="preserve"> </w:t>
            </w:r>
            <w:r w:rsidR="00D9443A" w:rsidRPr="00C33D72">
              <w:rPr>
                <w:rFonts w:ascii="Verdana" w:hAnsi="Verdana" w:cstheme="minorHAnsi"/>
                <w:i/>
                <w:iCs/>
                <w:sz w:val="18"/>
                <w:szCs w:val="18"/>
                <w:lang w:val="fr-CH"/>
              </w:rPr>
              <w:t>f3.4</w:t>
            </w:r>
          </w:p>
        </w:tc>
      </w:tr>
      <w:tr w:rsidR="00EB6372" w:rsidRPr="00C33D72" w14:paraId="3A1D1205"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E2EFD9" w:themeFill="accent6" w:themeFillTint="33"/>
          </w:tcPr>
          <w:p w14:paraId="5A62ABBD" w14:textId="6F50BB4D"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g3.3a</w:t>
            </w:r>
          </w:p>
        </w:tc>
        <w:tc>
          <w:tcPr>
            <w:tcW w:w="4962" w:type="dxa"/>
            <w:shd w:val="clear" w:color="auto" w:fill="E2EFD9" w:themeFill="accent6" w:themeFillTint="33"/>
          </w:tcPr>
          <w:p w14:paraId="166353F8" w14:textId="0CD8C303" w:rsidR="00EB6372" w:rsidRPr="00C33D72" w:rsidRDefault="00EB6372" w:rsidP="00EB6372">
            <w:pPr>
              <w:ind w:left="1"/>
              <w:rPr>
                <w:rFonts w:ascii="Verdana" w:eastAsia="Times New Roman" w:hAnsi="Verdana" w:cs="Arial"/>
                <w:sz w:val="20"/>
                <w:szCs w:val="20"/>
                <w:lang w:val="fr-CH" w:eastAsia="de-CH"/>
              </w:rPr>
            </w:pPr>
            <w:r w:rsidRPr="00C33D72">
              <w:rPr>
                <w:rFonts w:ascii="Verdana" w:hAnsi="Verdana"/>
                <w:sz w:val="20"/>
                <w:szCs w:val="20"/>
                <w:lang w:val="fr-CH"/>
              </w:rPr>
              <w:t>Ils expliquent pourquoi une circulation d'air est nécessaire dans le local de stockage.</w:t>
            </w:r>
            <w:r w:rsidRPr="00C33D72">
              <w:rPr>
                <w:rFonts w:ascii="Verdana" w:hAnsi="Verdana" w:cs="Arial"/>
                <w:sz w:val="20"/>
                <w:szCs w:val="20"/>
                <w:lang w:val="fr-CH"/>
              </w:rPr>
              <w:t xml:space="preserve"> (C2)</w:t>
            </w:r>
          </w:p>
        </w:tc>
        <w:tc>
          <w:tcPr>
            <w:tcW w:w="2353" w:type="dxa"/>
            <w:gridSpan w:val="2"/>
            <w:shd w:val="clear" w:color="auto" w:fill="E2EFD9" w:themeFill="accent6" w:themeFillTint="33"/>
          </w:tcPr>
          <w:p w14:paraId="7B99108E" w14:textId="2C9BFFFB" w:rsidR="00EB6372" w:rsidRPr="00C33D72" w:rsidRDefault="00477018" w:rsidP="00EB6372">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 xml:space="preserve">CFC maraîchère/maraîcher </w:t>
            </w:r>
            <w:r w:rsidR="00EB6372" w:rsidRPr="00C33D72">
              <w:rPr>
                <w:rFonts w:ascii="Verdana" w:hAnsi="Verdana" w:cstheme="minorHAnsi"/>
                <w:i/>
                <w:iCs/>
                <w:sz w:val="18"/>
                <w:szCs w:val="18"/>
                <w:lang w:val="fr-CH"/>
              </w:rPr>
              <w:t>f3.5a</w:t>
            </w:r>
          </w:p>
        </w:tc>
      </w:tr>
      <w:tr w:rsidR="00EB6372" w:rsidRPr="00C33D72" w14:paraId="1D1ED9AF"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E2EFD9" w:themeFill="accent6" w:themeFillTint="33"/>
          </w:tcPr>
          <w:p w14:paraId="08491C2B" w14:textId="0FA2B043"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g3.3b</w:t>
            </w:r>
          </w:p>
        </w:tc>
        <w:tc>
          <w:tcPr>
            <w:tcW w:w="4962" w:type="dxa"/>
            <w:shd w:val="clear" w:color="auto" w:fill="E2EFD9" w:themeFill="accent6" w:themeFillTint="33"/>
          </w:tcPr>
          <w:p w14:paraId="77CA42A2" w14:textId="7C62449B" w:rsidR="00EB6372" w:rsidRPr="00C33D72" w:rsidRDefault="00EB6372" w:rsidP="00EB6372">
            <w:pPr>
              <w:ind w:left="1"/>
              <w:rPr>
                <w:rFonts w:ascii="Verdana" w:eastAsia="Times New Roman" w:hAnsi="Verdana" w:cs="Arial"/>
                <w:sz w:val="20"/>
                <w:szCs w:val="20"/>
                <w:lang w:val="fr-CH" w:eastAsia="de-CH"/>
              </w:rPr>
            </w:pPr>
            <w:r w:rsidRPr="00C33D72">
              <w:rPr>
                <w:rFonts w:ascii="Verdana" w:hAnsi="Verdana" w:cs="Arial"/>
                <w:sz w:val="20"/>
                <w:szCs w:val="20"/>
                <w:lang w:val="fr-CH"/>
              </w:rPr>
              <w:t>Ils montrent comment différentes cultures de légumes doivent être stockées dans l'entrepôt afin de permettre la circulation de l'air. (C2)</w:t>
            </w:r>
          </w:p>
        </w:tc>
        <w:tc>
          <w:tcPr>
            <w:tcW w:w="2353" w:type="dxa"/>
            <w:gridSpan w:val="2"/>
            <w:shd w:val="clear" w:color="auto" w:fill="E2EFD9" w:themeFill="accent6" w:themeFillTint="33"/>
          </w:tcPr>
          <w:p w14:paraId="256B36B7" w14:textId="7A3229A5" w:rsidR="00EB6372" w:rsidRPr="00C33D72" w:rsidRDefault="00477018" w:rsidP="00EB6372">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EB6372" w:rsidRPr="00C33D72">
              <w:rPr>
                <w:rFonts w:ascii="Verdana" w:hAnsi="Verdana" w:cstheme="minorHAnsi"/>
                <w:i/>
                <w:iCs/>
                <w:sz w:val="18"/>
                <w:szCs w:val="18"/>
                <w:lang w:val="fr-CH"/>
              </w:rPr>
              <w:t xml:space="preserve"> f3.5b</w:t>
            </w:r>
          </w:p>
        </w:tc>
      </w:tr>
      <w:tr w:rsidR="00EB6372" w:rsidRPr="00C33D72" w14:paraId="2F22F009"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E2EFD9" w:themeFill="accent6" w:themeFillTint="33"/>
          </w:tcPr>
          <w:p w14:paraId="41D82745" w14:textId="379DC598"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g3.4a</w:t>
            </w:r>
          </w:p>
        </w:tc>
        <w:tc>
          <w:tcPr>
            <w:tcW w:w="4962" w:type="dxa"/>
            <w:shd w:val="clear" w:color="auto" w:fill="E2EFD9" w:themeFill="accent6" w:themeFillTint="33"/>
          </w:tcPr>
          <w:p w14:paraId="1C676580" w14:textId="019CB75E" w:rsidR="00EB6372" w:rsidRPr="00C33D72" w:rsidRDefault="00EB6372" w:rsidP="00EB6372">
            <w:pPr>
              <w:ind w:left="1"/>
              <w:rPr>
                <w:rFonts w:ascii="Verdana" w:hAnsi="Verdana" w:cs="Arial"/>
                <w:color w:val="000000"/>
                <w:sz w:val="20"/>
                <w:szCs w:val="20"/>
                <w:lang w:val="fr-CH"/>
              </w:rPr>
            </w:pPr>
            <w:r w:rsidRPr="00C33D72">
              <w:rPr>
                <w:rFonts w:ascii="Verdana" w:hAnsi="Verdana" w:cs="Arial"/>
                <w:color w:val="000000"/>
                <w:sz w:val="20"/>
                <w:szCs w:val="20"/>
                <w:lang w:val="fr-CH"/>
              </w:rPr>
              <w:t>Ils expliquent au moyen d’exemples propres à l’exploitation comment les différentes sortes de légumes peuvent être protégées des dommages de stockage. (C2)</w:t>
            </w:r>
          </w:p>
        </w:tc>
        <w:tc>
          <w:tcPr>
            <w:tcW w:w="2353" w:type="dxa"/>
            <w:gridSpan w:val="2"/>
            <w:shd w:val="clear" w:color="auto" w:fill="E2EFD9" w:themeFill="accent6" w:themeFillTint="33"/>
          </w:tcPr>
          <w:p w14:paraId="45AD9466" w14:textId="5E3BBBB6" w:rsidR="00EB6372" w:rsidRPr="00C33D72" w:rsidRDefault="00477018" w:rsidP="00EB6372">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 xml:space="preserve">CFC maraîchère/maraîcher </w:t>
            </w:r>
            <w:r w:rsidR="00EB6372" w:rsidRPr="00C33D72">
              <w:rPr>
                <w:rFonts w:ascii="Verdana" w:hAnsi="Verdana" w:cstheme="minorHAnsi"/>
                <w:i/>
                <w:iCs/>
                <w:sz w:val="18"/>
                <w:szCs w:val="18"/>
                <w:lang w:val="fr-CH"/>
              </w:rPr>
              <w:t>f3.6b</w:t>
            </w:r>
          </w:p>
        </w:tc>
      </w:tr>
      <w:tr w:rsidR="00EB6372" w:rsidRPr="00C33D72" w14:paraId="008FA27C"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E2EFD9" w:themeFill="accent6" w:themeFillTint="33"/>
          </w:tcPr>
          <w:p w14:paraId="28DF1549" w14:textId="66972D14"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theme="minorHAnsi"/>
                <w:sz w:val="20"/>
                <w:szCs w:val="20"/>
                <w:lang w:val="fr-CH"/>
              </w:rPr>
              <w:t>g3.4b</w:t>
            </w:r>
          </w:p>
        </w:tc>
        <w:tc>
          <w:tcPr>
            <w:tcW w:w="4962" w:type="dxa"/>
            <w:shd w:val="clear" w:color="auto" w:fill="E2EFD9" w:themeFill="accent6" w:themeFillTint="33"/>
          </w:tcPr>
          <w:p w14:paraId="11404779" w14:textId="6ABA83E1" w:rsidR="00EB6372" w:rsidRPr="00C33D72" w:rsidRDefault="00EB6372" w:rsidP="00EB6372">
            <w:pPr>
              <w:ind w:left="1"/>
              <w:rPr>
                <w:rFonts w:ascii="Verdana" w:eastAsia="Times New Roman" w:hAnsi="Verdana" w:cs="Arial"/>
                <w:sz w:val="20"/>
                <w:szCs w:val="20"/>
                <w:lang w:val="fr-CH" w:eastAsia="de-DE"/>
              </w:rPr>
            </w:pPr>
            <w:r w:rsidRPr="00C33D72">
              <w:rPr>
                <w:rFonts w:ascii="Verdana" w:hAnsi="Verdana" w:cs="Arial"/>
                <w:color w:val="000000"/>
                <w:sz w:val="20"/>
                <w:szCs w:val="20"/>
                <w:lang w:val="fr-CH"/>
              </w:rPr>
              <w:t>Ils indiquent les causes possibles des dégâts de stockage. (C2)</w:t>
            </w:r>
          </w:p>
        </w:tc>
        <w:tc>
          <w:tcPr>
            <w:tcW w:w="2353" w:type="dxa"/>
            <w:gridSpan w:val="2"/>
            <w:shd w:val="clear" w:color="auto" w:fill="E2EFD9" w:themeFill="accent6" w:themeFillTint="33"/>
          </w:tcPr>
          <w:p w14:paraId="6A02980A" w14:textId="08595E6C" w:rsidR="00EB6372" w:rsidRPr="00C33D72" w:rsidRDefault="00477018" w:rsidP="00EB6372">
            <w:pPr>
              <w:pStyle w:val="Listenabsatz"/>
              <w:ind w:left="0"/>
              <w:rPr>
                <w:rFonts w:ascii="Verdana" w:hAnsi="Verdana" w:cs="Arial"/>
                <w:i/>
                <w:iCs/>
                <w:sz w:val="18"/>
                <w:szCs w:val="18"/>
                <w:lang w:val="fr-CH" w:eastAsia="de-DE"/>
              </w:rPr>
            </w:pPr>
            <w:r w:rsidRPr="00C33D72">
              <w:rPr>
                <w:rFonts w:ascii="Verdana" w:hAnsi="Verdana" w:cstheme="minorHAnsi"/>
                <w:i/>
                <w:iCs/>
                <w:sz w:val="18"/>
                <w:szCs w:val="18"/>
                <w:lang w:val="fr-CH"/>
              </w:rPr>
              <w:t>CFC maraîchère/maraîcher</w:t>
            </w:r>
            <w:r w:rsidR="00EB6372" w:rsidRPr="00C33D72">
              <w:rPr>
                <w:rFonts w:ascii="Verdana" w:hAnsi="Verdana" w:cstheme="minorHAnsi"/>
                <w:i/>
                <w:iCs/>
                <w:sz w:val="18"/>
                <w:szCs w:val="18"/>
                <w:lang w:val="fr-CH"/>
              </w:rPr>
              <w:t xml:space="preserve"> f3.6c</w:t>
            </w:r>
          </w:p>
        </w:tc>
      </w:tr>
      <w:tr w:rsidR="003D74F0" w:rsidRPr="00C33D72" w14:paraId="63B8AEA6"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D9E2F3" w:themeFill="accent1" w:themeFillTint="33"/>
          </w:tcPr>
          <w:p w14:paraId="4669D2D9" w14:textId="1EBA07FC" w:rsidR="003D74F0" w:rsidRPr="00C33D72" w:rsidRDefault="003D74F0" w:rsidP="003D74F0">
            <w:pPr>
              <w:pStyle w:val="Listenabsatz"/>
              <w:ind w:left="0"/>
              <w:rPr>
                <w:rFonts w:ascii="Verdana" w:hAnsi="Verdana" w:cstheme="minorHAnsi"/>
                <w:sz w:val="20"/>
                <w:szCs w:val="20"/>
                <w:lang w:val="fr-CH"/>
              </w:rPr>
            </w:pPr>
            <w:r w:rsidRPr="00C33D72">
              <w:rPr>
                <w:rFonts w:ascii="Verdana" w:hAnsi="Verdana" w:cs="Arial"/>
                <w:sz w:val="20"/>
                <w:szCs w:val="20"/>
                <w:lang w:val="fr-CH"/>
              </w:rPr>
              <w:t>g3.5</w:t>
            </w:r>
          </w:p>
        </w:tc>
        <w:tc>
          <w:tcPr>
            <w:tcW w:w="4962" w:type="dxa"/>
            <w:shd w:val="clear" w:color="auto" w:fill="D9E2F3" w:themeFill="accent1" w:themeFillTint="33"/>
          </w:tcPr>
          <w:p w14:paraId="64CA9D35" w14:textId="73B9A1A9" w:rsidR="003D74F0" w:rsidRPr="00C33D72" w:rsidRDefault="00EB6372" w:rsidP="003D74F0">
            <w:pPr>
              <w:ind w:left="1"/>
              <w:rPr>
                <w:rFonts w:ascii="Verdana" w:eastAsia="Times New Roman" w:hAnsi="Verdana" w:cs="Arial"/>
                <w:sz w:val="20"/>
                <w:szCs w:val="20"/>
                <w:lang w:val="fr-CH" w:eastAsia="de-CH"/>
              </w:rPr>
            </w:pPr>
            <w:r w:rsidRPr="00C33D72">
              <w:rPr>
                <w:rFonts w:ascii="Verdana" w:hAnsi="Verdana" w:cs="Arial"/>
                <w:bCs/>
                <w:sz w:val="20"/>
                <w:szCs w:val="20"/>
                <w:lang w:val="fr-CH"/>
              </w:rPr>
              <w:t xml:space="preserve">Ils décrivent les outils d’analyses du raisin et du moût utilisés dans l’entreprise formatrice. (C2)  </w:t>
            </w:r>
          </w:p>
        </w:tc>
        <w:tc>
          <w:tcPr>
            <w:tcW w:w="2353" w:type="dxa"/>
            <w:gridSpan w:val="2"/>
            <w:shd w:val="clear" w:color="auto" w:fill="D9E2F3" w:themeFill="accent1" w:themeFillTint="33"/>
          </w:tcPr>
          <w:p w14:paraId="4BFDD3F1" w14:textId="77777777" w:rsidR="003D74F0" w:rsidRPr="00C33D72" w:rsidRDefault="003D74F0" w:rsidP="003D74F0">
            <w:pPr>
              <w:pStyle w:val="Listenabsatz"/>
              <w:ind w:left="0"/>
              <w:rPr>
                <w:rFonts w:ascii="Verdana" w:hAnsi="Verdana" w:cstheme="minorHAnsi"/>
                <w:sz w:val="18"/>
                <w:szCs w:val="18"/>
                <w:lang w:val="fr-CH"/>
              </w:rPr>
            </w:pPr>
          </w:p>
        </w:tc>
      </w:tr>
      <w:tr w:rsidR="00EB6372" w:rsidRPr="00C33D72" w14:paraId="5B708659"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D9E2F3" w:themeFill="accent1" w:themeFillTint="33"/>
          </w:tcPr>
          <w:p w14:paraId="44153E31" w14:textId="79C37536"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Arial"/>
                <w:sz w:val="20"/>
                <w:szCs w:val="20"/>
                <w:lang w:val="fr-CH"/>
              </w:rPr>
              <w:t>g3.6a</w:t>
            </w:r>
          </w:p>
        </w:tc>
        <w:tc>
          <w:tcPr>
            <w:tcW w:w="4962" w:type="dxa"/>
            <w:shd w:val="clear" w:color="auto" w:fill="D9E2F3" w:themeFill="accent1" w:themeFillTint="33"/>
          </w:tcPr>
          <w:p w14:paraId="7DFFAE58" w14:textId="114F7A01" w:rsidR="00EB6372" w:rsidRPr="00C33D72" w:rsidRDefault="00EB6372" w:rsidP="00EB6372">
            <w:pPr>
              <w:ind w:left="1"/>
              <w:rPr>
                <w:rFonts w:ascii="Verdana" w:hAnsi="Verdana" w:cs="Arial"/>
                <w:bCs/>
                <w:sz w:val="20"/>
                <w:szCs w:val="20"/>
                <w:lang w:val="fr-CH"/>
              </w:rPr>
            </w:pPr>
            <w:r w:rsidRPr="00C33D72">
              <w:rPr>
                <w:rFonts w:ascii="Verdana" w:hAnsi="Verdana"/>
                <w:sz w:val="20"/>
                <w:szCs w:val="20"/>
                <w:lang w:val="fr-CH"/>
              </w:rPr>
              <w:t>Ils décrivent les avantages et inconvénients ainsi que les dangers liés aux produits de nettoyage. (C2)</w:t>
            </w:r>
          </w:p>
        </w:tc>
        <w:tc>
          <w:tcPr>
            <w:tcW w:w="2353" w:type="dxa"/>
            <w:gridSpan w:val="2"/>
            <w:shd w:val="clear" w:color="auto" w:fill="D9E2F3" w:themeFill="accent1" w:themeFillTint="33"/>
          </w:tcPr>
          <w:p w14:paraId="54D07049" w14:textId="34EAD956" w:rsidR="00EB6372" w:rsidRPr="00C33D72" w:rsidRDefault="00477018" w:rsidP="00EB6372">
            <w:pPr>
              <w:pStyle w:val="Listenabsatz"/>
              <w:ind w:left="0"/>
              <w:rPr>
                <w:rFonts w:ascii="Verdana" w:hAnsi="Verdana" w:cstheme="minorHAnsi"/>
                <w:i/>
                <w:iCs/>
                <w:sz w:val="18"/>
                <w:szCs w:val="18"/>
                <w:lang w:val="fr-CH"/>
              </w:rPr>
            </w:pPr>
            <w:r w:rsidRPr="00C33D72">
              <w:rPr>
                <w:rFonts w:ascii="Verdana" w:hAnsi="Verdana" w:cs="Arial"/>
                <w:i/>
                <w:iCs/>
                <w:sz w:val="18"/>
                <w:szCs w:val="18"/>
                <w:lang w:val="fr-CH"/>
              </w:rPr>
              <w:t>CFC Vinicultrice/ Viniculteur</w:t>
            </w:r>
            <w:r w:rsidR="00EB6372" w:rsidRPr="00C33D72">
              <w:rPr>
                <w:rFonts w:ascii="Verdana" w:hAnsi="Verdana" w:cs="Arial"/>
                <w:i/>
                <w:iCs/>
                <w:sz w:val="18"/>
                <w:szCs w:val="18"/>
                <w:lang w:val="fr-CH"/>
              </w:rPr>
              <w:t xml:space="preserve"> f1.2</w:t>
            </w:r>
          </w:p>
        </w:tc>
      </w:tr>
      <w:tr w:rsidR="00EB6372" w:rsidRPr="00C33D72" w14:paraId="68DFDECE"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D9E2F3" w:themeFill="accent1" w:themeFillTint="33"/>
          </w:tcPr>
          <w:p w14:paraId="0A332773" w14:textId="6EA4C4CA" w:rsidR="00EB6372" w:rsidRPr="00C33D72" w:rsidRDefault="00EB6372" w:rsidP="00EB6372">
            <w:pPr>
              <w:pStyle w:val="Listenabsatz"/>
              <w:ind w:left="0"/>
              <w:rPr>
                <w:rFonts w:ascii="Verdana" w:hAnsi="Verdana" w:cs="Arial"/>
                <w:sz w:val="20"/>
                <w:szCs w:val="20"/>
                <w:lang w:val="fr-CH"/>
              </w:rPr>
            </w:pPr>
            <w:r w:rsidRPr="00C33D72">
              <w:rPr>
                <w:rFonts w:ascii="Verdana" w:hAnsi="Verdana" w:cs="Arial"/>
                <w:sz w:val="20"/>
                <w:szCs w:val="20"/>
                <w:lang w:val="fr-CH"/>
              </w:rPr>
              <w:t>g3.6b</w:t>
            </w:r>
          </w:p>
        </w:tc>
        <w:tc>
          <w:tcPr>
            <w:tcW w:w="4962" w:type="dxa"/>
            <w:shd w:val="clear" w:color="auto" w:fill="D9E2F3" w:themeFill="accent1" w:themeFillTint="33"/>
          </w:tcPr>
          <w:p w14:paraId="677D0C9D" w14:textId="214D2B5E" w:rsidR="00EB6372" w:rsidRPr="00C33D72" w:rsidRDefault="00EB6372" w:rsidP="00EB6372">
            <w:pPr>
              <w:ind w:left="1"/>
              <w:rPr>
                <w:rFonts w:ascii="Verdana" w:hAnsi="Verdana"/>
                <w:sz w:val="20"/>
                <w:szCs w:val="20"/>
                <w:lang w:val="fr-CH"/>
              </w:rPr>
            </w:pPr>
            <w:r w:rsidRPr="00C33D72">
              <w:rPr>
                <w:rFonts w:ascii="Verdana" w:hAnsi="Verdana" w:cs="Arial"/>
                <w:sz w:val="20"/>
                <w:szCs w:val="20"/>
                <w:lang w:val="fr-CH"/>
              </w:rPr>
              <w:t>À</w:t>
            </w:r>
            <w:r w:rsidRPr="00C33D72">
              <w:rPr>
                <w:rFonts w:ascii="Verdana" w:hAnsi="Verdana" w:cs="Arial"/>
                <w:bCs/>
                <w:sz w:val="20"/>
                <w:szCs w:val="20"/>
                <w:lang w:val="fr-CH"/>
              </w:rPr>
              <w:t xml:space="preserve"> l’aide d’exemples, ils élaborent des solutions afin de préserver les ressources naturelles (eau, énergies). (C2) </w:t>
            </w:r>
          </w:p>
        </w:tc>
        <w:tc>
          <w:tcPr>
            <w:tcW w:w="2353" w:type="dxa"/>
            <w:gridSpan w:val="2"/>
            <w:shd w:val="clear" w:color="auto" w:fill="D9E2F3" w:themeFill="accent1" w:themeFillTint="33"/>
          </w:tcPr>
          <w:p w14:paraId="4359D8D3" w14:textId="031C8C94" w:rsidR="00EB6372" w:rsidRPr="00C33D72" w:rsidRDefault="00477018" w:rsidP="00EB6372">
            <w:pPr>
              <w:pStyle w:val="Listenabsatz"/>
              <w:ind w:left="0"/>
              <w:rPr>
                <w:rFonts w:ascii="Verdana" w:hAnsi="Verdana" w:cs="Arial"/>
                <w:i/>
                <w:iCs/>
                <w:sz w:val="18"/>
                <w:szCs w:val="18"/>
                <w:lang w:val="fr-CH"/>
              </w:rPr>
            </w:pPr>
            <w:r w:rsidRPr="00C33D72">
              <w:rPr>
                <w:rFonts w:ascii="Verdana" w:hAnsi="Verdana" w:cs="Arial"/>
                <w:i/>
                <w:iCs/>
                <w:sz w:val="18"/>
                <w:szCs w:val="18"/>
                <w:lang w:val="fr-CH"/>
              </w:rPr>
              <w:t>CFC Vinicultrice/ Viniculteur</w:t>
            </w:r>
            <w:r w:rsidR="00EB6372" w:rsidRPr="00C33D72">
              <w:rPr>
                <w:rFonts w:ascii="Verdana" w:hAnsi="Verdana" w:cs="Arial"/>
                <w:i/>
                <w:iCs/>
                <w:sz w:val="18"/>
                <w:szCs w:val="18"/>
                <w:lang w:val="fr-CH"/>
              </w:rPr>
              <w:t xml:space="preserve"> f1.2</w:t>
            </w:r>
          </w:p>
        </w:tc>
      </w:tr>
      <w:tr w:rsidR="00EB6372" w:rsidRPr="00C33D72" w14:paraId="0ACD9A4B"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D9E2F3" w:themeFill="accent1" w:themeFillTint="33"/>
          </w:tcPr>
          <w:p w14:paraId="2E02F1CD" w14:textId="4D880D9B" w:rsidR="00EB6372" w:rsidRPr="00C33D72" w:rsidRDefault="00EB6372" w:rsidP="00EB6372">
            <w:pPr>
              <w:pStyle w:val="Listenabsatz"/>
              <w:ind w:left="0"/>
              <w:rPr>
                <w:rFonts w:ascii="Verdana" w:hAnsi="Verdana" w:cstheme="minorHAnsi"/>
                <w:sz w:val="20"/>
                <w:szCs w:val="20"/>
                <w:lang w:val="fr-CH"/>
              </w:rPr>
            </w:pPr>
            <w:r w:rsidRPr="00C33D72">
              <w:rPr>
                <w:rFonts w:ascii="Verdana" w:hAnsi="Verdana" w:cs="Arial"/>
                <w:sz w:val="20"/>
                <w:szCs w:val="20"/>
                <w:lang w:val="fr-CH"/>
              </w:rPr>
              <w:t>g3.7a</w:t>
            </w:r>
          </w:p>
        </w:tc>
        <w:tc>
          <w:tcPr>
            <w:tcW w:w="4962" w:type="dxa"/>
            <w:shd w:val="clear" w:color="auto" w:fill="D9E2F3" w:themeFill="accent1" w:themeFillTint="33"/>
          </w:tcPr>
          <w:p w14:paraId="42031340" w14:textId="505D5D26" w:rsidR="00EB6372" w:rsidRPr="00C33D72" w:rsidRDefault="00EB6372" w:rsidP="00EB6372">
            <w:pPr>
              <w:ind w:left="1"/>
              <w:rPr>
                <w:rFonts w:ascii="Verdana" w:hAnsi="Verdana" w:cs="Arial"/>
                <w:bCs/>
                <w:sz w:val="20"/>
                <w:szCs w:val="20"/>
                <w:lang w:val="fr-CH"/>
              </w:rPr>
            </w:pPr>
            <w:r w:rsidRPr="00C33D72">
              <w:rPr>
                <w:rFonts w:ascii="Verdana" w:hAnsi="Verdana" w:cs="Arial"/>
                <w:bCs/>
                <w:sz w:val="20"/>
                <w:szCs w:val="20"/>
                <w:lang w:val="fr-CH"/>
              </w:rPr>
              <w:t xml:space="preserve">Ils décrivent les conditions de cave optimales pour les différents types de vin produits dans l’entreprise formatrice. (C2) </w:t>
            </w:r>
          </w:p>
        </w:tc>
        <w:tc>
          <w:tcPr>
            <w:tcW w:w="2353" w:type="dxa"/>
            <w:gridSpan w:val="2"/>
            <w:shd w:val="clear" w:color="auto" w:fill="D9E2F3" w:themeFill="accent1" w:themeFillTint="33"/>
          </w:tcPr>
          <w:p w14:paraId="0B06468F" w14:textId="77777777" w:rsidR="00EB6372" w:rsidRPr="00C33D72" w:rsidRDefault="00EB6372" w:rsidP="00EB6372">
            <w:pPr>
              <w:pStyle w:val="Listenabsatz"/>
              <w:ind w:left="0"/>
              <w:rPr>
                <w:rFonts w:ascii="Verdana" w:hAnsi="Verdana" w:cstheme="minorHAnsi"/>
                <w:sz w:val="18"/>
                <w:szCs w:val="18"/>
                <w:lang w:val="fr-CH"/>
              </w:rPr>
            </w:pPr>
          </w:p>
        </w:tc>
      </w:tr>
      <w:tr w:rsidR="00EB6372" w:rsidRPr="00C33D72" w14:paraId="7453CA62"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D9E2F3" w:themeFill="accent1" w:themeFillTint="33"/>
          </w:tcPr>
          <w:p w14:paraId="72DA3EC2" w14:textId="4167B667" w:rsidR="00EB6372" w:rsidRPr="00C33D72" w:rsidRDefault="00EB6372" w:rsidP="00EB6372">
            <w:pPr>
              <w:pStyle w:val="Listenabsatz"/>
              <w:ind w:left="0"/>
              <w:rPr>
                <w:rFonts w:ascii="Verdana" w:hAnsi="Verdana" w:cs="Arial"/>
                <w:sz w:val="20"/>
                <w:szCs w:val="20"/>
                <w:lang w:val="fr-CH"/>
              </w:rPr>
            </w:pPr>
            <w:r w:rsidRPr="00C33D72">
              <w:rPr>
                <w:rFonts w:ascii="Verdana" w:hAnsi="Verdana" w:cs="Arial"/>
                <w:sz w:val="20"/>
                <w:szCs w:val="20"/>
                <w:lang w:val="fr-CH"/>
              </w:rPr>
              <w:t>g3.7b</w:t>
            </w:r>
          </w:p>
        </w:tc>
        <w:tc>
          <w:tcPr>
            <w:tcW w:w="4962" w:type="dxa"/>
            <w:shd w:val="clear" w:color="auto" w:fill="D9E2F3" w:themeFill="accent1" w:themeFillTint="33"/>
          </w:tcPr>
          <w:p w14:paraId="39A68BA4" w14:textId="3C7E2C0C" w:rsidR="00EB6372" w:rsidRPr="00C33D72" w:rsidRDefault="00EB6372" w:rsidP="00EB6372">
            <w:pPr>
              <w:rPr>
                <w:rFonts w:ascii="Verdana" w:hAnsi="Verdana" w:cs="Arial"/>
                <w:bCs/>
                <w:sz w:val="20"/>
                <w:szCs w:val="20"/>
                <w:lang w:val="fr-CH"/>
              </w:rPr>
            </w:pPr>
            <w:r w:rsidRPr="00C33D72">
              <w:rPr>
                <w:rFonts w:ascii="Verdana" w:hAnsi="Verdana" w:cs="Arial"/>
                <w:bCs/>
                <w:sz w:val="20"/>
                <w:szCs w:val="20"/>
                <w:lang w:val="fr-CH"/>
              </w:rPr>
              <w:t>Ils décrivent différents processus de fermentation du vin. (C2)</w:t>
            </w:r>
          </w:p>
        </w:tc>
        <w:tc>
          <w:tcPr>
            <w:tcW w:w="2353" w:type="dxa"/>
            <w:gridSpan w:val="2"/>
            <w:shd w:val="clear" w:color="auto" w:fill="D9E2F3" w:themeFill="accent1" w:themeFillTint="33"/>
          </w:tcPr>
          <w:p w14:paraId="4547F376" w14:textId="1A36247F" w:rsidR="00EB6372" w:rsidRPr="00C33D72" w:rsidRDefault="00477018" w:rsidP="00EB6372">
            <w:pPr>
              <w:pStyle w:val="Listenabsatz"/>
              <w:ind w:left="0"/>
              <w:rPr>
                <w:rFonts w:ascii="Verdana" w:hAnsi="Verdana" w:cstheme="minorHAnsi"/>
                <w:i/>
                <w:iCs/>
                <w:sz w:val="18"/>
                <w:szCs w:val="18"/>
                <w:lang w:val="fr-CH"/>
              </w:rPr>
            </w:pPr>
            <w:r w:rsidRPr="00C33D72">
              <w:rPr>
                <w:rFonts w:ascii="Verdana" w:hAnsi="Verdana" w:cs="Arial"/>
                <w:i/>
                <w:iCs/>
                <w:sz w:val="18"/>
                <w:szCs w:val="18"/>
                <w:lang w:val="fr-CH"/>
              </w:rPr>
              <w:t>CFC Vinicultrice/ Viniculteur</w:t>
            </w:r>
            <w:r w:rsidR="00EB6372" w:rsidRPr="00C33D72">
              <w:rPr>
                <w:rFonts w:ascii="Verdana" w:hAnsi="Verdana" w:cs="Arial"/>
                <w:i/>
                <w:iCs/>
                <w:sz w:val="18"/>
                <w:szCs w:val="18"/>
                <w:lang w:val="fr-CH"/>
              </w:rPr>
              <w:t xml:space="preserve"> f1.4</w:t>
            </w:r>
          </w:p>
        </w:tc>
      </w:tr>
      <w:tr w:rsidR="00EB6372" w:rsidRPr="00C33D72" w14:paraId="4BDEF2C3"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D9E2F3" w:themeFill="accent1" w:themeFillTint="33"/>
          </w:tcPr>
          <w:p w14:paraId="7860E0CF" w14:textId="64B49D29" w:rsidR="00EB6372" w:rsidRPr="00C33D72" w:rsidRDefault="00EB6372" w:rsidP="00EB6372">
            <w:pPr>
              <w:pStyle w:val="Listenabsatz"/>
              <w:ind w:left="0"/>
              <w:rPr>
                <w:rFonts w:ascii="Verdana" w:hAnsi="Verdana" w:cs="Arial"/>
                <w:sz w:val="20"/>
                <w:szCs w:val="20"/>
                <w:lang w:val="fr-CH"/>
              </w:rPr>
            </w:pPr>
            <w:r w:rsidRPr="00C33D72">
              <w:rPr>
                <w:rFonts w:ascii="Verdana" w:hAnsi="Verdana" w:cs="Arial"/>
                <w:sz w:val="20"/>
                <w:szCs w:val="20"/>
                <w:lang w:val="fr-CH"/>
              </w:rPr>
              <w:t>g3.7c</w:t>
            </w:r>
          </w:p>
        </w:tc>
        <w:tc>
          <w:tcPr>
            <w:tcW w:w="4962" w:type="dxa"/>
            <w:shd w:val="clear" w:color="auto" w:fill="D9E2F3" w:themeFill="accent1" w:themeFillTint="33"/>
          </w:tcPr>
          <w:p w14:paraId="379D542B" w14:textId="1DE124C3" w:rsidR="00EB6372" w:rsidRPr="00C33D72" w:rsidRDefault="00EB6372" w:rsidP="00EB6372">
            <w:pPr>
              <w:ind w:left="1"/>
              <w:rPr>
                <w:rFonts w:ascii="Verdana" w:hAnsi="Verdana" w:cs="Arial"/>
                <w:bCs/>
                <w:sz w:val="20"/>
                <w:szCs w:val="20"/>
                <w:lang w:val="fr-CH"/>
              </w:rPr>
            </w:pPr>
            <w:r w:rsidRPr="00C33D72">
              <w:rPr>
                <w:rFonts w:ascii="Verdana" w:hAnsi="Verdana" w:cs="Arial"/>
                <w:bCs/>
                <w:sz w:val="20"/>
                <w:szCs w:val="20"/>
                <w:lang w:val="fr-CH"/>
              </w:rPr>
              <w:t>Ils expliquent les dangers du CO</w:t>
            </w:r>
            <w:r w:rsidRPr="00C33D72">
              <w:rPr>
                <w:rFonts w:ascii="Verdana" w:hAnsi="Verdana" w:cs="Arial"/>
                <w:bCs/>
                <w:sz w:val="20"/>
                <w:szCs w:val="20"/>
                <w:vertAlign w:val="subscript"/>
                <w:lang w:val="fr-CH"/>
              </w:rPr>
              <w:t>2</w:t>
            </w:r>
            <w:r w:rsidRPr="00C33D72">
              <w:rPr>
                <w:rFonts w:ascii="Verdana" w:hAnsi="Verdana" w:cs="Arial"/>
                <w:bCs/>
                <w:sz w:val="20"/>
                <w:szCs w:val="20"/>
                <w:lang w:val="fr-CH"/>
              </w:rPr>
              <w:t xml:space="preserve"> dans les caves et les consignes de sécurité correspondantes. (C2)</w:t>
            </w:r>
            <w:r w:rsidRPr="00C33D72">
              <w:rPr>
                <w:rFonts w:ascii="Verdana" w:hAnsi="Verdana" w:cs="Arial"/>
                <w:color w:val="FF0000"/>
                <w:sz w:val="20"/>
                <w:szCs w:val="20"/>
                <w:lang w:val="fr-CH" w:eastAsia="de-DE"/>
              </w:rPr>
              <w:t xml:space="preserve"> </w:t>
            </w:r>
          </w:p>
        </w:tc>
        <w:tc>
          <w:tcPr>
            <w:tcW w:w="2353" w:type="dxa"/>
            <w:gridSpan w:val="2"/>
            <w:shd w:val="clear" w:color="auto" w:fill="D9E2F3" w:themeFill="accent1" w:themeFillTint="33"/>
          </w:tcPr>
          <w:p w14:paraId="29B2CFE9" w14:textId="77777777" w:rsidR="00EB6372" w:rsidRPr="00C33D72" w:rsidRDefault="00EB6372" w:rsidP="00EB6372">
            <w:pPr>
              <w:pStyle w:val="Listenabsatz"/>
              <w:ind w:left="0"/>
              <w:rPr>
                <w:rFonts w:ascii="Verdana" w:hAnsi="Verdana" w:cstheme="minorHAnsi"/>
                <w:sz w:val="18"/>
                <w:szCs w:val="18"/>
                <w:lang w:val="fr-CH"/>
              </w:rPr>
            </w:pPr>
          </w:p>
        </w:tc>
      </w:tr>
      <w:tr w:rsidR="00EB6372" w:rsidRPr="00C33D72" w14:paraId="0F6299C9"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2CC" w:themeFill="accent4" w:themeFillTint="33"/>
          </w:tcPr>
          <w:p w14:paraId="3F654F20" w14:textId="1C253E6A" w:rsidR="00EB6372" w:rsidRPr="00C33D72" w:rsidRDefault="00EB6372" w:rsidP="00EB6372">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g3.8a</w:t>
            </w:r>
          </w:p>
        </w:tc>
        <w:tc>
          <w:tcPr>
            <w:tcW w:w="4962" w:type="dxa"/>
            <w:shd w:val="clear" w:color="auto" w:fill="FFF2CC" w:themeFill="accent4" w:themeFillTint="33"/>
          </w:tcPr>
          <w:p w14:paraId="2C99631B" w14:textId="751DEF2D" w:rsidR="00EB6372" w:rsidRPr="00C33D72" w:rsidRDefault="00EB6372" w:rsidP="00EB6372">
            <w:pPr>
              <w:ind w:left="1"/>
              <w:rPr>
                <w:rFonts w:ascii="Verdana" w:hAnsi="Verdana" w:cs="Arial"/>
                <w:color w:val="000000"/>
                <w:sz w:val="20"/>
                <w:szCs w:val="20"/>
                <w:lang w:val="fr-CH"/>
              </w:rPr>
            </w:pPr>
            <w:r w:rsidRPr="00C33D72">
              <w:rPr>
                <w:rFonts w:ascii="Verdana" w:hAnsi="Verdana" w:cs="Arial"/>
                <w:color w:val="000000"/>
                <w:sz w:val="20"/>
                <w:szCs w:val="20"/>
                <w:lang w:val="fr-CH"/>
              </w:rPr>
              <w:t>Ils expliquent au moyen d’exemples propres à l’exploitation comment les différentes sortes de fruits peuvent être protégées des dommages et des maladies de stockage. (C2)</w:t>
            </w:r>
          </w:p>
        </w:tc>
        <w:tc>
          <w:tcPr>
            <w:tcW w:w="2353" w:type="dxa"/>
            <w:gridSpan w:val="2"/>
            <w:shd w:val="clear" w:color="auto" w:fill="FFF2CC" w:themeFill="accent4" w:themeFillTint="33"/>
          </w:tcPr>
          <w:p w14:paraId="137BCC8B" w14:textId="77777777" w:rsidR="00EB6372" w:rsidRPr="00C33D72" w:rsidRDefault="00EB6372" w:rsidP="00EB6372">
            <w:pPr>
              <w:pStyle w:val="Listenabsatz"/>
              <w:ind w:left="0"/>
              <w:rPr>
                <w:rFonts w:ascii="Verdana" w:hAnsi="Verdana" w:cstheme="minorHAnsi"/>
                <w:sz w:val="18"/>
                <w:szCs w:val="18"/>
                <w:lang w:val="fr-CH"/>
              </w:rPr>
            </w:pPr>
          </w:p>
        </w:tc>
      </w:tr>
      <w:tr w:rsidR="00EB6372" w:rsidRPr="00C33D72" w14:paraId="09897A95"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2CC" w:themeFill="accent4" w:themeFillTint="33"/>
          </w:tcPr>
          <w:p w14:paraId="3BEB2E61" w14:textId="02D47041" w:rsidR="00EB6372" w:rsidRPr="00C33D72" w:rsidRDefault="00EB6372" w:rsidP="00EB6372">
            <w:pPr>
              <w:pStyle w:val="Listenabsatz"/>
              <w:ind w:left="0"/>
              <w:rPr>
                <w:rFonts w:ascii="Verdana" w:hAnsi="Verdana" w:cs="Arial"/>
                <w:sz w:val="20"/>
                <w:szCs w:val="20"/>
                <w:lang w:val="fr-CH"/>
              </w:rPr>
            </w:pPr>
            <w:r w:rsidRPr="00C33D72">
              <w:rPr>
                <w:rFonts w:ascii="Verdana" w:hAnsi="Verdana" w:cs="Arial"/>
                <w:sz w:val="20"/>
                <w:szCs w:val="20"/>
                <w:lang w:val="fr-CH"/>
              </w:rPr>
              <w:t>g3.8b</w:t>
            </w:r>
          </w:p>
        </w:tc>
        <w:tc>
          <w:tcPr>
            <w:tcW w:w="4962" w:type="dxa"/>
            <w:shd w:val="clear" w:color="auto" w:fill="FFF2CC" w:themeFill="accent4" w:themeFillTint="33"/>
          </w:tcPr>
          <w:p w14:paraId="485F1DDF" w14:textId="3BACC00B" w:rsidR="00EB6372" w:rsidRPr="00C33D72" w:rsidRDefault="00EB6372" w:rsidP="00EB6372">
            <w:pPr>
              <w:ind w:left="1"/>
              <w:rPr>
                <w:rFonts w:ascii="Verdana" w:hAnsi="Verdana" w:cs="Arial"/>
                <w:color w:val="000000"/>
                <w:sz w:val="20"/>
                <w:szCs w:val="20"/>
                <w:lang w:val="fr-CH"/>
              </w:rPr>
            </w:pPr>
            <w:r w:rsidRPr="00C33D72">
              <w:rPr>
                <w:rFonts w:ascii="Verdana" w:hAnsi="Verdana" w:cs="Arial"/>
                <w:color w:val="000000"/>
                <w:sz w:val="20"/>
                <w:szCs w:val="20"/>
                <w:lang w:val="fr-CH"/>
              </w:rPr>
              <w:t>Ils indiquent les causes possibles des dégâts et des maladies de stockage. (C2)</w:t>
            </w:r>
          </w:p>
        </w:tc>
        <w:tc>
          <w:tcPr>
            <w:tcW w:w="2353" w:type="dxa"/>
            <w:gridSpan w:val="2"/>
            <w:shd w:val="clear" w:color="auto" w:fill="FFF2CC" w:themeFill="accent4" w:themeFillTint="33"/>
          </w:tcPr>
          <w:p w14:paraId="0409DDAA" w14:textId="77777777" w:rsidR="00EB6372" w:rsidRPr="00C33D72" w:rsidRDefault="00EB6372" w:rsidP="00EB6372">
            <w:pPr>
              <w:pStyle w:val="Listenabsatz"/>
              <w:ind w:left="0"/>
              <w:rPr>
                <w:rFonts w:ascii="Verdana" w:hAnsi="Verdana" w:cstheme="minorHAnsi"/>
                <w:sz w:val="18"/>
                <w:szCs w:val="18"/>
                <w:lang w:val="fr-CH"/>
              </w:rPr>
            </w:pPr>
          </w:p>
        </w:tc>
      </w:tr>
      <w:tr w:rsidR="00EB6372" w:rsidRPr="00C33D72" w14:paraId="59D03037"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2CC" w:themeFill="accent4" w:themeFillTint="33"/>
          </w:tcPr>
          <w:p w14:paraId="46B58387" w14:textId="27B209D7" w:rsidR="00EB6372" w:rsidRPr="00C33D72" w:rsidRDefault="00EB6372" w:rsidP="00EB6372">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g3.9a</w:t>
            </w:r>
          </w:p>
        </w:tc>
        <w:tc>
          <w:tcPr>
            <w:tcW w:w="4962" w:type="dxa"/>
            <w:shd w:val="clear" w:color="auto" w:fill="FFF2CC" w:themeFill="accent4" w:themeFillTint="33"/>
          </w:tcPr>
          <w:p w14:paraId="3C83BA58" w14:textId="1159A5DC" w:rsidR="00EB6372" w:rsidRPr="00C33D72" w:rsidRDefault="00EB6372" w:rsidP="00EB6372">
            <w:pPr>
              <w:rPr>
                <w:rFonts w:ascii="Verdana" w:hAnsi="Verdana" w:cs="Arial"/>
                <w:sz w:val="20"/>
                <w:szCs w:val="20"/>
                <w:lang w:val="fr-CH"/>
              </w:rPr>
            </w:pPr>
            <w:r w:rsidRPr="00C33D72">
              <w:rPr>
                <w:rFonts w:ascii="Verdana" w:hAnsi="Verdana" w:cs="Arial"/>
                <w:sz w:val="20"/>
                <w:szCs w:val="20"/>
                <w:lang w:val="fr-CH"/>
              </w:rPr>
              <w:t>Ils décrivent les différences fondamentales entre le stockage à court et à long terme. (C2)</w:t>
            </w:r>
          </w:p>
        </w:tc>
        <w:tc>
          <w:tcPr>
            <w:tcW w:w="2353" w:type="dxa"/>
            <w:gridSpan w:val="2"/>
            <w:shd w:val="clear" w:color="auto" w:fill="FFF2CC" w:themeFill="accent4" w:themeFillTint="33"/>
          </w:tcPr>
          <w:p w14:paraId="249095D1" w14:textId="77777777" w:rsidR="00EB6372" w:rsidRPr="00C33D72" w:rsidRDefault="00EB6372" w:rsidP="00EB6372">
            <w:pPr>
              <w:pStyle w:val="Listenabsatz"/>
              <w:ind w:left="0"/>
              <w:rPr>
                <w:rFonts w:ascii="Verdana" w:hAnsi="Verdana" w:cstheme="minorHAnsi"/>
                <w:sz w:val="18"/>
                <w:szCs w:val="18"/>
                <w:lang w:val="fr-CH"/>
              </w:rPr>
            </w:pPr>
          </w:p>
        </w:tc>
      </w:tr>
      <w:tr w:rsidR="00EB6372" w:rsidRPr="00C33D72" w14:paraId="54B98495"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2CC" w:themeFill="accent4" w:themeFillTint="33"/>
          </w:tcPr>
          <w:p w14:paraId="3453B582" w14:textId="6372018A" w:rsidR="00EB6372" w:rsidRPr="00C33D72" w:rsidRDefault="00EB6372" w:rsidP="00EB6372">
            <w:pPr>
              <w:pStyle w:val="Listenabsatz"/>
              <w:ind w:left="0"/>
              <w:rPr>
                <w:rFonts w:ascii="Verdana" w:hAnsi="Verdana" w:cs="Arial"/>
                <w:sz w:val="20"/>
                <w:szCs w:val="20"/>
                <w:lang w:val="fr-CH"/>
              </w:rPr>
            </w:pPr>
            <w:r w:rsidRPr="00C33D72">
              <w:rPr>
                <w:rFonts w:ascii="Verdana" w:hAnsi="Verdana" w:cs="Arial"/>
                <w:sz w:val="20"/>
                <w:szCs w:val="20"/>
                <w:lang w:val="fr-CH"/>
              </w:rPr>
              <w:t>g3.9b</w:t>
            </w:r>
          </w:p>
        </w:tc>
        <w:tc>
          <w:tcPr>
            <w:tcW w:w="4962" w:type="dxa"/>
            <w:shd w:val="clear" w:color="auto" w:fill="FFF2CC" w:themeFill="accent4" w:themeFillTint="33"/>
          </w:tcPr>
          <w:p w14:paraId="0A66FB18" w14:textId="2B2C0805" w:rsidR="00EB6372" w:rsidRPr="00C33D72" w:rsidRDefault="00EB6372" w:rsidP="00EB6372">
            <w:pPr>
              <w:rPr>
                <w:rFonts w:ascii="Verdana" w:hAnsi="Verdana" w:cs="Arial"/>
                <w:sz w:val="20"/>
                <w:szCs w:val="20"/>
                <w:lang w:val="fr-CH"/>
              </w:rPr>
            </w:pPr>
            <w:r w:rsidRPr="00C33D72">
              <w:rPr>
                <w:rFonts w:ascii="Verdana" w:hAnsi="Verdana" w:cs="Arial"/>
                <w:sz w:val="20"/>
                <w:szCs w:val="20"/>
                <w:lang w:val="fr-CH"/>
              </w:rPr>
              <w:t>Ils expliquent l'importance de la température et de l'humidité pour la conservation des fruits. (C2)</w:t>
            </w:r>
          </w:p>
        </w:tc>
        <w:tc>
          <w:tcPr>
            <w:tcW w:w="2353" w:type="dxa"/>
            <w:gridSpan w:val="2"/>
            <w:shd w:val="clear" w:color="auto" w:fill="FFF2CC" w:themeFill="accent4" w:themeFillTint="33"/>
          </w:tcPr>
          <w:p w14:paraId="2BBB8A68" w14:textId="77777777" w:rsidR="00EB6372" w:rsidRPr="00C33D72" w:rsidRDefault="00EB6372" w:rsidP="00EB6372">
            <w:pPr>
              <w:pStyle w:val="Listenabsatz"/>
              <w:ind w:left="0"/>
              <w:rPr>
                <w:rFonts w:ascii="Verdana" w:hAnsi="Verdana" w:cstheme="minorHAnsi"/>
                <w:sz w:val="18"/>
                <w:szCs w:val="18"/>
                <w:lang w:val="fr-CH"/>
              </w:rPr>
            </w:pPr>
          </w:p>
        </w:tc>
      </w:tr>
      <w:tr w:rsidR="00EB6372" w:rsidRPr="00C33D72" w14:paraId="5EDA2376"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2CC" w:themeFill="accent4" w:themeFillTint="33"/>
          </w:tcPr>
          <w:p w14:paraId="3F200E36" w14:textId="2E43AB41" w:rsidR="00EB6372" w:rsidRPr="00C33D72" w:rsidRDefault="00EB6372" w:rsidP="00EB6372">
            <w:pPr>
              <w:pStyle w:val="Listenabsatz"/>
              <w:ind w:left="0"/>
              <w:rPr>
                <w:rFonts w:ascii="Verdana" w:hAnsi="Verdana" w:cs="Arial"/>
                <w:sz w:val="20"/>
                <w:szCs w:val="20"/>
                <w:lang w:val="fr-CH"/>
              </w:rPr>
            </w:pPr>
            <w:r w:rsidRPr="00C33D72">
              <w:rPr>
                <w:rFonts w:ascii="Verdana" w:hAnsi="Verdana" w:cs="Arial"/>
                <w:sz w:val="20"/>
                <w:szCs w:val="20"/>
                <w:lang w:val="fr-CH"/>
              </w:rPr>
              <w:lastRenderedPageBreak/>
              <w:t>g3.9c</w:t>
            </w:r>
          </w:p>
        </w:tc>
        <w:tc>
          <w:tcPr>
            <w:tcW w:w="4962" w:type="dxa"/>
            <w:shd w:val="clear" w:color="auto" w:fill="FFF2CC" w:themeFill="accent4" w:themeFillTint="33"/>
          </w:tcPr>
          <w:p w14:paraId="4BCE134B" w14:textId="53A2D790" w:rsidR="00EB6372" w:rsidRPr="00C33D72" w:rsidRDefault="00EB6372" w:rsidP="00EB6372">
            <w:pPr>
              <w:rPr>
                <w:rFonts w:ascii="Verdana" w:hAnsi="Verdana" w:cs="Arial"/>
                <w:sz w:val="20"/>
                <w:szCs w:val="20"/>
                <w:lang w:val="fr-CH"/>
              </w:rPr>
            </w:pPr>
            <w:r w:rsidRPr="00C33D72">
              <w:rPr>
                <w:rFonts w:ascii="Verdana" w:hAnsi="Verdana" w:cs="Arial"/>
                <w:sz w:val="20"/>
                <w:szCs w:val="20"/>
                <w:lang w:val="fr-CH"/>
              </w:rPr>
              <w:t>Ils consultent les conditions de stockage et de conservation des variétés de fruits dans l’entreprise formatrice. (C1)</w:t>
            </w:r>
          </w:p>
        </w:tc>
        <w:tc>
          <w:tcPr>
            <w:tcW w:w="2353" w:type="dxa"/>
            <w:gridSpan w:val="2"/>
            <w:shd w:val="clear" w:color="auto" w:fill="FFF2CC" w:themeFill="accent4" w:themeFillTint="33"/>
          </w:tcPr>
          <w:p w14:paraId="3BC710BE" w14:textId="77777777" w:rsidR="00EB6372" w:rsidRPr="00C33D72" w:rsidRDefault="00EB6372" w:rsidP="00EB6372">
            <w:pPr>
              <w:pStyle w:val="Listenabsatz"/>
              <w:ind w:left="0"/>
              <w:rPr>
                <w:rFonts w:ascii="Verdana" w:hAnsi="Verdana" w:cstheme="minorHAnsi"/>
                <w:sz w:val="18"/>
                <w:szCs w:val="18"/>
                <w:lang w:val="fr-CH"/>
              </w:rPr>
            </w:pPr>
          </w:p>
        </w:tc>
      </w:tr>
      <w:tr w:rsidR="00EB6372" w:rsidRPr="00C33D72" w14:paraId="726BF8E5"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2CC" w:themeFill="accent4" w:themeFillTint="33"/>
          </w:tcPr>
          <w:p w14:paraId="6EAD1088" w14:textId="6D2ADFD8" w:rsidR="00EB6372" w:rsidRPr="00C33D72" w:rsidRDefault="00EB6372" w:rsidP="00EB6372">
            <w:pPr>
              <w:pStyle w:val="Listenabsatz"/>
              <w:ind w:left="0"/>
              <w:rPr>
                <w:rFonts w:ascii="Verdana" w:hAnsi="Verdana" w:cs="Arial"/>
                <w:sz w:val="20"/>
                <w:szCs w:val="20"/>
                <w:lang w:val="fr-CH"/>
              </w:rPr>
            </w:pPr>
            <w:r w:rsidRPr="00C33D72">
              <w:rPr>
                <w:rFonts w:ascii="Verdana" w:hAnsi="Verdana" w:cs="Arial"/>
                <w:sz w:val="20"/>
                <w:szCs w:val="20"/>
                <w:lang w:val="fr-CH"/>
              </w:rPr>
              <w:t>g3.9d</w:t>
            </w:r>
          </w:p>
        </w:tc>
        <w:tc>
          <w:tcPr>
            <w:tcW w:w="4962" w:type="dxa"/>
            <w:shd w:val="clear" w:color="auto" w:fill="FFF2CC" w:themeFill="accent4" w:themeFillTint="33"/>
          </w:tcPr>
          <w:p w14:paraId="00603270" w14:textId="62A90A5E" w:rsidR="00EB6372" w:rsidRPr="00C33D72" w:rsidRDefault="00EB6372" w:rsidP="00EB6372">
            <w:pPr>
              <w:rPr>
                <w:rFonts w:ascii="Verdana" w:hAnsi="Verdana" w:cs="Arial"/>
                <w:sz w:val="20"/>
                <w:szCs w:val="20"/>
                <w:lang w:val="fr-CH"/>
              </w:rPr>
            </w:pPr>
            <w:r w:rsidRPr="00C33D72">
              <w:rPr>
                <w:rFonts w:ascii="Verdana" w:hAnsi="Verdana" w:cs="Arial"/>
                <w:sz w:val="20"/>
                <w:szCs w:val="20"/>
                <w:lang w:val="fr-CH"/>
              </w:rPr>
              <w:t xml:space="preserve">Ils expliquent les dangers et les règles de sécurité dans les entrepôts AC.  (C2) </w:t>
            </w:r>
          </w:p>
        </w:tc>
        <w:tc>
          <w:tcPr>
            <w:tcW w:w="2353" w:type="dxa"/>
            <w:gridSpan w:val="2"/>
            <w:shd w:val="clear" w:color="auto" w:fill="FFF2CC" w:themeFill="accent4" w:themeFillTint="33"/>
          </w:tcPr>
          <w:p w14:paraId="057B9E13" w14:textId="77777777" w:rsidR="00EB6372" w:rsidRPr="00C33D72" w:rsidRDefault="00EB6372" w:rsidP="00EB6372">
            <w:pPr>
              <w:pStyle w:val="Listenabsatz"/>
              <w:ind w:left="0"/>
              <w:rPr>
                <w:rFonts w:ascii="Verdana" w:hAnsi="Verdana" w:cstheme="minorHAnsi"/>
                <w:sz w:val="18"/>
                <w:szCs w:val="18"/>
                <w:lang w:val="fr-CH"/>
              </w:rPr>
            </w:pPr>
          </w:p>
        </w:tc>
      </w:tr>
      <w:tr w:rsidR="003D74F0" w:rsidRPr="00C33D72" w14:paraId="7C39C1A6" w14:textId="77777777" w:rsidTr="004770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1701" w:type="dxa"/>
            <w:shd w:val="clear" w:color="auto" w:fill="FFF2CC" w:themeFill="accent4" w:themeFillTint="33"/>
          </w:tcPr>
          <w:p w14:paraId="38A0D553" w14:textId="7A59633F" w:rsidR="003D74F0" w:rsidRPr="00C33D72" w:rsidRDefault="003D74F0" w:rsidP="003D74F0">
            <w:pPr>
              <w:pStyle w:val="Listenabsatz"/>
              <w:ind w:left="0"/>
              <w:rPr>
                <w:rFonts w:ascii="Verdana" w:hAnsi="Verdana" w:cstheme="minorHAnsi"/>
                <w:sz w:val="20"/>
                <w:szCs w:val="20"/>
                <w:highlight w:val="green"/>
                <w:lang w:val="fr-CH"/>
              </w:rPr>
            </w:pPr>
            <w:r w:rsidRPr="00C33D72">
              <w:rPr>
                <w:rFonts w:ascii="Verdana" w:hAnsi="Verdana" w:cs="Arial"/>
                <w:sz w:val="20"/>
                <w:szCs w:val="20"/>
                <w:lang w:val="fr-CH"/>
              </w:rPr>
              <w:t>g3.10</w:t>
            </w:r>
          </w:p>
        </w:tc>
        <w:tc>
          <w:tcPr>
            <w:tcW w:w="4962" w:type="dxa"/>
            <w:shd w:val="clear" w:color="auto" w:fill="FFF2CC" w:themeFill="accent4" w:themeFillTint="33"/>
          </w:tcPr>
          <w:p w14:paraId="0D24B509" w14:textId="77DF45B9" w:rsidR="003D74F0" w:rsidRPr="00C33D72" w:rsidRDefault="00EB6372" w:rsidP="003D74F0">
            <w:pPr>
              <w:ind w:left="1"/>
              <w:rPr>
                <w:rFonts w:ascii="Verdana" w:eastAsia="Times New Roman" w:hAnsi="Verdana" w:cs="Arial"/>
                <w:sz w:val="20"/>
                <w:szCs w:val="20"/>
                <w:lang w:val="fr-CH" w:eastAsia="de-CH"/>
              </w:rPr>
            </w:pPr>
            <w:r w:rsidRPr="00C33D72">
              <w:rPr>
                <w:rFonts w:ascii="Verdana" w:hAnsi="Verdana" w:cs="Arial"/>
                <w:sz w:val="20"/>
                <w:szCs w:val="20"/>
                <w:lang w:val="fr-CH"/>
              </w:rPr>
              <w:t>Ils mettent en évidence l’importance et l'objectif d'un tri de qualité irréprochable. (C2)</w:t>
            </w:r>
          </w:p>
        </w:tc>
        <w:tc>
          <w:tcPr>
            <w:tcW w:w="2353" w:type="dxa"/>
            <w:gridSpan w:val="2"/>
            <w:shd w:val="clear" w:color="auto" w:fill="FFF2CC" w:themeFill="accent4" w:themeFillTint="33"/>
          </w:tcPr>
          <w:p w14:paraId="5441D29D" w14:textId="77777777" w:rsidR="003D74F0" w:rsidRPr="00C33D72" w:rsidRDefault="003D74F0" w:rsidP="003D74F0">
            <w:pPr>
              <w:pStyle w:val="Listenabsatz"/>
              <w:ind w:left="0"/>
              <w:rPr>
                <w:rFonts w:ascii="Verdana" w:hAnsi="Verdana" w:cstheme="minorHAnsi"/>
                <w:sz w:val="18"/>
                <w:szCs w:val="18"/>
                <w:lang w:val="fr-CH"/>
              </w:rPr>
            </w:pPr>
          </w:p>
        </w:tc>
      </w:tr>
      <w:tr w:rsidR="003D74F0" w:rsidRPr="00C33D72" w14:paraId="0207C47F" w14:textId="77777777" w:rsidTr="00D944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57" w:type="dxa"/>
            <w:bottom w:w="57" w:type="dxa"/>
          </w:tblCellMar>
        </w:tblPrEx>
        <w:trPr>
          <w:trHeight w:val="552"/>
        </w:trPr>
        <w:tc>
          <w:tcPr>
            <w:tcW w:w="9016" w:type="dxa"/>
            <w:gridSpan w:val="4"/>
            <w:shd w:val="clear" w:color="auto" w:fill="A8D08D" w:themeFill="accent6" w:themeFillTint="99"/>
          </w:tcPr>
          <w:p w14:paraId="21592346" w14:textId="6541E667" w:rsidR="003D74F0" w:rsidRPr="00C33D72" w:rsidRDefault="005123C7" w:rsidP="003D74F0">
            <w:pPr>
              <w:pStyle w:val="Listenabsatz"/>
              <w:spacing w:before="60" w:after="60"/>
              <w:ind w:left="0"/>
              <w:rPr>
                <w:rFonts w:ascii="Verdana" w:hAnsi="Verdana" w:cs="Arial"/>
                <w:b/>
                <w:bCs/>
                <w:sz w:val="20"/>
                <w:szCs w:val="20"/>
                <w:lang w:val="fr-CH" w:eastAsia="de-DE"/>
              </w:rPr>
            </w:pPr>
            <w:r w:rsidRPr="00C33D72">
              <w:rPr>
                <w:rFonts w:ascii="Verdana" w:hAnsi="Verdana" w:cs="Arial"/>
                <w:b/>
                <w:bCs/>
                <w:sz w:val="20"/>
                <w:szCs w:val="20"/>
                <w:lang w:val="fr-CH" w:eastAsia="de-DE"/>
              </w:rPr>
              <w:t>Remarques générales</w:t>
            </w:r>
          </w:p>
          <w:p w14:paraId="69E4D36C" w14:textId="3C3CC8A3" w:rsidR="00392DC1" w:rsidRDefault="008135BA" w:rsidP="003D74F0">
            <w:pPr>
              <w:pStyle w:val="Listenabsatz"/>
              <w:spacing w:before="60" w:after="60"/>
              <w:ind w:left="0"/>
              <w:rPr>
                <w:rFonts w:ascii="Verdana" w:hAnsi="Verdana" w:cs="Arial"/>
                <w:sz w:val="20"/>
                <w:szCs w:val="20"/>
                <w:lang w:val="fr-CH" w:eastAsia="de-DE"/>
              </w:rPr>
            </w:pPr>
            <w:r w:rsidRPr="008135BA">
              <w:rPr>
                <w:rFonts w:ascii="Verdana" w:hAnsi="Verdana" w:cs="Arial"/>
                <w:sz w:val="20"/>
                <w:szCs w:val="20"/>
                <w:lang w:val="fr-CH" w:eastAsia="de-DE"/>
              </w:rPr>
              <w:t>Ouvrage complémentaire : « Protection phytosanitaire dans la culture maraîchère intégrée » (maladies de conservation des légumes), recommandations phytosanitaires et fiches techniques d'</w:t>
            </w:r>
            <w:proofErr w:type="spellStart"/>
            <w:r w:rsidRPr="008135BA">
              <w:rPr>
                <w:rFonts w:ascii="Verdana" w:hAnsi="Verdana" w:cs="Arial"/>
                <w:sz w:val="20"/>
                <w:szCs w:val="20"/>
                <w:lang w:val="fr-CH" w:eastAsia="de-DE"/>
              </w:rPr>
              <w:t>Agroscope</w:t>
            </w:r>
            <w:proofErr w:type="spellEnd"/>
          </w:p>
          <w:p w14:paraId="01BA7548" w14:textId="77777777" w:rsidR="008135BA" w:rsidRPr="00C33D72" w:rsidRDefault="008135BA" w:rsidP="003D74F0">
            <w:pPr>
              <w:pStyle w:val="Listenabsatz"/>
              <w:spacing w:before="60" w:after="60"/>
              <w:ind w:left="0"/>
              <w:rPr>
                <w:rFonts w:ascii="Verdana" w:hAnsi="Verdana" w:cs="Arial"/>
                <w:sz w:val="20"/>
                <w:szCs w:val="20"/>
                <w:lang w:val="fr-CH" w:eastAsia="de-DE"/>
              </w:rPr>
            </w:pPr>
          </w:p>
          <w:p w14:paraId="73AAFF0E" w14:textId="7ECDF11A" w:rsidR="003D74F0" w:rsidRPr="00C33D72" w:rsidRDefault="00114E1E" w:rsidP="003D74F0">
            <w:pPr>
              <w:pStyle w:val="Listenabsatz"/>
              <w:spacing w:before="60" w:after="60"/>
              <w:ind w:left="0"/>
              <w:rPr>
                <w:rFonts w:ascii="Verdana" w:hAnsi="Verdana" w:cs="Arial"/>
                <w:lang w:val="fr-CH" w:eastAsia="de-DE"/>
              </w:rPr>
            </w:pPr>
            <w:r w:rsidRPr="00C33D72">
              <w:rPr>
                <w:rFonts w:ascii="Verdana" w:hAnsi="Verdana" w:cs="Arial"/>
                <w:sz w:val="20"/>
                <w:szCs w:val="20"/>
                <w:lang w:val="fr-CH" w:eastAsia="de-DE"/>
              </w:rPr>
              <w:t>Dossier</w:t>
            </w:r>
            <w:r w:rsidR="00477018" w:rsidRPr="00C33D72">
              <w:rPr>
                <w:rFonts w:ascii="Verdana" w:hAnsi="Verdana" w:cs="Arial"/>
                <w:sz w:val="20"/>
                <w:szCs w:val="20"/>
                <w:lang w:val="fr-CH" w:eastAsia="de-DE"/>
              </w:rPr>
              <w:t>s</w:t>
            </w:r>
            <w:r w:rsidRPr="00C33D72">
              <w:rPr>
                <w:rFonts w:ascii="Verdana" w:hAnsi="Verdana" w:cs="Arial"/>
                <w:sz w:val="20"/>
                <w:szCs w:val="20"/>
                <w:lang w:val="fr-CH" w:eastAsia="de-DE"/>
              </w:rPr>
              <w:t xml:space="preserve"> de formation : 02-g3 AFP</w:t>
            </w:r>
            <w:r w:rsidR="00FF72C4" w:rsidRPr="00C33D72">
              <w:rPr>
                <w:rFonts w:ascii="Verdana" w:hAnsi="Verdana" w:cs="Arial"/>
                <w:sz w:val="20"/>
                <w:szCs w:val="20"/>
                <w:lang w:val="fr-CH" w:eastAsia="de-DE"/>
              </w:rPr>
              <w:t xml:space="preserve"> </w:t>
            </w:r>
            <w:r w:rsidRPr="00C33D72">
              <w:rPr>
                <w:rFonts w:ascii="Verdana" w:hAnsi="Verdana" w:cs="Arial"/>
                <w:sz w:val="20"/>
                <w:szCs w:val="20"/>
                <w:lang w:val="fr-CH" w:eastAsia="de-DE"/>
              </w:rPr>
              <w:t>Stocker et conserver les légumes</w:t>
            </w:r>
            <w:r w:rsidR="00FF72C4" w:rsidRPr="00C33D72">
              <w:rPr>
                <w:rFonts w:ascii="Verdana" w:hAnsi="Verdana" w:cs="Arial"/>
                <w:sz w:val="20"/>
                <w:szCs w:val="20"/>
                <w:lang w:val="fr-CH" w:eastAsia="de-DE"/>
              </w:rPr>
              <w:t xml:space="preserve"> / 02-g3 </w:t>
            </w:r>
            <w:r w:rsidRPr="00C33D72">
              <w:rPr>
                <w:rFonts w:ascii="Verdana" w:hAnsi="Verdana" w:cs="Arial"/>
                <w:sz w:val="20"/>
                <w:szCs w:val="20"/>
                <w:lang w:val="fr-CH" w:eastAsia="de-DE"/>
              </w:rPr>
              <w:t>AFP Stocker les fruits</w:t>
            </w:r>
            <w:r w:rsidR="00FF72C4" w:rsidRPr="00C33D72">
              <w:rPr>
                <w:rFonts w:ascii="Verdana" w:hAnsi="Verdana" w:cs="Arial"/>
                <w:sz w:val="20"/>
                <w:szCs w:val="20"/>
                <w:lang w:val="fr-CH" w:eastAsia="de-DE"/>
              </w:rPr>
              <w:t xml:space="preserve"> / 02-g3 </w:t>
            </w:r>
            <w:r w:rsidRPr="00C33D72">
              <w:rPr>
                <w:rFonts w:ascii="Verdana" w:hAnsi="Verdana" w:cs="Arial"/>
                <w:sz w:val="20"/>
                <w:szCs w:val="20"/>
                <w:lang w:val="fr-CH" w:eastAsia="de-DE"/>
              </w:rPr>
              <w:t>AFP Entretenir les appareils de cave</w:t>
            </w:r>
          </w:p>
        </w:tc>
      </w:tr>
    </w:tbl>
    <w:p w14:paraId="697541B1" w14:textId="5DFF8F35" w:rsidR="001C7FD1" w:rsidRPr="00C33D72" w:rsidRDefault="001C7FD1">
      <w:pPr>
        <w:rPr>
          <w:rFonts w:eastAsia="Arial" w:cstheme="minorHAnsi"/>
          <w:b/>
          <w:bCs/>
          <w:lang w:val="fr-CH"/>
        </w:rPr>
      </w:pPr>
    </w:p>
    <w:p w14:paraId="23B38D66" w14:textId="77777777" w:rsidR="00806980" w:rsidRPr="00B75DBE" w:rsidRDefault="00806980" w:rsidP="00806980">
      <w:pPr>
        <w:spacing w:after="0"/>
        <w:rPr>
          <w:rFonts w:ascii="Verdana" w:hAnsi="Verdana" w:cs="Arial"/>
          <w:b/>
          <w:bCs/>
          <w:sz w:val="20"/>
          <w:szCs w:val="20"/>
          <w:lang w:val="fr-CH"/>
        </w:rPr>
      </w:pPr>
      <w:r w:rsidRPr="00B75DBE">
        <w:rPr>
          <w:rFonts w:ascii="Verdana" w:hAnsi="Verdana" w:cs="Arial"/>
          <w:b/>
          <w:bCs/>
          <w:sz w:val="20"/>
          <w:szCs w:val="20"/>
          <w:lang w:val="fr-CH"/>
        </w:rPr>
        <w:t>Valable à partir de l'année scolaire 2027/2028</w:t>
      </w:r>
    </w:p>
    <w:p w14:paraId="35448D20" w14:textId="7D3D02E6" w:rsidR="006F4C4D" w:rsidRPr="00806980" w:rsidRDefault="00806980" w:rsidP="00806980">
      <w:pPr>
        <w:spacing w:after="0"/>
        <w:rPr>
          <w:rFonts w:ascii="Verdana" w:hAnsi="Verdana" w:cstheme="minorHAnsi"/>
          <w:sz w:val="20"/>
          <w:szCs w:val="20"/>
          <w:lang w:val="fr-CH"/>
        </w:rPr>
      </w:pPr>
      <w:r w:rsidRPr="00B75DBE">
        <w:rPr>
          <w:rFonts w:ascii="Verdana" w:hAnsi="Verdana" w:cs="Arial"/>
          <w:b/>
          <w:bCs/>
          <w:sz w:val="20"/>
          <w:szCs w:val="20"/>
          <w:lang w:val="fr-CH"/>
        </w:rPr>
        <w:t>État au 20.05.2026</w:t>
      </w:r>
    </w:p>
    <w:sectPr w:rsidR="006F4C4D" w:rsidRPr="00806980" w:rsidSect="00DF4452">
      <w:headerReference w:type="default" r:id="rId16"/>
      <w:pgSz w:w="11906" w:h="16838"/>
      <w:pgMar w:top="1440" w:right="1440" w:bottom="1440" w:left="1440"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4B7D6" w14:textId="77777777" w:rsidR="00504AB6" w:rsidRDefault="00504AB6" w:rsidP="00092A94">
      <w:pPr>
        <w:spacing w:after="0" w:line="240" w:lineRule="auto"/>
      </w:pPr>
      <w:r>
        <w:separator/>
      </w:r>
    </w:p>
  </w:endnote>
  <w:endnote w:type="continuationSeparator" w:id="0">
    <w:p w14:paraId="6A456576" w14:textId="77777777" w:rsidR="00504AB6" w:rsidRDefault="00504AB6" w:rsidP="00092A94">
      <w:pPr>
        <w:spacing w:after="0" w:line="240" w:lineRule="auto"/>
      </w:pPr>
      <w:r>
        <w:continuationSeparator/>
      </w:r>
    </w:p>
  </w:endnote>
  <w:endnote w:type="continuationNotice" w:id="1">
    <w:p w14:paraId="05DB56A7" w14:textId="77777777" w:rsidR="00504AB6" w:rsidRDefault="00504A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CF56" w14:textId="77777777" w:rsidR="00F03E00" w:rsidRPr="00F24085" w:rsidRDefault="00F03E00" w:rsidP="00F03E00">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A60269">
      <w:rPr>
        <w:rFonts w:ascii="Verdana" w:eastAsia="Calibri" w:hAnsi="Verdana" w:cs="Calibri"/>
        <w:sz w:val="20"/>
        <w:szCs w:val="20"/>
        <w:lang w:eastAsia="de-CH"/>
      </w:rPr>
      <w:fldChar w:fldCharType="begin"/>
    </w:r>
    <w:r w:rsidRPr="00A60269">
      <w:rPr>
        <w:rFonts w:ascii="Verdana" w:eastAsia="Calibri" w:hAnsi="Verdana" w:cs="Calibri"/>
        <w:sz w:val="20"/>
        <w:szCs w:val="20"/>
        <w:lang w:eastAsia="de-CH"/>
      </w:rPr>
      <w:instrText>PAGE</w:instrText>
    </w:r>
    <w:r w:rsidRPr="00A60269">
      <w:rPr>
        <w:rFonts w:ascii="Verdana" w:eastAsia="Calibri" w:hAnsi="Verdana" w:cs="Calibri"/>
        <w:sz w:val="20"/>
        <w:szCs w:val="20"/>
        <w:lang w:eastAsia="de-CH"/>
      </w:rPr>
      <w:fldChar w:fldCharType="separate"/>
    </w:r>
    <w:r w:rsidRPr="00A60269">
      <w:rPr>
        <w:rFonts w:ascii="Verdana" w:eastAsia="Calibri" w:hAnsi="Verdana" w:cs="Calibri"/>
        <w:sz w:val="20"/>
        <w:szCs w:val="20"/>
        <w:lang w:eastAsia="de-CH"/>
      </w:rPr>
      <w:t>2</w:t>
    </w:r>
    <w:r w:rsidRPr="00A60269">
      <w:rPr>
        <w:rFonts w:ascii="Verdana" w:eastAsia="Calibri" w:hAnsi="Verdana" w:cs="Calibri"/>
        <w:sz w:val="20"/>
        <w:szCs w:val="20"/>
        <w:lang w:eastAsia="de-CH"/>
      </w:rPr>
      <w:fldChar w:fldCharType="end"/>
    </w: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71552" behindDoc="0" locked="0" layoutInCell="1" hidden="0" allowOverlap="1" wp14:anchorId="7EF22918" wp14:editId="2B1F7588">
              <wp:simplePos x="0" y="0"/>
              <wp:positionH relativeFrom="column">
                <wp:posOffset>3522510</wp:posOffset>
              </wp:positionH>
              <wp:positionV relativeFrom="paragraph">
                <wp:posOffset>9488</wp:posOffset>
              </wp:positionV>
              <wp:extent cx="0" cy="674128"/>
              <wp:effectExtent l="0" t="0" r="0" b="0"/>
              <wp:wrapNone/>
              <wp:docPr id="627718549" name="Gerade Verbindung mit Pfeil 627718549"/>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463B6984" id="_x0000_t32" coordsize="21600,21600" o:spt="32" o:oned="t" path="m,l21600,21600e" filled="f">
              <v:path arrowok="t" fillok="f" o:connecttype="none"/>
              <o:lock v:ext="edit" shapetype="t"/>
            </v:shapetype>
            <v:shape id="Gerade Verbindung mit Pfeil 627718549" o:spid="_x0000_s1026" type="#_x0000_t32" style="position:absolute;margin-left:277.35pt;margin-top:.75pt;width:0;height:53.1pt;rotation:18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72576" behindDoc="0" locked="0" layoutInCell="1" hidden="0" allowOverlap="1" wp14:anchorId="70ECA6F7" wp14:editId="41CE334A">
              <wp:simplePos x="0" y="0"/>
              <wp:positionH relativeFrom="column">
                <wp:posOffset>4613275</wp:posOffset>
              </wp:positionH>
              <wp:positionV relativeFrom="paragraph">
                <wp:posOffset>6985</wp:posOffset>
              </wp:positionV>
              <wp:extent cx="7200" cy="673200"/>
              <wp:effectExtent l="0" t="0" r="0" b="0"/>
              <wp:wrapNone/>
              <wp:docPr id="1954635184" name="Gerade Verbindung mit Pfeil 1954635184"/>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68F4A4CA" id="Gerade Verbindung mit Pfeil 1954635184" o:spid="_x0000_s1026" type="#_x0000_t32" style="position:absolute;margin-left:363.25pt;margin-top:.55pt;width:.55pt;height:53pt;rotation:18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6A5FEE5B" w14:textId="77777777" w:rsidR="00F03E00" w:rsidRPr="00F24085" w:rsidRDefault="00F03E00" w:rsidP="00F03E00">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7D480A46" w14:textId="77777777" w:rsidR="00F03E00" w:rsidRPr="00F24085" w:rsidRDefault="00F03E00" w:rsidP="00F03E00">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45BFA63C" w14:textId="10A5289C" w:rsidR="007115C1" w:rsidRPr="00F03E00" w:rsidRDefault="00F03E00" w:rsidP="00F03E00">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r w:rsidRPr="00F24085">
      <w:rPr>
        <w:rFonts w:ascii="Calibri" w:eastAsia="Calibri" w:hAnsi="Calibri" w:cs="Calibri"/>
        <w:color w:val="009036"/>
        <w:sz w:val="14"/>
        <w:szCs w:val="14"/>
        <w:lang w:eastAsia="de-CH"/>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E6F95" w14:textId="77777777" w:rsidR="00F03E00" w:rsidRPr="00F24085" w:rsidRDefault="00F03E00" w:rsidP="00F03E00">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A60269">
      <w:rPr>
        <w:rFonts w:ascii="Verdana" w:eastAsia="Calibri" w:hAnsi="Verdana" w:cs="Calibri"/>
        <w:sz w:val="20"/>
        <w:szCs w:val="20"/>
        <w:lang w:eastAsia="de-CH"/>
      </w:rPr>
      <w:fldChar w:fldCharType="begin"/>
    </w:r>
    <w:r w:rsidRPr="00A60269">
      <w:rPr>
        <w:rFonts w:ascii="Verdana" w:eastAsia="Calibri" w:hAnsi="Verdana" w:cs="Calibri"/>
        <w:sz w:val="20"/>
        <w:szCs w:val="20"/>
        <w:lang w:eastAsia="de-CH"/>
      </w:rPr>
      <w:instrText>PAGE</w:instrText>
    </w:r>
    <w:r w:rsidRPr="00A60269">
      <w:rPr>
        <w:rFonts w:ascii="Verdana" w:eastAsia="Calibri" w:hAnsi="Verdana" w:cs="Calibri"/>
        <w:sz w:val="20"/>
        <w:szCs w:val="20"/>
        <w:lang w:eastAsia="de-CH"/>
      </w:rPr>
      <w:fldChar w:fldCharType="separate"/>
    </w:r>
    <w:r w:rsidRPr="00A60269">
      <w:rPr>
        <w:rFonts w:ascii="Verdana" w:eastAsia="Calibri" w:hAnsi="Verdana" w:cs="Calibri"/>
        <w:sz w:val="20"/>
        <w:szCs w:val="20"/>
        <w:lang w:eastAsia="de-CH"/>
      </w:rPr>
      <w:t>10</w:t>
    </w:r>
    <w:r w:rsidRPr="00A60269">
      <w:rPr>
        <w:rFonts w:ascii="Verdana" w:eastAsia="Calibri" w:hAnsi="Verdana" w:cs="Calibri"/>
        <w:sz w:val="20"/>
        <w:szCs w:val="20"/>
        <w:lang w:eastAsia="de-CH"/>
      </w:rPr>
      <w:fldChar w:fldCharType="end"/>
    </w:r>
    <w:r w:rsidRPr="00F24085">
      <w:rPr>
        <w:rFonts w:ascii="Calibri" w:eastAsia="Calibri" w:hAnsi="Calibri" w:cs="Calibri"/>
        <w:color w:val="009036"/>
        <w:sz w:val="14"/>
        <w:szCs w:val="14"/>
        <w:lang w:eastAsia="de-CH"/>
      </w:rPr>
      <w:tab/>
      <w:t>Organisation der Arbeitswelt (</w:t>
    </w:r>
    <w:proofErr w:type="spellStart"/>
    <w:r w:rsidRPr="00F24085">
      <w:rPr>
        <w:rFonts w:ascii="Calibri" w:eastAsia="Calibri" w:hAnsi="Calibri" w:cs="Calibri"/>
        <w:color w:val="009036"/>
        <w:sz w:val="14"/>
        <w:szCs w:val="14"/>
        <w:lang w:eastAsia="de-CH"/>
      </w:rPr>
      <w:t>OdA</w:t>
    </w:r>
    <w:proofErr w:type="spellEnd"/>
    <w:r w:rsidRPr="00F24085">
      <w:rPr>
        <w:rFonts w:ascii="Calibri" w:eastAsia="Calibri" w:hAnsi="Calibri" w:cs="Calibri"/>
        <w:color w:val="009036"/>
        <w:sz w:val="14"/>
        <w:szCs w:val="14"/>
        <w:lang w:eastAsia="de-CH"/>
      </w:rPr>
      <w:t>)</w:t>
    </w:r>
    <w:r w:rsidRPr="00F24085">
      <w:rPr>
        <w:rFonts w:ascii="Calibri" w:eastAsia="Calibri" w:hAnsi="Calibri" w:cs="Calibri"/>
        <w:color w:val="009036"/>
        <w:sz w:val="14"/>
        <w:szCs w:val="14"/>
        <w:lang w:eastAsia="de-CH"/>
      </w:rPr>
      <w:tab/>
    </w:r>
    <w:proofErr w:type="spellStart"/>
    <w:r w:rsidRPr="00F24085">
      <w:rPr>
        <w:rFonts w:ascii="Calibri" w:eastAsia="Calibri" w:hAnsi="Calibri" w:cs="Calibri"/>
        <w:color w:val="009036"/>
        <w:sz w:val="14"/>
        <w:szCs w:val="14"/>
        <w:lang w:eastAsia="de-CH"/>
      </w:rPr>
      <w:t>AgriAliForm</w:t>
    </w:r>
    <w:proofErr w:type="spellEnd"/>
    <w:r w:rsidRPr="00F24085">
      <w:rPr>
        <w:rFonts w:ascii="Calibri" w:eastAsia="Calibri" w:hAnsi="Calibri" w:cs="Calibri"/>
        <w:color w:val="009036"/>
        <w:sz w:val="14"/>
        <w:szCs w:val="14"/>
        <w:lang w:eastAsia="de-CH"/>
      </w:rPr>
      <w:tab/>
      <w:t>Tel:  056 462 54 40</w:t>
    </w:r>
    <w:r w:rsidRPr="00F24085">
      <w:rPr>
        <w:rFonts w:ascii="Calibri" w:eastAsia="Calibri" w:hAnsi="Calibri" w:cs="Calibri"/>
        <w:noProof/>
        <w:sz w:val="21"/>
        <w:szCs w:val="21"/>
        <w:lang w:eastAsia="de-CH"/>
      </w:rPr>
      <mc:AlternateContent>
        <mc:Choice Requires="wps">
          <w:drawing>
            <wp:anchor distT="0" distB="0" distL="114300" distR="114300" simplePos="0" relativeHeight="251668480" behindDoc="0" locked="0" layoutInCell="1" hidden="0" allowOverlap="1" wp14:anchorId="280D7DBC" wp14:editId="289D5C08">
              <wp:simplePos x="0" y="0"/>
              <wp:positionH relativeFrom="column">
                <wp:posOffset>3522510</wp:posOffset>
              </wp:positionH>
              <wp:positionV relativeFrom="paragraph">
                <wp:posOffset>9488</wp:posOffset>
              </wp:positionV>
              <wp:extent cx="0" cy="674128"/>
              <wp:effectExtent l="0" t="0" r="0" b="0"/>
              <wp:wrapNone/>
              <wp:docPr id="2128190848" name="Gerade Verbindung mit Pfeil 2128190848"/>
              <wp:cNvGraphicFramePr/>
              <a:graphic xmlns:a="http://schemas.openxmlformats.org/drawingml/2006/main">
                <a:graphicData uri="http://schemas.microsoft.com/office/word/2010/wordprocessingShape">
                  <wps:wsp>
                    <wps:cNvCnPr/>
                    <wps:spPr>
                      <a:xfrm rot="10800000">
                        <a:off x="5346000" y="3442936"/>
                        <a:ext cx="0" cy="674128"/>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type w14:anchorId="19649106" id="_x0000_t32" coordsize="21600,21600" o:spt="32" o:oned="t" path="m,l21600,21600e" filled="f">
              <v:path arrowok="t" fillok="f" o:connecttype="none"/>
              <o:lock v:ext="edit" shapetype="t"/>
            </v:shapetype>
            <v:shape id="Gerade Verbindung mit Pfeil 2128190848" o:spid="_x0000_s1026" type="#_x0000_t32" style="position:absolute;margin-left:277.35pt;margin-top:.75pt;width:0;height:53.1pt;rotation:18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" strokecolor="#009036"/>
          </w:pict>
        </mc:Fallback>
      </mc:AlternateContent>
    </w:r>
    <w:r w:rsidRPr="00F24085">
      <w:rPr>
        <w:rFonts w:ascii="Calibri" w:eastAsia="Calibri" w:hAnsi="Calibri" w:cs="Calibri"/>
        <w:noProof/>
        <w:sz w:val="21"/>
        <w:szCs w:val="21"/>
        <w:lang w:eastAsia="de-CH"/>
      </w:rPr>
      <mc:AlternateContent>
        <mc:Choice Requires="wps">
          <w:drawing>
            <wp:anchor distT="0" distB="0" distL="114300" distR="114300" simplePos="0" relativeHeight="251669504" behindDoc="0" locked="0" layoutInCell="1" hidden="0" allowOverlap="1" wp14:anchorId="37E0645E" wp14:editId="36772C3C">
              <wp:simplePos x="0" y="0"/>
              <wp:positionH relativeFrom="column">
                <wp:posOffset>4613275</wp:posOffset>
              </wp:positionH>
              <wp:positionV relativeFrom="paragraph">
                <wp:posOffset>6985</wp:posOffset>
              </wp:positionV>
              <wp:extent cx="7200" cy="673200"/>
              <wp:effectExtent l="0" t="0" r="0" b="0"/>
              <wp:wrapNone/>
              <wp:docPr id="629573664" name="Gerade Verbindung mit Pfeil 629573664"/>
              <wp:cNvGraphicFramePr/>
              <a:graphic xmlns:a="http://schemas.openxmlformats.org/drawingml/2006/main">
                <a:graphicData uri="http://schemas.microsoft.com/office/word/2010/wordprocessingShape">
                  <wps:wsp>
                    <wps:cNvCnPr/>
                    <wps:spPr>
                      <a:xfrm rot="10800000" flipH="1">
                        <a:off x="5342400" y="3443400"/>
                        <a:ext cx="7200" cy="673200"/>
                      </a:xfrm>
                      <a:prstGeom prst="straightConnector1">
                        <a:avLst/>
                      </a:prstGeom>
                      <a:noFill/>
                      <a:ln w="9525" cap="flat" cmpd="sng">
                        <a:solidFill>
                          <a:srgbClr val="009036"/>
                        </a:solidFill>
                        <a:prstDash val="solid"/>
                        <a:round/>
                        <a:headEnd type="none" w="med" len="med"/>
                        <a:tailEnd type="none" w="med" len="med"/>
                      </a:ln>
                    </wps:spPr>
                    <wps:bodyPr/>
                  </wps:wsp>
                </a:graphicData>
              </a:graphic>
            </wp:anchor>
          </w:drawing>
        </mc:Choice>
        <mc:Fallback>
          <w:pict>
            <v:shape w14:anchorId="4F597EC8" id="Gerade Verbindung mit Pfeil 629573664" o:spid="_x0000_s1026" type="#_x0000_t32" style="position:absolute;margin-left:363.25pt;margin-top:.55pt;width:.55pt;height:53pt;rotation:18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" strokecolor="#009036"/>
          </w:pict>
        </mc:Fallback>
      </mc:AlternateContent>
    </w:r>
  </w:p>
  <w:p w14:paraId="7D4B659E" w14:textId="77777777" w:rsidR="00F03E00" w:rsidRPr="00F24085" w:rsidRDefault="00F03E00" w:rsidP="00F03E00">
    <w:pPr>
      <w:tabs>
        <w:tab w:val="right" w:pos="4253"/>
        <w:tab w:val="left" w:pos="5670"/>
        <w:tab w:val="left" w:pos="7371"/>
      </w:tabs>
      <w:spacing w:after="0" w:line="240" w:lineRule="auto"/>
      <w:jc w:val="both"/>
      <w:rPr>
        <w:rFonts w:ascii="Calibri" w:eastAsia="Calibri" w:hAnsi="Calibri" w:cs="Calibri"/>
        <w:color w:val="009036"/>
        <w:sz w:val="14"/>
        <w:szCs w:val="14"/>
        <w:lang w:val="fr-CH" w:eastAsia="de-CH"/>
      </w:rPr>
    </w:pPr>
    <w:r w:rsidRPr="00F24085">
      <w:rPr>
        <w:rFonts w:ascii="Calibri" w:eastAsia="Calibri" w:hAnsi="Calibri" w:cs="Calibri"/>
        <w:color w:val="009036"/>
        <w:sz w:val="14"/>
        <w:szCs w:val="14"/>
        <w:lang w:eastAsia="de-CH"/>
      </w:rPr>
      <w:tab/>
    </w:r>
    <w:r w:rsidRPr="00F24085">
      <w:rPr>
        <w:rFonts w:ascii="Calibri" w:eastAsia="Calibri" w:hAnsi="Calibri" w:cs="Calibri"/>
        <w:color w:val="009036"/>
        <w:sz w:val="14"/>
        <w:szCs w:val="14"/>
        <w:lang w:val="fr-CH" w:eastAsia="de-CH"/>
      </w:rPr>
      <w:t>Organisation du monde du travail (</w:t>
    </w:r>
    <w:proofErr w:type="spellStart"/>
    <w:r w:rsidRPr="00F24085">
      <w:rPr>
        <w:rFonts w:ascii="Calibri" w:eastAsia="Calibri" w:hAnsi="Calibri" w:cs="Calibri"/>
        <w:color w:val="009036"/>
        <w:sz w:val="14"/>
        <w:szCs w:val="14"/>
        <w:lang w:val="fr-CH" w:eastAsia="de-CH"/>
      </w:rPr>
      <w:t>OrTra</w:t>
    </w:r>
    <w:proofErr w:type="spellEnd"/>
    <w:r w:rsidRPr="00F24085">
      <w:rPr>
        <w:rFonts w:ascii="Calibri" w:eastAsia="Calibri" w:hAnsi="Calibri" w:cs="Calibri"/>
        <w:color w:val="009036"/>
        <w:sz w:val="14"/>
        <w:szCs w:val="14"/>
        <w:lang w:val="fr-CH" w:eastAsia="de-CH"/>
      </w:rPr>
      <w:t>)</w:t>
    </w:r>
    <w:r w:rsidRPr="00F24085">
      <w:rPr>
        <w:rFonts w:ascii="Calibri" w:eastAsia="Calibri" w:hAnsi="Calibri" w:cs="Calibri"/>
        <w:color w:val="009036"/>
        <w:sz w:val="14"/>
        <w:szCs w:val="14"/>
        <w:lang w:val="fr-CH" w:eastAsia="de-CH"/>
      </w:rPr>
      <w:tab/>
      <w:t>Bildung/Formation</w:t>
    </w:r>
    <w:r w:rsidRPr="00F24085">
      <w:rPr>
        <w:rFonts w:ascii="Calibri" w:eastAsia="Calibri" w:hAnsi="Calibri" w:cs="Calibri"/>
        <w:color w:val="009036"/>
        <w:sz w:val="14"/>
        <w:szCs w:val="14"/>
        <w:lang w:val="fr-CH" w:eastAsia="de-CH"/>
      </w:rPr>
      <w:tab/>
    </w:r>
    <w:proofErr w:type="gramStart"/>
    <w:r w:rsidRPr="00F24085">
      <w:rPr>
        <w:rFonts w:ascii="Calibri" w:eastAsia="Calibri" w:hAnsi="Calibri" w:cs="Calibri"/>
        <w:color w:val="009036"/>
        <w:sz w:val="14"/>
        <w:szCs w:val="14"/>
        <w:lang w:val="fr-CH" w:eastAsia="de-CH"/>
      </w:rPr>
      <w:t>Mail:</w:t>
    </w:r>
    <w:proofErr w:type="gramEnd"/>
    <w:r w:rsidRPr="00F24085">
      <w:rPr>
        <w:rFonts w:ascii="Calibri" w:eastAsia="Calibri" w:hAnsi="Calibri" w:cs="Calibri"/>
        <w:color w:val="009036"/>
        <w:sz w:val="14"/>
        <w:szCs w:val="14"/>
        <w:lang w:val="fr-CH" w:eastAsia="de-CH"/>
      </w:rPr>
      <w:t xml:space="preserve"> info@agri-job.ch</w:t>
    </w:r>
  </w:p>
  <w:p w14:paraId="508661F9" w14:textId="77777777" w:rsidR="00F03E00" w:rsidRPr="00F24085" w:rsidRDefault="00F03E00" w:rsidP="00F03E00">
    <w:pPr>
      <w:tabs>
        <w:tab w:val="right" w:pos="4253"/>
        <w:tab w:val="left" w:pos="5670"/>
        <w:tab w:val="left" w:pos="7371"/>
      </w:tabs>
      <w:spacing w:after="0" w:line="240" w:lineRule="auto"/>
      <w:jc w:val="both"/>
      <w:rPr>
        <w:rFonts w:ascii="Calibri" w:eastAsia="Calibri" w:hAnsi="Calibri" w:cs="Calibri"/>
        <w:color w:val="009036"/>
        <w:sz w:val="14"/>
        <w:szCs w:val="14"/>
        <w:lang w:val="it-IT" w:eastAsia="de-CH"/>
      </w:rPr>
    </w:pPr>
    <w:r w:rsidRPr="00F24085">
      <w:rPr>
        <w:rFonts w:ascii="Calibri" w:eastAsia="Calibri" w:hAnsi="Calibri" w:cs="Calibri"/>
        <w:color w:val="009036"/>
        <w:sz w:val="14"/>
        <w:szCs w:val="14"/>
        <w:lang w:val="fr-CH" w:eastAsia="de-CH"/>
      </w:rPr>
      <w:tab/>
    </w:r>
    <w:proofErr w:type="spellStart"/>
    <w:r w:rsidRPr="00F24085">
      <w:rPr>
        <w:rFonts w:ascii="Calibri" w:eastAsia="Calibri" w:hAnsi="Calibri" w:cs="Calibri"/>
        <w:color w:val="009036"/>
        <w:sz w:val="14"/>
        <w:szCs w:val="14"/>
        <w:lang w:val="it-IT" w:eastAsia="de-CH"/>
      </w:rPr>
      <w:t>Organizzazion</w:t>
    </w:r>
    <w:proofErr w:type="spellEnd"/>
    <w:r w:rsidRPr="00F24085">
      <w:rPr>
        <w:rFonts w:ascii="Calibri" w:eastAsia="Calibri" w:hAnsi="Calibri" w:cs="Calibri"/>
        <w:color w:val="009036"/>
        <w:sz w:val="14"/>
        <w:szCs w:val="14"/>
        <w:lang w:val="it-IT" w:eastAsia="de-CH"/>
      </w:rPr>
      <w:t xml:space="preserve"> del mondo del lavoro (</w:t>
    </w:r>
    <w:proofErr w:type="spellStart"/>
    <w:r w:rsidRPr="00F24085">
      <w:rPr>
        <w:rFonts w:ascii="Calibri" w:eastAsia="Calibri" w:hAnsi="Calibri" w:cs="Calibri"/>
        <w:color w:val="009036"/>
        <w:sz w:val="14"/>
        <w:szCs w:val="14"/>
        <w:lang w:val="it-IT" w:eastAsia="de-CH"/>
      </w:rPr>
      <w:t>Oml</w:t>
    </w:r>
    <w:proofErr w:type="spellEnd"/>
    <w:r w:rsidRPr="00F24085">
      <w:rPr>
        <w:rFonts w:ascii="Calibri" w:eastAsia="Calibri" w:hAnsi="Calibri" w:cs="Calibri"/>
        <w:color w:val="009036"/>
        <w:sz w:val="14"/>
        <w:szCs w:val="14"/>
        <w:lang w:val="it-IT" w:eastAsia="de-CH"/>
      </w:rPr>
      <w:t>)</w:t>
    </w:r>
    <w:r w:rsidRPr="00F24085">
      <w:rPr>
        <w:rFonts w:ascii="Calibri" w:eastAsia="Calibri" w:hAnsi="Calibri" w:cs="Calibri"/>
        <w:color w:val="009036"/>
        <w:sz w:val="14"/>
        <w:szCs w:val="14"/>
        <w:lang w:val="it-IT" w:eastAsia="de-CH"/>
      </w:rPr>
      <w:tab/>
    </w:r>
    <w:proofErr w:type="spellStart"/>
    <w:r w:rsidRPr="00F24085">
      <w:rPr>
        <w:rFonts w:ascii="Calibri" w:eastAsia="Calibri" w:hAnsi="Calibri" w:cs="Calibri"/>
        <w:color w:val="009036"/>
        <w:sz w:val="14"/>
        <w:szCs w:val="14"/>
        <w:lang w:val="it-IT" w:eastAsia="de-CH"/>
      </w:rPr>
      <w:t>Laurstrasse</w:t>
    </w:r>
    <w:proofErr w:type="spellEnd"/>
    <w:r w:rsidRPr="00F24085">
      <w:rPr>
        <w:rFonts w:ascii="Calibri" w:eastAsia="Calibri" w:hAnsi="Calibri" w:cs="Calibri"/>
        <w:color w:val="009036"/>
        <w:sz w:val="14"/>
        <w:szCs w:val="14"/>
        <w:lang w:val="it-IT" w:eastAsia="de-CH"/>
      </w:rPr>
      <w:t xml:space="preserve"> 10</w:t>
    </w:r>
    <w:r w:rsidRPr="00F24085">
      <w:rPr>
        <w:rFonts w:ascii="Calibri" w:eastAsia="Calibri" w:hAnsi="Calibri" w:cs="Calibri"/>
        <w:color w:val="009036"/>
        <w:sz w:val="14"/>
        <w:szCs w:val="14"/>
        <w:lang w:val="it-IT" w:eastAsia="de-CH"/>
      </w:rPr>
      <w:tab/>
      <w:t>www.agri-job.ch</w:t>
    </w:r>
  </w:p>
  <w:p w14:paraId="1D8489F5" w14:textId="7CEEC6FB" w:rsidR="002723EF" w:rsidRPr="00F03E00" w:rsidRDefault="00F03E00" w:rsidP="00F03E00">
    <w:pPr>
      <w:tabs>
        <w:tab w:val="right" w:pos="4253"/>
        <w:tab w:val="left" w:pos="5670"/>
        <w:tab w:val="left" w:pos="7371"/>
      </w:tabs>
      <w:spacing w:after="0" w:line="240" w:lineRule="auto"/>
      <w:jc w:val="both"/>
      <w:rPr>
        <w:rFonts w:ascii="Calibri" w:eastAsia="Calibri" w:hAnsi="Calibri" w:cs="Calibri"/>
        <w:color w:val="009036"/>
        <w:sz w:val="14"/>
        <w:szCs w:val="14"/>
        <w:lang w:eastAsia="de-CH"/>
      </w:rPr>
    </w:pP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val="it-IT" w:eastAsia="de-CH"/>
      </w:rPr>
      <w:tab/>
    </w:r>
    <w:r w:rsidRPr="00F24085">
      <w:rPr>
        <w:rFonts w:ascii="Calibri" w:eastAsia="Calibri" w:hAnsi="Calibri" w:cs="Calibri"/>
        <w:color w:val="009036"/>
        <w:sz w:val="14"/>
        <w:szCs w:val="14"/>
        <w:lang w:eastAsia="de-CH"/>
      </w:rPr>
      <w:t>CH-5201 Brugg</w:t>
    </w:r>
    <w:r w:rsidRPr="00F24085">
      <w:rPr>
        <w:rFonts w:ascii="Calibri" w:eastAsia="Calibri" w:hAnsi="Calibri" w:cs="Calibri"/>
        <w:color w:val="009036"/>
        <w:sz w:val="14"/>
        <w:szCs w:val="14"/>
        <w:lang w:eastAsia="de-CH"/>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32E09" w14:textId="77777777" w:rsidR="00504AB6" w:rsidRDefault="00504AB6" w:rsidP="00092A94">
      <w:pPr>
        <w:spacing w:after="0" w:line="240" w:lineRule="auto"/>
      </w:pPr>
      <w:r>
        <w:separator/>
      </w:r>
    </w:p>
  </w:footnote>
  <w:footnote w:type="continuationSeparator" w:id="0">
    <w:p w14:paraId="637C68A4" w14:textId="77777777" w:rsidR="00504AB6" w:rsidRDefault="00504AB6" w:rsidP="00092A94">
      <w:pPr>
        <w:spacing w:after="0" w:line="240" w:lineRule="auto"/>
      </w:pPr>
      <w:r>
        <w:continuationSeparator/>
      </w:r>
    </w:p>
  </w:footnote>
  <w:footnote w:type="continuationNotice" w:id="1">
    <w:p w14:paraId="14BD8B82" w14:textId="77777777" w:rsidR="00504AB6" w:rsidRDefault="00504AB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788DA" w14:textId="66AE9D52" w:rsidR="00853E01" w:rsidRDefault="004B75F5">
    <w:pPr>
      <w:pStyle w:val="Kopfzeile"/>
    </w:pPr>
    <w:r>
      <w:rPr>
        <w:noProof/>
        <w:color w:val="000000"/>
        <w:sz w:val="20"/>
        <w:szCs w:val="20"/>
      </w:rPr>
      <w:drawing>
        <wp:anchor distT="0" distB="0" distL="0" distR="0" simplePos="0" relativeHeight="251659264" behindDoc="1" locked="0" layoutInCell="1" hidden="0" allowOverlap="1" wp14:anchorId="16810594" wp14:editId="2B1399D4">
          <wp:simplePos x="0" y="0"/>
          <wp:positionH relativeFrom="margin">
            <wp:align>center</wp:align>
          </wp:positionH>
          <wp:positionV relativeFrom="page">
            <wp:posOffset>125730</wp:posOffset>
          </wp:positionV>
          <wp:extent cx="3229200" cy="525600"/>
          <wp:effectExtent l="0" t="0" r="0" b="8255"/>
          <wp:wrapSquare wrapText="bothSides"/>
          <wp:docPr id="76932479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E27FF" w14:textId="3DC80FCA" w:rsidR="00F03E00" w:rsidRDefault="00F03E00">
    <w:pPr>
      <w:pStyle w:val="Kopfzeile"/>
    </w:pPr>
    <w:r w:rsidRPr="00632461">
      <w:rPr>
        <w:noProof/>
        <w:color w:val="000000"/>
        <w:sz w:val="18"/>
        <w:szCs w:val="18"/>
      </w:rPr>
      <w:drawing>
        <wp:anchor distT="0" distB="0" distL="0" distR="0" simplePos="0" relativeHeight="251664384" behindDoc="1" locked="0" layoutInCell="1" hidden="0" allowOverlap="1" wp14:anchorId="12B1D775" wp14:editId="3F128D80">
          <wp:simplePos x="0" y="0"/>
          <wp:positionH relativeFrom="margin">
            <wp:align>center</wp:align>
          </wp:positionH>
          <wp:positionV relativeFrom="page">
            <wp:posOffset>125730</wp:posOffset>
          </wp:positionV>
          <wp:extent cx="3229200" cy="525600"/>
          <wp:effectExtent l="0" t="0" r="0" b="8255"/>
          <wp:wrapNone/>
          <wp:docPr id="4328841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1007" w14:textId="45CB4E87" w:rsidR="00844458" w:rsidRDefault="00F03E00">
    <w:pPr>
      <w:pStyle w:val="Kopfzeile"/>
    </w:pPr>
    <w:r w:rsidRPr="00632461">
      <w:rPr>
        <w:noProof/>
        <w:color w:val="000000"/>
        <w:sz w:val="18"/>
        <w:szCs w:val="18"/>
      </w:rPr>
      <w:drawing>
        <wp:anchor distT="0" distB="0" distL="0" distR="0" simplePos="0" relativeHeight="251666432" behindDoc="1" locked="0" layoutInCell="1" hidden="0" allowOverlap="1" wp14:anchorId="23906185" wp14:editId="7892C6DB">
          <wp:simplePos x="0" y="0"/>
          <wp:positionH relativeFrom="margin">
            <wp:align>center</wp:align>
          </wp:positionH>
          <wp:positionV relativeFrom="page">
            <wp:posOffset>125730</wp:posOffset>
          </wp:positionV>
          <wp:extent cx="3229200" cy="525600"/>
          <wp:effectExtent l="0" t="0" r="0" b="8255"/>
          <wp:wrapNone/>
          <wp:docPr id="16399988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3229200" cy="5256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603D1"/>
    <w:multiLevelType w:val="hybridMultilevel"/>
    <w:tmpl w:val="0D48D00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36E66E2"/>
    <w:multiLevelType w:val="hybridMultilevel"/>
    <w:tmpl w:val="798ED18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795A3287"/>
    <w:multiLevelType w:val="hybridMultilevel"/>
    <w:tmpl w:val="3E767EEE"/>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190336822">
    <w:abstractNumId w:val="1"/>
  </w:num>
  <w:num w:numId="2" w16cid:durableId="527722433">
    <w:abstractNumId w:val="0"/>
  </w:num>
  <w:num w:numId="3" w16cid:durableId="146920027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59D"/>
    <w:rsid w:val="00001366"/>
    <w:rsid w:val="00001B71"/>
    <w:rsid w:val="0000224E"/>
    <w:rsid w:val="000024FF"/>
    <w:rsid w:val="00002DF9"/>
    <w:rsid w:val="00003340"/>
    <w:rsid w:val="0000484D"/>
    <w:rsid w:val="00004E44"/>
    <w:rsid w:val="00005FA4"/>
    <w:rsid w:val="00007D9B"/>
    <w:rsid w:val="00007EAD"/>
    <w:rsid w:val="0001026E"/>
    <w:rsid w:val="00011A8E"/>
    <w:rsid w:val="00011B89"/>
    <w:rsid w:val="00011F89"/>
    <w:rsid w:val="00013532"/>
    <w:rsid w:val="00014386"/>
    <w:rsid w:val="000143C5"/>
    <w:rsid w:val="00014E05"/>
    <w:rsid w:val="00015C59"/>
    <w:rsid w:val="00015E7B"/>
    <w:rsid w:val="00016CF8"/>
    <w:rsid w:val="000178F6"/>
    <w:rsid w:val="00017A3B"/>
    <w:rsid w:val="00017EA2"/>
    <w:rsid w:val="00021569"/>
    <w:rsid w:val="0002264B"/>
    <w:rsid w:val="000231FC"/>
    <w:rsid w:val="00023E30"/>
    <w:rsid w:val="000242E6"/>
    <w:rsid w:val="0002434F"/>
    <w:rsid w:val="00030FB2"/>
    <w:rsid w:val="00031FDC"/>
    <w:rsid w:val="00034352"/>
    <w:rsid w:val="00034A8D"/>
    <w:rsid w:val="00035B02"/>
    <w:rsid w:val="00036036"/>
    <w:rsid w:val="0003689F"/>
    <w:rsid w:val="0003786E"/>
    <w:rsid w:val="000408F4"/>
    <w:rsid w:val="0004113B"/>
    <w:rsid w:val="00041E7C"/>
    <w:rsid w:val="00042810"/>
    <w:rsid w:val="00042EA3"/>
    <w:rsid w:val="00044DC3"/>
    <w:rsid w:val="00046967"/>
    <w:rsid w:val="00050076"/>
    <w:rsid w:val="00050361"/>
    <w:rsid w:val="00050B95"/>
    <w:rsid w:val="00050E81"/>
    <w:rsid w:val="00051D86"/>
    <w:rsid w:val="00052D89"/>
    <w:rsid w:val="00053214"/>
    <w:rsid w:val="0005383C"/>
    <w:rsid w:val="00053B48"/>
    <w:rsid w:val="00054E3B"/>
    <w:rsid w:val="00054E97"/>
    <w:rsid w:val="00057AC1"/>
    <w:rsid w:val="00057FAE"/>
    <w:rsid w:val="00060A0D"/>
    <w:rsid w:val="000611C3"/>
    <w:rsid w:val="000618E7"/>
    <w:rsid w:val="00061AB3"/>
    <w:rsid w:val="00061CE8"/>
    <w:rsid w:val="00063DEB"/>
    <w:rsid w:val="000640C8"/>
    <w:rsid w:val="000643E3"/>
    <w:rsid w:val="00065467"/>
    <w:rsid w:val="00065D76"/>
    <w:rsid w:val="00065FBC"/>
    <w:rsid w:val="0006651A"/>
    <w:rsid w:val="000715C2"/>
    <w:rsid w:val="00071627"/>
    <w:rsid w:val="00071DB4"/>
    <w:rsid w:val="000723FC"/>
    <w:rsid w:val="00072D61"/>
    <w:rsid w:val="000749E3"/>
    <w:rsid w:val="000751D5"/>
    <w:rsid w:val="0007520C"/>
    <w:rsid w:val="00076009"/>
    <w:rsid w:val="000761CB"/>
    <w:rsid w:val="00076975"/>
    <w:rsid w:val="00076CB7"/>
    <w:rsid w:val="00077EF3"/>
    <w:rsid w:val="000803C0"/>
    <w:rsid w:val="00080454"/>
    <w:rsid w:val="00080857"/>
    <w:rsid w:val="0008125F"/>
    <w:rsid w:val="00082D0D"/>
    <w:rsid w:val="000831D4"/>
    <w:rsid w:val="000832E4"/>
    <w:rsid w:val="00083645"/>
    <w:rsid w:val="00083869"/>
    <w:rsid w:val="00083FE0"/>
    <w:rsid w:val="0008413F"/>
    <w:rsid w:val="00084CF1"/>
    <w:rsid w:val="000852E2"/>
    <w:rsid w:val="00086247"/>
    <w:rsid w:val="00090227"/>
    <w:rsid w:val="00091082"/>
    <w:rsid w:val="0009116D"/>
    <w:rsid w:val="00091401"/>
    <w:rsid w:val="000915BB"/>
    <w:rsid w:val="00092091"/>
    <w:rsid w:val="00092535"/>
    <w:rsid w:val="00092A94"/>
    <w:rsid w:val="00092DD4"/>
    <w:rsid w:val="00093792"/>
    <w:rsid w:val="000941E9"/>
    <w:rsid w:val="00094941"/>
    <w:rsid w:val="00094E19"/>
    <w:rsid w:val="0009503E"/>
    <w:rsid w:val="000963DC"/>
    <w:rsid w:val="000A0A84"/>
    <w:rsid w:val="000A172B"/>
    <w:rsid w:val="000A281D"/>
    <w:rsid w:val="000A29D1"/>
    <w:rsid w:val="000A3B96"/>
    <w:rsid w:val="000A4435"/>
    <w:rsid w:val="000A4863"/>
    <w:rsid w:val="000A5D3D"/>
    <w:rsid w:val="000A5ED3"/>
    <w:rsid w:val="000A62D1"/>
    <w:rsid w:val="000A6564"/>
    <w:rsid w:val="000A688C"/>
    <w:rsid w:val="000A69A2"/>
    <w:rsid w:val="000A69D0"/>
    <w:rsid w:val="000A7095"/>
    <w:rsid w:val="000B277A"/>
    <w:rsid w:val="000B2FDC"/>
    <w:rsid w:val="000B5446"/>
    <w:rsid w:val="000B560A"/>
    <w:rsid w:val="000B5ACE"/>
    <w:rsid w:val="000B6288"/>
    <w:rsid w:val="000B6ABD"/>
    <w:rsid w:val="000B6D4F"/>
    <w:rsid w:val="000B7345"/>
    <w:rsid w:val="000BEFC8"/>
    <w:rsid w:val="000C0930"/>
    <w:rsid w:val="000C1B09"/>
    <w:rsid w:val="000C1B98"/>
    <w:rsid w:val="000C29B1"/>
    <w:rsid w:val="000C2E47"/>
    <w:rsid w:val="000C32C7"/>
    <w:rsid w:val="000C32F2"/>
    <w:rsid w:val="000C49B2"/>
    <w:rsid w:val="000C4CF9"/>
    <w:rsid w:val="000C5BB8"/>
    <w:rsid w:val="000C5CCB"/>
    <w:rsid w:val="000C5DF3"/>
    <w:rsid w:val="000C62F8"/>
    <w:rsid w:val="000C6B01"/>
    <w:rsid w:val="000C6B41"/>
    <w:rsid w:val="000C71B9"/>
    <w:rsid w:val="000D01AA"/>
    <w:rsid w:val="000D0527"/>
    <w:rsid w:val="000D0FC5"/>
    <w:rsid w:val="000D1E5D"/>
    <w:rsid w:val="000D24DB"/>
    <w:rsid w:val="000D30D7"/>
    <w:rsid w:val="000D38ED"/>
    <w:rsid w:val="000D3D40"/>
    <w:rsid w:val="000D419A"/>
    <w:rsid w:val="000D4E30"/>
    <w:rsid w:val="000D6276"/>
    <w:rsid w:val="000D66F2"/>
    <w:rsid w:val="000D68C3"/>
    <w:rsid w:val="000D6C7C"/>
    <w:rsid w:val="000D77D8"/>
    <w:rsid w:val="000D7CDA"/>
    <w:rsid w:val="000E0CD6"/>
    <w:rsid w:val="000E0E64"/>
    <w:rsid w:val="000E0EFE"/>
    <w:rsid w:val="000E1482"/>
    <w:rsid w:val="000E1F23"/>
    <w:rsid w:val="000E204A"/>
    <w:rsid w:val="000E306C"/>
    <w:rsid w:val="000E3A4C"/>
    <w:rsid w:val="000E3C17"/>
    <w:rsid w:val="000E42CC"/>
    <w:rsid w:val="000E5068"/>
    <w:rsid w:val="000E62B3"/>
    <w:rsid w:val="000E6A10"/>
    <w:rsid w:val="000E6AA0"/>
    <w:rsid w:val="000E7DC4"/>
    <w:rsid w:val="000EA84D"/>
    <w:rsid w:val="000F04C0"/>
    <w:rsid w:val="000F0A4B"/>
    <w:rsid w:val="000F1B05"/>
    <w:rsid w:val="000F1B3A"/>
    <w:rsid w:val="000F1D0B"/>
    <w:rsid w:val="000F321A"/>
    <w:rsid w:val="000F36B3"/>
    <w:rsid w:val="000F4378"/>
    <w:rsid w:val="000F43D8"/>
    <w:rsid w:val="000F4C14"/>
    <w:rsid w:val="000F4D3B"/>
    <w:rsid w:val="000F5569"/>
    <w:rsid w:val="000F6530"/>
    <w:rsid w:val="00100588"/>
    <w:rsid w:val="00100D38"/>
    <w:rsid w:val="00101155"/>
    <w:rsid w:val="00101D0C"/>
    <w:rsid w:val="001028BD"/>
    <w:rsid w:val="00102E08"/>
    <w:rsid w:val="001032EC"/>
    <w:rsid w:val="00104009"/>
    <w:rsid w:val="00105FEF"/>
    <w:rsid w:val="001071EB"/>
    <w:rsid w:val="00107360"/>
    <w:rsid w:val="00107FD7"/>
    <w:rsid w:val="0011106F"/>
    <w:rsid w:val="0011178F"/>
    <w:rsid w:val="00111F97"/>
    <w:rsid w:val="00113477"/>
    <w:rsid w:val="00113EB8"/>
    <w:rsid w:val="0011416C"/>
    <w:rsid w:val="001142CA"/>
    <w:rsid w:val="0011481B"/>
    <w:rsid w:val="001148F4"/>
    <w:rsid w:val="00114A3C"/>
    <w:rsid w:val="00114E1E"/>
    <w:rsid w:val="00115064"/>
    <w:rsid w:val="001159D4"/>
    <w:rsid w:val="00116122"/>
    <w:rsid w:val="001161AB"/>
    <w:rsid w:val="00116442"/>
    <w:rsid w:val="001165C5"/>
    <w:rsid w:val="001173CA"/>
    <w:rsid w:val="00117D7C"/>
    <w:rsid w:val="001203BE"/>
    <w:rsid w:val="001227F7"/>
    <w:rsid w:val="00122854"/>
    <w:rsid w:val="001229B3"/>
    <w:rsid w:val="001229B5"/>
    <w:rsid w:val="00124B26"/>
    <w:rsid w:val="00124DB0"/>
    <w:rsid w:val="00124ED9"/>
    <w:rsid w:val="0012531C"/>
    <w:rsid w:val="00125711"/>
    <w:rsid w:val="001259A3"/>
    <w:rsid w:val="00125C85"/>
    <w:rsid w:val="0012612B"/>
    <w:rsid w:val="00126731"/>
    <w:rsid w:val="00127A05"/>
    <w:rsid w:val="001300FD"/>
    <w:rsid w:val="001305B9"/>
    <w:rsid w:val="00130D82"/>
    <w:rsid w:val="00130E87"/>
    <w:rsid w:val="00131333"/>
    <w:rsid w:val="00131D8E"/>
    <w:rsid w:val="0013215D"/>
    <w:rsid w:val="001325FD"/>
    <w:rsid w:val="00132879"/>
    <w:rsid w:val="00135B4D"/>
    <w:rsid w:val="001405F9"/>
    <w:rsid w:val="00140670"/>
    <w:rsid w:val="0014303C"/>
    <w:rsid w:val="001438ED"/>
    <w:rsid w:val="0014412B"/>
    <w:rsid w:val="00145897"/>
    <w:rsid w:val="001465DA"/>
    <w:rsid w:val="00146E2A"/>
    <w:rsid w:val="001501AB"/>
    <w:rsid w:val="001509C6"/>
    <w:rsid w:val="00151120"/>
    <w:rsid w:val="00152264"/>
    <w:rsid w:val="00152666"/>
    <w:rsid w:val="00152994"/>
    <w:rsid w:val="00152CF0"/>
    <w:rsid w:val="00153E4C"/>
    <w:rsid w:val="00153E61"/>
    <w:rsid w:val="00155E1F"/>
    <w:rsid w:val="00155E26"/>
    <w:rsid w:val="00155FA8"/>
    <w:rsid w:val="0015771D"/>
    <w:rsid w:val="0015773D"/>
    <w:rsid w:val="00157B15"/>
    <w:rsid w:val="0015E4AB"/>
    <w:rsid w:val="001601F0"/>
    <w:rsid w:val="001615E0"/>
    <w:rsid w:val="00162C35"/>
    <w:rsid w:val="00163138"/>
    <w:rsid w:val="001633BF"/>
    <w:rsid w:val="00167627"/>
    <w:rsid w:val="00167A3B"/>
    <w:rsid w:val="00171E72"/>
    <w:rsid w:val="001720AA"/>
    <w:rsid w:val="00173299"/>
    <w:rsid w:val="0017374E"/>
    <w:rsid w:val="00173960"/>
    <w:rsid w:val="00174C3F"/>
    <w:rsid w:val="00175570"/>
    <w:rsid w:val="001757B5"/>
    <w:rsid w:val="00175CE3"/>
    <w:rsid w:val="001762D2"/>
    <w:rsid w:val="00176856"/>
    <w:rsid w:val="00180284"/>
    <w:rsid w:val="00180838"/>
    <w:rsid w:val="00181332"/>
    <w:rsid w:val="00182247"/>
    <w:rsid w:val="0018269F"/>
    <w:rsid w:val="00183BFD"/>
    <w:rsid w:val="00184108"/>
    <w:rsid w:val="001849DA"/>
    <w:rsid w:val="00184DC8"/>
    <w:rsid w:val="001872F8"/>
    <w:rsid w:val="001876FC"/>
    <w:rsid w:val="00187A33"/>
    <w:rsid w:val="00187D8F"/>
    <w:rsid w:val="001904AF"/>
    <w:rsid w:val="00190868"/>
    <w:rsid w:val="00191780"/>
    <w:rsid w:val="00192B38"/>
    <w:rsid w:val="001930B7"/>
    <w:rsid w:val="00193500"/>
    <w:rsid w:val="00194E99"/>
    <w:rsid w:val="00195003"/>
    <w:rsid w:val="00195A02"/>
    <w:rsid w:val="001975FC"/>
    <w:rsid w:val="001A05AA"/>
    <w:rsid w:val="001A0CBF"/>
    <w:rsid w:val="001A10F6"/>
    <w:rsid w:val="001A11A1"/>
    <w:rsid w:val="001A11BD"/>
    <w:rsid w:val="001A12DA"/>
    <w:rsid w:val="001A1B95"/>
    <w:rsid w:val="001A2889"/>
    <w:rsid w:val="001A2B06"/>
    <w:rsid w:val="001A372D"/>
    <w:rsid w:val="001A3B17"/>
    <w:rsid w:val="001A4B9B"/>
    <w:rsid w:val="001A56BA"/>
    <w:rsid w:val="001A58E2"/>
    <w:rsid w:val="001A60F1"/>
    <w:rsid w:val="001A649C"/>
    <w:rsid w:val="001A653D"/>
    <w:rsid w:val="001A67AC"/>
    <w:rsid w:val="001A6C1F"/>
    <w:rsid w:val="001A6EDF"/>
    <w:rsid w:val="001A7454"/>
    <w:rsid w:val="001A7B8A"/>
    <w:rsid w:val="001A7EB9"/>
    <w:rsid w:val="001B1990"/>
    <w:rsid w:val="001B1C0E"/>
    <w:rsid w:val="001B1E94"/>
    <w:rsid w:val="001B3229"/>
    <w:rsid w:val="001B3B08"/>
    <w:rsid w:val="001B438D"/>
    <w:rsid w:val="001B4D25"/>
    <w:rsid w:val="001B4E21"/>
    <w:rsid w:val="001B5148"/>
    <w:rsid w:val="001B5684"/>
    <w:rsid w:val="001B5D84"/>
    <w:rsid w:val="001B63D1"/>
    <w:rsid w:val="001B683F"/>
    <w:rsid w:val="001B6E0A"/>
    <w:rsid w:val="001B71EC"/>
    <w:rsid w:val="001B7206"/>
    <w:rsid w:val="001B7E9F"/>
    <w:rsid w:val="001C03E5"/>
    <w:rsid w:val="001C07E0"/>
    <w:rsid w:val="001C0D0D"/>
    <w:rsid w:val="001C2C23"/>
    <w:rsid w:val="001C3995"/>
    <w:rsid w:val="001C3F04"/>
    <w:rsid w:val="001C41E4"/>
    <w:rsid w:val="001C4CDC"/>
    <w:rsid w:val="001C5EEC"/>
    <w:rsid w:val="001C606C"/>
    <w:rsid w:val="001C65E9"/>
    <w:rsid w:val="001C7FD1"/>
    <w:rsid w:val="001D01D4"/>
    <w:rsid w:val="001D0DD1"/>
    <w:rsid w:val="001D11AE"/>
    <w:rsid w:val="001D1C8A"/>
    <w:rsid w:val="001D27D7"/>
    <w:rsid w:val="001D2A31"/>
    <w:rsid w:val="001D44E9"/>
    <w:rsid w:val="001D46BF"/>
    <w:rsid w:val="001D561B"/>
    <w:rsid w:val="001D56BA"/>
    <w:rsid w:val="001D6585"/>
    <w:rsid w:val="001D770C"/>
    <w:rsid w:val="001E11BD"/>
    <w:rsid w:val="001E1B95"/>
    <w:rsid w:val="001E1DC4"/>
    <w:rsid w:val="001E2F65"/>
    <w:rsid w:val="001E3464"/>
    <w:rsid w:val="001E49DF"/>
    <w:rsid w:val="001E5B69"/>
    <w:rsid w:val="001E75A2"/>
    <w:rsid w:val="001E7852"/>
    <w:rsid w:val="001E7868"/>
    <w:rsid w:val="001F03A8"/>
    <w:rsid w:val="001F06A8"/>
    <w:rsid w:val="001F08FA"/>
    <w:rsid w:val="001F0D0D"/>
    <w:rsid w:val="001F12C5"/>
    <w:rsid w:val="001F138D"/>
    <w:rsid w:val="001F1C3E"/>
    <w:rsid w:val="001F2429"/>
    <w:rsid w:val="001F258F"/>
    <w:rsid w:val="001F2C91"/>
    <w:rsid w:val="001F2D0C"/>
    <w:rsid w:val="001F372D"/>
    <w:rsid w:val="001F382C"/>
    <w:rsid w:val="001F3E83"/>
    <w:rsid w:val="001F4830"/>
    <w:rsid w:val="001F5779"/>
    <w:rsid w:val="001F6462"/>
    <w:rsid w:val="001F7611"/>
    <w:rsid w:val="002001F4"/>
    <w:rsid w:val="00200394"/>
    <w:rsid w:val="00200C00"/>
    <w:rsid w:val="00201DBF"/>
    <w:rsid w:val="002037CA"/>
    <w:rsid w:val="002037EA"/>
    <w:rsid w:val="00203B8A"/>
    <w:rsid w:val="002053FC"/>
    <w:rsid w:val="00206B30"/>
    <w:rsid w:val="00207948"/>
    <w:rsid w:val="002079ED"/>
    <w:rsid w:val="00210CB3"/>
    <w:rsid w:val="002115CA"/>
    <w:rsid w:val="002121A0"/>
    <w:rsid w:val="002125DF"/>
    <w:rsid w:val="00214AB3"/>
    <w:rsid w:val="00215BF4"/>
    <w:rsid w:val="002163DD"/>
    <w:rsid w:val="0021736F"/>
    <w:rsid w:val="0021855D"/>
    <w:rsid w:val="00220096"/>
    <w:rsid w:val="00220A2C"/>
    <w:rsid w:val="00220A4A"/>
    <w:rsid w:val="002228C9"/>
    <w:rsid w:val="00223071"/>
    <w:rsid w:val="0022323F"/>
    <w:rsid w:val="00223408"/>
    <w:rsid w:val="0022490D"/>
    <w:rsid w:val="0022523D"/>
    <w:rsid w:val="00225C20"/>
    <w:rsid w:val="00225E43"/>
    <w:rsid w:val="00225F22"/>
    <w:rsid w:val="002271F4"/>
    <w:rsid w:val="002309DC"/>
    <w:rsid w:val="00231B7E"/>
    <w:rsid w:val="00234839"/>
    <w:rsid w:val="00234991"/>
    <w:rsid w:val="002349E7"/>
    <w:rsid w:val="0023643E"/>
    <w:rsid w:val="00236E55"/>
    <w:rsid w:val="002401DA"/>
    <w:rsid w:val="00240571"/>
    <w:rsid w:val="0024059C"/>
    <w:rsid w:val="002406A7"/>
    <w:rsid w:val="002414F3"/>
    <w:rsid w:val="0024163E"/>
    <w:rsid w:val="00241883"/>
    <w:rsid w:val="00242ECE"/>
    <w:rsid w:val="0024308F"/>
    <w:rsid w:val="00243100"/>
    <w:rsid w:val="00244007"/>
    <w:rsid w:val="00244AD2"/>
    <w:rsid w:val="0024542A"/>
    <w:rsid w:val="00245833"/>
    <w:rsid w:val="0024602F"/>
    <w:rsid w:val="00246220"/>
    <w:rsid w:val="00246A84"/>
    <w:rsid w:val="00246FA0"/>
    <w:rsid w:val="0024719A"/>
    <w:rsid w:val="002473CD"/>
    <w:rsid w:val="00247737"/>
    <w:rsid w:val="0025181E"/>
    <w:rsid w:val="00251D65"/>
    <w:rsid w:val="00251D66"/>
    <w:rsid w:val="00251DB2"/>
    <w:rsid w:val="00251FD5"/>
    <w:rsid w:val="00252151"/>
    <w:rsid w:val="002524EC"/>
    <w:rsid w:val="00253588"/>
    <w:rsid w:val="00253A62"/>
    <w:rsid w:val="00254AD2"/>
    <w:rsid w:val="00254C23"/>
    <w:rsid w:val="00254DA3"/>
    <w:rsid w:val="00256BE8"/>
    <w:rsid w:val="002579EE"/>
    <w:rsid w:val="00257EF8"/>
    <w:rsid w:val="00260F34"/>
    <w:rsid w:val="002614CB"/>
    <w:rsid w:val="00261931"/>
    <w:rsid w:val="00261EBD"/>
    <w:rsid w:val="002626A8"/>
    <w:rsid w:val="00262701"/>
    <w:rsid w:val="0026279C"/>
    <w:rsid w:val="00262D94"/>
    <w:rsid w:val="002639DA"/>
    <w:rsid w:val="002654FC"/>
    <w:rsid w:val="002667F7"/>
    <w:rsid w:val="00266ECC"/>
    <w:rsid w:val="0026740D"/>
    <w:rsid w:val="00270B52"/>
    <w:rsid w:val="00270CBE"/>
    <w:rsid w:val="00270ECD"/>
    <w:rsid w:val="002711D0"/>
    <w:rsid w:val="002723EF"/>
    <w:rsid w:val="002731F1"/>
    <w:rsid w:val="0027331C"/>
    <w:rsid w:val="00273A31"/>
    <w:rsid w:val="00274B2F"/>
    <w:rsid w:val="00276848"/>
    <w:rsid w:val="00276966"/>
    <w:rsid w:val="00276FCE"/>
    <w:rsid w:val="00277017"/>
    <w:rsid w:val="002802F8"/>
    <w:rsid w:val="00280D92"/>
    <w:rsid w:val="002819E9"/>
    <w:rsid w:val="00281C53"/>
    <w:rsid w:val="00281F66"/>
    <w:rsid w:val="00282CDA"/>
    <w:rsid w:val="00283237"/>
    <w:rsid w:val="00283554"/>
    <w:rsid w:val="00283756"/>
    <w:rsid w:val="00283C5D"/>
    <w:rsid w:val="002841E8"/>
    <w:rsid w:val="00284EEE"/>
    <w:rsid w:val="00284FA1"/>
    <w:rsid w:val="00285562"/>
    <w:rsid w:val="002861B0"/>
    <w:rsid w:val="00286611"/>
    <w:rsid w:val="00287CE7"/>
    <w:rsid w:val="0029025E"/>
    <w:rsid w:val="002907A6"/>
    <w:rsid w:val="00290C5E"/>
    <w:rsid w:val="00291643"/>
    <w:rsid w:val="00292447"/>
    <w:rsid w:val="00292C44"/>
    <w:rsid w:val="002933BF"/>
    <w:rsid w:val="00294BC4"/>
    <w:rsid w:val="0029542F"/>
    <w:rsid w:val="002955E5"/>
    <w:rsid w:val="00296A2D"/>
    <w:rsid w:val="002A0851"/>
    <w:rsid w:val="002A0996"/>
    <w:rsid w:val="002A0D4D"/>
    <w:rsid w:val="002A1674"/>
    <w:rsid w:val="002A1B53"/>
    <w:rsid w:val="002A2D07"/>
    <w:rsid w:val="002A47E3"/>
    <w:rsid w:val="002A57D8"/>
    <w:rsid w:val="002A59E7"/>
    <w:rsid w:val="002A5BC2"/>
    <w:rsid w:val="002A674C"/>
    <w:rsid w:val="002B0487"/>
    <w:rsid w:val="002B07D7"/>
    <w:rsid w:val="002B131A"/>
    <w:rsid w:val="002B13C1"/>
    <w:rsid w:val="002B140C"/>
    <w:rsid w:val="002B1625"/>
    <w:rsid w:val="002B2051"/>
    <w:rsid w:val="002B2A1D"/>
    <w:rsid w:val="002B32BD"/>
    <w:rsid w:val="002B379C"/>
    <w:rsid w:val="002B6010"/>
    <w:rsid w:val="002B67A0"/>
    <w:rsid w:val="002C0D5B"/>
    <w:rsid w:val="002C1FD3"/>
    <w:rsid w:val="002C293C"/>
    <w:rsid w:val="002C2A9B"/>
    <w:rsid w:val="002C2B38"/>
    <w:rsid w:val="002C2D60"/>
    <w:rsid w:val="002C3E07"/>
    <w:rsid w:val="002C3FF0"/>
    <w:rsid w:val="002C4706"/>
    <w:rsid w:val="002C5257"/>
    <w:rsid w:val="002C59E9"/>
    <w:rsid w:val="002C6D78"/>
    <w:rsid w:val="002C7735"/>
    <w:rsid w:val="002D04A4"/>
    <w:rsid w:val="002D06BC"/>
    <w:rsid w:val="002D1BE7"/>
    <w:rsid w:val="002D1DC8"/>
    <w:rsid w:val="002D2553"/>
    <w:rsid w:val="002D353F"/>
    <w:rsid w:val="002D59D1"/>
    <w:rsid w:val="002D5A51"/>
    <w:rsid w:val="002D5EBC"/>
    <w:rsid w:val="002D7A22"/>
    <w:rsid w:val="002E1751"/>
    <w:rsid w:val="002E3563"/>
    <w:rsid w:val="002E3B41"/>
    <w:rsid w:val="002E565B"/>
    <w:rsid w:val="002E58E4"/>
    <w:rsid w:val="002E6029"/>
    <w:rsid w:val="002E699C"/>
    <w:rsid w:val="002E74E6"/>
    <w:rsid w:val="002E7F8B"/>
    <w:rsid w:val="002EC12B"/>
    <w:rsid w:val="002F17CD"/>
    <w:rsid w:val="002F3377"/>
    <w:rsid w:val="002F34BF"/>
    <w:rsid w:val="002F3689"/>
    <w:rsid w:val="002F40D7"/>
    <w:rsid w:val="002F58DC"/>
    <w:rsid w:val="002F59DD"/>
    <w:rsid w:val="002F5A38"/>
    <w:rsid w:val="002F6A2F"/>
    <w:rsid w:val="002F7C34"/>
    <w:rsid w:val="002F7CCE"/>
    <w:rsid w:val="002FC276"/>
    <w:rsid w:val="00300D8E"/>
    <w:rsid w:val="00301C53"/>
    <w:rsid w:val="00302797"/>
    <w:rsid w:val="003028CE"/>
    <w:rsid w:val="00303764"/>
    <w:rsid w:val="00303DB3"/>
    <w:rsid w:val="0030403F"/>
    <w:rsid w:val="0030461A"/>
    <w:rsid w:val="003050AD"/>
    <w:rsid w:val="00305667"/>
    <w:rsid w:val="003058FA"/>
    <w:rsid w:val="00305E05"/>
    <w:rsid w:val="003067E7"/>
    <w:rsid w:val="003074AE"/>
    <w:rsid w:val="003100F6"/>
    <w:rsid w:val="003101AC"/>
    <w:rsid w:val="00310489"/>
    <w:rsid w:val="00310A99"/>
    <w:rsid w:val="00310B45"/>
    <w:rsid w:val="00311FF1"/>
    <w:rsid w:val="003121A0"/>
    <w:rsid w:val="003131D0"/>
    <w:rsid w:val="0031320F"/>
    <w:rsid w:val="00313823"/>
    <w:rsid w:val="00313EB6"/>
    <w:rsid w:val="003156AE"/>
    <w:rsid w:val="00315906"/>
    <w:rsid w:val="003169AC"/>
    <w:rsid w:val="00317622"/>
    <w:rsid w:val="00317B0B"/>
    <w:rsid w:val="0032141F"/>
    <w:rsid w:val="003220E8"/>
    <w:rsid w:val="00322266"/>
    <w:rsid w:val="00322465"/>
    <w:rsid w:val="00323B1A"/>
    <w:rsid w:val="0032486C"/>
    <w:rsid w:val="003248AC"/>
    <w:rsid w:val="0032565A"/>
    <w:rsid w:val="0032734B"/>
    <w:rsid w:val="00327BC2"/>
    <w:rsid w:val="003310CF"/>
    <w:rsid w:val="0033196A"/>
    <w:rsid w:val="00332F26"/>
    <w:rsid w:val="00333285"/>
    <w:rsid w:val="00333BCD"/>
    <w:rsid w:val="0033536C"/>
    <w:rsid w:val="0033775C"/>
    <w:rsid w:val="003400F0"/>
    <w:rsid w:val="00340D2C"/>
    <w:rsid w:val="00341813"/>
    <w:rsid w:val="0034268E"/>
    <w:rsid w:val="00344820"/>
    <w:rsid w:val="00344ACF"/>
    <w:rsid w:val="00344CDD"/>
    <w:rsid w:val="00345B36"/>
    <w:rsid w:val="00346615"/>
    <w:rsid w:val="00346636"/>
    <w:rsid w:val="00346780"/>
    <w:rsid w:val="0034690F"/>
    <w:rsid w:val="00346BE3"/>
    <w:rsid w:val="00347260"/>
    <w:rsid w:val="00347360"/>
    <w:rsid w:val="0035020A"/>
    <w:rsid w:val="0035053E"/>
    <w:rsid w:val="00350EDA"/>
    <w:rsid w:val="00352779"/>
    <w:rsid w:val="00352FEC"/>
    <w:rsid w:val="0035482A"/>
    <w:rsid w:val="003549D9"/>
    <w:rsid w:val="003549F8"/>
    <w:rsid w:val="00355D8A"/>
    <w:rsid w:val="0035696C"/>
    <w:rsid w:val="0035748F"/>
    <w:rsid w:val="00357950"/>
    <w:rsid w:val="00357A1B"/>
    <w:rsid w:val="00357C82"/>
    <w:rsid w:val="00360909"/>
    <w:rsid w:val="00362DC0"/>
    <w:rsid w:val="003632D6"/>
    <w:rsid w:val="0036346B"/>
    <w:rsid w:val="00363845"/>
    <w:rsid w:val="00364792"/>
    <w:rsid w:val="00364A7D"/>
    <w:rsid w:val="00364DA2"/>
    <w:rsid w:val="00364DC0"/>
    <w:rsid w:val="00365915"/>
    <w:rsid w:val="00365EF7"/>
    <w:rsid w:val="0037036D"/>
    <w:rsid w:val="00370772"/>
    <w:rsid w:val="0037085A"/>
    <w:rsid w:val="003714CB"/>
    <w:rsid w:val="0037253B"/>
    <w:rsid w:val="00373051"/>
    <w:rsid w:val="0037325A"/>
    <w:rsid w:val="00373E02"/>
    <w:rsid w:val="003741D0"/>
    <w:rsid w:val="00374727"/>
    <w:rsid w:val="00375B7B"/>
    <w:rsid w:val="00375CE7"/>
    <w:rsid w:val="00375D92"/>
    <w:rsid w:val="00376E43"/>
    <w:rsid w:val="00377862"/>
    <w:rsid w:val="00377A05"/>
    <w:rsid w:val="00377DB3"/>
    <w:rsid w:val="00380163"/>
    <w:rsid w:val="00381189"/>
    <w:rsid w:val="00383048"/>
    <w:rsid w:val="003830DF"/>
    <w:rsid w:val="00383ABF"/>
    <w:rsid w:val="00383B77"/>
    <w:rsid w:val="003849A3"/>
    <w:rsid w:val="003851FA"/>
    <w:rsid w:val="0038554F"/>
    <w:rsid w:val="00385D4F"/>
    <w:rsid w:val="00387C21"/>
    <w:rsid w:val="00390008"/>
    <w:rsid w:val="003903EA"/>
    <w:rsid w:val="00390B6A"/>
    <w:rsid w:val="00391571"/>
    <w:rsid w:val="003921DE"/>
    <w:rsid w:val="003921FD"/>
    <w:rsid w:val="003923EA"/>
    <w:rsid w:val="00392C00"/>
    <w:rsid w:val="00392DC1"/>
    <w:rsid w:val="00392E68"/>
    <w:rsid w:val="00392F6E"/>
    <w:rsid w:val="00393648"/>
    <w:rsid w:val="003951DF"/>
    <w:rsid w:val="003953BB"/>
    <w:rsid w:val="00395DBF"/>
    <w:rsid w:val="00395E4E"/>
    <w:rsid w:val="00396255"/>
    <w:rsid w:val="0039763E"/>
    <w:rsid w:val="00397D58"/>
    <w:rsid w:val="003A0097"/>
    <w:rsid w:val="003A0152"/>
    <w:rsid w:val="003A01FF"/>
    <w:rsid w:val="003A2334"/>
    <w:rsid w:val="003A2BBA"/>
    <w:rsid w:val="003A3191"/>
    <w:rsid w:val="003A651F"/>
    <w:rsid w:val="003AA284"/>
    <w:rsid w:val="003B049A"/>
    <w:rsid w:val="003B09AE"/>
    <w:rsid w:val="003B0E20"/>
    <w:rsid w:val="003B223E"/>
    <w:rsid w:val="003B2730"/>
    <w:rsid w:val="003B2F2A"/>
    <w:rsid w:val="003B3DC2"/>
    <w:rsid w:val="003B45D5"/>
    <w:rsid w:val="003B5C8F"/>
    <w:rsid w:val="003B5D57"/>
    <w:rsid w:val="003B6684"/>
    <w:rsid w:val="003B7AE0"/>
    <w:rsid w:val="003B7F67"/>
    <w:rsid w:val="003C0452"/>
    <w:rsid w:val="003C0B93"/>
    <w:rsid w:val="003C0C90"/>
    <w:rsid w:val="003C1360"/>
    <w:rsid w:val="003C1A8D"/>
    <w:rsid w:val="003C2507"/>
    <w:rsid w:val="003C252E"/>
    <w:rsid w:val="003C2761"/>
    <w:rsid w:val="003C27A1"/>
    <w:rsid w:val="003C4323"/>
    <w:rsid w:val="003C44FA"/>
    <w:rsid w:val="003C4AE1"/>
    <w:rsid w:val="003C53FD"/>
    <w:rsid w:val="003C577F"/>
    <w:rsid w:val="003C6C61"/>
    <w:rsid w:val="003C6CBE"/>
    <w:rsid w:val="003C6E7F"/>
    <w:rsid w:val="003C7A19"/>
    <w:rsid w:val="003C7E2E"/>
    <w:rsid w:val="003D119C"/>
    <w:rsid w:val="003D130C"/>
    <w:rsid w:val="003D1943"/>
    <w:rsid w:val="003D1A0C"/>
    <w:rsid w:val="003D1DAE"/>
    <w:rsid w:val="003D2A16"/>
    <w:rsid w:val="003D2F34"/>
    <w:rsid w:val="003D39DB"/>
    <w:rsid w:val="003D3B4D"/>
    <w:rsid w:val="003D3F6B"/>
    <w:rsid w:val="003D40F5"/>
    <w:rsid w:val="003D424F"/>
    <w:rsid w:val="003D44FF"/>
    <w:rsid w:val="003D74F0"/>
    <w:rsid w:val="003E0A52"/>
    <w:rsid w:val="003E15EB"/>
    <w:rsid w:val="003E3736"/>
    <w:rsid w:val="003E38CA"/>
    <w:rsid w:val="003E3FDF"/>
    <w:rsid w:val="003E43D8"/>
    <w:rsid w:val="003E54A4"/>
    <w:rsid w:val="003E6D24"/>
    <w:rsid w:val="003E6F3D"/>
    <w:rsid w:val="003F1ED1"/>
    <w:rsid w:val="003F1F72"/>
    <w:rsid w:val="003F1F83"/>
    <w:rsid w:val="003F22C7"/>
    <w:rsid w:val="003F29CB"/>
    <w:rsid w:val="003F3488"/>
    <w:rsid w:val="003F45B3"/>
    <w:rsid w:val="003F466F"/>
    <w:rsid w:val="003F5780"/>
    <w:rsid w:val="003F57AD"/>
    <w:rsid w:val="003F5D6D"/>
    <w:rsid w:val="003F5EE1"/>
    <w:rsid w:val="003F63C1"/>
    <w:rsid w:val="003F6995"/>
    <w:rsid w:val="003F6C56"/>
    <w:rsid w:val="003F7636"/>
    <w:rsid w:val="003F7BF5"/>
    <w:rsid w:val="003F7CA8"/>
    <w:rsid w:val="003F7F64"/>
    <w:rsid w:val="00400920"/>
    <w:rsid w:val="00400C15"/>
    <w:rsid w:val="00402499"/>
    <w:rsid w:val="004024F8"/>
    <w:rsid w:val="00404CAC"/>
    <w:rsid w:val="00404E5E"/>
    <w:rsid w:val="00405929"/>
    <w:rsid w:val="004059DF"/>
    <w:rsid w:val="00405A68"/>
    <w:rsid w:val="00405BC5"/>
    <w:rsid w:val="00406449"/>
    <w:rsid w:val="00406580"/>
    <w:rsid w:val="00406A82"/>
    <w:rsid w:val="00406AD4"/>
    <w:rsid w:val="00406C78"/>
    <w:rsid w:val="00407E92"/>
    <w:rsid w:val="0041098A"/>
    <w:rsid w:val="00410C22"/>
    <w:rsid w:val="004120D5"/>
    <w:rsid w:val="004130A6"/>
    <w:rsid w:val="004146A5"/>
    <w:rsid w:val="004148B0"/>
    <w:rsid w:val="00414BB4"/>
    <w:rsid w:val="004151D9"/>
    <w:rsid w:val="00416135"/>
    <w:rsid w:val="00416298"/>
    <w:rsid w:val="004206A7"/>
    <w:rsid w:val="00420A04"/>
    <w:rsid w:val="00420A7D"/>
    <w:rsid w:val="00421088"/>
    <w:rsid w:val="00421FBE"/>
    <w:rsid w:val="00423C51"/>
    <w:rsid w:val="00423FE3"/>
    <w:rsid w:val="0042537A"/>
    <w:rsid w:val="00425434"/>
    <w:rsid w:val="004257F9"/>
    <w:rsid w:val="00426C13"/>
    <w:rsid w:val="00426D13"/>
    <w:rsid w:val="00427C0A"/>
    <w:rsid w:val="004284A5"/>
    <w:rsid w:val="0043072E"/>
    <w:rsid w:val="00430774"/>
    <w:rsid w:val="004307E0"/>
    <w:rsid w:val="00431726"/>
    <w:rsid w:val="004320AB"/>
    <w:rsid w:val="00432E92"/>
    <w:rsid w:val="00433A01"/>
    <w:rsid w:val="00434B6C"/>
    <w:rsid w:val="00435156"/>
    <w:rsid w:val="0043554B"/>
    <w:rsid w:val="00435EFF"/>
    <w:rsid w:val="00437041"/>
    <w:rsid w:val="00437181"/>
    <w:rsid w:val="00441D7A"/>
    <w:rsid w:val="00441DEC"/>
    <w:rsid w:val="0044229F"/>
    <w:rsid w:val="0044296C"/>
    <w:rsid w:val="00443CC8"/>
    <w:rsid w:val="00445D88"/>
    <w:rsid w:val="00447289"/>
    <w:rsid w:val="00447770"/>
    <w:rsid w:val="00447847"/>
    <w:rsid w:val="00450033"/>
    <w:rsid w:val="00450ABA"/>
    <w:rsid w:val="004513B5"/>
    <w:rsid w:val="00451501"/>
    <w:rsid w:val="00451623"/>
    <w:rsid w:val="00451AEE"/>
    <w:rsid w:val="004531E7"/>
    <w:rsid w:val="00455B9E"/>
    <w:rsid w:val="00456068"/>
    <w:rsid w:val="004561FE"/>
    <w:rsid w:val="00456679"/>
    <w:rsid w:val="00456B8D"/>
    <w:rsid w:val="0045703F"/>
    <w:rsid w:val="00457172"/>
    <w:rsid w:val="004571FB"/>
    <w:rsid w:val="00457D84"/>
    <w:rsid w:val="00460D31"/>
    <w:rsid w:val="004617A5"/>
    <w:rsid w:val="00462D12"/>
    <w:rsid w:val="00462E4A"/>
    <w:rsid w:val="0046310E"/>
    <w:rsid w:val="0046349D"/>
    <w:rsid w:val="004636A3"/>
    <w:rsid w:val="00463B0D"/>
    <w:rsid w:val="004660EB"/>
    <w:rsid w:val="0046626A"/>
    <w:rsid w:val="00467092"/>
    <w:rsid w:val="00470569"/>
    <w:rsid w:val="004709D5"/>
    <w:rsid w:val="00471DBB"/>
    <w:rsid w:val="004722FE"/>
    <w:rsid w:val="0047240D"/>
    <w:rsid w:val="00472BCF"/>
    <w:rsid w:val="0047376C"/>
    <w:rsid w:val="004741F8"/>
    <w:rsid w:val="00474E56"/>
    <w:rsid w:val="004762A0"/>
    <w:rsid w:val="0047633F"/>
    <w:rsid w:val="00477018"/>
    <w:rsid w:val="00477F48"/>
    <w:rsid w:val="004815E0"/>
    <w:rsid w:val="00481811"/>
    <w:rsid w:val="00482989"/>
    <w:rsid w:val="00482A4A"/>
    <w:rsid w:val="00483A6E"/>
    <w:rsid w:val="00483AA6"/>
    <w:rsid w:val="004845FC"/>
    <w:rsid w:val="00484CCF"/>
    <w:rsid w:val="00484CF8"/>
    <w:rsid w:val="0048567A"/>
    <w:rsid w:val="00486180"/>
    <w:rsid w:val="00486802"/>
    <w:rsid w:val="0048696E"/>
    <w:rsid w:val="004901D1"/>
    <w:rsid w:val="0049091F"/>
    <w:rsid w:val="00491CE0"/>
    <w:rsid w:val="00492AEF"/>
    <w:rsid w:val="004957C0"/>
    <w:rsid w:val="004958F4"/>
    <w:rsid w:val="00497A76"/>
    <w:rsid w:val="00497DFC"/>
    <w:rsid w:val="004A00FF"/>
    <w:rsid w:val="004A01B8"/>
    <w:rsid w:val="004A0361"/>
    <w:rsid w:val="004A06C5"/>
    <w:rsid w:val="004A0CE1"/>
    <w:rsid w:val="004A20AE"/>
    <w:rsid w:val="004A20AF"/>
    <w:rsid w:val="004A220F"/>
    <w:rsid w:val="004A2F28"/>
    <w:rsid w:val="004A4A05"/>
    <w:rsid w:val="004A6B80"/>
    <w:rsid w:val="004A7BBB"/>
    <w:rsid w:val="004A9BD7"/>
    <w:rsid w:val="004B0268"/>
    <w:rsid w:val="004B0770"/>
    <w:rsid w:val="004B24CB"/>
    <w:rsid w:val="004B2E95"/>
    <w:rsid w:val="004B4979"/>
    <w:rsid w:val="004B4AA1"/>
    <w:rsid w:val="004B51EC"/>
    <w:rsid w:val="004B5962"/>
    <w:rsid w:val="004B68B8"/>
    <w:rsid w:val="004B6FA5"/>
    <w:rsid w:val="004B75F5"/>
    <w:rsid w:val="004C05C0"/>
    <w:rsid w:val="004C0C2F"/>
    <w:rsid w:val="004C0C65"/>
    <w:rsid w:val="004C1815"/>
    <w:rsid w:val="004C2046"/>
    <w:rsid w:val="004C33DA"/>
    <w:rsid w:val="004C3740"/>
    <w:rsid w:val="004C3A39"/>
    <w:rsid w:val="004C3CB6"/>
    <w:rsid w:val="004C3FDE"/>
    <w:rsid w:val="004C4246"/>
    <w:rsid w:val="004C5566"/>
    <w:rsid w:val="004C559A"/>
    <w:rsid w:val="004C676F"/>
    <w:rsid w:val="004C6C26"/>
    <w:rsid w:val="004C7EDE"/>
    <w:rsid w:val="004D02CE"/>
    <w:rsid w:val="004D04B3"/>
    <w:rsid w:val="004D0FB8"/>
    <w:rsid w:val="004D1B01"/>
    <w:rsid w:val="004D220B"/>
    <w:rsid w:val="004D22B7"/>
    <w:rsid w:val="004D2412"/>
    <w:rsid w:val="004D2F8F"/>
    <w:rsid w:val="004D3201"/>
    <w:rsid w:val="004D37EB"/>
    <w:rsid w:val="004D405C"/>
    <w:rsid w:val="004D43E1"/>
    <w:rsid w:val="004D6147"/>
    <w:rsid w:val="004D7200"/>
    <w:rsid w:val="004D73E3"/>
    <w:rsid w:val="004D764B"/>
    <w:rsid w:val="004E0075"/>
    <w:rsid w:val="004E352F"/>
    <w:rsid w:val="004E35D2"/>
    <w:rsid w:val="004E493A"/>
    <w:rsid w:val="004E4B10"/>
    <w:rsid w:val="004E5337"/>
    <w:rsid w:val="004E573D"/>
    <w:rsid w:val="004E6BE2"/>
    <w:rsid w:val="004E74CC"/>
    <w:rsid w:val="004E7D60"/>
    <w:rsid w:val="004F0414"/>
    <w:rsid w:val="004F1B9E"/>
    <w:rsid w:val="004F2505"/>
    <w:rsid w:val="004F27E4"/>
    <w:rsid w:val="004F2924"/>
    <w:rsid w:val="004F2D1D"/>
    <w:rsid w:val="004F2F76"/>
    <w:rsid w:val="004F55FE"/>
    <w:rsid w:val="004F67F7"/>
    <w:rsid w:val="004F7BC7"/>
    <w:rsid w:val="0050103C"/>
    <w:rsid w:val="005014D2"/>
    <w:rsid w:val="0050177F"/>
    <w:rsid w:val="00502708"/>
    <w:rsid w:val="00503935"/>
    <w:rsid w:val="00503AAB"/>
    <w:rsid w:val="00503B65"/>
    <w:rsid w:val="00504970"/>
    <w:rsid w:val="00504AB6"/>
    <w:rsid w:val="005053A8"/>
    <w:rsid w:val="0050652D"/>
    <w:rsid w:val="00506E0F"/>
    <w:rsid w:val="005071C5"/>
    <w:rsid w:val="005078DA"/>
    <w:rsid w:val="005079CB"/>
    <w:rsid w:val="00511895"/>
    <w:rsid w:val="005123C7"/>
    <w:rsid w:val="00513DD4"/>
    <w:rsid w:val="00520331"/>
    <w:rsid w:val="0052079C"/>
    <w:rsid w:val="00521B4D"/>
    <w:rsid w:val="00523A58"/>
    <w:rsid w:val="005247D9"/>
    <w:rsid w:val="005249B4"/>
    <w:rsid w:val="00527184"/>
    <w:rsid w:val="00527C49"/>
    <w:rsid w:val="005305C6"/>
    <w:rsid w:val="00530C85"/>
    <w:rsid w:val="00530F96"/>
    <w:rsid w:val="00531434"/>
    <w:rsid w:val="005318EC"/>
    <w:rsid w:val="00531E79"/>
    <w:rsid w:val="0053269E"/>
    <w:rsid w:val="00532D47"/>
    <w:rsid w:val="0053342A"/>
    <w:rsid w:val="0053551B"/>
    <w:rsid w:val="00535EDE"/>
    <w:rsid w:val="00540C12"/>
    <w:rsid w:val="005416F2"/>
    <w:rsid w:val="005417B5"/>
    <w:rsid w:val="00545D2D"/>
    <w:rsid w:val="0054649E"/>
    <w:rsid w:val="00547F13"/>
    <w:rsid w:val="00547F90"/>
    <w:rsid w:val="0055172F"/>
    <w:rsid w:val="0055275D"/>
    <w:rsid w:val="005539AB"/>
    <w:rsid w:val="00554E97"/>
    <w:rsid w:val="00554EB2"/>
    <w:rsid w:val="005559E0"/>
    <w:rsid w:val="00555ADB"/>
    <w:rsid w:val="00555DA6"/>
    <w:rsid w:val="00555DEF"/>
    <w:rsid w:val="0056291C"/>
    <w:rsid w:val="00563B8D"/>
    <w:rsid w:val="005643DF"/>
    <w:rsid w:val="0056557A"/>
    <w:rsid w:val="00565A30"/>
    <w:rsid w:val="00566C7C"/>
    <w:rsid w:val="00570046"/>
    <w:rsid w:val="005706F0"/>
    <w:rsid w:val="00570C54"/>
    <w:rsid w:val="00571F01"/>
    <w:rsid w:val="00572483"/>
    <w:rsid w:val="00573F56"/>
    <w:rsid w:val="00574579"/>
    <w:rsid w:val="005745E6"/>
    <w:rsid w:val="00574CEA"/>
    <w:rsid w:val="0057657F"/>
    <w:rsid w:val="00576FA4"/>
    <w:rsid w:val="00577E77"/>
    <w:rsid w:val="005803C3"/>
    <w:rsid w:val="00580D25"/>
    <w:rsid w:val="00580D49"/>
    <w:rsid w:val="005829BB"/>
    <w:rsid w:val="00582D3D"/>
    <w:rsid w:val="005864EA"/>
    <w:rsid w:val="00587A80"/>
    <w:rsid w:val="00591256"/>
    <w:rsid w:val="00592861"/>
    <w:rsid w:val="00592936"/>
    <w:rsid w:val="00592BDD"/>
    <w:rsid w:val="00592ECA"/>
    <w:rsid w:val="00594B91"/>
    <w:rsid w:val="00596145"/>
    <w:rsid w:val="00597018"/>
    <w:rsid w:val="00597977"/>
    <w:rsid w:val="005979D4"/>
    <w:rsid w:val="005A12BB"/>
    <w:rsid w:val="005A1B20"/>
    <w:rsid w:val="005A1F91"/>
    <w:rsid w:val="005A2245"/>
    <w:rsid w:val="005A2DBC"/>
    <w:rsid w:val="005A326A"/>
    <w:rsid w:val="005A4972"/>
    <w:rsid w:val="005A5A6E"/>
    <w:rsid w:val="005A5DB4"/>
    <w:rsid w:val="005A7BFA"/>
    <w:rsid w:val="005A7DAA"/>
    <w:rsid w:val="005B1133"/>
    <w:rsid w:val="005B21F6"/>
    <w:rsid w:val="005B2A57"/>
    <w:rsid w:val="005B3D99"/>
    <w:rsid w:val="005B456A"/>
    <w:rsid w:val="005B553E"/>
    <w:rsid w:val="005B57F5"/>
    <w:rsid w:val="005B5E09"/>
    <w:rsid w:val="005B5EAD"/>
    <w:rsid w:val="005B7C36"/>
    <w:rsid w:val="005C29A4"/>
    <w:rsid w:val="005C366E"/>
    <w:rsid w:val="005C4AB7"/>
    <w:rsid w:val="005C6213"/>
    <w:rsid w:val="005C7D91"/>
    <w:rsid w:val="005D078D"/>
    <w:rsid w:val="005D15C1"/>
    <w:rsid w:val="005D176C"/>
    <w:rsid w:val="005D2804"/>
    <w:rsid w:val="005D30EE"/>
    <w:rsid w:val="005D37E8"/>
    <w:rsid w:val="005D549C"/>
    <w:rsid w:val="005D55DD"/>
    <w:rsid w:val="005D5F7D"/>
    <w:rsid w:val="005D61C4"/>
    <w:rsid w:val="005D638F"/>
    <w:rsid w:val="005E0160"/>
    <w:rsid w:val="005E074D"/>
    <w:rsid w:val="005E0AEF"/>
    <w:rsid w:val="005E0C4C"/>
    <w:rsid w:val="005E232E"/>
    <w:rsid w:val="005E2717"/>
    <w:rsid w:val="005E2772"/>
    <w:rsid w:val="005E2789"/>
    <w:rsid w:val="005E2E65"/>
    <w:rsid w:val="005E350A"/>
    <w:rsid w:val="005E4141"/>
    <w:rsid w:val="005E5B43"/>
    <w:rsid w:val="005E6706"/>
    <w:rsid w:val="005E69E3"/>
    <w:rsid w:val="005E6B10"/>
    <w:rsid w:val="005F0EF9"/>
    <w:rsid w:val="005F2284"/>
    <w:rsid w:val="005F22BD"/>
    <w:rsid w:val="005F22D8"/>
    <w:rsid w:val="005F2A9B"/>
    <w:rsid w:val="005F3214"/>
    <w:rsid w:val="005F34C2"/>
    <w:rsid w:val="005F45E6"/>
    <w:rsid w:val="005F7242"/>
    <w:rsid w:val="0060016D"/>
    <w:rsid w:val="00600EAE"/>
    <w:rsid w:val="00601135"/>
    <w:rsid w:val="00601CD4"/>
    <w:rsid w:val="006025EE"/>
    <w:rsid w:val="00602689"/>
    <w:rsid w:val="0060269A"/>
    <w:rsid w:val="00602D5C"/>
    <w:rsid w:val="00603471"/>
    <w:rsid w:val="00604770"/>
    <w:rsid w:val="00604C1F"/>
    <w:rsid w:val="0060582B"/>
    <w:rsid w:val="006068E0"/>
    <w:rsid w:val="00606F1E"/>
    <w:rsid w:val="00609BCA"/>
    <w:rsid w:val="006106ED"/>
    <w:rsid w:val="006107CF"/>
    <w:rsid w:val="0061085D"/>
    <w:rsid w:val="00610FEE"/>
    <w:rsid w:val="00611271"/>
    <w:rsid w:val="006118AB"/>
    <w:rsid w:val="006125A1"/>
    <w:rsid w:val="0061285F"/>
    <w:rsid w:val="0061312B"/>
    <w:rsid w:val="0061427B"/>
    <w:rsid w:val="0061675E"/>
    <w:rsid w:val="00617267"/>
    <w:rsid w:val="00620C75"/>
    <w:rsid w:val="00621330"/>
    <w:rsid w:val="006219D1"/>
    <w:rsid w:val="0062269E"/>
    <w:rsid w:val="00622FAB"/>
    <w:rsid w:val="00624896"/>
    <w:rsid w:val="00624C72"/>
    <w:rsid w:val="00625842"/>
    <w:rsid w:val="00625CF7"/>
    <w:rsid w:val="00625E39"/>
    <w:rsid w:val="0062601A"/>
    <w:rsid w:val="00626329"/>
    <w:rsid w:val="00627243"/>
    <w:rsid w:val="006275AA"/>
    <w:rsid w:val="006277E7"/>
    <w:rsid w:val="00627AE4"/>
    <w:rsid w:val="00630267"/>
    <w:rsid w:val="00632454"/>
    <w:rsid w:val="00632793"/>
    <w:rsid w:val="006341D3"/>
    <w:rsid w:val="00635276"/>
    <w:rsid w:val="006355CB"/>
    <w:rsid w:val="0063694E"/>
    <w:rsid w:val="00637178"/>
    <w:rsid w:val="006409F5"/>
    <w:rsid w:val="006411C1"/>
    <w:rsid w:val="00642361"/>
    <w:rsid w:val="00642FE3"/>
    <w:rsid w:val="00643C6F"/>
    <w:rsid w:val="00643E53"/>
    <w:rsid w:val="00646683"/>
    <w:rsid w:val="00646985"/>
    <w:rsid w:val="00647A1F"/>
    <w:rsid w:val="00647C91"/>
    <w:rsid w:val="006507F8"/>
    <w:rsid w:val="00652EBF"/>
    <w:rsid w:val="0065319B"/>
    <w:rsid w:val="00654801"/>
    <w:rsid w:val="00655B10"/>
    <w:rsid w:val="00655F65"/>
    <w:rsid w:val="006563A1"/>
    <w:rsid w:val="00656960"/>
    <w:rsid w:val="00657279"/>
    <w:rsid w:val="00657808"/>
    <w:rsid w:val="00660106"/>
    <w:rsid w:val="00660963"/>
    <w:rsid w:val="006614A1"/>
    <w:rsid w:val="006615C0"/>
    <w:rsid w:val="00662238"/>
    <w:rsid w:val="00662465"/>
    <w:rsid w:val="00662971"/>
    <w:rsid w:val="0066387C"/>
    <w:rsid w:val="00664065"/>
    <w:rsid w:val="00664F71"/>
    <w:rsid w:val="0066519C"/>
    <w:rsid w:val="0066541F"/>
    <w:rsid w:val="00665812"/>
    <w:rsid w:val="006658FF"/>
    <w:rsid w:val="00666D2A"/>
    <w:rsid w:val="006674E9"/>
    <w:rsid w:val="00667A6C"/>
    <w:rsid w:val="0067020F"/>
    <w:rsid w:val="00670AB8"/>
    <w:rsid w:val="006714F4"/>
    <w:rsid w:val="00672AC5"/>
    <w:rsid w:val="00673481"/>
    <w:rsid w:val="00673775"/>
    <w:rsid w:val="006750E0"/>
    <w:rsid w:val="00676DB2"/>
    <w:rsid w:val="00677207"/>
    <w:rsid w:val="00677611"/>
    <w:rsid w:val="0068099F"/>
    <w:rsid w:val="00681008"/>
    <w:rsid w:val="00682012"/>
    <w:rsid w:val="00682277"/>
    <w:rsid w:val="006827DC"/>
    <w:rsid w:val="00682BE6"/>
    <w:rsid w:val="00683D8D"/>
    <w:rsid w:val="00684057"/>
    <w:rsid w:val="00685F72"/>
    <w:rsid w:val="00686238"/>
    <w:rsid w:val="006867ED"/>
    <w:rsid w:val="00686903"/>
    <w:rsid w:val="00686AD0"/>
    <w:rsid w:val="00686C12"/>
    <w:rsid w:val="006901D4"/>
    <w:rsid w:val="00691D24"/>
    <w:rsid w:val="006921F0"/>
    <w:rsid w:val="006926AE"/>
    <w:rsid w:val="00692728"/>
    <w:rsid w:val="00692A3B"/>
    <w:rsid w:val="00693594"/>
    <w:rsid w:val="00693878"/>
    <w:rsid w:val="006939A1"/>
    <w:rsid w:val="00694765"/>
    <w:rsid w:val="00694CA8"/>
    <w:rsid w:val="0069524B"/>
    <w:rsid w:val="00695480"/>
    <w:rsid w:val="00695627"/>
    <w:rsid w:val="00695AC3"/>
    <w:rsid w:val="0069628C"/>
    <w:rsid w:val="00697393"/>
    <w:rsid w:val="006A0555"/>
    <w:rsid w:val="006A15DB"/>
    <w:rsid w:val="006A16C8"/>
    <w:rsid w:val="006A2C9A"/>
    <w:rsid w:val="006A2CF3"/>
    <w:rsid w:val="006A2F56"/>
    <w:rsid w:val="006A4B39"/>
    <w:rsid w:val="006A4ECC"/>
    <w:rsid w:val="006A57AE"/>
    <w:rsid w:val="006A5C49"/>
    <w:rsid w:val="006A65BE"/>
    <w:rsid w:val="006A745C"/>
    <w:rsid w:val="006B070E"/>
    <w:rsid w:val="006B0EF4"/>
    <w:rsid w:val="006B14EA"/>
    <w:rsid w:val="006B1DD5"/>
    <w:rsid w:val="006B281D"/>
    <w:rsid w:val="006B2F8F"/>
    <w:rsid w:val="006B4104"/>
    <w:rsid w:val="006B4419"/>
    <w:rsid w:val="006B4FED"/>
    <w:rsid w:val="006B5150"/>
    <w:rsid w:val="006B6C02"/>
    <w:rsid w:val="006B7275"/>
    <w:rsid w:val="006B730A"/>
    <w:rsid w:val="006B7BB6"/>
    <w:rsid w:val="006B7E10"/>
    <w:rsid w:val="006C107D"/>
    <w:rsid w:val="006C35E2"/>
    <w:rsid w:val="006C45D3"/>
    <w:rsid w:val="006C4977"/>
    <w:rsid w:val="006D00F7"/>
    <w:rsid w:val="006D0F00"/>
    <w:rsid w:val="006D0F16"/>
    <w:rsid w:val="006D2017"/>
    <w:rsid w:val="006D2782"/>
    <w:rsid w:val="006D322B"/>
    <w:rsid w:val="006D339B"/>
    <w:rsid w:val="006D3D33"/>
    <w:rsid w:val="006D4C63"/>
    <w:rsid w:val="006D64A7"/>
    <w:rsid w:val="006D6835"/>
    <w:rsid w:val="006D706A"/>
    <w:rsid w:val="006D7545"/>
    <w:rsid w:val="006D7EF9"/>
    <w:rsid w:val="006E003F"/>
    <w:rsid w:val="006E0071"/>
    <w:rsid w:val="006E0474"/>
    <w:rsid w:val="006E0901"/>
    <w:rsid w:val="006E130D"/>
    <w:rsid w:val="006E1B87"/>
    <w:rsid w:val="006E2226"/>
    <w:rsid w:val="006E24C4"/>
    <w:rsid w:val="006E4072"/>
    <w:rsid w:val="006E45EF"/>
    <w:rsid w:val="006E47EA"/>
    <w:rsid w:val="006E49CF"/>
    <w:rsid w:val="006E5060"/>
    <w:rsid w:val="006E7CB3"/>
    <w:rsid w:val="006E7EB0"/>
    <w:rsid w:val="006F014F"/>
    <w:rsid w:val="006F0733"/>
    <w:rsid w:val="006F07E3"/>
    <w:rsid w:val="006F0A90"/>
    <w:rsid w:val="006F20D6"/>
    <w:rsid w:val="006F21C4"/>
    <w:rsid w:val="006F31A3"/>
    <w:rsid w:val="006F3906"/>
    <w:rsid w:val="006F3EE0"/>
    <w:rsid w:val="006F4454"/>
    <w:rsid w:val="006F478C"/>
    <w:rsid w:val="006F4A1B"/>
    <w:rsid w:val="006F4C4D"/>
    <w:rsid w:val="00700182"/>
    <w:rsid w:val="00700986"/>
    <w:rsid w:val="00701AB0"/>
    <w:rsid w:val="00701EBF"/>
    <w:rsid w:val="00703A31"/>
    <w:rsid w:val="00703D08"/>
    <w:rsid w:val="00703E95"/>
    <w:rsid w:val="007040B2"/>
    <w:rsid w:val="007049A2"/>
    <w:rsid w:val="0070681E"/>
    <w:rsid w:val="007069CD"/>
    <w:rsid w:val="00706E66"/>
    <w:rsid w:val="007115C1"/>
    <w:rsid w:val="0071160C"/>
    <w:rsid w:val="007122E6"/>
    <w:rsid w:val="007123DE"/>
    <w:rsid w:val="007132AA"/>
    <w:rsid w:val="00713437"/>
    <w:rsid w:val="00713A18"/>
    <w:rsid w:val="00713F5E"/>
    <w:rsid w:val="007150AD"/>
    <w:rsid w:val="00715418"/>
    <w:rsid w:val="007158D6"/>
    <w:rsid w:val="00715B3E"/>
    <w:rsid w:val="00715C37"/>
    <w:rsid w:val="00715C9D"/>
    <w:rsid w:val="00717186"/>
    <w:rsid w:val="0071793B"/>
    <w:rsid w:val="0071B35C"/>
    <w:rsid w:val="00721093"/>
    <w:rsid w:val="00721242"/>
    <w:rsid w:val="00722994"/>
    <w:rsid w:val="00722A97"/>
    <w:rsid w:val="007235F1"/>
    <w:rsid w:val="00723A04"/>
    <w:rsid w:val="00723A07"/>
    <w:rsid w:val="0072422B"/>
    <w:rsid w:val="007243EE"/>
    <w:rsid w:val="007243F6"/>
    <w:rsid w:val="00724415"/>
    <w:rsid w:val="007261A8"/>
    <w:rsid w:val="00726D21"/>
    <w:rsid w:val="007277F2"/>
    <w:rsid w:val="00727ACB"/>
    <w:rsid w:val="007310EF"/>
    <w:rsid w:val="007312E9"/>
    <w:rsid w:val="007317E4"/>
    <w:rsid w:val="00731A19"/>
    <w:rsid w:val="007334AE"/>
    <w:rsid w:val="00734E30"/>
    <w:rsid w:val="007375F7"/>
    <w:rsid w:val="00737CCC"/>
    <w:rsid w:val="00740C01"/>
    <w:rsid w:val="00741424"/>
    <w:rsid w:val="007419E3"/>
    <w:rsid w:val="00741DCF"/>
    <w:rsid w:val="00742360"/>
    <w:rsid w:val="0074236C"/>
    <w:rsid w:val="00742DFD"/>
    <w:rsid w:val="00745771"/>
    <w:rsid w:val="00746ECF"/>
    <w:rsid w:val="00747D2E"/>
    <w:rsid w:val="00751019"/>
    <w:rsid w:val="00751996"/>
    <w:rsid w:val="00751AB1"/>
    <w:rsid w:val="0075235E"/>
    <w:rsid w:val="00753C08"/>
    <w:rsid w:val="00754320"/>
    <w:rsid w:val="0075470D"/>
    <w:rsid w:val="0075585F"/>
    <w:rsid w:val="00755EFD"/>
    <w:rsid w:val="00756528"/>
    <w:rsid w:val="00756DC3"/>
    <w:rsid w:val="00757B5A"/>
    <w:rsid w:val="00757C2E"/>
    <w:rsid w:val="00757DB1"/>
    <w:rsid w:val="00762280"/>
    <w:rsid w:val="00762F01"/>
    <w:rsid w:val="007636FC"/>
    <w:rsid w:val="007638BC"/>
    <w:rsid w:val="00763963"/>
    <w:rsid w:val="00763FBC"/>
    <w:rsid w:val="007640CE"/>
    <w:rsid w:val="007650EA"/>
    <w:rsid w:val="007656D4"/>
    <w:rsid w:val="0076587A"/>
    <w:rsid w:val="007672D6"/>
    <w:rsid w:val="007701A5"/>
    <w:rsid w:val="0077182B"/>
    <w:rsid w:val="00771E75"/>
    <w:rsid w:val="00772048"/>
    <w:rsid w:val="007721AF"/>
    <w:rsid w:val="0077257C"/>
    <w:rsid w:val="00772C1B"/>
    <w:rsid w:val="007734C8"/>
    <w:rsid w:val="0077379D"/>
    <w:rsid w:val="00773DB9"/>
    <w:rsid w:val="007740C1"/>
    <w:rsid w:val="0077415A"/>
    <w:rsid w:val="0077493A"/>
    <w:rsid w:val="00774D59"/>
    <w:rsid w:val="007753A5"/>
    <w:rsid w:val="0077760A"/>
    <w:rsid w:val="0077DD42"/>
    <w:rsid w:val="00780862"/>
    <w:rsid w:val="00780C03"/>
    <w:rsid w:val="00783067"/>
    <w:rsid w:val="007839A1"/>
    <w:rsid w:val="00785FFA"/>
    <w:rsid w:val="007900D8"/>
    <w:rsid w:val="0079082B"/>
    <w:rsid w:val="00790908"/>
    <w:rsid w:val="007914CE"/>
    <w:rsid w:val="00794CB1"/>
    <w:rsid w:val="00794F15"/>
    <w:rsid w:val="00795EB9"/>
    <w:rsid w:val="00796F92"/>
    <w:rsid w:val="007A02A6"/>
    <w:rsid w:val="007A0955"/>
    <w:rsid w:val="007A22EA"/>
    <w:rsid w:val="007A257D"/>
    <w:rsid w:val="007A3447"/>
    <w:rsid w:val="007A3A92"/>
    <w:rsid w:val="007A57FA"/>
    <w:rsid w:val="007A58D4"/>
    <w:rsid w:val="007A5E26"/>
    <w:rsid w:val="007A600F"/>
    <w:rsid w:val="007A61C9"/>
    <w:rsid w:val="007A6A66"/>
    <w:rsid w:val="007A6D35"/>
    <w:rsid w:val="007A7301"/>
    <w:rsid w:val="007A7D6D"/>
    <w:rsid w:val="007ABD8C"/>
    <w:rsid w:val="007B05CA"/>
    <w:rsid w:val="007B0CBF"/>
    <w:rsid w:val="007B11C2"/>
    <w:rsid w:val="007B134E"/>
    <w:rsid w:val="007B13A9"/>
    <w:rsid w:val="007B2223"/>
    <w:rsid w:val="007B244C"/>
    <w:rsid w:val="007B39D7"/>
    <w:rsid w:val="007B4B51"/>
    <w:rsid w:val="007B528D"/>
    <w:rsid w:val="007B5645"/>
    <w:rsid w:val="007B799D"/>
    <w:rsid w:val="007C0073"/>
    <w:rsid w:val="007C0301"/>
    <w:rsid w:val="007C0ECF"/>
    <w:rsid w:val="007C18B4"/>
    <w:rsid w:val="007C2ECD"/>
    <w:rsid w:val="007C33A4"/>
    <w:rsid w:val="007C3FF1"/>
    <w:rsid w:val="007C4C66"/>
    <w:rsid w:val="007C5685"/>
    <w:rsid w:val="007C6345"/>
    <w:rsid w:val="007C66F5"/>
    <w:rsid w:val="007C6C40"/>
    <w:rsid w:val="007C7AAA"/>
    <w:rsid w:val="007D059C"/>
    <w:rsid w:val="007D0A93"/>
    <w:rsid w:val="007D1289"/>
    <w:rsid w:val="007D1694"/>
    <w:rsid w:val="007D24F6"/>
    <w:rsid w:val="007D2AD3"/>
    <w:rsid w:val="007D395B"/>
    <w:rsid w:val="007D4473"/>
    <w:rsid w:val="007D44FD"/>
    <w:rsid w:val="007D512B"/>
    <w:rsid w:val="007D52B8"/>
    <w:rsid w:val="007D583B"/>
    <w:rsid w:val="007D5875"/>
    <w:rsid w:val="007D7DC6"/>
    <w:rsid w:val="007E265A"/>
    <w:rsid w:val="007E321F"/>
    <w:rsid w:val="007E3279"/>
    <w:rsid w:val="007E50CB"/>
    <w:rsid w:val="007E5E70"/>
    <w:rsid w:val="007E6976"/>
    <w:rsid w:val="007E6FCF"/>
    <w:rsid w:val="007E7245"/>
    <w:rsid w:val="007E7A89"/>
    <w:rsid w:val="007F0206"/>
    <w:rsid w:val="007F10C4"/>
    <w:rsid w:val="007F134B"/>
    <w:rsid w:val="007F1837"/>
    <w:rsid w:val="007F3758"/>
    <w:rsid w:val="007F3AC2"/>
    <w:rsid w:val="007F60E3"/>
    <w:rsid w:val="007F622B"/>
    <w:rsid w:val="007F636B"/>
    <w:rsid w:val="007F71A8"/>
    <w:rsid w:val="007F7768"/>
    <w:rsid w:val="007F7BE3"/>
    <w:rsid w:val="00801057"/>
    <w:rsid w:val="00801424"/>
    <w:rsid w:val="0080152D"/>
    <w:rsid w:val="008020EB"/>
    <w:rsid w:val="00802354"/>
    <w:rsid w:val="00803DF2"/>
    <w:rsid w:val="00804098"/>
    <w:rsid w:val="00805621"/>
    <w:rsid w:val="00805B14"/>
    <w:rsid w:val="0080621A"/>
    <w:rsid w:val="00806980"/>
    <w:rsid w:val="00807AD7"/>
    <w:rsid w:val="00807E7F"/>
    <w:rsid w:val="00810AC7"/>
    <w:rsid w:val="008112C1"/>
    <w:rsid w:val="00811610"/>
    <w:rsid w:val="00811AA4"/>
    <w:rsid w:val="00812589"/>
    <w:rsid w:val="008129CA"/>
    <w:rsid w:val="00812D0B"/>
    <w:rsid w:val="0081340D"/>
    <w:rsid w:val="008135BA"/>
    <w:rsid w:val="00814A40"/>
    <w:rsid w:val="008172DB"/>
    <w:rsid w:val="00817427"/>
    <w:rsid w:val="008176E8"/>
    <w:rsid w:val="00817DCE"/>
    <w:rsid w:val="0082151E"/>
    <w:rsid w:val="00821F29"/>
    <w:rsid w:val="0082285E"/>
    <w:rsid w:val="008239D1"/>
    <w:rsid w:val="00824E2A"/>
    <w:rsid w:val="008255B8"/>
    <w:rsid w:val="00825905"/>
    <w:rsid w:val="008266F1"/>
    <w:rsid w:val="00827806"/>
    <w:rsid w:val="0082786A"/>
    <w:rsid w:val="00830259"/>
    <w:rsid w:val="008309A6"/>
    <w:rsid w:val="00830E16"/>
    <w:rsid w:val="00832838"/>
    <w:rsid w:val="008329DE"/>
    <w:rsid w:val="00832F54"/>
    <w:rsid w:val="008331DB"/>
    <w:rsid w:val="00833908"/>
    <w:rsid w:val="00833BE9"/>
    <w:rsid w:val="00833C17"/>
    <w:rsid w:val="00833D48"/>
    <w:rsid w:val="00833E50"/>
    <w:rsid w:val="00835344"/>
    <w:rsid w:val="00835BDE"/>
    <w:rsid w:val="00835D90"/>
    <w:rsid w:val="00837DAB"/>
    <w:rsid w:val="008408C6"/>
    <w:rsid w:val="00840904"/>
    <w:rsid w:val="00841AAE"/>
    <w:rsid w:val="00842673"/>
    <w:rsid w:val="00842900"/>
    <w:rsid w:val="00842C40"/>
    <w:rsid w:val="00842CA0"/>
    <w:rsid w:val="008439DC"/>
    <w:rsid w:val="00843CFD"/>
    <w:rsid w:val="00843D91"/>
    <w:rsid w:val="00844458"/>
    <w:rsid w:val="00844F1A"/>
    <w:rsid w:val="00845539"/>
    <w:rsid w:val="00845D14"/>
    <w:rsid w:val="008464C1"/>
    <w:rsid w:val="0085044E"/>
    <w:rsid w:val="008524F2"/>
    <w:rsid w:val="008534E4"/>
    <w:rsid w:val="00853E01"/>
    <w:rsid w:val="00854042"/>
    <w:rsid w:val="00854272"/>
    <w:rsid w:val="00854582"/>
    <w:rsid w:val="00854D7B"/>
    <w:rsid w:val="0085520F"/>
    <w:rsid w:val="00855A82"/>
    <w:rsid w:val="0085774C"/>
    <w:rsid w:val="00860136"/>
    <w:rsid w:val="00860652"/>
    <w:rsid w:val="00860A92"/>
    <w:rsid w:val="00861019"/>
    <w:rsid w:val="00861644"/>
    <w:rsid w:val="00861E47"/>
    <w:rsid w:val="00863DD4"/>
    <w:rsid w:val="00863F50"/>
    <w:rsid w:val="00865611"/>
    <w:rsid w:val="0087099A"/>
    <w:rsid w:val="00870C5A"/>
    <w:rsid w:val="00871882"/>
    <w:rsid w:val="00872056"/>
    <w:rsid w:val="008724CE"/>
    <w:rsid w:val="00875E37"/>
    <w:rsid w:val="00880DDB"/>
    <w:rsid w:val="00880F10"/>
    <w:rsid w:val="0088140C"/>
    <w:rsid w:val="00881EB7"/>
    <w:rsid w:val="0088242D"/>
    <w:rsid w:val="00882D37"/>
    <w:rsid w:val="00882E8C"/>
    <w:rsid w:val="0088333D"/>
    <w:rsid w:val="00883E2B"/>
    <w:rsid w:val="00883E5C"/>
    <w:rsid w:val="00884B51"/>
    <w:rsid w:val="00884D24"/>
    <w:rsid w:val="00885999"/>
    <w:rsid w:val="00885ADE"/>
    <w:rsid w:val="00885C44"/>
    <w:rsid w:val="00886E7D"/>
    <w:rsid w:val="00886F47"/>
    <w:rsid w:val="008871C2"/>
    <w:rsid w:val="008905AD"/>
    <w:rsid w:val="00890899"/>
    <w:rsid w:val="008912AB"/>
    <w:rsid w:val="00891D20"/>
    <w:rsid w:val="00892594"/>
    <w:rsid w:val="00893870"/>
    <w:rsid w:val="00894E21"/>
    <w:rsid w:val="00894E47"/>
    <w:rsid w:val="00895860"/>
    <w:rsid w:val="00896219"/>
    <w:rsid w:val="008967B2"/>
    <w:rsid w:val="0089782B"/>
    <w:rsid w:val="008A1D42"/>
    <w:rsid w:val="008A377A"/>
    <w:rsid w:val="008A3B63"/>
    <w:rsid w:val="008A4275"/>
    <w:rsid w:val="008A48F0"/>
    <w:rsid w:val="008A64EF"/>
    <w:rsid w:val="008A6A5B"/>
    <w:rsid w:val="008A6C7B"/>
    <w:rsid w:val="008A74F5"/>
    <w:rsid w:val="008A7CEB"/>
    <w:rsid w:val="008B00F2"/>
    <w:rsid w:val="008B02A6"/>
    <w:rsid w:val="008B066D"/>
    <w:rsid w:val="008B24A1"/>
    <w:rsid w:val="008B29F8"/>
    <w:rsid w:val="008B2B82"/>
    <w:rsid w:val="008B4620"/>
    <w:rsid w:val="008B4A80"/>
    <w:rsid w:val="008B4B46"/>
    <w:rsid w:val="008B5F47"/>
    <w:rsid w:val="008B64F7"/>
    <w:rsid w:val="008B6B9A"/>
    <w:rsid w:val="008B78E9"/>
    <w:rsid w:val="008C12EB"/>
    <w:rsid w:val="008C1827"/>
    <w:rsid w:val="008C1CA0"/>
    <w:rsid w:val="008C1E03"/>
    <w:rsid w:val="008C2231"/>
    <w:rsid w:val="008C2911"/>
    <w:rsid w:val="008C2DE0"/>
    <w:rsid w:val="008C2FD1"/>
    <w:rsid w:val="008C3EF0"/>
    <w:rsid w:val="008C41BF"/>
    <w:rsid w:val="008C46E8"/>
    <w:rsid w:val="008C58C3"/>
    <w:rsid w:val="008C5C64"/>
    <w:rsid w:val="008C7668"/>
    <w:rsid w:val="008C77BF"/>
    <w:rsid w:val="008CB8F4"/>
    <w:rsid w:val="008D12B6"/>
    <w:rsid w:val="008D181B"/>
    <w:rsid w:val="008D18CA"/>
    <w:rsid w:val="008D263E"/>
    <w:rsid w:val="008D3691"/>
    <w:rsid w:val="008D4A57"/>
    <w:rsid w:val="008D5028"/>
    <w:rsid w:val="008D6078"/>
    <w:rsid w:val="008D62A4"/>
    <w:rsid w:val="008D62D3"/>
    <w:rsid w:val="008D6701"/>
    <w:rsid w:val="008D721F"/>
    <w:rsid w:val="008D77DF"/>
    <w:rsid w:val="008E0800"/>
    <w:rsid w:val="008E0804"/>
    <w:rsid w:val="008E11DD"/>
    <w:rsid w:val="008E146B"/>
    <w:rsid w:val="008E1B98"/>
    <w:rsid w:val="008E3195"/>
    <w:rsid w:val="008E38CF"/>
    <w:rsid w:val="008E5611"/>
    <w:rsid w:val="008E6518"/>
    <w:rsid w:val="008E67D9"/>
    <w:rsid w:val="008E6AED"/>
    <w:rsid w:val="008E7549"/>
    <w:rsid w:val="008F0B77"/>
    <w:rsid w:val="008F1074"/>
    <w:rsid w:val="008F1C30"/>
    <w:rsid w:val="008F2EF4"/>
    <w:rsid w:val="008F5722"/>
    <w:rsid w:val="008F5AA2"/>
    <w:rsid w:val="008F64FA"/>
    <w:rsid w:val="008F7001"/>
    <w:rsid w:val="008F7131"/>
    <w:rsid w:val="008F74F6"/>
    <w:rsid w:val="009004DE"/>
    <w:rsid w:val="00902A09"/>
    <w:rsid w:val="00902FC2"/>
    <w:rsid w:val="00904789"/>
    <w:rsid w:val="009047B8"/>
    <w:rsid w:val="0090495D"/>
    <w:rsid w:val="0090497B"/>
    <w:rsid w:val="0090590D"/>
    <w:rsid w:val="009065C9"/>
    <w:rsid w:val="00906D54"/>
    <w:rsid w:val="00906EEE"/>
    <w:rsid w:val="00910F07"/>
    <w:rsid w:val="00911162"/>
    <w:rsid w:val="009115E0"/>
    <w:rsid w:val="00911719"/>
    <w:rsid w:val="009120DE"/>
    <w:rsid w:val="00912497"/>
    <w:rsid w:val="00913302"/>
    <w:rsid w:val="00913BCA"/>
    <w:rsid w:val="00914356"/>
    <w:rsid w:val="00915290"/>
    <w:rsid w:val="009152D4"/>
    <w:rsid w:val="00916000"/>
    <w:rsid w:val="00916563"/>
    <w:rsid w:val="00916A9F"/>
    <w:rsid w:val="009178E4"/>
    <w:rsid w:val="00920067"/>
    <w:rsid w:val="0092018D"/>
    <w:rsid w:val="00921208"/>
    <w:rsid w:val="00921455"/>
    <w:rsid w:val="00921479"/>
    <w:rsid w:val="00921629"/>
    <w:rsid w:val="00921EF3"/>
    <w:rsid w:val="009224D9"/>
    <w:rsid w:val="00923AC0"/>
    <w:rsid w:val="00923E2F"/>
    <w:rsid w:val="0092446E"/>
    <w:rsid w:val="009245DF"/>
    <w:rsid w:val="00924C44"/>
    <w:rsid w:val="00925A7A"/>
    <w:rsid w:val="00925F84"/>
    <w:rsid w:val="00926AAC"/>
    <w:rsid w:val="00926F37"/>
    <w:rsid w:val="0092791D"/>
    <w:rsid w:val="00927A74"/>
    <w:rsid w:val="0092BD8D"/>
    <w:rsid w:val="0093140D"/>
    <w:rsid w:val="0093202F"/>
    <w:rsid w:val="00932064"/>
    <w:rsid w:val="009320CF"/>
    <w:rsid w:val="00933371"/>
    <w:rsid w:val="00933C34"/>
    <w:rsid w:val="00934219"/>
    <w:rsid w:val="009343BA"/>
    <w:rsid w:val="009346BD"/>
    <w:rsid w:val="00935FB6"/>
    <w:rsid w:val="00935FE6"/>
    <w:rsid w:val="00936501"/>
    <w:rsid w:val="0093650B"/>
    <w:rsid w:val="00936FAA"/>
    <w:rsid w:val="00937223"/>
    <w:rsid w:val="0093734F"/>
    <w:rsid w:val="00937989"/>
    <w:rsid w:val="0093CE2C"/>
    <w:rsid w:val="00940EFF"/>
    <w:rsid w:val="0094180E"/>
    <w:rsid w:val="00942559"/>
    <w:rsid w:val="0094286E"/>
    <w:rsid w:val="00942CDE"/>
    <w:rsid w:val="00942D0C"/>
    <w:rsid w:val="00942F92"/>
    <w:rsid w:val="009442E0"/>
    <w:rsid w:val="00944E9D"/>
    <w:rsid w:val="009457EE"/>
    <w:rsid w:val="0094625E"/>
    <w:rsid w:val="00946319"/>
    <w:rsid w:val="00946CA3"/>
    <w:rsid w:val="00947783"/>
    <w:rsid w:val="009503AB"/>
    <w:rsid w:val="0095178C"/>
    <w:rsid w:val="00952763"/>
    <w:rsid w:val="00952767"/>
    <w:rsid w:val="00952E0A"/>
    <w:rsid w:val="00952E4C"/>
    <w:rsid w:val="00954BDD"/>
    <w:rsid w:val="00954C40"/>
    <w:rsid w:val="009562BC"/>
    <w:rsid w:val="009568B0"/>
    <w:rsid w:val="009572FA"/>
    <w:rsid w:val="00957CA2"/>
    <w:rsid w:val="00957E1E"/>
    <w:rsid w:val="00960C7E"/>
    <w:rsid w:val="00960D0D"/>
    <w:rsid w:val="0096230C"/>
    <w:rsid w:val="00962929"/>
    <w:rsid w:val="00962C5F"/>
    <w:rsid w:val="00962F78"/>
    <w:rsid w:val="00963D29"/>
    <w:rsid w:val="0096428E"/>
    <w:rsid w:val="00964321"/>
    <w:rsid w:val="00964673"/>
    <w:rsid w:val="00964B57"/>
    <w:rsid w:val="00964F59"/>
    <w:rsid w:val="00965C7D"/>
    <w:rsid w:val="00967018"/>
    <w:rsid w:val="00970579"/>
    <w:rsid w:val="00970626"/>
    <w:rsid w:val="00970A6B"/>
    <w:rsid w:val="009717A1"/>
    <w:rsid w:val="00971AE1"/>
    <w:rsid w:val="009736E6"/>
    <w:rsid w:val="0097384A"/>
    <w:rsid w:val="0097391B"/>
    <w:rsid w:val="0097459F"/>
    <w:rsid w:val="00974D39"/>
    <w:rsid w:val="009754FC"/>
    <w:rsid w:val="00976884"/>
    <w:rsid w:val="00977038"/>
    <w:rsid w:val="00977CDF"/>
    <w:rsid w:val="009800B7"/>
    <w:rsid w:val="00981C0E"/>
    <w:rsid w:val="00981C3A"/>
    <w:rsid w:val="0098209E"/>
    <w:rsid w:val="00982172"/>
    <w:rsid w:val="009822E2"/>
    <w:rsid w:val="00982E53"/>
    <w:rsid w:val="00984CF3"/>
    <w:rsid w:val="00984E9B"/>
    <w:rsid w:val="0098526C"/>
    <w:rsid w:val="00985BC9"/>
    <w:rsid w:val="009864EC"/>
    <w:rsid w:val="0098683E"/>
    <w:rsid w:val="0098696A"/>
    <w:rsid w:val="00986F45"/>
    <w:rsid w:val="00987043"/>
    <w:rsid w:val="009871B1"/>
    <w:rsid w:val="009872EA"/>
    <w:rsid w:val="0098748B"/>
    <w:rsid w:val="009901F1"/>
    <w:rsid w:val="00990D1E"/>
    <w:rsid w:val="009913EE"/>
    <w:rsid w:val="00991D54"/>
    <w:rsid w:val="00992461"/>
    <w:rsid w:val="0099321F"/>
    <w:rsid w:val="009948B3"/>
    <w:rsid w:val="00995EAE"/>
    <w:rsid w:val="009969D6"/>
    <w:rsid w:val="0099727C"/>
    <w:rsid w:val="00997528"/>
    <w:rsid w:val="009975A6"/>
    <w:rsid w:val="009A0794"/>
    <w:rsid w:val="009A1B7F"/>
    <w:rsid w:val="009A2284"/>
    <w:rsid w:val="009A28AA"/>
    <w:rsid w:val="009A3031"/>
    <w:rsid w:val="009A3B63"/>
    <w:rsid w:val="009A557D"/>
    <w:rsid w:val="009A5E8A"/>
    <w:rsid w:val="009A6C4F"/>
    <w:rsid w:val="009A70E7"/>
    <w:rsid w:val="009A7470"/>
    <w:rsid w:val="009A7CFF"/>
    <w:rsid w:val="009B0534"/>
    <w:rsid w:val="009B0FE4"/>
    <w:rsid w:val="009B2A1E"/>
    <w:rsid w:val="009B2BC0"/>
    <w:rsid w:val="009B39D8"/>
    <w:rsid w:val="009B39EB"/>
    <w:rsid w:val="009B3C91"/>
    <w:rsid w:val="009B5047"/>
    <w:rsid w:val="009B5CC2"/>
    <w:rsid w:val="009B5ED0"/>
    <w:rsid w:val="009B63F3"/>
    <w:rsid w:val="009B78C7"/>
    <w:rsid w:val="009C023D"/>
    <w:rsid w:val="009C0265"/>
    <w:rsid w:val="009C2E66"/>
    <w:rsid w:val="009C5140"/>
    <w:rsid w:val="009C51D2"/>
    <w:rsid w:val="009C622A"/>
    <w:rsid w:val="009C70EA"/>
    <w:rsid w:val="009D0A65"/>
    <w:rsid w:val="009D0DBF"/>
    <w:rsid w:val="009D0FF7"/>
    <w:rsid w:val="009D19DA"/>
    <w:rsid w:val="009D1A61"/>
    <w:rsid w:val="009D1DC0"/>
    <w:rsid w:val="009D2076"/>
    <w:rsid w:val="009D27A6"/>
    <w:rsid w:val="009D2AFF"/>
    <w:rsid w:val="009D3B53"/>
    <w:rsid w:val="009D4115"/>
    <w:rsid w:val="009D4A11"/>
    <w:rsid w:val="009D4D90"/>
    <w:rsid w:val="009D6FED"/>
    <w:rsid w:val="009E0919"/>
    <w:rsid w:val="009E1680"/>
    <w:rsid w:val="009E1A6E"/>
    <w:rsid w:val="009E1AD9"/>
    <w:rsid w:val="009E277D"/>
    <w:rsid w:val="009E3180"/>
    <w:rsid w:val="009E40A3"/>
    <w:rsid w:val="009E47DA"/>
    <w:rsid w:val="009E555A"/>
    <w:rsid w:val="009E6444"/>
    <w:rsid w:val="009E677D"/>
    <w:rsid w:val="009E74F0"/>
    <w:rsid w:val="009E765D"/>
    <w:rsid w:val="009F12E7"/>
    <w:rsid w:val="009F203D"/>
    <w:rsid w:val="009F21EA"/>
    <w:rsid w:val="009F2B5E"/>
    <w:rsid w:val="009F2C6D"/>
    <w:rsid w:val="009F2F96"/>
    <w:rsid w:val="009F345F"/>
    <w:rsid w:val="009F396E"/>
    <w:rsid w:val="009F4081"/>
    <w:rsid w:val="009F6821"/>
    <w:rsid w:val="009F6913"/>
    <w:rsid w:val="009F6F8C"/>
    <w:rsid w:val="009F7F97"/>
    <w:rsid w:val="00A009BD"/>
    <w:rsid w:val="00A02BBE"/>
    <w:rsid w:val="00A0332A"/>
    <w:rsid w:val="00A03515"/>
    <w:rsid w:val="00A039D7"/>
    <w:rsid w:val="00A03A59"/>
    <w:rsid w:val="00A067C5"/>
    <w:rsid w:val="00A10721"/>
    <w:rsid w:val="00A11FC4"/>
    <w:rsid w:val="00A13E98"/>
    <w:rsid w:val="00A144B9"/>
    <w:rsid w:val="00A16134"/>
    <w:rsid w:val="00A16745"/>
    <w:rsid w:val="00A169CF"/>
    <w:rsid w:val="00A16B2B"/>
    <w:rsid w:val="00A21003"/>
    <w:rsid w:val="00A222D3"/>
    <w:rsid w:val="00A222E8"/>
    <w:rsid w:val="00A231DA"/>
    <w:rsid w:val="00A233D3"/>
    <w:rsid w:val="00A23B6B"/>
    <w:rsid w:val="00A25DB4"/>
    <w:rsid w:val="00A27CA5"/>
    <w:rsid w:val="00A27FB8"/>
    <w:rsid w:val="00A311F8"/>
    <w:rsid w:val="00A3322F"/>
    <w:rsid w:val="00A33A30"/>
    <w:rsid w:val="00A33F16"/>
    <w:rsid w:val="00A34273"/>
    <w:rsid w:val="00A348E8"/>
    <w:rsid w:val="00A35129"/>
    <w:rsid w:val="00A3578B"/>
    <w:rsid w:val="00A363D0"/>
    <w:rsid w:val="00A36425"/>
    <w:rsid w:val="00A36E0A"/>
    <w:rsid w:val="00A372DF"/>
    <w:rsid w:val="00A378D0"/>
    <w:rsid w:val="00A41460"/>
    <w:rsid w:val="00A41D4C"/>
    <w:rsid w:val="00A423EE"/>
    <w:rsid w:val="00A42614"/>
    <w:rsid w:val="00A42D12"/>
    <w:rsid w:val="00A4325D"/>
    <w:rsid w:val="00A43B00"/>
    <w:rsid w:val="00A45235"/>
    <w:rsid w:val="00A4593D"/>
    <w:rsid w:val="00A46341"/>
    <w:rsid w:val="00A5226B"/>
    <w:rsid w:val="00A52468"/>
    <w:rsid w:val="00A543F7"/>
    <w:rsid w:val="00A5491D"/>
    <w:rsid w:val="00A549D3"/>
    <w:rsid w:val="00A55515"/>
    <w:rsid w:val="00A557B8"/>
    <w:rsid w:val="00A55EAC"/>
    <w:rsid w:val="00A56A1E"/>
    <w:rsid w:val="00A56A78"/>
    <w:rsid w:val="00A56E1E"/>
    <w:rsid w:val="00A60030"/>
    <w:rsid w:val="00A60269"/>
    <w:rsid w:val="00A61127"/>
    <w:rsid w:val="00A61338"/>
    <w:rsid w:val="00A61548"/>
    <w:rsid w:val="00A6157D"/>
    <w:rsid w:val="00A62124"/>
    <w:rsid w:val="00A63811"/>
    <w:rsid w:val="00A63B74"/>
    <w:rsid w:val="00A6470E"/>
    <w:rsid w:val="00A64D13"/>
    <w:rsid w:val="00A6604B"/>
    <w:rsid w:val="00A66AC8"/>
    <w:rsid w:val="00A671A6"/>
    <w:rsid w:val="00A6D771"/>
    <w:rsid w:val="00A70222"/>
    <w:rsid w:val="00A7037C"/>
    <w:rsid w:val="00A708E1"/>
    <w:rsid w:val="00A70ED0"/>
    <w:rsid w:val="00A71158"/>
    <w:rsid w:val="00A716B5"/>
    <w:rsid w:val="00A71CDA"/>
    <w:rsid w:val="00A722CB"/>
    <w:rsid w:val="00A729DE"/>
    <w:rsid w:val="00A72AA7"/>
    <w:rsid w:val="00A7307C"/>
    <w:rsid w:val="00A7331A"/>
    <w:rsid w:val="00A73941"/>
    <w:rsid w:val="00A75AB6"/>
    <w:rsid w:val="00A772D0"/>
    <w:rsid w:val="00A7796F"/>
    <w:rsid w:val="00A77F9B"/>
    <w:rsid w:val="00A819E9"/>
    <w:rsid w:val="00A819F0"/>
    <w:rsid w:val="00A823E0"/>
    <w:rsid w:val="00A82ADE"/>
    <w:rsid w:val="00A835E4"/>
    <w:rsid w:val="00A83700"/>
    <w:rsid w:val="00A860AA"/>
    <w:rsid w:val="00A902FE"/>
    <w:rsid w:val="00A911D5"/>
    <w:rsid w:val="00A91597"/>
    <w:rsid w:val="00A9226E"/>
    <w:rsid w:val="00A93167"/>
    <w:rsid w:val="00A93321"/>
    <w:rsid w:val="00A93901"/>
    <w:rsid w:val="00A93A70"/>
    <w:rsid w:val="00A94F86"/>
    <w:rsid w:val="00A954D4"/>
    <w:rsid w:val="00A9586B"/>
    <w:rsid w:val="00A96413"/>
    <w:rsid w:val="00A96A38"/>
    <w:rsid w:val="00A97E53"/>
    <w:rsid w:val="00AA02C1"/>
    <w:rsid w:val="00AA0374"/>
    <w:rsid w:val="00AA08C0"/>
    <w:rsid w:val="00AA2716"/>
    <w:rsid w:val="00AA2DF2"/>
    <w:rsid w:val="00AA3554"/>
    <w:rsid w:val="00AA41EC"/>
    <w:rsid w:val="00AB0F1B"/>
    <w:rsid w:val="00AB120B"/>
    <w:rsid w:val="00AB16A8"/>
    <w:rsid w:val="00AB17D8"/>
    <w:rsid w:val="00AB2FC6"/>
    <w:rsid w:val="00AB3982"/>
    <w:rsid w:val="00AB4521"/>
    <w:rsid w:val="00AB627D"/>
    <w:rsid w:val="00AB7BF4"/>
    <w:rsid w:val="00AC0A1F"/>
    <w:rsid w:val="00AC1DF2"/>
    <w:rsid w:val="00AC2C17"/>
    <w:rsid w:val="00AC2CB1"/>
    <w:rsid w:val="00AC3028"/>
    <w:rsid w:val="00AC3649"/>
    <w:rsid w:val="00AC365C"/>
    <w:rsid w:val="00AC3AC0"/>
    <w:rsid w:val="00AC45F2"/>
    <w:rsid w:val="00AC468A"/>
    <w:rsid w:val="00AC654B"/>
    <w:rsid w:val="00AC65A7"/>
    <w:rsid w:val="00AC782D"/>
    <w:rsid w:val="00AC7B24"/>
    <w:rsid w:val="00AD02BB"/>
    <w:rsid w:val="00AD23ED"/>
    <w:rsid w:val="00AD3865"/>
    <w:rsid w:val="00AD41AE"/>
    <w:rsid w:val="00AD41C3"/>
    <w:rsid w:val="00AD4591"/>
    <w:rsid w:val="00AD543B"/>
    <w:rsid w:val="00AD5E4C"/>
    <w:rsid w:val="00AD7180"/>
    <w:rsid w:val="00AE029B"/>
    <w:rsid w:val="00AE1276"/>
    <w:rsid w:val="00AE1AA5"/>
    <w:rsid w:val="00AE2B06"/>
    <w:rsid w:val="00AE2F8C"/>
    <w:rsid w:val="00AE3990"/>
    <w:rsid w:val="00AE3B75"/>
    <w:rsid w:val="00AE4692"/>
    <w:rsid w:val="00AE55FA"/>
    <w:rsid w:val="00AE61C1"/>
    <w:rsid w:val="00AE63B1"/>
    <w:rsid w:val="00AE7ECE"/>
    <w:rsid w:val="00AF04F6"/>
    <w:rsid w:val="00AF0EE7"/>
    <w:rsid w:val="00AF14FD"/>
    <w:rsid w:val="00AF2576"/>
    <w:rsid w:val="00AF2AD6"/>
    <w:rsid w:val="00AF36DF"/>
    <w:rsid w:val="00AF3BD3"/>
    <w:rsid w:val="00AF4957"/>
    <w:rsid w:val="00AF5192"/>
    <w:rsid w:val="00AF7F31"/>
    <w:rsid w:val="00B00CC4"/>
    <w:rsid w:val="00B01401"/>
    <w:rsid w:val="00B014E1"/>
    <w:rsid w:val="00B02761"/>
    <w:rsid w:val="00B02AA3"/>
    <w:rsid w:val="00B037FA"/>
    <w:rsid w:val="00B040F4"/>
    <w:rsid w:val="00B04D97"/>
    <w:rsid w:val="00B04F3A"/>
    <w:rsid w:val="00B058C4"/>
    <w:rsid w:val="00B05C17"/>
    <w:rsid w:val="00B071A0"/>
    <w:rsid w:val="00B07382"/>
    <w:rsid w:val="00B074BF"/>
    <w:rsid w:val="00B077E8"/>
    <w:rsid w:val="00B07DF3"/>
    <w:rsid w:val="00B103A6"/>
    <w:rsid w:val="00B105F3"/>
    <w:rsid w:val="00B106DE"/>
    <w:rsid w:val="00B13BB9"/>
    <w:rsid w:val="00B142B7"/>
    <w:rsid w:val="00B154E8"/>
    <w:rsid w:val="00B16F37"/>
    <w:rsid w:val="00B176F9"/>
    <w:rsid w:val="00B17E16"/>
    <w:rsid w:val="00B208DE"/>
    <w:rsid w:val="00B20AB6"/>
    <w:rsid w:val="00B20BEA"/>
    <w:rsid w:val="00B20D80"/>
    <w:rsid w:val="00B21A5C"/>
    <w:rsid w:val="00B22100"/>
    <w:rsid w:val="00B22E17"/>
    <w:rsid w:val="00B240CE"/>
    <w:rsid w:val="00B260D9"/>
    <w:rsid w:val="00B2C33C"/>
    <w:rsid w:val="00B3135B"/>
    <w:rsid w:val="00B34486"/>
    <w:rsid w:val="00B34CCC"/>
    <w:rsid w:val="00B361F0"/>
    <w:rsid w:val="00B36817"/>
    <w:rsid w:val="00B36CBF"/>
    <w:rsid w:val="00B4008C"/>
    <w:rsid w:val="00B40925"/>
    <w:rsid w:val="00B414AC"/>
    <w:rsid w:val="00B42079"/>
    <w:rsid w:val="00B42B74"/>
    <w:rsid w:val="00B43AD6"/>
    <w:rsid w:val="00B44D5B"/>
    <w:rsid w:val="00B4627D"/>
    <w:rsid w:val="00B46420"/>
    <w:rsid w:val="00B467A7"/>
    <w:rsid w:val="00B46E03"/>
    <w:rsid w:val="00B46E59"/>
    <w:rsid w:val="00B47B7E"/>
    <w:rsid w:val="00B47CFC"/>
    <w:rsid w:val="00B47FCB"/>
    <w:rsid w:val="00B502F0"/>
    <w:rsid w:val="00B52057"/>
    <w:rsid w:val="00B522A2"/>
    <w:rsid w:val="00B53678"/>
    <w:rsid w:val="00B53F9E"/>
    <w:rsid w:val="00B5482D"/>
    <w:rsid w:val="00B54FCD"/>
    <w:rsid w:val="00B55534"/>
    <w:rsid w:val="00B57158"/>
    <w:rsid w:val="00B571E5"/>
    <w:rsid w:val="00B57278"/>
    <w:rsid w:val="00B57699"/>
    <w:rsid w:val="00B607D9"/>
    <w:rsid w:val="00B61DB8"/>
    <w:rsid w:val="00B61FF5"/>
    <w:rsid w:val="00B62D5C"/>
    <w:rsid w:val="00B6372F"/>
    <w:rsid w:val="00B6378D"/>
    <w:rsid w:val="00B64393"/>
    <w:rsid w:val="00B64922"/>
    <w:rsid w:val="00B65072"/>
    <w:rsid w:val="00B65116"/>
    <w:rsid w:val="00B65918"/>
    <w:rsid w:val="00B66511"/>
    <w:rsid w:val="00B70028"/>
    <w:rsid w:val="00B704C5"/>
    <w:rsid w:val="00B70670"/>
    <w:rsid w:val="00B70A49"/>
    <w:rsid w:val="00B73C65"/>
    <w:rsid w:val="00B73D2A"/>
    <w:rsid w:val="00B74F08"/>
    <w:rsid w:val="00B757E6"/>
    <w:rsid w:val="00B7590D"/>
    <w:rsid w:val="00B75A61"/>
    <w:rsid w:val="00B80938"/>
    <w:rsid w:val="00B81458"/>
    <w:rsid w:val="00B81B1F"/>
    <w:rsid w:val="00B81EBF"/>
    <w:rsid w:val="00B82CC2"/>
    <w:rsid w:val="00B831A7"/>
    <w:rsid w:val="00B85FCC"/>
    <w:rsid w:val="00B86200"/>
    <w:rsid w:val="00B86259"/>
    <w:rsid w:val="00B862ED"/>
    <w:rsid w:val="00B869D2"/>
    <w:rsid w:val="00B87541"/>
    <w:rsid w:val="00B91368"/>
    <w:rsid w:val="00B91C93"/>
    <w:rsid w:val="00B928B7"/>
    <w:rsid w:val="00B9325C"/>
    <w:rsid w:val="00B933E4"/>
    <w:rsid w:val="00B937A1"/>
    <w:rsid w:val="00B93CB5"/>
    <w:rsid w:val="00B93D04"/>
    <w:rsid w:val="00B94286"/>
    <w:rsid w:val="00B95FAA"/>
    <w:rsid w:val="00B965DC"/>
    <w:rsid w:val="00BA0A37"/>
    <w:rsid w:val="00BA2318"/>
    <w:rsid w:val="00BA337B"/>
    <w:rsid w:val="00BA393E"/>
    <w:rsid w:val="00BA3E26"/>
    <w:rsid w:val="00BA507C"/>
    <w:rsid w:val="00BA59E3"/>
    <w:rsid w:val="00BA5D3E"/>
    <w:rsid w:val="00BA5E2C"/>
    <w:rsid w:val="00BB098F"/>
    <w:rsid w:val="00BB0BD4"/>
    <w:rsid w:val="00BB1DE9"/>
    <w:rsid w:val="00BB1F9E"/>
    <w:rsid w:val="00BB23CC"/>
    <w:rsid w:val="00BB2869"/>
    <w:rsid w:val="00BB2881"/>
    <w:rsid w:val="00BB2FB0"/>
    <w:rsid w:val="00BB39A0"/>
    <w:rsid w:val="00BB39AC"/>
    <w:rsid w:val="00BB40F7"/>
    <w:rsid w:val="00BB4B7A"/>
    <w:rsid w:val="00BB4D83"/>
    <w:rsid w:val="00BB4DE3"/>
    <w:rsid w:val="00BB54DB"/>
    <w:rsid w:val="00BB57B3"/>
    <w:rsid w:val="00BB5BB7"/>
    <w:rsid w:val="00BB5EEE"/>
    <w:rsid w:val="00BB626F"/>
    <w:rsid w:val="00BB67E3"/>
    <w:rsid w:val="00BB6D88"/>
    <w:rsid w:val="00BB7E34"/>
    <w:rsid w:val="00BC02BC"/>
    <w:rsid w:val="00BC086E"/>
    <w:rsid w:val="00BC0900"/>
    <w:rsid w:val="00BC0A79"/>
    <w:rsid w:val="00BC2357"/>
    <w:rsid w:val="00BC35ED"/>
    <w:rsid w:val="00BC4D66"/>
    <w:rsid w:val="00BC501B"/>
    <w:rsid w:val="00BC5B8A"/>
    <w:rsid w:val="00BC6ABC"/>
    <w:rsid w:val="00BC7BCD"/>
    <w:rsid w:val="00BCBD22"/>
    <w:rsid w:val="00BD090C"/>
    <w:rsid w:val="00BD094D"/>
    <w:rsid w:val="00BD1487"/>
    <w:rsid w:val="00BD260A"/>
    <w:rsid w:val="00BD2B35"/>
    <w:rsid w:val="00BD2DEF"/>
    <w:rsid w:val="00BD6F5B"/>
    <w:rsid w:val="00BD6FA5"/>
    <w:rsid w:val="00BD7AF2"/>
    <w:rsid w:val="00BD7F4A"/>
    <w:rsid w:val="00BE0787"/>
    <w:rsid w:val="00BE08EC"/>
    <w:rsid w:val="00BE1283"/>
    <w:rsid w:val="00BE30A5"/>
    <w:rsid w:val="00BE421C"/>
    <w:rsid w:val="00BE4EE8"/>
    <w:rsid w:val="00BE5FA8"/>
    <w:rsid w:val="00BE6060"/>
    <w:rsid w:val="00BE6255"/>
    <w:rsid w:val="00BE6D8C"/>
    <w:rsid w:val="00BE77BD"/>
    <w:rsid w:val="00BF0EA1"/>
    <w:rsid w:val="00BF0F8A"/>
    <w:rsid w:val="00BF1062"/>
    <w:rsid w:val="00BF3179"/>
    <w:rsid w:val="00BF328F"/>
    <w:rsid w:val="00BF39EC"/>
    <w:rsid w:val="00BF4B56"/>
    <w:rsid w:val="00BF5434"/>
    <w:rsid w:val="00BF5DC9"/>
    <w:rsid w:val="00BF63ED"/>
    <w:rsid w:val="00BF6CF6"/>
    <w:rsid w:val="00C001B1"/>
    <w:rsid w:val="00C01C96"/>
    <w:rsid w:val="00C02A1B"/>
    <w:rsid w:val="00C02A5E"/>
    <w:rsid w:val="00C02AB4"/>
    <w:rsid w:val="00C04D36"/>
    <w:rsid w:val="00C04EA8"/>
    <w:rsid w:val="00C05655"/>
    <w:rsid w:val="00C10002"/>
    <w:rsid w:val="00C104FE"/>
    <w:rsid w:val="00C10BDD"/>
    <w:rsid w:val="00C10DFF"/>
    <w:rsid w:val="00C10FF7"/>
    <w:rsid w:val="00C110A4"/>
    <w:rsid w:val="00C12CB0"/>
    <w:rsid w:val="00C13217"/>
    <w:rsid w:val="00C13620"/>
    <w:rsid w:val="00C156A3"/>
    <w:rsid w:val="00C167D5"/>
    <w:rsid w:val="00C170EE"/>
    <w:rsid w:val="00C18FBF"/>
    <w:rsid w:val="00C21729"/>
    <w:rsid w:val="00C219BD"/>
    <w:rsid w:val="00C22FC8"/>
    <w:rsid w:val="00C24318"/>
    <w:rsid w:val="00C24F71"/>
    <w:rsid w:val="00C25187"/>
    <w:rsid w:val="00C2765B"/>
    <w:rsid w:val="00C27D87"/>
    <w:rsid w:val="00C30128"/>
    <w:rsid w:val="00C30351"/>
    <w:rsid w:val="00C30B4A"/>
    <w:rsid w:val="00C3120B"/>
    <w:rsid w:val="00C313E1"/>
    <w:rsid w:val="00C31D91"/>
    <w:rsid w:val="00C322FE"/>
    <w:rsid w:val="00C32590"/>
    <w:rsid w:val="00C337E2"/>
    <w:rsid w:val="00C33C2B"/>
    <w:rsid w:val="00C33D72"/>
    <w:rsid w:val="00C34914"/>
    <w:rsid w:val="00C3492B"/>
    <w:rsid w:val="00C34AF6"/>
    <w:rsid w:val="00C35469"/>
    <w:rsid w:val="00C3582D"/>
    <w:rsid w:val="00C3659A"/>
    <w:rsid w:val="00C41F5C"/>
    <w:rsid w:val="00C44ACB"/>
    <w:rsid w:val="00C457C5"/>
    <w:rsid w:val="00C45A3F"/>
    <w:rsid w:val="00C46491"/>
    <w:rsid w:val="00C46DE7"/>
    <w:rsid w:val="00C470AB"/>
    <w:rsid w:val="00C50361"/>
    <w:rsid w:val="00C507DB"/>
    <w:rsid w:val="00C50E15"/>
    <w:rsid w:val="00C520D1"/>
    <w:rsid w:val="00C524F8"/>
    <w:rsid w:val="00C527BD"/>
    <w:rsid w:val="00C52843"/>
    <w:rsid w:val="00C53496"/>
    <w:rsid w:val="00C53FB9"/>
    <w:rsid w:val="00C54078"/>
    <w:rsid w:val="00C54BB0"/>
    <w:rsid w:val="00C54C78"/>
    <w:rsid w:val="00C550FE"/>
    <w:rsid w:val="00C55B15"/>
    <w:rsid w:val="00C55E57"/>
    <w:rsid w:val="00C568F3"/>
    <w:rsid w:val="00C56C3F"/>
    <w:rsid w:val="00C56D0B"/>
    <w:rsid w:val="00C57024"/>
    <w:rsid w:val="00C602D8"/>
    <w:rsid w:val="00C60CCE"/>
    <w:rsid w:val="00C61908"/>
    <w:rsid w:val="00C6350C"/>
    <w:rsid w:val="00C642F7"/>
    <w:rsid w:val="00C64C27"/>
    <w:rsid w:val="00C64D27"/>
    <w:rsid w:val="00C64D8D"/>
    <w:rsid w:val="00C65313"/>
    <w:rsid w:val="00C65542"/>
    <w:rsid w:val="00C6699F"/>
    <w:rsid w:val="00C66DDA"/>
    <w:rsid w:val="00C670BD"/>
    <w:rsid w:val="00C67403"/>
    <w:rsid w:val="00C7042D"/>
    <w:rsid w:val="00C71943"/>
    <w:rsid w:val="00C71B61"/>
    <w:rsid w:val="00C7326E"/>
    <w:rsid w:val="00C7347F"/>
    <w:rsid w:val="00C74272"/>
    <w:rsid w:val="00C74CF3"/>
    <w:rsid w:val="00C75115"/>
    <w:rsid w:val="00C75210"/>
    <w:rsid w:val="00C756F8"/>
    <w:rsid w:val="00C75F86"/>
    <w:rsid w:val="00C767BA"/>
    <w:rsid w:val="00C7775F"/>
    <w:rsid w:val="00C77795"/>
    <w:rsid w:val="00C77FB0"/>
    <w:rsid w:val="00C80120"/>
    <w:rsid w:val="00C82D39"/>
    <w:rsid w:val="00C83054"/>
    <w:rsid w:val="00C842BF"/>
    <w:rsid w:val="00C84984"/>
    <w:rsid w:val="00C854B4"/>
    <w:rsid w:val="00C859C3"/>
    <w:rsid w:val="00C85E54"/>
    <w:rsid w:val="00C868C0"/>
    <w:rsid w:val="00C87E37"/>
    <w:rsid w:val="00C932EA"/>
    <w:rsid w:val="00C9416A"/>
    <w:rsid w:val="00C96E4A"/>
    <w:rsid w:val="00C97BB3"/>
    <w:rsid w:val="00CA0354"/>
    <w:rsid w:val="00CA115B"/>
    <w:rsid w:val="00CA1584"/>
    <w:rsid w:val="00CA1823"/>
    <w:rsid w:val="00CA22AE"/>
    <w:rsid w:val="00CA22DB"/>
    <w:rsid w:val="00CA2939"/>
    <w:rsid w:val="00CA3F63"/>
    <w:rsid w:val="00CA467B"/>
    <w:rsid w:val="00CA4802"/>
    <w:rsid w:val="00CA4900"/>
    <w:rsid w:val="00CA5757"/>
    <w:rsid w:val="00CA5BBD"/>
    <w:rsid w:val="00CA6178"/>
    <w:rsid w:val="00CB036C"/>
    <w:rsid w:val="00CB1598"/>
    <w:rsid w:val="00CB28B7"/>
    <w:rsid w:val="00CB37A3"/>
    <w:rsid w:val="00CB45A3"/>
    <w:rsid w:val="00CB4688"/>
    <w:rsid w:val="00CB55BE"/>
    <w:rsid w:val="00CB5F44"/>
    <w:rsid w:val="00CB604D"/>
    <w:rsid w:val="00CB68AD"/>
    <w:rsid w:val="00CB68CB"/>
    <w:rsid w:val="00CB6A64"/>
    <w:rsid w:val="00CB73D8"/>
    <w:rsid w:val="00CC04E3"/>
    <w:rsid w:val="00CC064B"/>
    <w:rsid w:val="00CC0FD5"/>
    <w:rsid w:val="00CC127C"/>
    <w:rsid w:val="00CC3E55"/>
    <w:rsid w:val="00CC41CE"/>
    <w:rsid w:val="00CC4B62"/>
    <w:rsid w:val="00CC5048"/>
    <w:rsid w:val="00CC5245"/>
    <w:rsid w:val="00CC5847"/>
    <w:rsid w:val="00CC696D"/>
    <w:rsid w:val="00CC7ACB"/>
    <w:rsid w:val="00CD076C"/>
    <w:rsid w:val="00CD187C"/>
    <w:rsid w:val="00CD1F0A"/>
    <w:rsid w:val="00CD20D5"/>
    <w:rsid w:val="00CD22A8"/>
    <w:rsid w:val="00CD2A34"/>
    <w:rsid w:val="00CD3113"/>
    <w:rsid w:val="00CD557B"/>
    <w:rsid w:val="00CD6128"/>
    <w:rsid w:val="00CD68E8"/>
    <w:rsid w:val="00CD7A0F"/>
    <w:rsid w:val="00CD7C4B"/>
    <w:rsid w:val="00CE1003"/>
    <w:rsid w:val="00CE1602"/>
    <w:rsid w:val="00CE20F9"/>
    <w:rsid w:val="00CE284E"/>
    <w:rsid w:val="00CE295A"/>
    <w:rsid w:val="00CE29F6"/>
    <w:rsid w:val="00CE3F1A"/>
    <w:rsid w:val="00CE4671"/>
    <w:rsid w:val="00CE5C9B"/>
    <w:rsid w:val="00CE71F6"/>
    <w:rsid w:val="00CE7583"/>
    <w:rsid w:val="00CE7B11"/>
    <w:rsid w:val="00CF015E"/>
    <w:rsid w:val="00CF05CB"/>
    <w:rsid w:val="00CF05F8"/>
    <w:rsid w:val="00CF06FF"/>
    <w:rsid w:val="00CF0880"/>
    <w:rsid w:val="00CF0B46"/>
    <w:rsid w:val="00CF4B73"/>
    <w:rsid w:val="00CF531B"/>
    <w:rsid w:val="00CF5717"/>
    <w:rsid w:val="00CF638D"/>
    <w:rsid w:val="00D0040E"/>
    <w:rsid w:val="00D00D92"/>
    <w:rsid w:val="00D01272"/>
    <w:rsid w:val="00D01768"/>
    <w:rsid w:val="00D02169"/>
    <w:rsid w:val="00D023A6"/>
    <w:rsid w:val="00D03214"/>
    <w:rsid w:val="00D032A4"/>
    <w:rsid w:val="00D03D2D"/>
    <w:rsid w:val="00D043F4"/>
    <w:rsid w:val="00D04B23"/>
    <w:rsid w:val="00D04C2F"/>
    <w:rsid w:val="00D06701"/>
    <w:rsid w:val="00D06CA3"/>
    <w:rsid w:val="00D0A0DA"/>
    <w:rsid w:val="00D101A2"/>
    <w:rsid w:val="00D104FE"/>
    <w:rsid w:val="00D11D64"/>
    <w:rsid w:val="00D12576"/>
    <w:rsid w:val="00D1272B"/>
    <w:rsid w:val="00D128C1"/>
    <w:rsid w:val="00D12B35"/>
    <w:rsid w:val="00D12BB9"/>
    <w:rsid w:val="00D12FA8"/>
    <w:rsid w:val="00D13161"/>
    <w:rsid w:val="00D149EF"/>
    <w:rsid w:val="00D14A94"/>
    <w:rsid w:val="00D14CB4"/>
    <w:rsid w:val="00D15988"/>
    <w:rsid w:val="00D16CC1"/>
    <w:rsid w:val="00D20377"/>
    <w:rsid w:val="00D20574"/>
    <w:rsid w:val="00D20623"/>
    <w:rsid w:val="00D20E59"/>
    <w:rsid w:val="00D218E9"/>
    <w:rsid w:val="00D22EFE"/>
    <w:rsid w:val="00D231CF"/>
    <w:rsid w:val="00D2362B"/>
    <w:rsid w:val="00D23C1E"/>
    <w:rsid w:val="00D24103"/>
    <w:rsid w:val="00D24A39"/>
    <w:rsid w:val="00D24DE2"/>
    <w:rsid w:val="00D2543C"/>
    <w:rsid w:val="00D25AAC"/>
    <w:rsid w:val="00D25FC5"/>
    <w:rsid w:val="00D2665B"/>
    <w:rsid w:val="00D29574"/>
    <w:rsid w:val="00D305CA"/>
    <w:rsid w:val="00D306F2"/>
    <w:rsid w:val="00D31019"/>
    <w:rsid w:val="00D31660"/>
    <w:rsid w:val="00D35B11"/>
    <w:rsid w:val="00D35BFB"/>
    <w:rsid w:val="00D36F95"/>
    <w:rsid w:val="00D41022"/>
    <w:rsid w:val="00D413FD"/>
    <w:rsid w:val="00D41626"/>
    <w:rsid w:val="00D418DB"/>
    <w:rsid w:val="00D42882"/>
    <w:rsid w:val="00D42A79"/>
    <w:rsid w:val="00D43D19"/>
    <w:rsid w:val="00D44D62"/>
    <w:rsid w:val="00D45843"/>
    <w:rsid w:val="00D47702"/>
    <w:rsid w:val="00D505D7"/>
    <w:rsid w:val="00D50E00"/>
    <w:rsid w:val="00D512F6"/>
    <w:rsid w:val="00D51800"/>
    <w:rsid w:val="00D5247B"/>
    <w:rsid w:val="00D52F07"/>
    <w:rsid w:val="00D536F5"/>
    <w:rsid w:val="00D545FA"/>
    <w:rsid w:val="00D550C7"/>
    <w:rsid w:val="00D55E7D"/>
    <w:rsid w:val="00D56580"/>
    <w:rsid w:val="00D56830"/>
    <w:rsid w:val="00D57CF5"/>
    <w:rsid w:val="00D6018E"/>
    <w:rsid w:val="00D60396"/>
    <w:rsid w:val="00D616C4"/>
    <w:rsid w:val="00D6194A"/>
    <w:rsid w:val="00D62586"/>
    <w:rsid w:val="00D636CF"/>
    <w:rsid w:val="00D638B8"/>
    <w:rsid w:val="00D64371"/>
    <w:rsid w:val="00D645CB"/>
    <w:rsid w:val="00D65C76"/>
    <w:rsid w:val="00D6694E"/>
    <w:rsid w:val="00D669DD"/>
    <w:rsid w:val="00D66AD1"/>
    <w:rsid w:val="00D67303"/>
    <w:rsid w:val="00D67D6C"/>
    <w:rsid w:val="00D71688"/>
    <w:rsid w:val="00D72E7B"/>
    <w:rsid w:val="00D731AF"/>
    <w:rsid w:val="00D73367"/>
    <w:rsid w:val="00D73D83"/>
    <w:rsid w:val="00D748A5"/>
    <w:rsid w:val="00D74EDE"/>
    <w:rsid w:val="00D755CE"/>
    <w:rsid w:val="00D762D4"/>
    <w:rsid w:val="00D767EE"/>
    <w:rsid w:val="00D76EEB"/>
    <w:rsid w:val="00D81098"/>
    <w:rsid w:val="00D82356"/>
    <w:rsid w:val="00D82939"/>
    <w:rsid w:val="00D82AEA"/>
    <w:rsid w:val="00D83A57"/>
    <w:rsid w:val="00D83F4C"/>
    <w:rsid w:val="00D841A8"/>
    <w:rsid w:val="00D855CD"/>
    <w:rsid w:val="00D856A2"/>
    <w:rsid w:val="00D85ACB"/>
    <w:rsid w:val="00D8615E"/>
    <w:rsid w:val="00D86389"/>
    <w:rsid w:val="00D87C99"/>
    <w:rsid w:val="00D87EC5"/>
    <w:rsid w:val="00D902C0"/>
    <w:rsid w:val="00D903CE"/>
    <w:rsid w:val="00D9057F"/>
    <w:rsid w:val="00D912F0"/>
    <w:rsid w:val="00D91D57"/>
    <w:rsid w:val="00D91E35"/>
    <w:rsid w:val="00D92E37"/>
    <w:rsid w:val="00D940ED"/>
    <w:rsid w:val="00D9443A"/>
    <w:rsid w:val="00D9607F"/>
    <w:rsid w:val="00D966A1"/>
    <w:rsid w:val="00D96C2C"/>
    <w:rsid w:val="00D9703F"/>
    <w:rsid w:val="00D976CA"/>
    <w:rsid w:val="00D97B87"/>
    <w:rsid w:val="00DA0D96"/>
    <w:rsid w:val="00DA10BF"/>
    <w:rsid w:val="00DA19B4"/>
    <w:rsid w:val="00DA2F69"/>
    <w:rsid w:val="00DA481B"/>
    <w:rsid w:val="00DA5C67"/>
    <w:rsid w:val="00DA680E"/>
    <w:rsid w:val="00DA6FEF"/>
    <w:rsid w:val="00DA79A0"/>
    <w:rsid w:val="00DB001A"/>
    <w:rsid w:val="00DB02C0"/>
    <w:rsid w:val="00DB0785"/>
    <w:rsid w:val="00DB07BF"/>
    <w:rsid w:val="00DB1797"/>
    <w:rsid w:val="00DB25CE"/>
    <w:rsid w:val="00DB2812"/>
    <w:rsid w:val="00DB5A3C"/>
    <w:rsid w:val="00DB5BDE"/>
    <w:rsid w:val="00DB5C8C"/>
    <w:rsid w:val="00DB5D23"/>
    <w:rsid w:val="00DB61E2"/>
    <w:rsid w:val="00DB6236"/>
    <w:rsid w:val="00DB66FF"/>
    <w:rsid w:val="00DB7241"/>
    <w:rsid w:val="00DB75A7"/>
    <w:rsid w:val="00DC112C"/>
    <w:rsid w:val="00DC20FC"/>
    <w:rsid w:val="00DC4A53"/>
    <w:rsid w:val="00DC548E"/>
    <w:rsid w:val="00DC73F9"/>
    <w:rsid w:val="00DD0901"/>
    <w:rsid w:val="00DD3D53"/>
    <w:rsid w:val="00DD3DE0"/>
    <w:rsid w:val="00DD7920"/>
    <w:rsid w:val="00DD7D95"/>
    <w:rsid w:val="00DE4171"/>
    <w:rsid w:val="00DE529D"/>
    <w:rsid w:val="00DE7799"/>
    <w:rsid w:val="00DE7850"/>
    <w:rsid w:val="00DE78CD"/>
    <w:rsid w:val="00DE7B9F"/>
    <w:rsid w:val="00DF0F8B"/>
    <w:rsid w:val="00DF14FF"/>
    <w:rsid w:val="00DF417D"/>
    <w:rsid w:val="00DF42C4"/>
    <w:rsid w:val="00DF4452"/>
    <w:rsid w:val="00DF4643"/>
    <w:rsid w:val="00DF4F95"/>
    <w:rsid w:val="00DF6C8C"/>
    <w:rsid w:val="00DF74C1"/>
    <w:rsid w:val="00DF7AA1"/>
    <w:rsid w:val="00DFF092"/>
    <w:rsid w:val="00E0144E"/>
    <w:rsid w:val="00E041AB"/>
    <w:rsid w:val="00E05DE0"/>
    <w:rsid w:val="00E05EBB"/>
    <w:rsid w:val="00E065AD"/>
    <w:rsid w:val="00E07F12"/>
    <w:rsid w:val="00E10EBB"/>
    <w:rsid w:val="00E1110F"/>
    <w:rsid w:val="00E1173A"/>
    <w:rsid w:val="00E11D82"/>
    <w:rsid w:val="00E12D34"/>
    <w:rsid w:val="00E136CA"/>
    <w:rsid w:val="00E1415D"/>
    <w:rsid w:val="00E1548A"/>
    <w:rsid w:val="00E157B9"/>
    <w:rsid w:val="00E159A3"/>
    <w:rsid w:val="00E16406"/>
    <w:rsid w:val="00E16A59"/>
    <w:rsid w:val="00E17564"/>
    <w:rsid w:val="00E175A9"/>
    <w:rsid w:val="00E1788A"/>
    <w:rsid w:val="00E17CFF"/>
    <w:rsid w:val="00E20AD3"/>
    <w:rsid w:val="00E21F25"/>
    <w:rsid w:val="00E23044"/>
    <w:rsid w:val="00E23629"/>
    <w:rsid w:val="00E24A5D"/>
    <w:rsid w:val="00E253FD"/>
    <w:rsid w:val="00E25ACB"/>
    <w:rsid w:val="00E270E9"/>
    <w:rsid w:val="00E27DD4"/>
    <w:rsid w:val="00E305D5"/>
    <w:rsid w:val="00E311C2"/>
    <w:rsid w:val="00E312AF"/>
    <w:rsid w:val="00E31391"/>
    <w:rsid w:val="00E313AF"/>
    <w:rsid w:val="00E314C9"/>
    <w:rsid w:val="00E33920"/>
    <w:rsid w:val="00E33A2A"/>
    <w:rsid w:val="00E33E12"/>
    <w:rsid w:val="00E33F6B"/>
    <w:rsid w:val="00E34129"/>
    <w:rsid w:val="00E343C2"/>
    <w:rsid w:val="00E34EDD"/>
    <w:rsid w:val="00E35D3E"/>
    <w:rsid w:val="00E365A7"/>
    <w:rsid w:val="00E370A9"/>
    <w:rsid w:val="00E413A8"/>
    <w:rsid w:val="00E41800"/>
    <w:rsid w:val="00E42BC7"/>
    <w:rsid w:val="00E42C6A"/>
    <w:rsid w:val="00E42DB5"/>
    <w:rsid w:val="00E43DAB"/>
    <w:rsid w:val="00E43EC0"/>
    <w:rsid w:val="00E445BD"/>
    <w:rsid w:val="00E45268"/>
    <w:rsid w:val="00E463C2"/>
    <w:rsid w:val="00E479AB"/>
    <w:rsid w:val="00E47A35"/>
    <w:rsid w:val="00E50ADF"/>
    <w:rsid w:val="00E510AC"/>
    <w:rsid w:val="00E51287"/>
    <w:rsid w:val="00E5164F"/>
    <w:rsid w:val="00E52D9C"/>
    <w:rsid w:val="00E53173"/>
    <w:rsid w:val="00E5416D"/>
    <w:rsid w:val="00E542A1"/>
    <w:rsid w:val="00E5522B"/>
    <w:rsid w:val="00E552C9"/>
    <w:rsid w:val="00E55521"/>
    <w:rsid w:val="00E55D19"/>
    <w:rsid w:val="00E56C4F"/>
    <w:rsid w:val="00E571D1"/>
    <w:rsid w:val="00E57FC5"/>
    <w:rsid w:val="00E60129"/>
    <w:rsid w:val="00E606DC"/>
    <w:rsid w:val="00E61BCF"/>
    <w:rsid w:val="00E62978"/>
    <w:rsid w:val="00E62D1D"/>
    <w:rsid w:val="00E6319B"/>
    <w:rsid w:val="00E63D85"/>
    <w:rsid w:val="00E64214"/>
    <w:rsid w:val="00E64AC7"/>
    <w:rsid w:val="00E64D7B"/>
    <w:rsid w:val="00E64FA8"/>
    <w:rsid w:val="00E65042"/>
    <w:rsid w:val="00E65077"/>
    <w:rsid w:val="00E65223"/>
    <w:rsid w:val="00E65282"/>
    <w:rsid w:val="00E6549C"/>
    <w:rsid w:val="00E66113"/>
    <w:rsid w:val="00E669C9"/>
    <w:rsid w:val="00E669CA"/>
    <w:rsid w:val="00E66D6F"/>
    <w:rsid w:val="00E702D2"/>
    <w:rsid w:val="00E7070B"/>
    <w:rsid w:val="00E713A6"/>
    <w:rsid w:val="00E72A2C"/>
    <w:rsid w:val="00E73469"/>
    <w:rsid w:val="00E74288"/>
    <w:rsid w:val="00E742B5"/>
    <w:rsid w:val="00E74FF3"/>
    <w:rsid w:val="00E755C4"/>
    <w:rsid w:val="00E75CC7"/>
    <w:rsid w:val="00E776C0"/>
    <w:rsid w:val="00E77F47"/>
    <w:rsid w:val="00E7F7E0"/>
    <w:rsid w:val="00E80401"/>
    <w:rsid w:val="00E80CD4"/>
    <w:rsid w:val="00E81D7C"/>
    <w:rsid w:val="00E82B68"/>
    <w:rsid w:val="00E83210"/>
    <w:rsid w:val="00E84024"/>
    <w:rsid w:val="00E84C32"/>
    <w:rsid w:val="00E85142"/>
    <w:rsid w:val="00E85CC2"/>
    <w:rsid w:val="00E85D72"/>
    <w:rsid w:val="00E86217"/>
    <w:rsid w:val="00E90584"/>
    <w:rsid w:val="00E90DF0"/>
    <w:rsid w:val="00E90EC1"/>
    <w:rsid w:val="00E91369"/>
    <w:rsid w:val="00E94157"/>
    <w:rsid w:val="00E9496E"/>
    <w:rsid w:val="00E956D2"/>
    <w:rsid w:val="00E95E20"/>
    <w:rsid w:val="00E96318"/>
    <w:rsid w:val="00E9695A"/>
    <w:rsid w:val="00E96AF9"/>
    <w:rsid w:val="00E971E8"/>
    <w:rsid w:val="00E973F1"/>
    <w:rsid w:val="00E974C7"/>
    <w:rsid w:val="00E97695"/>
    <w:rsid w:val="00E97D75"/>
    <w:rsid w:val="00EA14B6"/>
    <w:rsid w:val="00EA159F"/>
    <w:rsid w:val="00EA1DAE"/>
    <w:rsid w:val="00EA3A6F"/>
    <w:rsid w:val="00EA4638"/>
    <w:rsid w:val="00EA572A"/>
    <w:rsid w:val="00EA5AC4"/>
    <w:rsid w:val="00EA63C7"/>
    <w:rsid w:val="00EADAD7"/>
    <w:rsid w:val="00EB00BF"/>
    <w:rsid w:val="00EB11DC"/>
    <w:rsid w:val="00EB12F9"/>
    <w:rsid w:val="00EB1687"/>
    <w:rsid w:val="00EB1F23"/>
    <w:rsid w:val="00EB31EF"/>
    <w:rsid w:val="00EB417D"/>
    <w:rsid w:val="00EB4838"/>
    <w:rsid w:val="00EB4A69"/>
    <w:rsid w:val="00EB4B27"/>
    <w:rsid w:val="00EB51FF"/>
    <w:rsid w:val="00EB6372"/>
    <w:rsid w:val="00EB63A6"/>
    <w:rsid w:val="00EB7D60"/>
    <w:rsid w:val="00EB860D"/>
    <w:rsid w:val="00EC28A3"/>
    <w:rsid w:val="00EC2D84"/>
    <w:rsid w:val="00EC402F"/>
    <w:rsid w:val="00EC424D"/>
    <w:rsid w:val="00EC4BCD"/>
    <w:rsid w:val="00EC5408"/>
    <w:rsid w:val="00EC5BB1"/>
    <w:rsid w:val="00EC6489"/>
    <w:rsid w:val="00ED0B36"/>
    <w:rsid w:val="00ED21E3"/>
    <w:rsid w:val="00ED2AC9"/>
    <w:rsid w:val="00ED2BDA"/>
    <w:rsid w:val="00ED3380"/>
    <w:rsid w:val="00ED524E"/>
    <w:rsid w:val="00ED5D10"/>
    <w:rsid w:val="00ED6313"/>
    <w:rsid w:val="00ED7AE7"/>
    <w:rsid w:val="00EDE568"/>
    <w:rsid w:val="00EE043D"/>
    <w:rsid w:val="00EE0892"/>
    <w:rsid w:val="00EE2504"/>
    <w:rsid w:val="00EE2B41"/>
    <w:rsid w:val="00EE375D"/>
    <w:rsid w:val="00EE3A4D"/>
    <w:rsid w:val="00EE51FF"/>
    <w:rsid w:val="00EE5278"/>
    <w:rsid w:val="00EE55CE"/>
    <w:rsid w:val="00EE5620"/>
    <w:rsid w:val="00EE5654"/>
    <w:rsid w:val="00EE5A50"/>
    <w:rsid w:val="00EE707E"/>
    <w:rsid w:val="00EF164C"/>
    <w:rsid w:val="00EF27E6"/>
    <w:rsid w:val="00EF376C"/>
    <w:rsid w:val="00EF3D67"/>
    <w:rsid w:val="00EF3E7C"/>
    <w:rsid w:val="00EF4381"/>
    <w:rsid w:val="00EF45BE"/>
    <w:rsid w:val="00EF4860"/>
    <w:rsid w:val="00EF4D9F"/>
    <w:rsid w:val="00EF5C6F"/>
    <w:rsid w:val="00EF70A8"/>
    <w:rsid w:val="00F009D6"/>
    <w:rsid w:val="00F0195D"/>
    <w:rsid w:val="00F028CF"/>
    <w:rsid w:val="00F03E00"/>
    <w:rsid w:val="00F03E7C"/>
    <w:rsid w:val="00F04FBB"/>
    <w:rsid w:val="00F057CC"/>
    <w:rsid w:val="00F05A01"/>
    <w:rsid w:val="00F05EBF"/>
    <w:rsid w:val="00F06267"/>
    <w:rsid w:val="00F0668E"/>
    <w:rsid w:val="00F06C29"/>
    <w:rsid w:val="00F11802"/>
    <w:rsid w:val="00F131E6"/>
    <w:rsid w:val="00F13CED"/>
    <w:rsid w:val="00F15579"/>
    <w:rsid w:val="00F168B9"/>
    <w:rsid w:val="00F16F8F"/>
    <w:rsid w:val="00F17290"/>
    <w:rsid w:val="00F17972"/>
    <w:rsid w:val="00F17EF6"/>
    <w:rsid w:val="00F20143"/>
    <w:rsid w:val="00F22665"/>
    <w:rsid w:val="00F233E0"/>
    <w:rsid w:val="00F24950"/>
    <w:rsid w:val="00F26B96"/>
    <w:rsid w:val="00F26F27"/>
    <w:rsid w:val="00F273F7"/>
    <w:rsid w:val="00F27C61"/>
    <w:rsid w:val="00F30479"/>
    <w:rsid w:val="00F31216"/>
    <w:rsid w:val="00F333C3"/>
    <w:rsid w:val="00F3394E"/>
    <w:rsid w:val="00F340A4"/>
    <w:rsid w:val="00F3499E"/>
    <w:rsid w:val="00F354C6"/>
    <w:rsid w:val="00F359D5"/>
    <w:rsid w:val="00F35A86"/>
    <w:rsid w:val="00F35CC1"/>
    <w:rsid w:val="00F36886"/>
    <w:rsid w:val="00F37873"/>
    <w:rsid w:val="00F37A57"/>
    <w:rsid w:val="00F40C8D"/>
    <w:rsid w:val="00F40D0B"/>
    <w:rsid w:val="00F4101E"/>
    <w:rsid w:val="00F41421"/>
    <w:rsid w:val="00F42ACE"/>
    <w:rsid w:val="00F43418"/>
    <w:rsid w:val="00F43E7B"/>
    <w:rsid w:val="00F4484A"/>
    <w:rsid w:val="00F44BAB"/>
    <w:rsid w:val="00F44BCB"/>
    <w:rsid w:val="00F45173"/>
    <w:rsid w:val="00F45378"/>
    <w:rsid w:val="00F45473"/>
    <w:rsid w:val="00F470F0"/>
    <w:rsid w:val="00F478B8"/>
    <w:rsid w:val="00F5050E"/>
    <w:rsid w:val="00F50B24"/>
    <w:rsid w:val="00F5120D"/>
    <w:rsid w:val="00F51720"/>
    <w:rsid w:val="00F54011"/>
    <w:rsid w:val="00F54423"/>
    <w:rsid w:val="00F55F14"/>
    <w:rsid w:val="00F55FA2"/>
    <w:rsid w:val="00F56FD5"/>
    <w:rsid w:val="00F57401"/>
    <w:rsid w:val="00F61324"/>
    <w:rsid w:val="00F61652"/>
    <w:rsid w:val="00F61E2D"/>
    <w:rsid w:val="00F62C52"/>
    <w:rsid w:val="00F62C92"/>
    <w:rsid w:val="00F632AF"/>
    <w:rsid w:val="00F634FB"/>
    <w:rsid w:val="00F63D28"/>
    <w:rsid w:val="00F63E1D"/>
    <w:rsid w:val="00F644A9"/>
    <w:rsid w:val="00F64523"/>
    <w:rsid w:val="00F65402"/>
    <w:rsid w:val="00F66889"/>
    <w:rsid w:val="00F66FDB"/>
    <w:rsid w:val="00F674B3"/>
    <w:rsid w:val="00F67CAB"/>
    <w:rsid w:val="00F719CF"/>
    <w:rsid w:val="00F722C3"/>
    <w:rsid w:val="00F738C5"/>
    <w:rsid w:val="00F73D13"/>
    <w:rsid w:val="00F741C2"/>
    <w:rsid w:val="00F747D0"/>
    <w:rsid w:val="00F7482A"/>
    <w:rsid w:val="00F74B69"/>
    <w:rsid w:val="00F752EF"/>
    <w:rsid w:val="00F7617A"/>
    <w:rsid w:val="00F770EF"/>
    <w:rsid w:val="00F7727A"/>
    <w:rsid w:val="00F77A8A"/>
    <w:rsid w:val="00F8059D"/>
    <w:rsid w:val="00F8172F"/>
    <w:rsid w:val="00F821AE"/>
    <w:rsid w:val="00F82637"/>
    <w:rsid w:val="00F86526"/>
    <w:rsid w:val="00F90DA3"/>
    <w:rsid w:val="00F9283B"/>
    <w:rsid w:val="00F92E55"/>
    <w:rsid w:val="00F930DF"/>
    <w:rsid w:val="00F94891"/>
    <w:rsid w:val="00FA0A4D"/>
    <w:rsid w:val="00FA1696"/>
    <w:rsid w:val="00FA4772"/>
    <w:rsid w:val="00FA53C2"/>
    <w:rsid w:val="00FA6092"/>
    <w:rsid w:val="00FA68BD"/>
    <w:rsid w:val="00FA7424"/>
    <w:rsid w:val="00FA79A8"/>
    <w:rsid w:val="00FB036C"/>
    <w:rsid w:val="00FB0543"/>
    <w:rsid w:val="00FB0DC6"/>
    <w:rsid w:val="00FB104E"/>
    <w:rsid w:val="00FB170A"/>
    <w:rsid w:val="00FB1E16"/>
    <w:rsid w:val="00FB2528"/>
    <w:rsid w:val="00FB2AB2"/>
    <w:rsid w:val="00FB2E7A"/>
    <w:rsid w:val="00FB3D92"/>
    <w:rsid w:val="00FB7B59"/>
    <w:rsid w:val="00FC2FF0"/>
    <w:rsid w:val="00FC3233"/>
    <w:rsid w:val="00FC3CE3"/>
    <w:rsid w:val="00FC4EF8"/>
    <w:rsid w:val="00FC5D13"/>
    <w:rsid w:val="00FC619B"/>
    <w:rsid w:val="00FC6511"/>
    <w:rsid w:val="00FC7E4C"/>
    <w:rsid w:val="00FD0A5A"/>
    <w:rsid w:val="00FD113B"/>
    <w:rsid w:val="00FD1579"/>
    <w:rsid w:val="00FD1EC7"/>
    <w:rsid w:val="00FD246B"/>
    <w:rsid w:val="00FD26D1"/>
    <w:rsid w:val="00FD2C9A"/>
    <w:rsid w:val="00FD2D1F"/>
    <w:rsid w:val="00FD36AC"/>
    <w:rsid w:val="00FD4212"/>
    <w:rsid w:val="00FD46EC"/>
    <w:rsid w:val="00FD4798"/>
    <w:rsid w:val="00FD4E29"/>
    <w:rsid w:val="00FD5102"/>
    <w:rsid w:val="00FD6784"/>
    <w:rsid w:val="00FE145D"/>
    <w:rsid w:val="00FE23C2"/>
    <w:rsid w:val="00FE2C47"/>
    <w:rsid w:val="00FE48FB"/>
    <w:rsid w:val="00FE492E"/>
    <w:rsid w:val="00FE5827"/>
    <w:rsid w:val="00FE6D96"/>
    <w:rsid w:val="00FE6FAB"/>
    <w:rsid w:val="00FE76CE"/>
    <w:rsid w:val="00FF03BB"/>
    <w:rsid w:val="00FF1813"/>
    <w:rsid w:val="00FF1B0B"/>
    <w:rsid w:val="00FF3492"/>
    <w:rsid w:val="00FF3F98"/>
    <w:rsid w:val="00FF4C2D"/>
    <w:rsid w:val="00FF665F"/>
    <w:rsid w:val="00FF6D2C"/>
    <w:rsid w:val="00FF72C4"/>
    <w:rsid w:val="00FF76B8"/>
    <w:rsid w:val="0100F5B1"/>
    <w:rsid w:val="0107A26B"/>
    <w:rsid w:val="010D0A77"/>
    <w:rsid w:val="01113289"/>
    <w:rsid w:val="0117A3BA"/>
    <w:rsid w:val="011CE03E"/>
    <w:rsid w:val="012E4EC3"/>
    <w:rsid w:val="0136BDC0"/>
    <w:rsid w:val="013B1007"/>
    <w:rsid w:val="013BD684"/>
    <w:rsid w:val="01401247"/>
    <w:rsid w:val="0140E47A"/>
    <w:rsid w:val="014449E4"/>
    <w:rsid w:val="01469A4D"/>
    <w:rsid w:val="014DADE9"/>
    <w:rsid w:val="0153A006"/>
    <w:rsid w:val="01701A0B"/>
    <w:rsid w:val="01876FDF"/>
    <w:rsid w:val="01887BA8"/>
    <w:rsid w:val="018CF7CB"/>
    <w:rsid w:val="018EABBC"/>
    <w:rsid w:val="01950D66"/>
    <w:rsid w:val="019703E8"/>
    <w:rsid w:val="01BF68DF"/>
    <w:rsid w:val="01C04825"/>
    <w:rsid w:val="01C30B95"/>
    <w:rsid w:val="01C6E7A9"/>
    <w:rsid w:val="01C838D4"/>
    <w:rsid w:val="01C87654"/>
    <w:rsid w:val="01C90605"/>
    <w:rsid w:val="01CA918C"/>
    <w:rsid w:val="01D09DDF"/>
    <w:rsid w:val="01D79863"/>
    <w:rsid w:val="01DB5188"/>
    <w:rsid w:val="01E69AD5"/>
    <w:rsid w:val="01E69CF8"/>
    <w:rsid w:val="01E73ACD"/>
    <w:rsid w:val="01E83F3F"/>
    <w:rsid w:val="01EB49DD"/>
    <w:rsid w:val="01ED1246"/>
    <w:rsid w:val="01F008B7"/>
    <w:rsid w:val="01F7FF9A"/>
    <w:rsid w:val="01FE5CBC"/>
    <w:rsid w:val="0202C0DE"/>
    <w:rsid w:val="02036AF8"/>
    <w:rsid w:val="020D1BE9"/>
    <w:rsid w:val="021E30FB"/>
    <w:rsid w:val="02238081"/>
    <w:rsid w:val="022784A5"/>
    <w:rsid w:val="023A7FEA"/>
    <w:rsid w:val="023B0821"/>
    <w:rsid w:val="023E73D0"/>
    <w:rsid w:val="024E10CB"/>
    <w:rsid w:val="02564F48"/>
    <w:rsid w:val="0256D71C"/>
    <w:rsid w:val="0264B164"/>
    <w:rsid w:val="026D9BB1"/>
    <w:rsid w:val="0271D958"/>
    <w:rsid w:val="027268D5"/>
    <w:rsid w:val="027AF921"/>
    <w:rsid w:val="027C145D"/>
    <w:rsid w:val="027FC927"/>
    <w:rsid w:val="027FCE8A"/>
    <w:rsid w:val="02808A3A"/>
    <w:rsid w:val="0282B64A"/>
    <w:rsid w:val="02870C92"/>
    <w:rsid w:val="02873434"/>
    <w:rsid w:val="029269E2"/>
    <w:rsid w:val="02957AF4"/>
    <w:rsid w:val="02A8A946"/>
    <w:rsid w:val="02A9E28A"/>
    <w:rsid w:val="02B07D1A"/>
    <w:rsid w:val="02BB3E74"/>
    <w:rsid w:val="02BF80B8"/>
    <w:rsid w:val="02C4BF2B"/>
    <w:rsid w:val="02C6CD91"/>
    <w:rsid w:val="02C9C549"/>
    <w:rsid w:val="02CD485E"/>
    <w:rsid w:val="02CF7B3A"/>
    <w:rsid w:val="02D52033"/>
    <w:rsid w:val="02D66A39"/>
    <w:rsid w:val="02D6E068"/>
    <w:rsid w:val="02DB1D2D"/>
    <w:rsid w:val="02DBB934"/>
    <w:rsid w:val="02E0CCB5"/>
    <w:rsid w:val="02E2D4B4"/>
    <w:rsid w:val="02F4DC32"/>
    <w:rsid w:val="02FC609E"/>
    <w:rsid w:val="02FD72F6"/>
    <w:rsid w:val="03036708"/>
    <w:rsid w:val="030E8D67"/>
    <w:rsid w:val="03169C04"/>
    <w:rsid w:val="031C533C"/>
    <w:rsid w:val="032D7DEC"/>
    <w:rsid w:val="0332D449"/>
    <w:rsid w:val="0344C6E1"/>
    <w:rsid w:val="0345CE35"/>
    <w:rsid w:val="034C505F"/>
    <w:rsid w:val="034E08FB"/>
    <w:rsid w:val="0354242F"/>
    <w:rsid w:val="0359711E"/>
    <w:rsid w:val="035D7DE9"/>
    <w:rsid w:val="036E3616"/>
    <w:rsid w:val="037D0F0B"/>
    <w:rsid w:val="038B5737"/>
    <w:rsid w:val="03929F40"/>
    <w:rsid w:val="0399B6F0"/>
    <w:rsid w:val="03A16EBB"/>
    <w:rsid w:val="03ADA165"/>
    <w:rsid w:val="03B1C1E6"/>
    <w:rsid w:val="03B59522"/>
    <w:rsid w:val="03BA0C7D"/>
    <w:rsid w:val="03C43A4B"/>
    <w:rsid w:val="03CD2C98"/>
    <w:rsid w:val="03D08281"/>
    <w:rsid w:val="03D3962D"/>
    <w:rsid w:val="03D9AC33"/>
    <w:rsid w:val="03E3AFF3"/>
    <w:rsid w:val="03E7A794"/>
    <w:rsid w:val="03EFF3A4"/>
    <w:rsid w:val="03FCACD6"/>
    <w:rsid w:val="03FCCFEA"/>
    <w:rsid w:val="04031F98"/>
    <w:rsid w:val="04043BA5"/>
    <w:rsid w:val="040A0368"/>
    <w:rsid w:val="041F9268"/>
    <w:rsid w:val="0423ACBF"/>
    <w:rsid w:val="042D74AC"/>
    <w:rsid w:val="042EBD10"/>
    <w:rsid w:val="0430A0B8"/>
    <w:rsid w:val="04410B80"/>
    <w:rsid w:val="0455DE2C"/>
    <w:rsid w:val="04565718"/>
    <w:rsid w:val="04584D58"/>
    <w:rsid w:val="0458737E"/>
    <w:rsid w:val="0459C119"/>
    <w:rsid w:val="04629DF2"/>
    <w:rsid w:val="046A0852"/>
    <w:rsid w:val="04723A9A"/>
    <w:rsid w:val="048CCE2E"/>
    <w:rsid w:val="0492B018"/>
    <w:rsid w:val="0497AEE6"/>
    <w:rsid w:val="049C0046"/>
    <w:rsid w:val="049E7708"/>
    <w:rsid w:val="04A55DE8"/>
    <w:rsid w:val="04A7BACD"/>
    <w:rsid w:val="04A973B6"/>
    <w:rsid w:val="04ABB0BD"/>
    <w:rsid w:val="04B59658"/>
    <w:rsid w:val="04C0CC77"/>
    <w:rsid w:val="04C11CA3"/>
    <w:rsid w:val="04CC749C"/>
    <w:rsid w:val="04D2A929"/>
    <w:rsid w:val="04D7FC69"/>
    <w:rsid w:val="04E67823"/>
    <w:rsid w:val="04E941A8"/>
    <w:rsid w:val="04F21B47"/>
    <w:rsid w:val="04F2CA14"/>
    <w:rsid w:val="04FB7723"/>
    <w:rsid w:val="04FC78C9"/>
    <w:rsid w:val="04FEB440"/>
    <w:rsid w:val="04FFFE34"/>
    <w:rsid w:val="050CB537"/>
    <w:rsid w:val="05117866"/>
    <w:rsid w:val="05280EF5"/>
    <w:rsid w:val="052E6FA1"/>
    <w:rsid w:val="0535FEC4"/>
    <w:rsid w:val="053CC8ED"/>
    <w:rsid w:val="053D3F1C"/>
    <w:rsid w:val="0543D5BC"/>
    <w:rsid w:val="0545F7AC"/>
    <w:rsid w:val="054918FE"/>
    <w:rsid w:val="054B1E0B"/>
    <w:rsid w:val="054F5522"/>
    <w:rsid w:val="055B35E6"/>
    <w:rsid w:val="0561CCAC"/>
    <w:rsid w:val="0564A75F"/>
    <w:rsid w:val="0564C539"/>
    <w:rsid w:val="0565FD8D"/>
    <w:rsid w:val="0569B238"/>
    <w:rsid w:val="0574487B"/>
    <w:rsid w:val="057667F9"/>
    <w:rsid w:val="0579C0F2"/>
    <w:rsid w:val="057AD6F8"/>
    <w:rsid w:val="057BE68A"/>
    <w:rsid w:val="058820F9"/>
    <w:rsid w:val="058E1734"/>
    <w:rsid w:val="059D3F74"/>
    <w:rsid w:val="05AB074E"/>
    <w:rsid w:val="05B2CF52"/>
    <w:rsid w:val="05B99A5B"/>
    <w:rsid w:val="05BAD8F1"/>
    <w:rsid w:val="05CD6272"/>
    <w:rsid w:val="05D02136"/>
    <w:rsid w:val="05D1E595"/>
    <w:rsid w:val="05D20849"/>
    <w:rsid w:val="05E90DD1"/>
    <w:rsid w:val="05EAF578"/>
    <w:rsid w:val="05EE540A"/>
    <w:rsid w:val="05F4E29E"/>
    <w:rsid w:val="0601BFE6"/>
    <w:rsid w:val="060D18AB"/>
    <w:rsid w:val="0617EA0F"/>
    <w:rsid w:val="0618722B"/>
    <w:rsid w:val="063E60A2"/>
    <w:rsid w:val="06435AE9"/>
    <w:rsid w:val="06449634"/>
    <w:rsid w:val="0645C72D"/>
    <w:rsid w:val="065A88EC"/>
    <w:rsid w:val="06641D32"/>
    <w:rsid w:val="066A750B"/>
    <w:rsid w:val="067A6FE8"/>
    <w:rsid w:val="067E716E"/>
    <w:rsid w:val="068AAF60"/>
    <w:rsid w:val="068C2715"/>
    <w:rsid w:val="06967EB8"/>
    <w:rsid w:val="0696F44E"/>
    <w:rsid w:val="06983143"/>
    <w:rsid w:val="06A34D99"/>
    <w:rsid w:val="06AF88F1"/>
    <w:rsid w:val="06B09780"/>
    <w:rsid w:val="06BEBB00"/>
    <w:rsid w:val="06C0CE0F"/>
    <w:rsid w:val="06C11796"/>
    <w:rsid w:val="06C1213A"/>
    <w:rsid w:val="06C68F48"/>
    <w:rsid w:val="06CA7D95"/>
    <w:rsid w:val="06CF5A4C"/>
    <w:rsid w:val="06D672B8"/>
    <w:rsid w:val="06D849C0"/>
    <w:rsid w:val="06DAB2BC"/>
    <w:rsid w:val="06DB4E84"/>
    <w:rsid w:val="06E37AAB"/>
    <w:rsid w:val="06E3A5DB"/>
    <w:rsid w:val="06E8F46E"/>
    <w:rsid w:val="06E9FF10"/>
    <w:rsid w:val="06EFDE58"/>
    <w:rsid w:val="06F04E73"/>
    <w:rsid w:val="06F06E32"/>
    <w:rsid w:val="06FBD06A"/>
    <w:rsid w:val="07030FB0"/>
    <w:rsid w:val="0718477A"/>
    <w:rsid w:val="0718BB70"/>
    <w:rsid w:val="071A23BE"/>
    <w:rsid w:val="071D5CE6"/>
    <w:rsid w:val="072085BB"/>
    <w:rsid w:val="072D09AD"/>
    <w:rsid w:val="0739F6B5"/>
    <w:rsid w:val="07449F67"/>
    <w:rsid w:val="074CA5C5"/>
    <w:rsid w:val="074F796B"/>
    <w:rsid w:val="074F9BA8"/>
    <w:rsid w:val="0754A8C3"/>
    <w:rsid w:val="0756E40B"/>
    <w:rsid w:val="07585C03"/>
    <w:rsid w:val="075B14ED"/>
    <w:rsid w:val="0769681C"/>
    <w:rsid w:val="076B1F58"/>
    <w:rsid w:val="076DA5D0"/>
    <w:rsid w:val="076DB5F6"/>
    <w:rsid w:val="07714DFD"/>
    <w:rsid w:val="0771AD55"/>
    <w:rsid w:val="077A5D42"/>
    <w:rsid w:val="077F899D"/>
    <w:rsid w:val="0784788D"/>
    <w:rsid w:val="07861102"/>
    <w:rsid w:val="0798F65B"/>
    <w:rsid w:val="079909AB"/>
    <w:rsid w:val="079C8D41"/>
    <w:rsid w:val="079D9047"/>
    <w:rsid w:val="079EF797"/>
    <w:rsid w:val="07A25AD6"/>
    <w:rsid w:val="07A908D9"/>
    <w:rsid w:val="07A98AD6"/>
    <w:rsid w:val="07AA0F29"/>
    <w:rsid w:val="07ABDD7F"/>
    <w:rsid w:val="07B1D7A5"/>
    <w:rsid w:val="07B20729"/>
    <w:rsid w:val="07BAB84B"/>
    <w:rsid w:val="07C20875"/>
    <w:rsid w:val="07C980FF"/>
    <w:rsid w:val="07CAE00E"/>
    <w:rsid w:val="07D111C4"/>
    <w:rsid w:val="07D43405"/>
    <w:rsid w:val="07D71AA9"/>
    <w:rsid w:val="07E2337F"/>
    <w:rsid w:val="07EBB7DA"/>
    <w:rsid w:val="07EDA279"/>
    <w:rsid w:val="07F3EE87"/>
    <w:rsid w:val="07F6594D"/>
    <w:rsid w:val="080A43C0"/>
    <w:rsid w:val="08155976"/>
    <w:rsid w:val="0818D62E"/>
    <w:rsid w:val="081942EE"/>
    <w:rsid w:val="08209D45"/>
    <w:rsid w:val="08242031"/>
    <w:rsid w:val="0828DFFF"/>
    <w:rsid w:val="0829C95A"/>
    <w:rsid w:val="082A4F08"/>
    <w:rsid w:val="0830A830"/>
    <w:rsid w:val="0832C4AF"/>
    <w:rsid w:val="083D53F4"/>
    <w:rsid w:val="084717C6"/>
    <w:rsid w:val="084A83FE"/>
    <w:rsid w:val="084C12E2"/>
    <w:rsid w:val="084F7C3C"/>
    <w:rsid w:val="08543D9A"/>
    <w:rsid w:val="0854FA2E"/>
    <w:rsid w:val="08567C51"/>
    <w:rsid w:val="08654A73"/>
    <w:rsid w:val="086E3641"/>
    <w:rsid w:val="08731523"/>
    <w:rsid w:val="08739B35"/>
    <w:rsid w:val="08794964"/>
    <w:rsid w:val="087B2DE9"/>
    <w:rsid w:val="087D8754"/>
    <w:rsid w:val="0882904C"/>
    <w:rsid w:val="088612BE"/>
    <w:rsid w:val="0886673F"/>
    <w:rsid w:val="0891CE95"/>
    <w:rsid w:val="089CDAAE"/>
    <w:rsid w:val="08A2B8D5"/>
    <w:rsid w:val="08A5B52B"/>
    <w:rsid w:val="08A9D448"/>
    <w:rsid w:val="08ADEE84"/>
    <w:rsid w:val="08B062C7"/>
    <w:rsid w:val="08B3874C"/>
    <w:rsid w:val="08B48BD1"/>
    <w:rsid w:val="08B49505"/>
    <w:rsid w:val="08BB8E35"/>
    <w:rsid w:val="08C23598"/>
    <w:rsid w:val="08DCCECE"/>
    <w:rsid w:val="08E6CF0A"/>
    <w:rsid w:val="08E80245"/>
    <w:rsid w:val="08EAE97E"/>
    <w:rsid w:val="08EB55E1"/>
    <w:rsid w:val="08EDEEAA"/>
    <w:rsid w:val="08F29579"/>
    <w:rsid w:val="08F85590"/>
    <w:rsid w:val="08F92B82"/>
    <w:rsid w:val="08FDCE5D"/>
    <w:rsid w:val="0907D773"/>
    <w:rsid w:val="0912F959"/>
    <w:rsid w:val="09169BFB"/>
    <w:rsid w:val="092812E9"/>
    <w:rsid w:val="0928E299"/>
    <w:rsid w:val="092B0435"/>
    <w:rsid w:val="092C8360"/>
    <w:rsid w:val="093CC6A7"/>
    <w:rsid w:val="0941370E"/>
    <w:rsid w:val="0948C792"/>
    <w:rsid w:val="0949BD2B"/>
    <w:rsid w:val="094D8842"/>
    <w:rsid w:val="09576F88"/>
    <w:rsid w:val="095E7982"/>
    <w:rsid w:val="096EE52E"/>
    <w:rsid w:val="09721DC2"/>
    <w:rsid w:val="097544DC"/>
    <w:rsid w:val="097F8459"/>
    <w:rsid w:val="09848A68"/>
    <w:rsid w:val="0985B2FB"/>
    <w:rsid w:val="098A7D63"/>
    <w:rsid w:val="0998EA4F"/>
    <w:rsid w:val="099B965C"/>
    <w:rsid w:val="099D1322"/>
    <w:rsid w:val="099DA6A7"/>
    <w:rsid w:val="09AF90DA"/>
    <w:rsid w:val="09B851A0"/>
    <w:rsid w:val="09BE9580"/>
    <w:rsid w:val="09BFB126"/>
    <w:rsid w:val="09CA20CE"/>
    <w:rsid w:val="09DA8BF3"/>
    <w:rsid w:val="09DFD03D"/>
    <w:rsid w:val="09E729B3"/>
    <w:rsid w:val="09EC53C8"/>
    <w:rsid w:val="09F1F4E0"/>
    <w:rsid w:val="09F24CB2"/>
    <w:rsid w:val="09F60C91"/>
    <w:rsid w:val="09F7C489"/>
    <w:rsid w:val="0A020BD6"/>
    <w:rsid w:val="0A05AF08"/>
    <w:rsid w:val="0A076ACD"/>
    <w:rsid w:val="0A09BDF3"/>
    <w:rsid w:val="0A09D303"/>
    <w:rsid w:val="0A0B4B01"/>
    <w:rsid w:val="0A0CFEE0"/>
    <w:rsid w:val="0A0D9491"/>
    <w:rsid w:val="0A1501CB"/>
    <w:rsid w:val="0A219FD2"/>
    <w:rsid w:val="0A21E31F"/>
    <w:rsid w:val="0A2CE399"/>
    <w:rsid w:val="0A2E4F9B"/>
    <w:rsid w:val="0A33C2FC"/>
    <w:rsid w:val="0A359298"/>
    <w:rsid w:val="0A3767D6"/>
    <w:rsid w:val="0A40D799"/>
    <w:rsid w:val="0A410E38"/>
    <w:rsid w:val="0A44F264"/>
    <w:rsid w:val="0A574533"/>
    <w:rsid w:val="0A5B6D1F"/>
    <w:rsid w:val="0A653F5D"/>
    <w:rsid w:val="0A6571A5"/>
    <w:rsid w:val="0A6AAD60"/>
    <w:rsid w:val="0A6B81AD"/>
    <w:rsid w:val="0A6E0125"/>
    <w:rsid w:val="0A7492D2"/>
    <w:rsid w:val="0A769054"/>
    <w:rsid w:val="0A774266"/>
    <w:rsid w:val="0A77448E"/>
    <w:rsid w:val="0A7D9A8D"/>
    <w:rsid w:val="0A8369E1"/>
    <w:rsid w:val="0A89FC7A"/>
    <w:rsid w:val="0A906BD8"/>
    <w:rsid w:val="0A91A283"/>
    <w:rsid w:val="0A9B06A0"/>
    <w:rsid w:val="0A9FED32"/>
    <w:rsid w:val="0AA707C1"/>
    <w:rsid w:val="0AA99C1F"/>
    <w:rsid w:val="0AAF108F"/>
    <w:rsid w:val="0AB3A8AF"/>
    <w:rsid w:val="0AB549DB"/>
    <w:rsid w:val="0ABB0801"/>
    <w:rsid w:val="0AC0481B"/>
    <w:rsid w:val="0AC3E347"/>
    <w:rsid w:val="0AC7813E"/>
    <w:rsid w:val="0AC9C2F1"/>
    <w:rsid w:val="0AD809E8"/>
    <w:rsid w:val="0AED6926"/>
    <w:rsid w:val="0AEE5966"/>
    <w:rsid w:val="0AEED260"/>
    <w:rsid w:val="0AF12FDF"/>
    <w:rsid w:val="0AF39B7E"/>
    <w:rsid w:val="0AF4902F"/>
    <w:rsid w:val="0AF850A2"/>
    <w:rsid w:val="0AFFB9EC"/>
    <w:rsid w:val="0B0988E2"/>
    <w:rsid w:val="0B09CD15"/>
    <w:rsid w:val="0B0B043E"/>
    <w:rsid w:val="0B12A801"/>
    <w:rsid w:val="0B248160"/>
    <w:rsid w:val="0B25433B"/>
    <w:rsid w:val="0B274CAA"/>
    <w:rsid w:val="0B2A4061"/>
    <w:rsid w:val="0B3057DB"/>
    <w:rsid w:val="0B368B5F"/>
    <w:rsid w:val="0B44A43A"/>
    <w:rsid w:val="0B54641E"/>
    <w:rsid w:val="0B555235"/>
    <w:rsid w:val="0B59E677"/>
    <w:rsid w:val="0B60A536"/>
    <w:rsid w:val="0B620D87"/>
    <w:rsid w:val="0B6862C5"/>
    <w:rsid w:val="0B6D7ED9"/>
    <w:rsid w:val="0B6F4BF9"/>
    <w:rsid w:val="0B70622C"/>
    <w:rsid w:val="0B71F9A6"/>
    <w:rsid w:val="0B72F8BF"/>
    <w:rsid w:val="0B74F4B6"/>
    <w:rsid w:val="0B915742"/>
    <w:rsid w:val="0B9AB087"/>
    <w:rsid w:val="0BA56E49"/>
    <w:rsid w:val="0BA92AAD"/>
    <w:rsid w:val="0BACD474"/>
    <w:rsid w:val="0BB8D2CD"/>
    <w:rsid w:val="0BBD7033"/>
    <w:rsid w:val="0BC0D213"/>
    <w:rsid w:val="0BC3B304"/>
    <w:rsid w:val="0BD14957"/>
    <w:rsid w:val="0BD809D2"/>
    <w:rsid w:val="0BDA32C6"/>
    <w:rsid w:val="0BDBBA01"/>
    <w:rsid w:val="0BE606A4"/>
    <w:rsid w:val="0BEC1A9C"/>
    <w:rsid w:val="0BF588DB"/>
    <w:rsid w:val="0BFFB228"/>
    <w:rsid w:val="0C033FAF"/>
    <w:rsid w:val="0C04DB2F"/>
    <w:rsid w:val="0C0DE8FD"/>
    <w:rsid w:val="0C0E8653"/>
    <w:rsid w:val="0C1209B9"/>
    <w:rsid w:val="0C128E30"/>
    <w:rsid w:val="0C1A1DA7"/>
    <w:rsid w:val="0C1B489E"/>
    <w:rsid w:val="0C1F3A42"/>
    <w:rsid w:val="0C242B78"/>
    <w:rsid w:val="0C2BC5A4"/>
    <w:rsid w:val="0C2EADB5"/>
    <w:rsid w:val="0C326E61"/>
    <w:rsid w:val="0C3EC4A3"/>
    <w:rsid w:val="0C4289E9"/>
    <w:rsid w:val="0C47845C"/>
    <w:rsid w:val="0C4F7910"/>
    <w:rsid w:val="0C53B6D2"/>
    <w:rsid w:val="0C5A2562"/>
    <w:rsid w:val="0C5E26EA"/>
    <w:rsid w:val="0C5FF03C"/>
    <w:rsid w:val="0C6110D4"/>
    <w:rsid w:val="0C615D54"/>
    <w:rsid w:val="0C61DB83"/>
    <w:rsid w:val="0C65BD4E"/>
    <w:rsid w:val="0C690A21"/>
    <w:rsid w:val="0C6AA987"/>
    <w:rsid w:val="0C6AE11A"/>
    <w:rsid w:val="0C6C495F"/>
    <w:rsid w:val="0C6CFAAE"/>
    <w:rsid w:val="0C7A105C"/>
    <w:rsid w:val="0C812A2E"/>
    <w:rsid w:val="0CA1BEE1"/>
    <w:rsid w:val="0CA6EBBB"/>
    <w:rsid w:val="0CAED36F"/>
    <w:rsid w:val="0CB27046"/>
    <w:rsid w:val="0CB3D7B8"/>
    <w:rsid w:val="0CBE5FB6"/>
    <w:rsid w:val="0CC0606E"/>
    <w:rsid w:val="0CC1E460"/>
    <w:rsid w:val="0CC2DE48"/>
    <w:rsid w:val="0CC88125"/>
    <w:rsid w:val="0CCA12DA"/>
    <w:rsid w:val="0CCAA4B7"/>
    <w:rsid w:val="0CCB725A"/>
    <w:rsid w:val="0CD1276F"/>
    <w:rsid w:val="0CD257E3"/>
    <w:rsid w:val="0CDF9974"/>
    <w:rsid w:val="0CE0543F"/>
    <w:rsid w:val="0CE1064C"/>
    <w:rsid w:val="0CE4B067"/>
    <w:rsid w:val="0CE90EED"/>
    <w:rsid w:val="0CFAABBC"/>
    <w:rsid w:val="0CFBAB43"/>
    <w:rsid w:val="0CFE51AC"/>
    <w:rsid w:val="0D00AD46"/>
    <w:rsid w:val="0D036506"/>
    <w:rsid w:val="0D038387"/>
    <w:rsid w:val="0D057A46"/>
    <w:rsid w:val="0D070507"/>
    <w:rsid w:val="0D0772C7"/>
    <w:rsid w:val="0D0C0D44"/>
    <w:rsid w:val="0D0F5E9F"/>
    <w:rsid w:val="0D129713"/>
    <w:rsid w:val="0D14AE8A"/>
    <w:rsid w:val="0D1A6181"/>
    <w:rsid w:val="0D1B1F91"/>
    <w:rsid w:val="0D26022C"/>
    <w:rsid w:val="0D40D7EB"/>
    <w:rsid w:val="0D415FE5"/>
    <w:rsid w:val="0D49DA2C"/>
    <w:rsid w:val="0D55791F"/>
    <w:rsid w:val="0D5683B6"/>
    <w:rsid w:val="0D5907DE"/>
    <w:rsid w:val="0D59939F"/>
    <w:rsid w:val="0D607368"/>
    <w:rsid w:val="0D6F11F2"/>
    <w:rsid w:val="0D712109"/>
    <w:rsid w:val="0D725134"/>
    <w:rsid w:val="0D76F50C"/>
    <w:rsid w:val="0D7DF61C"/>
    <w:rsid w:val="0D7F5B8D"/>
    <w:rsid w:val="0D8256E3"/>
    <w:rsid w:val="0D86F0A2"/>
    <w:rsid w:val="0D8A978E"/>
    <w:rsid w:val="0D8A9EC3"/>
    <w:rsid w:val="0D8BA548"/>
    <w:rsid w:val="0D92368F"/>
    <w:rsid w:val="0D986DC2"/>
    <w:rsid w:val="0DA2EF8F"/>
    <w:rsid w:val="0DA5C6C7"/>
    <w:rsid w:val="0DB3E0EB"/>
    <w:rsid w:val="0DC099AF"/>
    <w:rsid w:val="0DC0AE6B"/>
    <w:rsid w:val="0DC317D4"/>
    <w:rsid w:val="0DC6258F"/>
    <w:rsid w:val="0DC71389"/>
    <w:rsid w:val="0DC7F4E9"/>
    <w:rsid w:val="0DC8E87C"/>
    <w:rsid w:val="0DD3CB50"/>
    <w:rsid w:val="0DD45138"/>
    <w:rsid w:val="0DD4D34F"/>
    <w:rsid w:val="0DDD2F3C"/>
    <w:rsid w:val="0DDD6463"/>
    <w:rsid w:val="0DEC442A"/>
    <w:rsid w:val="0DF85530"/>
    <w:rsid w:val="0DFD2DB5"/>
    <w:rsid w:val="0E09E6A1"/>
    <w:rsid w:val="0E15488A"/>
    <w:rsid w:val="0E1AF61A"/>
    <w:rsid w:val="0E1D3BCD"/>
    <w:rsid w:val="0E2122BD"/>
    <w:rsid w:val="0E279007"/>
    <w:rsid w:val="0E29A215"/>
    <w:rsid w:val="0E2B82F4"/>
    <w:rsid w:val="0E319058"/>
    <w:rsid w:val="0E39724B"/>
    <w:rsid w:val="0E3EE360"/>
    <w:rsid w:val="0E418CD6"/>
    <w:rsid w:val="0E586FBD"/>
    <w:rsid w:val="0E59D234"/>
    <w:rsid w:val="0E659AD1"/>
    <w:rsid w:val="0E660859"/>
    <w:rsid w:val="0E668F3C"/>
    <w:rsid w:val="0E68AE75"/>
    <w:rsid w:val="0E696585"/>
    <w:rsid w:val="0E6FEB73"/>
    <w:rsid w:val="0E722B73"/>
    <w:rsid w:val="0E75998D"/>
    <w:rsid w:val="0E75BD20"/>
    <w:rsid w:val="0E76503E"/>
    <w:rsid w:val="0E84FB5F"/>
    <w:rsid w:val="0E9270E5"/>
    <w:rsid w:val="0E99328F"/>
    <w:rsid w:val="0E9AE292"/>
    <w:rsid w:val="0EA00387"/>
    <w:rsid w:val="0EA0ACDE"/>
    <w:rsid w:val="0EA183E2"/>
    <w:rsid w:val="0EAAA284"/>
    <w:rsid w:val="0EAB0AF4"/>
    <w:rsid w:val="0EACE6C4"/>
    <w:rsid w:val="0EAD0DEC"/>
    <w:rsid w:val="0EB34782"/>
    <w:rsid w:val="0EBBEF75"/>
    <w:rsid w:val="0EBC7FA6"/>
    <w:rsid w:val="0EC86D34"/>
    <w:rsid w:val="0ED8AAC1"/>
    <w:rsid w:val="0EDCA565"/>
    <w:rsid w:val="0EDF5048"/>
    <w:rsid w:val="0EE9628D"/>
    <w:rsid w:val="0EF5653E"/>
    <w:rsid w:val="0EFA89D9"/>
    <w:rsid w:val="0F101084"/>
    <w:rsid w:val="0F20A8B3"/>
    <w:rsid w:val="0F22B352"/>
    <w:rsid w:val="0F263152"/>
    <w:rsid w:val="0F4924D4"/>
    <w:rsid w:val="0F559B87"/>
    <w:rsid w:val="0F564A70"/>
    <w:rsid w:val="0F732C45"/>
    <w:rsid w:val="0F7398EE"/>
    <w:rsid w:val="0F7BD0DB"/>
    <w:rsid w:val="0F855F27"/>
    <w:rsid w:val="0F864388"/>
    <w:rsid w:val="0F86F1F2"/>
    <w:rsid w:val="0F86F8F6"/>
    <w:rsid w:val="0F8B3F1E"/>
    <w:rsid w:val="0F8E2BDE"/>
    <w:rsid w:val="0F91518C"/>
    <w:rsid w:val="0F9A16DB"/>
    <w:rsid w:val="0FA98B1B"/>
    <w:rsid w:val="0FAAA923"/>
    <w:rsid w:val="0FB382EA"/>
    <w:rsid w:val="0FBEC101"/>
    <w:rsid w:val="0FBEC355"/>
    <w:rsid w:val="0FC81312"/>
    <w:rsid w:val="0FC9F12C"/>
    <w:rsid w:val="0FE8D3E8"/>
    <w:rsid w:val="0FECC76D"/>
    <w:rsid w:val="0FEEC9AF"/>
    <w:rsid w:val="1000B637"/>
    <w:rsid w:val="10042FCC"/>
    <w:rsid w:val="100BDB78"/>
    <w:rsid w:val="100D6FEF"/>
    <w:rsid w:val="1019EE1D"/>
    <w:rsid w:val="101C162F"/>
    <w:rsid w:val="1024AE37"/>
    <w:rsid w:val="10346C75"/>
    <w:rsid w:val="1037380E"/>
    <w:rsid w:val="103B63E4"/>
    <w:rsid w:val="1042FDC9"/>
    <w:rsid w:val="1047C158"/>
    <w:rsid w:val="104DCB5D"/>
    <w:rsid w:val="104EF72B"/>
    <w:rsid w:val="10548F8C"/>
    <w:rsid w:val="10549583"/>
    <w:rsid w:val="10589788"/>
    <w:rsid w:val="1059C6AE"/>
    <w:rsid w:val="10629506"/>
    <w:rsid w:val="1065183C"/>
    <w:rsid w:val="1072E405"/>
    <w:rsid w:val="107331A9"/>
    <w:rsid w:val="1074D212"/>
    <w:rsid w:val="107EAD1A"/>
    <w:rsid w:val="1080CCF2"/>
    <w:rsid w:val="1090811F"/>
    <w:rsid w:val="10B15CCB"/>
    <w:rsid w:val="10B60676"/>
    <w:rsid w:val="10C9837A"/>
    <w:rsid w:val="10D03F2F"/>
    <w:rsid w:val="10D925BE"/>
    <w:rsid w:val="10DD3F69"/>
    <w:rsid w:val="10E40461"/>
    <w:rsid w:val="10E5DA65"/>
    <w:rsid w:val="10ED270F"/>
    <w:rsid w:val="10F549A6"/>
    <w:rsid w:val="10F7B02A"/>
    <w:rsid w:val="110284F1"/>
    <w:rsid w:val="11071FBB"/>
    <w:rsid w:val="110AEE1F"/>
    <w:rsid w:val="110BAF02"/>
    <w:rsid w:val="110E7203"/>
    <w:rsid w:val="110E9E83"/>
    <w:rsid w:val="111832F5"/>
    <w:rsid w:val="111FAA08"/>
    <w:rsid w:val="11270F7F"/>
    <w:rsid w:val="113B1356"/>
    <w:rsid w:val="113DF06D"/>
    <w:rsid w:val="113F64FD"/>
    <w:rsid w:val="114C0502"/>
    <w:rsid w:val="115C7B22"/>
    <w:rsid w:val="116623E8"/>
    <w:rsid w:val="11788DFE"/>
    <w:rsid w:val="11793E65"/>
    <w:rsid w:val="117D5ED0"/>
    <w:rsid w:val="1184D2D4"/>
    <w:rsid w:val="11901E38"/>
    <w:rsid w:val="1194CBA3"/>
    <w:rsid w:val="1197C4A2"/>
    <w:rsid w:val="119979E1"/>
    <w:rsid w:val="119D3B93"/>
    <w:rsid w:val="11A14572"/>
    <w:rsid w:val="11A38D9B"/>
    <w:rsid w:val="11A75D34"/>
    <w:rsid w:val="11B373B0"/>
    <w:rsid w:val="11C589C4"/>
    <w:rsid w:val="11C594CF"/>
    <w:rsid w:val="11C9A765"/>
    <w:rsid w:val="11C9C279"/>
    <w:rsid w:val="11CF3F85"/>
    <w:rsid w:val="11D865D2"/>
    <w:rsid w:val="11DE1E03"/>
    <w:rsid w:val="11DF82A3"/>
    <w:rsid w:val="11E5D6DD"/>
    <w:rsid w:val="11E66724"/>
    <w:rsid w:val="11EA2FD2"/>
    <w:rsid w:val="11EBF66E"/>
    <w:rsid w:val="11ED527F"/>
    <w:rsid w:val="11F00E81"/>
    <w:rsid w:val="120AFF24"/>
    <w:rsid w:val="121795E5"/>
    <w:rsid w:val="121ACA7B"/>
    <w:rsid w:val="1220B35D"/>
    <w:rsid w:val="12256712"/>
    <w:rsid w:val="12393F61"/>
    <w:rsid w:val="123AED8C"/>
    <w:rsid w:val="1240C3E5"/>
    <w:rsid w:val="124191D1"/>
    <w:rsid w:val="124C7954"/>
    <w:rsid w:val="125371A7"/>
    <w:rsid w:val="1258E9AB"/>
    <w:rsid w:val="125CE044"/>
    <w:rsid w:val="1265A72B"/>
    <w:rsid w:val="126CC479"/>
    <w:rsid w:val="128109C0"/>
    <w:rsid w:val="1284445E"/>
    <w:rsid w:val="128E7BC6"/>
    <w:rsid w:val="12953F82"/>
    <w:rsid w:val="1295AC3D"/>
    <w:rsid w:val="12A95AF9"/>
    <w:rsid w:val="12B4BD6B"/>
    <w:rsid w:val="12B5CCCF"/>
    <w:rsid w:val="12B5DEE1"/>
    <w:rsid w:val="12C413D1"/>
    <w:rsid w:val="12C85F8D"/>
    <w:rsid w:val="12C8DE0B"/>
    <w:rsid w:val="12D23898"/>
    <w:rsid w:val="12DA4DCA"/>
    <w:rsid w:val="12DC5084"/>
    <w:rsid w:val="12E0BBE8"/>
    <w:rsid w:val="12E0FA0E"/>
    <w:rsid w:val="12E6AFD4"/>
    <w:rsid w:val="12EB4B51"/>
    <w:rsid w:val="12F0A28F"/>
    <w:rsid w:val="12F18DCE"/>
    <w:rsid w:val="12F6E6F6"/>
    <w:rsid w:val="12F9B7F8"/>
    <w:rsid w:val="12FBD18C"/>
    <w:rsid w:val="12FCB226"/>
    <w:rsid w:val="1300A721"/>
    <w:rsid w:val="130EE03B"/>
    <w:rsid w:val="1310D3D8"/>
    <w:rsid w:val="131253FC"/>
    <w:rsid w:val="1312A060"/>
    <w:rsid w:val="1318EB77"/>
    <w:rsid w:val="131C023F"/>
    <w:rsid w:val="132074AA"/>
    <w:rsid w:val="132247AF"/>
    <w:rsid w:val="13249F57"/>
    <w:rsid w:val="13286342"/>
    <w:rsid w:val="1336C030"/>
    <w:rsid w:val="13375098"/>
    <w:rsid w:val="133A93FD"/>
    <w:rsid w:val="133FE310"/>
    <w:rsid w:val="1346C67F"/>
    <w:rsid w:val="134AA695"/>
    <w:rsid w:val="134E1E80"/>
    <w:rsid w:val="134E8F6D"/>
    <w:rsid w:val="134F26E5"/>
    <w:rsid w:val="1352D1BB"/>
    <w:rsid w:val="13770DA0"/>
    <w:rsid w:val="137B1501"/>
    <w:rsid w:val="137F94A1"/>
    <w:rsid w:val="1383D70C"/>
    <w:rsid w:val="13AE37F3"/>
    <w:rsid w:val="13B36646"/>
    <w:rsid w:val="13C5A19B"/>
    <w:rsid w:val="13CF338D"/>
    <w:rsid w:val="13E9854E"/>
    <w:rsid w:val="13F2FE02"/>
    <w:rsid w:val="13F58278"/>
    <w:rsid w:val="1400D633"/>
    <w:rsid w:val="140761F8"/>
    <w:rsid w:val="140E4353"/>
    <w:rsid w:val="140E8979"/>
    <w:rsid w:val="140E8B5E"/>
    <w:rsid w:val="1415084B"/>
    <w:rsid w:val="141D5B98"/>
    <w:rsid w:val="141F8C85"/>
    <w:rsid w:val="141FFF5E"/>
    <w:rsid w:val="1421AFF6"/>
    <w:rsid w:val="14274D25"/>
    <w:rsid w:val="142D9C25"/>
    <w:rsid w:val="142EF501"/>
    <w:rsid w:val="143ABE94"/>
    <w:rsid w:val="143D0054"/>
    <w:rsid w:val="144749D4"/>
    <w:rsid w:val="1459351A"/>
    <w:rsid w:val="145A2DE4"/>
    <w:rsid w:val="1466B41F"/>
    <w:rsid w:val="146E6DF2"/>
    <w:rsid w:val="1471E968"/>
    <w:rsid w:val="1473D596"/>
    <w:rsid w:val="14779437"/>
    <w:rsid w:val="1477D89E"/>
    <w:rsid w:val="1481730F"/>
    <w:rsid w:val="148AE3A0"/>
    <w:rsid w:val="149014FA"/>
    <w:rsid w:val="1490B1CA"/>
    <w:rsid w:val="14922DDD"/>
    <w:rsid w:val="149F578A"/>
    <w:rsid w:val="14A066C5"/>
    <w:rsid w:val="14A1B3B1"/>
    <w:rsid w:val="14B1D576"/>
    <w:rsid w:val="14B3F3D9"/>
    <w:rsid w:val="14BDEDA8"/>
    <w:rsid w:val="14DD2326"/>
    <w:rsid w:val="14EA6D6C"/>
    <w:rsid w:val="14EF9926"/>
    <w:rsid w:val="14F68845"/>
    <w:rsid w:val="14F6B883"/>
    <w:rsid w:val="14F74633"/>
    <w:rsid w:val="14FAD5FA"/>
    <w:rsid w:val="14FC14C1"/>
    <w:rsid w:val="15039E85"/>
    <w:rsid w:val="1504872F"/>
    <w:rsid w:val="1509A744"/>
    <w:rsid w:val="150F450B"/>
    <w:rsid w:val="1519DDE6"/>
    <w:rsid w:val="152F5A31"/>
    <w:rsid w:val="1534B4E1"/>
    <w:rsid w:val="15350578"/>
    <w:rsid w:val="1536717D"/>
    <w:rsid w:val="1539E0E0"/>
    <w:rsid w:val="154F36A7"/>
    <w:rsid w:val="1550F2F6"/>
    <w:rsid w:val="155362E6"/>
    <w:rsid w:val="1560322C"/>
    <w:rsid w:val="15698DD5"/>
    <w:rsid w:val="1575C54A"/>
    <w:rsid w:val="157F782A"/>
    <w:rsid w:val="158579C1"/>
    <w:rsid w:val="1585E3DE"/>
    <w:rsid w:val="158ED280"/>
    <w:rsid w:val="1596B72D"/>
    <w:rsid w:val="159F3DFB"/>
    <w:rsid w:val="15A40E92"/>
    <w:rsid w:val="15AD19C3"/>
    <w:rsid w:val="15B0D8AC"/>
    <w:rsid w:val="15B54615"/>
    <w:rsid w:val="15B92BF9"/>
    <w:rsid w:val="15BD7718"/>
    <w:rsid w:val="15C0B938"/>
    <w:rsid w:val="15C4DD0B"/>
    <w:rsid w:val="15CCACC6"/>
    <w:rsid w:val="15CE4C9C"/>
    <w:rsid w:val="15D2E291"/>
    <w:rsid w:val="15D877C4"/>
    <w:rsid w:val="15DA92E3"/>
    <w:rsid w:val="15E852E8"/>
    <w:rsid w:val="15E94950"/>
    <w:rsid w:val="15EC87CA"/>
    <w:rsid w:val="15F3860E"/>
    <w:rsid w:val="15F815BC"/>
    <w:rsid w:val="15FE19A1"/>
    <w:rsid w:val="160C48C9"/>
    <w:rsid w:val="1610CC06"/>
    <w:rsid w:val="1611D8CB"/>
    <w:rsid w:val="161777BD"/>
    <w:rsid w:val="161851D8"/>
    <w:rsid w:val="161B265A"/>
    <w:rsid w:val="1624CB4D"/>
    <w:rsid w:val="162806EA"/>
    <w:rsid w:val="162E87C4"/>
    <w:rsid w:val="163C9E48"/>
    <w:rsid w:val="164B0D77"/>
    <w:rsid w:val="1653023D"/>
    <w:rsid w:val="16563565"/>
    <w:rsid w:val="16571249"/>
    <w:rsid w:val="1664F49C"/>
    <w:rsid w:val="166632B7"/>
    <w:rsid w:val="1667D2C3"/>
    <w:rsid w:val="1670ACB6"/>
    <w:rsid w:val="16711180"/>
    <w:rsid w:val="167151C3"/>
    <w:rsid w:val="1672FAC5"/>
    <w:rsid w:val="167329BD"/>
    <w:rsid w:val="1676B7C8"/>
    <w:rsid w:val="1685BF42"/>
    <w:rsid w:val="168B1A28"/>
    <w:rsid w:val="169C5AD0"/>
    <w:rsid w:val="169D696F"/>
    <w:rsid w:val="16A40913"/>
    <w:rsid w:val="16B14EB0"/>
    <w:rsid w:val="16B1E63B"/>
    <w:rsid w:val="16B84BF0"/>
    <w:rsid w:val="16C0CFA5"/>
    <w:rsid w:val="16C8D64A"/>
    <w:rsid w:val="16CED061"/>
    <w:rsid w:val="16D1394E"/>
    <w:rsid w:val="16D988C4"/>
    <w:rsid w:val="16E24F92"/>
    <w:rsid w:val="16F55C21"/>
    <w:rsid w:val="16F63CBB"/>
    <w:rsid w:val="17098316"/>
    <w:rsid w:val="1709CF64"/>
    <w:rsid w:val="170ED6B8"/>
    <w:rsid w:val="1711BC4F"/>
    <w:rsid w:val="171370F2"/>
    <w:rsid w:val="171C9FDE"/>
    <w:rsid w:val="17208C86"/>
    <w:rsid w:val="17210E35"/>
    <w:rsid w:val="1722E15A"/>
    <w:rsid w:val="172A9A08"/>
    <w:rsid w:val="172F5E45"/>
    <w:rsid w:val="17315DB2"/>
    <w:rsid w:val="1732878E"/>
    <w:rsid w:val="17333B15"/>
    <w:rsid w:val="173CE1E7"/>
    <w:rsid w:val="174438A7"/>
    <w:rsid w:val="17499F87"/>
    <w:rsid w:val="17555B81"/>
    <w:rsid w:val="1758BCD5"/>
    <w:rsid w:val="175DB51C"/>
    <w:rsid w:val="1762B0B7"/>
    <w:rsid w:val="17652E78"/>
    <w:rsid w:val="1767BAB4"/>
    <w:rsid w:val="176CE18B"/>
    <w:rsid w:val="17725C62"/>
    <w:rsid w:val="1777B4B7"/>
    <w:rsid w:val="177D9806"/>
    <w:rsid w:val="178104AF"/>
    <w:rsid w:val="17850F38"/>
    <w:rsid w:val="178EA956"/>
    <w:rsid w:val="17901A78"/>
    <w:rsid w:val="1797953B"/>
    <w:rsid w:val="17A76ECC"/>
    <w:rsid w:val="17A7B459"/>
    <w:rsid w:val="17A92240"/>
    <w:rsid w:val="17AAFB52"/>
    <w:rsid w:val="17AC9C67"/>
    <w:rsid w:val="17AD840E"/>
    <w:rsid w:val="17ADD1FF"/>
    <w:rsid w:val="17AF28D2"/>
    <w:rsid w:val="17AF7960"/>
    <w:rsid w:val="17B653D0"/>
    <w:rsid w:val="17BEB4E2"/>
    <w:rsid w:val="17C1870C"/>
    <w:rsid w:val="17C7CCDC"/>
    <w:rsid w:val="17C9A52E"/>
    <w:rsid w:val="17CFB72D"/>
    <w:rsid w:val="17E230C5"/>
    <w:rsid w:val="17E9CC45"/>
    <w:rsid w:val="17ED74FA"/>
    <w:rsid w:val="17EF0A2F"/>
    <w:rsid w:val="17FB9BD5"/>
    <w:rsid w:val="1810A860"/>
    <w:rsid w:val="18184AA1"/>
    <w:rsid w:val="1823A94E"/>
    <w:rsid w:val="182743A3"/>
    <w:rsid w:val="1828CD0C"/>
    <w:rsid w:val="183AB3C8"/>
    <w:rsid w:val="183DD3A7"/>
    <w:rsid w:val="18444E4B"/>
    <w:rsid w:val="1856A4D1"/>
    <w:rsid w:val="1856C0F5"/>
    <w:rsid w:val="185ABBDE"/>
    <w:rsid w:val="1861D39A"/>
    <w:rsid w:val="186236C2"/>
    <w:rsid w:val="186341ED"/>
    <w:rsid w:val="1864BF61"/>
    <w:rsid w:val="1865D33A"/>
    <w:rsid w:val="186BDF4F"/>
    <w:rsid w:val="187442B9"/>
    <w:rsid w:val="187A03D9"/>
    <w:rsid w:val="187CF282"/>
    <w:rsid w:val="1887B399"/>
    <w:rsid w:val="1887CA29"/>
    <w:rsid w:val="1895D162"/>
    <w:rsid w:val="189928A3"/>
    <w:rsid w:val="18A3E0C1"/>
    <w:rsid w:val="18A4746F"/>
    <w:rsid w:val="18ABBA18"/>
    <w:rsid w:val="18AC3FCE"/>
    <w:rsid w:val="18AC5E33"/>
    <w:rsid w:val="18B66B48"/>
    <w:rsid w:val="18C9A600"/>
    <w:rsid w:val="18D6DEBD"/>
    <w:rsid w:val="18DCEA5B"/>
    <w:rsid w:val="18DF927E"/>
    <w:rsid w:val="18E2645E"/>
    <w:rsid w:val="18EA4D52"/>
    <w:rsid w:val="18EC2553"/>
    <w:rsid w:val="18F77114"/>
    <w:rsid w:val="1900400A"/>
    <w:rsid w:val="1908FEBB"/>
    <w:rsid w:val="1909A546"/>
    <w:rsid w:val="190B0A3D"/>
    <w:rsid w:val="190CEDAB"/>
    <w:rsid w:val="190E8992"/>
    <w:rsid w:val="190FBBA9"/>
    <w:rsid w:val="1922AF7B"/>
    <w:rsid w:val="1926D9EE"/>
    <w:rsid w:val="1927D0C4"/>
    <w:rsid w:val="192C194D"/>
    <w:rsid w:val="19363DCE"/>
    <w:rsid w:val="19476745"/>
    <w:rsid w:val="19503E42"/>
    <w:rsid w:val="195771F8"/>
    <w:rsid w:val="19594123"/>
    <w:rsid w:val="195F2247"/>
    <w:rsid w:val="19636ADC"/>
    <w:rsid w:val="196831A7"/>
    <w:rsid w:val="196F6BB9"/>
    <w:rsid w:val="19856233"/>
    <w:rsid w:val="19B53AAB"/>
    <w:rsid w:val="19B7DBA2"/>
    <w:rsid w:val="19BA28F2"/>
    <w:rsid w:val="19BFA86D"/>
    <w:rsid w:val="19C46E3A"/>
    <w:rsid w:val="19CF3E37"/>
    <w:rsid w:val="19D493DB"/>
    <w:rsid w:val="19D495A8"/>
    <w:rsid w:val="19D6B1FB"/>
    <w:rsid w:val="19E37377"/>
    <w:rsid w:val="19E4F481"/>
    <w:rsid w:val="19F04EEF"/>
    <w:rsid w:val="19F7E727"/>
    <w:rsid w:val="19F9ED49"/>
    <w:rsid w:val="19FDA1D7"/>
    <w:rsid w:val="1A06C217"/>
    <w:rsid w:val="1A09E26E"/>
    <w:rsid w:val="1A0B412C"/>
    <w:rsid w:val="1A159764"/>
    <w:rsid w:val="1A18AC41"/>
    <w:rsid w:val="1A1C1139"/>
    <w:rsid w:val="1A1D7977"/>
    <w:rsid w:val="1A256E44"/>
    <w:rsid w:val="1A27AF38"/>
    <w:rsid w:val="1A28D6CB"/>
    <w:rsid w:val="1A2E6E1C"/>
    <w:rsid w:val="1A34BC14"/>
    <w:rsid w:val="1A3A60EA"/>
    <w:rsid w:val="1A3C7FF3"/>
    <w:rsid w:val="1A58C1C2"/>
    <w:rsid w:val="1A5DF915"/>
    <w:rsid w:val="1A63D62B"/>
    <w:rsid w:val="1A68C771"/>
    <w:rsid w:val="1A6FE97B"/>
    <w:rsid w:val="1A73D20B"/>
    <w:rsid w:val="1A786833"/>
    <w:rsid w:val="1A7DDD91"/>
    <w:rsid w:val="1A820B82"/>
    <w:rsid w:val="1A89C75C"/>
    <w:rsid w:val="1A9A6781"/>
    <w:rsid w:val="1AB254BD"/>
    <w:rsid w:val="1AB38AA6"/>
    <w:rsid w:val="1AB96DAB"/>
    <w:rsid w:val="1ABC1309"/>
    <w:rsid w:val="1AC8590E"/>
    <w:rsid w:val="1ACC11B2"/>
    <w:rsid w:val="1AD03FE9"/>
    <w:rsid w:val="1AD2429A"/>
    <w:rsid w:val="1AD3DF1B"/>
    <w:rsid w:val="1AD976C7"/>
    <w:rsid w:val="1ADCFF86"/>
    <w:rsid w:val="1AE07A37"/>
    <w:rsid w:val="1AE713ED"/>
    <w:rsid w:val="1AEA021A"/>
    <w:rsid w:val="1AECB3FD"/>
    <w:rsid w:val="1AEE9124"/>
    <w:rsid w:val="1AF7E016"/>
    <w:rsid w:val="1AFA5C48"/>
    <w:rsid w:val="1AFCECE3"/>
    <w:rsid w:val="1B01E048"/>
    <w:rsid w:val="1B0CCF2D"/>
    <w:rsid w:val="1B0E72A8"/>
    <w:rsid w:val="1B140818"/>
    <w:rsid w:val="1B1AA94E"/>
    <w:rsid w:val="1B26AAF1"/>
    <w:rsid w:val="1B2B6ED2"/>
    <w:rsid w:val="1B3116E7"/>
    <w:rsid w:val="1B32531F"/>
    <w:rsid w:val="1B387D59"/>
    <w:rsid w:val="1B4494D1"/>
    <w:rsid w:val="1B4524A9"/>
    <w:rsid w:val="1B464AC0"/>
    <w:rsid w:val="1B46CA42"/>
    <w:rsid w:val="1B540128"/>
    <w:rsid w:val="1B5440C3"/>
    <w:rsid w:val="1B5AFDE6"/>
    <w:rsid w:val="1B66F0D8"/>
    <w:rsid w:val="1B778621"/>
    <w:rsid w:val="1B783A51"/>
    <w:rsid w:val="1B78432F"/>
    <w:rsid w:val="1B787731"/>
    <w:rsid w:val="1B7A42A4"/>
    <w:rsid w:val="1B81A70A"/>
    <w:rsid w:val="1B828F8A"/>
    <w:rsid w:val="1B82A7EE"/>
    <w:rsid w:val="1B84BA63"/>
    <w:rsid w:val="1B856BFA"/>
    <w:rsid w:val="1B87BCD7"/>
    <w:rsid w:val="1B900414"/>
    <w:rsid w:val="1B957A64"/>
    <w:rsid w:val="1B9D164D"/>
    <w:rsid w:val="1BA4B437"/>
    <w:rsid w:val="1BA8B8F2"/>
    <w:rsid w:val="1BA94111"/>
    <w:rsid w:val="1BAA4E8A"/>
    <w:rsid w:val="1BAFE950"/>
    <w:rsid w:val="1BB47A6C"/>
    <w:rsid w:val="1BCF4EAD"/>
    <w:rsid w:val="1BD12890"/>
    <w:rsid w:val="1BD1C7AD"/>
    <w:rsid w:val="1BD2E4DE"/>
    <w:rsid w:val="1BD7B2ED"/>
    <w:rsid w:val="1BE2003B"/>
    <w:rsid w:val="1BE257ED"/>
    <w:rsid w:val="1BE3FAB0"/>
    <w:rsid w:val="1BE4B898"/>
    <w:rsid w:val="1BE4D5C4"/>
    <w:rsid w:val="1BF33F30"/>
    <w:rsid w:val="1BF4AF87"/>
    <w:rsid w:val="1BF4DE29"/>
    <w:rsid w:val="1BF836D8"/>
    <w:rsid w:val="1BF9C976"/>
    <w:rsid w:val="1C055DCC"/>
    <w:rsid w:val="1C070092"/>
    <w:rsid w:val="1C0DF2C4"/>
    <w:rsid w:val="1C103827"/>
    <w:rsid w:val="1C13518F"/>
    <w:rsid w:val="1C1683F9"/>
    <w:rsid w:val="1C169360"/>
    <w:rsid w:val="1C16B987"/>
    <w:rsid w:val="1C260231"/>
    <w:rsid w:val="1C2C2B4D"/>
    <w:rsid w:val="1C2D80E5"/>
    <w:rsid w:val="1C2F86C5"/>
    <w:rsid w:val="1C3589D4"/>
    <w:rsid w:val="1C368549"/>
    <w:rsid w:val="1C3DBACE"/>
    <w:rsid w:val="1C47B210"/>
    <w:rsid w:val="1C4BCB3F"/>
    <w:rsid w:val="1C51EE71"/>
    <w:rsid w:val="1C5C2F4C"/>
    <w:rsid w:val="1C690C4C"/>
    <w:rsid w:val="1C6967DB"/>
    <w:rsid w:val="1C6F0FD9"/>
    <w:rsid w:val="1C70ABF1"/>
    <w:rsid w:val="1C7E50DD"/>
    <w:rsid w:val="1C80B354"/>
    <w:rsid w:val="1C8162EF"/>
    <w:rsid w:val="1C82EA83"/>
    <w:rsid w:val="1C8E5C1B"/>
    <w:rsid w:val="1C9048DC"/>
    <w:rsid w:val="1C9457D8"/>
    <w:rsid w:val="1C962CA9"/>
    <w:rsid w:val="1CAB1DEF"/>
    <w:rsid w:val="1CB7B0EC"/>
    <w:rsid w:val="1CB83302"/>
    <w:rsid w:val="1CBB6EDB"/>
    <w:rsid w:val="1CC4657E"/>
    <w:rsid w:val="1CCA83B4"/>
    <w:rsid w:val="1CCAF6EE"/>
    <w:rsid w:val="1CCEF1AE"/>
    <w:rsid w:val="1CD03706"/>
    <w:rsid w:val="1CD22090"/>
    <w:rsid w:val="1CD4F944"/>
    <w:rsid w:val="1CD85B04"/>
    <w:rsid w:val="1CE0F50A"/>
    <w:rsid w:val="1CE68B4A"/>
    <w:rsid w:val="1CF07FD2"/>
    <w:rsid w:val="1D0411E1"/>
    <w:rsid w:val="1D05EBC1"/>
    <w:rsid w:val="1D08439B"/>
    <w:rsid w:val="1D18BB72"/>
    <w:rsid w:val="1D2C0109"/>
    <w:rsid w:val="1D348A27"/>
    <w:rsid w:val="1D444EFE"/>
    <w:rsid w:val="1D47044A"/>
    <w:rsid w:val="1D516B19"/>
    <w:rsid w:val="1D53E21C"/>
    <w:rsid w:val="1D5CBCB4"/>
    <w:rsid w:val="1D5D0B29"/>
    <w:rsid w:val="1D68D5DB"/>
    <w:rsid w:val="1D6FD57C"/>
    <w:rsid w:val="1D718B44"/>
    <w:rsid w:val="1D765C43"/>
    <w:rsid w:val="1D7924E9"/>
    <w:rsid w:val="1D7F3313"/>
    <w:rsid w:val="1D8273FB"/>
    <w:rsid w:val="1D8F0F91"/>
    <w:rsid w:val="1DA9D034"/>
    <w:rsid w:val="1DB19CD3"/>
    <w:rsid w:val="1DB21B03"/>
    <w:rsid w:val="1DB3F585"/>
    <w:rsid w:val="1DB6CC5B"/>
    <w:rsid w:val="1DBB8C22"/>
    <w:rsid w:val="1DBC7341"/>
    <w:rsid w:val="1DBDF32E"/>
    <w:rsid w:val="1DCCF6A0"/>
    <w:rsid w:val="1DD4126A"/>
    <w:rsid w:val="1DDBBA34"/>
    <w:rsid w:val="1DDD4E93"/>
    <w:rsid w:val="1DEA71D0"/>
    <w:rsid w:val="1DEA92A5"/>
    <w:rsid w:val="1DEC2E28"/>
    <w:rsid w:val="1DEFBE34"/>
    <w:rsid w:val="1DF21BD4"/>
    <w:rsid w:val="1DF3938B"/>
    <w:rsid w:val="1DF51E8F"/>
    <w:rsid w:val="1DFE4E30"/>
    <w:rsid w:val="1E021B86"/>
    <w:rsid w:val="1E07CC4B"/>
    <w:rsid w:val="1E085314"/>
    <w:rsid w:val="1E1A213E"/>
    <w:rsid w:val="1E1AFDC6"/>
    <w:rsid w:val="1E1D6714"/>
    <w:rsid w:val="1E2EBA47"/>
    <w:rsid w:val="1E3030DF"/>
    <w:rsid w:val="1E3257C5"/>
    <w:rsid w:val="1E348DA5"/>
    <w:rsid w:val="1E36E45C"/>
    <w:rsid w:val="1E37AB2E"/>
    <w:rsid w:val="1E39076A"/>
    <w:rsid w:val="1E3B6001"/>
    <w:rsid w:val="1E489FB8"/>
    <w:rsid w:val="1E49FDB8"/>
    <w:rsid w:val="1E4E2EBB"/>
    <w:rsid w:val="1E51B319"/>
    <w:rsid w:val="1E57F2F3"/>
    <w:rsid w:val="1E658667"/>
    <w:rsid w:val="1E69C7AF"/>
    <w:rsid w:val="1E6A17DB"/>
    <w:rsid w:val="1E6D6A1E"/>
    <w:rsid w:val="1E74A7BB"/>
    <w:rsid w:val="1E75AA38"/>
    <w:rsid w:val="1E804709"/>
    <w:rsid w:val="1E8B7C94"/>
    <w:rsid w:val="1E8CE93F"/>
    <w:rsid w:val="1E8DEDEF"/>
    <w:rsid w:val="1E946EEF"/>
    <w:rsid w:val="1EA018AD"/>
    <w:rsid w:val="1EB62751"/>
    <w:rsid w:val="1EBE509C"/>
    <w:rsid w:val="1EC2FA13"/>
    <w:rsid w:val="1ECDD9FC"/>
    <w:rsid w:val="1ED0FB40"/>
    <w:rsid w:val="1ED2D90F"/>
    <w:rsid w:val="1ED471E3"/>
    <w:rsid w:val="1ED6315D"/>
    <w:rsid w:val="1EDEB9BF"/>
    <w:rsid w:val="1EFE1855"/>
    <w:rsid w:val="1F0013F7"/>
    <w:rsid w:val="1F09132B"/>
    <w:rsid w:val="1F0F4520"/>
    <w:rsid w:val="1F11DF5C"/>
    <w:rsid w:val="1F19545F"/>
    <w:rsid w:val="1F19F0BF"/>
    <w:rsid w:val="1F1D26B4"/>
    <w:rsid w:val="1F1DB362"/>
    <w:rsid w:val="1F21BDFC"/>
    <w:rsid w:val="1F226928"/>
    <w:rsid w:val="1F27B1C3"/>
    <w:rsid w:val="1F28440A"/>
    <w:rsid w:val="1F360507"/>
    <w:rsid w:val="1F468E6C"/>
    <w:rsid w:val="1F484BBE"/>
    <w:rsid w:val="1F4DF230"/>
    <w:rsid w:val="1F560D30"/>
    <w:rsid w:val="1F56D3BC"/>
    <w:rsid w:val="1F63F394"/>
    <w:rsid w:val="1F72135B"/>
    <w:rsid w:val="1F778A95"/>
    <w:rsid w:val="1F7EACB7"/>
    <w:rsid w:val="1F861824"/>
    <w:rsid w:val="1F91FA20"/>
    <w:rsid w:val="1F9B25CE"/>
    <w:rsid w:val="1F9FD62D"/>
    <w:rsid w:val="1FA455EC"/>
    <w:rsid w:val="1FAF6A80"/>
    <w:rsid w:val="1FAF705C"/>
    <w:rsid w:val="1FB66BE9"/>
    <w:rsid w:val="1FB67C35"/>
    <w:rsid w:val="1FB6E879"/>
    <w:rsid w:val="1FC72C76"/>
    <w:rsid w:val="1FD4D7CB"/>
    <w:rsid w:val="1FD68C67"/>
    <w:rsid w:val="1FDACC25"/>
    <w:rsid w:val="1FE6FAB7"/>
    <w:rsid w:val="1FEA73D2"/>
    <w:rsid w:val="1FFB1083"/>
    <w:rsid w:val="20088368"/>
    <w:rsid w:val="2012516E"/>
    <w:rsid w:val="201449C2"/>
    <w:rsid w:val="201A702C"/>
    <w:rsid w:val="202364AB"/>
    <w:rsid w:val="202B3E19"/>
    <w:rsid w:val="202D9C14"/>
    <w:rsid w:val="2037C46B"/>
    <w:rsid w:val="203F66FC"/>
    <w:rsid w:val="2043DB81"/>
    <w:rsid w:val="20540EB2"/>
    <w:rsid w:val="2055ABE4"/>
    <w:rsid w:val="20646A7F"/>
    <w:rsid w:val="20659135"/>
    <w:rsid w:val="206766F1"/>
    <w:rsid w:val="206811CF"/>
    <w:rsid w:val="206A8E8C"/>
    <w:rsid w:val="206B47FF"/>
    <w:rsid w:val="207091C3"/>
    <w:rsid w:val="207147C9"/>
    <w:rsid w:val="207B8F9E"/>
    <w:rsid w:val="20894C44"/>
    <w:rsid w:val="208B5D46"/>
    <w:rsid w:val="208B82DE"/>
    <w:rsid w:val="208BC0D9"/>
    <w:rsid w:val="2095909B"/>
    <w:rsid w:val="20986295"/>
    <w:rsid w:val="2098D80F"/>
    <w:rsid w:val="2099CD75"/>
    <w:rsid w:val="2099DDBC"/>
    <w:rsid w:val="209D8CE4"/>
    <w:rsid w:val="20A48666"/>
    <w:rsid w:val="20A54EE9"/>
    <w:rsid w:val="20A71AA1"/>
    <w:rsid w:val="20B288E9"/>
    <w:rsid w:val="20B3B360"/>
    <w:rsid w:val="20D819B1"/>
    <w:rsid w:val="20DE4A14"/>
    <w:rsid w:val="20E2F175"/>
    <w:rsid w:val="20EDC86C"/>
    <w:rsid w:val="20EED0F5"/>
    <w:rsid w:val="20F24D6B"/>
    <w:rsid w:val="20F32CE4"/>
    <w:rsid w:val="210177D3"/>
    <w:rsid w:val="2102AF44"/>
    <w:rsid w:val="210992FD"/>
    <w:rsid w:val="210A46E6"/>
    <w:rsid w:val="210CDC98"/>
    <w:rsid w:val="210F0D3E"/>
    <w:rsid w:val="21135AF6"/>
    <w:rsid w:val="211D1F1B"/>
    <w:rsid w:val="211D5135"/>
    <w:rsid w:val="211D5FBE"/>
    <w:rsid w:val="2120C70D"/>
    <w:rsid w:val="21220114"/>
    <w:rsid w:val="212DCA81"/>
    <w:rsid w:val="2133D6FE"/>
    <w:rsid w:val="2134B12B"/>
    <w:rsid w:val="2136F4E3"/>
    <w:rsid w:val="2145BAA5"/>
    <w:rsid w:val="2146CD61"/>
    <w:rsid w:val="214758B9"/>
    <w:rsid w:val="214D7A1B"/>
    <w:rsid w:val="214EFA61"/>
    <w:rsid w:val="21552365"/>
    <w:rsid w:val="21565571"/>
    <w:rsid w:val="2156FE98"/>
    <w:rsid w:val="215ADD65"/>
    <w:rsid w:val="2161E0A8"/>
    <w:rsid w:val="2162FCD7"/>
    <w:rsid w:val="216CA768"/>
    <w:rsid w:val="2170B023"/>
    <w:rsid w:val="217D9F1F"/>
    <w:rsid w:val="2180F34D"/>
    <w:rsid w:val="21924A05"/>
    <w:rsid w:val="219AB056"/>
    <w:rsid w:val="219E95DA"/>
    <w:rsid w:val="21A39025"/>
    <w:rsid w:val="21A4F92F"/>
    <w:rsid w:val="21ADC973"/>
    <w:rsid w:val="21AE21CF"/>
    <w:rsid w:val="21B2F088"/>
    <w:rsid w:val="21B85954"/>
    <w:rsid w:val="21B9F3D1"/>
    <w:rsid w:val="21CB2ACE"/>
    <w:rsid w:val="21D5B3CA"/>
    <w:rsid w:val="21D5C25C"/>
    <w:rsid w:val="21D7EE02"/>
    <w:rsid w:val="21D8889A"/>
    <w:rsid w:val="21D89894"/>
    <w:rsid w:val="21DC400D"/>
    <w:rsid w:val="21E02330"/>
    <w:rsid w:val="21E2AE2A"/>
    <w:rsid w:val="21F5686A"/>
    <w:rsid w:val="21F8E83B"/>
    <w:rsid w:val="2202BFFE"/>
    <w:rsid w:val="220707A5"/>
    <w:rsid w:val="2211F71A"/>
    <w:rsid w:val="2216CB43"/>
    <w:rsid w:val="221B77C5"/>
    <w:rsid w:val="22258CD7"/>
    <w:rsid w:val="22325257"/>
    <w:rsid w:val="22340B6B"/>
    <w:rsid w:val="2234AEED"/>
    <w:rsid w:val="223EF164"/>
    <w:rsid w:val="22408FC0"/>
    <w:rsid w:val="2241A739"/>
    <w:rsid w:val="2244131E"/>
    <w:rsid w:val="2248A08E"/>
    <w:rsid w:val="224BF6B1"/>
    <w:rsid w:val="224E594A"/>
    <w:rsid w:val="225AE0FF"/>
    <w:rsid w:val="225EBC75"/>
    <w:rsid w:val="2262C76F"/>
    <w:rsid w:val="226A8E28"/>
    <w:rsid w:val="227A53BE"/>
    <w:rsid w:val="228039FA"/>
    <w:rsid w:val="2280BAB9"/>
    <w:rsid w:val="228BC8D3"/>
    <w:rsid w:val="229175C8"/>
    <w:rsid w:val="22938BCA"/>
    <w:rsid w:val="2295795A"/>
    <w:rsid w:val="22A1782C"/>
    <w:rsid w:val="22A7757D"/>
    <w:rsid w:val="22AEB620"/>
    <w:rsid w:val="22AF2B57"/>
    <w:rsid w:val="22B0CEDE"/>
    <w:rsid w:val="22B952E1"/>
    <w:rsid w:val="22BA8E6E"/>
    <w:rsid w:val="22BD9554"/>
    <w:rsid w:val="22CA6C34"/>
    <w:rsid w:val="22CFB8B7"/>
    <w:rsid w:val="22D28A25"/>
    <w:rsid w:val="22D3BD8D"/>
    <w:rsid w:val="22D47A7A"/>
    <w:rsid w:val="22D6B5C0"/>
    <w:rsid w:val="22D6E4ED"/>
    <w:rsid w:val="22E3A166"/>
    <w:rsid w:val="22E488AC"/>
    <w:rsid w:val="22E7BDB9"/>
    <w:rsid w:val="22EA2ADD"/>
    <w:rsid w:val="22F43F16"/>
    <w:rsid w:val="22FB1FB4"/>
    <w:rsid w:val="22FEC87B"/>
    <w:rsid w:val="2302976D"/>
    <w:rsid w:val="23056E2D"/>
    <w:rsid w:val="230A52A3"/>
    <w:rsid w:val="230B4159"/>
    <w:rsid w:val="23183DAA"/>
    <w:rsid w:val="231EA9E1"/>
    <w:rsid w:val="23252950"/>
    <w:rsid w:val="232BD485"/>
    <w:rsid w:val="233A8A27"/>
    <w:rsid w:val="233B143E"/>
    <w:rsid w:val="234225B4"/>
    <w:rsid w:val="2355C432"/>
    <w:rsid w:val="235CB165"/>
    <w:rsid w:val="236A23D9"/>
    <w:rsid w:val="236BEC86"/>
    <w:rsid w:val="236D9A65"/>
    <w:rsid w:val="23700A26"/>
    <w:rsid w:val="23712CB5"/>
    <w:rsid w:val="2371712A"/>
    <w:rsid w:val="2371F10F"/>
    <w:rsid w:val="23773F9E"/>
    <w:rsid w:val="237D4DED"/>
    <w:rsid w:val="23899536"/>
    <w:rsid w:val="2399837C"/>
    <w:rsid w:val="23999221"/>
    <w:rsid w:val="239FC6FD"/>
    <w:rsid w:val="23A9C118"/>
    <w:rsid w:val="23ABFD74"/>
    <w:rsid w:val="23AC373A"/>
    <w:rsid w:val="23B72B80"/>
    <w:rsid w:val="23B7877A"/>
    <w:rsid w:val="23C9E0A3"/>
    <w:rsid w:val="23CA2A7A"/>
    <w:rsid w:val="23CC4ABA"/>
    <w:rsid w:val="23CE13C8"/>
    <w:rsid w:val="23D50E19"/>
    <w:rsid w:val="23D7E899"/>
    <w:rsid w:val="23DD1325"/>
    <w:rsid w:val="23DE4A34"/>
    <w:rsid w:val="23E6A735"/>
    <w:rsid w:val="23F48E67"/>
    <w:rsid w:val="23F7B320"/>
    <w:rsid w:val="23FD9D96"/>
    <w:rsid w:val="23FE4CF8"/>
    <w:rsid w:val="240ABB93"/>
    <w:rsid w:val="24100FAD"/>
    <w:rsid w:val="241EFCF2"/>
    <w:rsid w:val="2420DDDC"/>
    <w:rsid w:val="2428B090"/>
    <w:rsid w:val="2429A335"/>
    <w:rsid w:val="242A8923"/>
    <w:rsid w:val="242EE9AA"/>
    <w:rsid w:val="24391C92"/>
    <w:rsid w:val="24405228"/>
    <w:rsid w:val="24416985"/>
    <w:rsid w:val="2460F9E9"/>
    <w:rsid w:val="2465090B"/>
    <w:rsid w:val="24699000"/>
    <w:rsid w:val="246F5E83"/>
    <w:rsid w:val="2473652C"/>
    <w:rsid w:val="24762A7F"/>
    <w:rsid w:val="247798F0"/>
    <w:rsid w:val="2479E171"/>
    <w:rsid w:val="247C5DD0"/>
    <w:rsid w:val="24826264"/>
    <w:rsid w:val="248A676B"/>
    <w:rsid w:val="248BBDED"/>
    <w:rsid w:val="248BF7F9"/>
    <w:rsid w:val="248CD8EF"/>
    <w:rsid w:val="248F889A"/>
    <w:rsid w:val="24900F77"/>
    <w:rsid w:val="2496A617"/>
    <w:rsid w:val="24A2897C"/>
    <w:rsid w:val="24A95F91"/>
    <w:rsid w:val="24A9B00F"/>
    <w:rsid w:val="24ADB1A3"/>
    <w:rsid w:val="24B3080B"/>
    <w:rsid w:val="24B5F953"/>
    <w:rsid w:val="24B90A96"/>
    <w:rsid w:val="24C5E341"/>
    <w:rsid w:val="24CA5460"/>
    <w:rsid w:val="24D6E49F"/>
    <w:rsid w:val="24D8A453"/>
    <w:rsid w:val="24DB0213"/>
    <w:rsid w:val="24E0FD7A"/>
    <w:rsid w:val="24E70BD7"/>
    <w:rsid w:val="24EA7AB5"/>
    <w:rsid w:val="24F19493"/>
    <w:rsid w:val="24F564EB"/>
    <w:rsid w:val="24FECC3C"/>
    <w:rsid w:val="25059E8B"/>
    <w:rsid w:val="2505C6AB"/>
    <w:rsid w:val="250685FD"/>
    <w:rsid w:val="250AA226"/>
    <w:rsid w:val="25106139"/>
    <w:rsid w:val="25194D33"/>
    <w:rsid w:val="25292F28"/>
    <w:rsid w:val="2530AAEA"/>
    <w:rsid w:val="25333667"/>
    <w:rsid w:val="2534583B"/>
    <w:rsid w:val="253E8C40"/>
    <w:rsid w:val="25423455"/>
    <w:rsid w:val="2549B9F1"/>
    <w:rsid w:val="2553343D"/>
    <w:rsid w:val="2556E5CE"/>
    <w:rsid w:val="255C380B"/>
    <w:rsid w:val="255F3435"/>
    <w:rsid w:val="2560C1D7"/>
    <w:rsid w:val="25619C6A"/>
    <w:rsid w:val="256F557B"/>
    <w:rsid w:val="2570AAC2"/>
    <w:rsid w:val="25849E08"/>
    <w:rsid w:val="2585C966"/>
    <w:rsid w:val="258AC7DA"/>
    <w:rsid w:val="258DF69E"/>
    <w:rsid w:val="25928770"/>
    <w:rsid w:val="259BA0A1"/>
    <w:rsid w:val="25A830FF"/>
    <w:rsid w:val="25B018D1"/>
    <w:rsid w:val="25B733D4"/>
    <w:rsid w:val="25BA1A4B"/>
    <w:rsid w:val="25C55E96"/>
    <w:rsid w:val="25C59031"/>
    <w:rsid w:val="25C975C0"/>
    <w:rsid w:val="25CD8D78"/>
    <w:rsid w:val="25D26996"/>
    <w:rsid w:val="25D73D49"/>
    <w:rsid w:val="25D98528"/>
    <w:rsid w:val="25DA85BE"/>
    <w:rsid w:val="25E77DD6"/>
    <w:rsid w:val="25E7E5B2"/>
    <w:rsid w:val="25F9D786"/>
    <w:rsid w:val="25FAD019"/>
    <w:rsid w:val="2603435D"/>
    <w:rsid w:val="2607F6F2"/>
    <w:rsid w:val="260DF267"/>
    <w:rsid w:val="26323F56"/>
    <w:rsid w:val="26329466"/>
    <w:rsid w:val="26336BF2"/>
    <w:rsid w:val="2638B1EC"/>
    <w:rsid w:val="263F502C"/>
    <w:rsid w:val="2644E6EE"/>
    <w:rsid w:val="2653CA2E"/>
    <w:rsid w:val="266689DD"/>
    <w:rsid w:val="266B4496"/>
    <w:rsid w:val="2674F1E6"/>
    <w:rsid w:val="267589CC"/>
    <w:rsid w:val="267798EE"/>
    <w:rsid w:val="2678B4A8"/>
    <w:rsid w:val="26803E0C"/>
    <w:rsid w:val="26979A91"/>
    <w:rsid w:val="2697CEF3"/>
    <w:rsid w:val="26998FF6"/>
    <w:rsid w:val="26A3D611"/>
    <w:rsid w:val="26A9B208"/>
    <w:rsid w:val="26AACB0D"/>
    <w:rsid w:val="26AEF951"/>
    <w:rsid w:val="26B6AF31"/>
    <w:rsid w:val="26B80C30"/>
    <w:rsid w:val="26C009EF"/>
    <w:rsid w:val="26C2FEA6"/>
    <w:rsid w:val="26C5C41C"/>
    <w:rsid w:val="26D4335E"/>
    <w:rsid w:val="26E66CB5"/>
    <w:rsid w:val="26E719B6"/>
    <w:rsid w:val="26F3A60B"/>
    <w:rsid w:val="26FC9238"/>
    <w:rsid w:val="26FCD3CA"/>
    <w:rsid w:val="26FE1B3F"/>
    <w:rsid w:val="2703EA05"/>
    <w:rsid w:val="270F103C"/>
    <w:rsid w:val="270FB59D"/>
    <w:rsid w:val="27106579"/>
    <w:rsid w:val="271E342A"/>
    <w:rsid w:val="2730D9FA"/>
    <w:rsid w:val="273EFE65"/>
    <w:rsid w:val="27463614"/>
    <w:rsid w:val="274A29FD"/>
    <w:rsid w:val="2754A179"/>
    <w:rsid w:val="275C8707"/>
    <w:rsid w:val="276270D5"/>
    <w:rsid w:val="27715735"/>
    <w:rsid w:val="2775B170"/>
    <w:rsid w:val="277A8715"/>
    <w:rsid w:val="277B3880"/>
    <w:rsid w:val="277D0AB9"/>
    <w:rsid w:val="277F8A22"/>
    <w:rsid w:val="27992304"/>
    <w:rsid w:val="279941BD"/>
    <w:rsid w:val="27A3B887"/>
    <w:rsid w:val="27A74075"/>
    <w:rsid w:val="27A9CA34"/>
    <w:rsid w:val="27AD17BF"/>
    <w:rsid w:val="27B46AD0"/>
    <w:rsid w:val="27B501D9"/>
    <w:rsid w:val="27BD8FFC"/>
    <w:rsid w:val="27BD935A"/>
    <w:rsid w:val="27C2478E"/>
    <w:rsid w:val="27C69665"/>
    <w:rsid w:val="27C7B125"/>
    <w:rsid w:val="27CE6C40"/>
    <w:rsid w:val="27D62F37"/>
    <w:rsid w:val="27EDC110"/>
    <w:rsid w:val="27F62B21"/>
    <w:rsid w:val="27F893A0"/>
    <w:rsid w:val="27FA6C2D"/>
    <w:rsid w:val="27FB72E4"/>
    <w:rsid w:val="28028352"/>
    <w:rsid w:val="280E3EE5"/>
    <w:rsid w:val="280FD4A1"/>
    <w:rsid w:val="281BD789"/>
    <w:rsid w:val="28221B77"/>
    <w:rsid w:val="28281422"/>
    <w:rsid w:val="282933BC"/>
    <w:rsid w:val="282DC5E9"/>
    <w:rsid w:val="28344792"/>
    <w:rsid w:val="284F5837"/>
    <w:rsid w:val="2852AFC2"/>
    <w:rsid w:val="2853D8BD"/>
    <w:rsid w:val="285875E3"/>
    <w:rsid w:val="285F45B2"/>
    <w:rsid w:val="28658C65"/>
    <w:rsid w:val="28665AB2"/>
    <w:rsid w:val="286D9E26"/>
    <w:rsid w:val="2873B173"/>
    <w:rsid w:val="2879168B"/>
    <w:rsid w:val="2885DA63"/>
    <w:rsid w:val="289634D7"/>
    <w:rsid w:val="28966C1A"/>
    <w:rsid w:val="2896AE1E"/>
    <w:rsid w:val="2897F4E3"/>
    <w:rsid w:val="289DF051"/>
    <w:rsid w:val="28A037C0"/>
    <w:rsid w:val="28ABB7DE"/>
    <w:rsid w:val="28B7F657"/>
    <w:rsid w:val="28B94BF2"/>
    <w:rsid w:val="28CCC5B9"/>
    <w:rsid w:val="28CF8E69"/>
    <w:rsid w:val="28D01D75"/>
    <w:rsid w:val="28D32AFA"/>
    <w:rsid w:val="28D9F66F"/>
    <w:rsid w:val="28DA239A"/>
    <w:rsid w:val="28DFD1C1"/>
    <w:rsid w:val="28E4E829"/>
    <w:rsid w:val="28F0DE12"/>
    <w:rsid w:val="28F12E83"/>
    <w:rsid w:val="28F1E914"/>
    <w:rsid w:val="28F3FF39"/>
    <w:rsid w:val="28F4F00D"/>
    <w:rsid w:val="28FEA13E"/>
    <w:rsid w:val="28FF1AC6"/>
    <w:rsid w:val="29068FFB"/>
    <w:rsid w:val="290E1C58"/>
    <w:rsid w:val="29100B9F"/>
    <w:rsid w:val="29151FDB"/>
    <w:rsid w:val="29157FAE"/>
    <w:rsid w:val="29175436"/>
    <w:rsid w:val="29185C1D"/>
    <w:rsid w:val="291C456B"/>
    <w:rsid w:val="29291EB8"/>
    <w:rsid w:val="292966CF"/>
    <w:rsid w:val="292D06F2"/>
    <w:rsid w:val="292FD822"/>
    <w:rsid w:val="2930D335"/>
    <w:rsid w:val="293A1E1C"/>
    <w:rsid w:val="29444A2E"/>
    <w:rsid w:val="294864F5"/>
    <w:rsid w:val="294BEC8C"/>
    <w:rsid w:val="294E1910"/>
    <w:rsid w:val="29618D14"/>
    <w:rsid w:val="2973CC8B"/>
    <w:rsid w:val="297A201A"/>
    <w:rsid w:val="2982931E"/>
    <w:rsid w:val="2983AF8E"/>
    <w:rsid w:val="29989F5C"/>
    <w:rsid w:val="299A2B61"/>
    <w:rsid w:val="29A750C1"/>
    <w:rsid w:val="29AA98E8"/>
    <w:rsid w:val="29AE2398"/>
    <w:rsid w:val="29AF584D"/>
    <w:rsid w:val="29B63000"/>
    <w:rsid w:val="29CC8138"/>
    <w:rsid w:val="29CE9A2B"/>
    <w:rsid w:val="29DA46F1"/>
    <w:rsid w:val="29DA580B"/>
    <w:rsid w:val="29DC2FC9"/>
    <w:rsid w:val="29DE32EC"/>
    <w:rsid w:val="29E06E39"/>
    <w:rsid w:val="29E41F9B"/>
    <w:rsid w:val="29E6705B"/>
    <w:rsid w:val="29E751F2"/>
    <w:rsid w:val="29EB73D4"/>
    <w:rsid w:val="29EFA91E"/>
    <w:rsid w:val="29FA9B91"/>
    <w:rsid w:val="2A045154"/>
    <w:rsid w:val="2A0740AA"/>
    <w:rsid w:val="2A198477"/>
    <w:rsid w:val="2A1C7295"/>
    <w:rsid w:val="2A1D6A3C"/>
    <w:rsid w:val="2A321E76"/>
    <w:rsid w:val="2A365A25"/>
    <w:rsid w:val="2A392B28"/>
    <w:rsid w:val="2A3E06D1"/>
    <w:rsid w:val="2A444E2F"/>
    <w:rsid w:val="2A486FA8"/>
    <w:rsid w:val="2A4E9093"/>
    <w:rsid w:val="2A4E9DAB"/>
    <w:rsid w:val="2A53891D"/>
    <w:rsid w:val="2A58B77E"/>
    <w:rsid w:val="2A6061EB"/>
    <w:rsid w:val="2A614AEE"/>
    <w:rsid w:val="2A6BCB92"/>
    <w:rsid w:val="2A7514A1"/>
    <w:rsid w:val="2A7598E9"/>
    <w:rsid w:val="2A7BA222"/>
    <w:rsid w:val="2A7EA7F3"/>
    <w:rsid w:val="2A81F4FA"/>
    <w:rsid w:val="2A849F3B"/>
    <w:rsid w:val="2A86E7BE"/>
    <w:rsid w:val="2A8A2056"/>
    <w:rsid w:val="2A8A6359"/>
    <w:rsid w:val="2A9440B8"/>
    <w:rsid w:val="2A96CCCA"/>
    <w:rsid w:val="2A9D013F"/>
    <w:rsid w:val="2A9FE2F4"/>
    <w:rsid w:val="2AA15C5A"/>
    <w:rsid w:val="2AA19A4E"/>
    <w:rsid w:val="2AA4DDAD"/>
    <w:rsid w:val="2AA80171"/>
    <w:rsid w:val="2AA9C145"/>
    <w:rsid w:val="2AACF64B"/>
    <w:rsid w:val="2AB7FC37"/>
    <w:rsid w:val="2ABC9FA3"/>
    <w:rsid w:val="2ACCA396"/>
    <w:rsid w:val="2ADCAC56"/>
    <w:rsid w:val="2AE7BCED"/>
    <w:rsid w:val="2AF7DC5E"/>
    <w:rsid w:val="2AF8DADB"/>
    <w:rsid w:val="2AFB1E84"/>
    <w:rsid w:val="2B0188A9"/>
    <w:rsid w:val="2B0C501D"/>
    <w:rsid w:val="2B0D89A6"/>
    <w:rsid w:val="2B178A72"/>
    <w:rsid w:val="2B18A73F"/>
    <w:rsid w:val="2B1C327C"/>
    <w:rsid w:val="2B1F7FEF"/>
    <w:rsid w:val="2B201887"/>
    <w:rsid w:val="2B347B29"/>
    <w:rsid w:val="2B3BD5E1"/>
    <w:rsid w:val="2B44A23F"/>
    <w:rsid w:val="2B489C7B"/>
    <w:rsid w:val="2B4B7E12"/>
    <w:rsid w:val="2B4D0298"/>
    <w:rsid w:val="2B51FECD"/>
    <w:rsid w:val="2B5BBAF2"/>
    <w:rsid w:val="2B692693"/>
    <w:rsid w:val="2B69E22E"/>
    <w:rsid w:val="2B6CFC49"/>
    <w:rsid w:val="2B6D0119"/>
    <w:rsid w:val="2B7030DD"/>
    <w:rsid w:val="2B725122"/>
    <w:rsid w:val="2B7AC54B"/>
    <w:rsid w:val="2B7E3C30"/>
    <w:rsid w:val="2B83D7BD"/>
    <w:rsid w:val="2B89B792"/>
    <w:rsid w:val="2B8D3E39"/>
    <w:rsid w:val="2B90C7F9"/>
    <w:rsid w:val="2B9C2B26"/>
    <w:rsid w:val="2BAD2EB7"/>
    <w:rsid w:val="2BADF303"/>
    <w:rsid w:val="2BAF8B0D"/>
    <w:rsid w:val="2BB11D9A"/>
    <w:rsid w:val="2BBB0FEC"/>
    <w:rsid w:val="2BC4AEE5"/>
    <w:rsid w:val="2BD50B4D"/>
    <w:rsid w:val="2BDD3A9C"/>
    <w:rsid w:val="2BE1CED0"/>
    <w:rsid w:val="2BF2318F"/>
    <w:rsid w:val="2BF2B67C"/>
    <w:rsid w:val="2BFAC45C"/>
    <w:rsid w:val="2BFF95BD"/>
    <w:rsid w:val="2BFFBB4F"/>
    <w:rsid w:val="2C01933F"/>
    <w:rsid w:val="2C057D72"/>
    <w:rsid w:val="2C072F2B"/>
    <w:rsid w:val="2C08761B"/>
    <w:rsid w:val="2C13BB93"/>
    <w:rsid w:val="2C174343"/>
    <w:rsid w:val="2C1D81B1"/>
    <w:rsid w:val="2C1E6F81"/>
    <w:rsid w:val="2C1E8DDC"/>
    <w:rsid w:val="2C2897ED"/>
    <w:rsid w:val="2C31F988"/>
    <w:rsid w:val="2C323482"/>
    <w:rsid w:val="2C35CD50"/>
    <w:rsid w:val="2C3A710B"/>
    <w:rsid w:val="2C3DE17C"/>
    <w:rsid w:val="2C411C22"/>
    <w:rsid w:val="2C432E2D"/>
    <w:rsid w:val="2C4AFB88"/>
    <w:rsid w:val="2C4D6430"/>
    <w:rsid w:val="2C5263B1"/>
    <w:rsid w:val="2C726503"/>
    <w:rsid w:val="2C72D541"/>
    <w:rsid w:val="2C88603D"/>
    <w:rsid w:val="2C96EEE5"/>
    <w:rsid w:val="2C97BDF1"/>
    <w:rsid w:val="2C9E01CB"/>
    <w:rsid w:val="2C9E970C"/>
    <w:rsid w:val="2CA8E10C"/>
    <w:rsid w:val="2CA8E40B"/>
    <w:rsid w:val="2CB30324"/>
    <w:rsid w:val="2CB362CA"/>
    <w:rsid w:val="2CBE511A"/>
    <w:rsid w:val="2CC85CB9"/>
    <w:rsid w:val="2CC97B8E"/>
    <w:rsid w:val="2CCCCD4E"/>
    <w:rsid w:val="2CCE8872"/>
    <w:rsid w:val="2CD475B6"/>
    <w:rsid w:val="2CD682C0"/>
    <w:rsid w:val="2CE8FE83"/>
    <w:rsid w:val="2CF43C6E"/>
    <w:rsid w:val="2CF5ECF7"/>
    <w:rsid w:val="2D08C6C3"/>
    <w:rsid w:val="2D0D7A68"/>
    <w:rsid w:val="2D0F4AD6"/>
    <w:rsid w:val="2D196EC6"/>
    <w:rsid w:val="2D197F71"/>
    <w:rsid w:val="2D1A0B1C"/>
    <w:rsid w:val="2D23EFE1"/>
    <w:rsid w:val="2D313758"/>
    <w:rsid w:val="2D4A824D"/>
    <w:rsid w:val="2D4B1C0D"/>
    <w:rsid w:val="2D506716"/>
    <w:rsid w:val="2D6A8268"/>
    <w:rsid w:val="2D6C709C"/>
    <w:rsid w:val="2D7D847F"/>
    <w:rsid w:val="2D904F7A"/>
    <w:rsid w:val="2D927BCD"/>
    <w:rsid w:val="2D92DEF8"/>
    <w:rsid w:val="2D95AED1"/>
    <w:rsid w:val="2D968EE1"/>
    <w:rsid w:val="2D9D5F7E"/>
    <w:rsid w:val="2D9F3040"/>
    <w:rsid w:val="2DA8C6D6"/>
    <w:rsid w:val="2DB082CB"/>
    <w:rsid w:val="2DB1DE2F"/>
    <w:rsid w:val="2DC9D4B4"/>
    <w:rsid w:val="2DCCC468"/>
    <w:rsid w:val="2DD0FE53"/>
    <w:rsid w:val="2DD3196E"/>
    <w:rsid w:val="2DDC7E6F"/>
    <w:rsid w:val="2DE3DE7E"/>
    <w:rsid w:val="2DE4970D"/>
    <w:rsid w:val="2DEDC503"/>
    <w:rsid w:val="2E067EFC"/>
    <w:rsid w:val="2E0E992C"/>
    <w:rsid w:val="2E0F1FBD"/>
    <w:rsid w:val="2E187561"/>
    <w:rsid w:val="2E267FC8"/>
    <w:rsid w:val="2E28D62E"/>
    <w:rsid w:val="2E2D02AD"/>
    <w:rsid w:val="2E2EE940"/>
    <w:rsid w:val="2E318912"/>
    <w:rsid w:val="2E41EC00"/>
    <w:rsid w:val="2E4B4A76"/>
    <w:rsid w:val="2E5720B1"/>
    <w:rsid w:val="2E573F9D"/>
    <w:rsid w:val="2E633EBA"/>
    <w:rsid w:val="2E676BD6"/>
    <w:rsid w:val="2E6C8405"/>
    <w:rsid w:val="2E6CB068"/>
    <w:rsid w:val="2E740712"/>
    <w:rsid w:val="2E750939"/>
    <w:rsid w:val="2E7D6A0B"/>
    <w:rsid w:val="2E82E13E"/>
    <w:rsid w:val="2E868B78"/>
    <w:rsid w:val="2E87A406"/>
    <w:rsid w:val="2E90BEF7"/>
    <w:rsid w:val="2E90C931"/>
    <w:rsid w:val="2E9876D9"/>
    <w:rsid w:val="2E988440"/>
    <w:rsid w:val="2E9E41C4"/>
    <w:rsid w:val="2E9E8B3A"/>
    <w:rsid w:val="2EA5E3F9"/>
    <w:rsid w:val="2EAC9BBD"/>
    <w:rsid w:val="2EB49677"/>
    <w:rsid w:val="2EBB7A27"/>
    <w:rsid w:val="2EBF9461"/>
    <w:rsid w:val="2EC4CF61"/>
    <w:rsid w:val="2EC840C4"/>
    <w:rsid w:val="2ED8C312"/>
    <w:rsid w:val="2EEB999E"/>
    <w:rsid w:val="2EEC70C7"/>
    <w:rsid w:val="2EF0DB5F"/>
    <w:rsid w:val="2EF751BF"/>
    <w:rsid w:val="2EFC9319"/>
    <w:rsid w:val="2F0BC450"/>
    <w:rsid w:val="2F1D6F54"/>
    <w:rsid w:val="2F202077"/>
    <w:rsid w:val="2F214FAB"/>
    <w:rsid w:val="2F2C414A"/>
    <w:rsid w:val="2F2D00C3"/>
    <w:rsid w:val="2F370686"/>
    <w:rsid w:val="2F473F5A"/>
    <w:rsid w:val="2F48B1D2"/>
    <w:rsid w:val="2F4BC1B2"/>
    <w:rsid w:val="2F4C5029"/>
    <w:rsid w:val="2F4C680B"/>
    <w:rsid w:val="2F509E47"/>
    <w:rsid w:val="2F53D9C7"/>
    <w:rsid w:val="2F646E45"/>
    <w:rsid w:val="2F70BE2C"/>
    <w:rsid w:val="2F7A8B57"/>
    <w:rsid w:val="2F7ACEEF"/>
    <w:rsid w:val="2F8E69F4"/>
    <w:rsid w:val="2F9D895D"/>
    <w:rsid w:val="2FA40FFF"/>
    <w:rsid w:val="2FB5C7D0"/>
    <w:rsid w:val="2FBE690E"/>
    <w:rsid w:val="2FC4F48A"/>
    <w:rsid w:val="2FC6F38C"/>
    <w:rsid w:val="2FCA4354"/>
    <w:rsid w:val="2FD0E1B1"/>
    <w:rsid w:val="2FD83FE3"/>
    <w:rsid w:val="2FE9660F"/>
    <w:rsid w:val="2FE9BEE3"/>
    <w:rsid w:val="2FEAFB95"/>
    <w:rsid w:val="2FEDA11A"/>
    <w:rsid w:val="2FF846C6"/>
    <w:rsid w:val="2FFB7F5E"/>
    <w:rsid w:val="300E2F4D"/>
    <w:rsid w:val="30147C11"/>
    <w:rsid w:val="30166AA1"/>
    <w:rsid w:val="301CAFE7"/>
    <w:rsid w:val="301EC041"/>
    <w:rsid w:val="3023DB41"/>
    <w:rsid w:val="30266F09"/>
    <w:rsid w:val="302746F9"/>
    <w:rsid w:val="302F2C15"/>
    <w:rsid w:val="30337B0F"/>
    <w:rsid w:val="303EB3CB"/>
    <w:rsid w:val="3042C62D"/>
    <w:rsid w:val="30446C66"/>
    <w:rsid w:val="304D2E2B"/>
    <w:rsid w:val="304D8977"/>
    <w:rsid w:val="304E94F8"/>
    <w:rsid w:val="304EB71A"/>
    <w:rsid w:val="304F270D"/>
    <w:rsid w:val="304F491C"/>
    <w:rsid w:val="3053E09F"/>
    <w:rsid w:val="30647708"/>
    <w:rsid w:val="306913AB"/>
    <w:rsid w:val="30730DEC"/>
    <w:rsid w:val="3074A926"/>
    <w:rsid w:val="3078618A"/>
    <w:rsid w:val="3081A33E"/>
    <w:rsid w:val="308372C8"/>
    <w:rsid w:val="3091AEC3"/>
    <w:rsid w:val="309DD749"/>
    <w:rsid w:val="309E5BC4"/>
    <w:rsid w:val="30AA313C"/>
    <w:rsid w:val="30B229D3"/>
    <w:rsid w:val="30B9F5A8"/>
    <w:rsid w:val="30BEF497"/>
    <w:rsid w:val="30BF2ABB"/>
    <w:rsid w:val="30C9E1CA"/>
    <w:rsid w:val="30CE5EB0"/>
    <w:rsid w:val="30D35FE7"/>
    <w:rsid w:val="30D5EAF3"/>
    <w:rsid w:val="30E19374"/>
    <w:rsid w:val="30E87F52"/>
    <w:rsid w:val="30E99989"/>
    <w:rsid w:val="30F7DF91"/>
    <w:rsid w:val="30F8E586"/>
    <w:rsid w:val="30FA482A"/>
    <w:rsid w:val="31035AC9"/>
    <w:rsid w:val="311D9A98"/>
    <w:rsid w:val="311FA94D"/>
    <w:rsid w:val="312C2047"/>
    <w:rsid w:val="312DB48B"/>
    <w:rsid w:val="3134D2C3"/>
    <w:rsid w:val="314235CD"/>
    <w:rsid w:val="3142B612"/>
    <w:rsid w:val="314ADD15"/>
    <w:rsid w:val="314DD813"/>
    <w:rsid w:val="315D8567"/>
    <w:rsid w:val="31615D82"/>
    <w:rsid w:val="31643A3C"/>
    <w:rsid w:val="3164E5C9"/>
    <w:rsid w:val="316A6008"/>
    <w:rsid w:val="316EFCF5"/>
    <w:rsid w:val="317FA1F2"/>
    <w:rsid w:val="318232A4"/>
    <w:rsid w:val="318A5E45"/>
    <w:rsid w:val="318CFCC7"/>
    <w:rsid w:val="3196940F"/>
    <w:rsid w:val="3198B31E"/>
    <w:rsid w:val="319A60CE"/>
    <w:rsid w:val="31A68598"/>
    <w:rsid w:val="31B097E7"/>
    <w:rsid w:val="31B3A3CC"/>
    <w:rsid w:val="31B8D963"/>
    <w:rsid w:val="31C3EB9F"/>
    <w:rsid w:val="31C8E228"/>
    <w:rsid w:val="31CDF32E"/>
    <w:rsid w:val="31CE80D9"/>
    <w:rsid w:val="31D1ADD3"/>
    <w:rsid w:val="31D5A638"/>
    <w:rsid w:val="31DD267B"/>
    <w:rsid w:val="31E2CECA"/>
    <w:rsid w:val="31FC23BE"/>
    <w:rsid w:val="31FC97EB"/>
    <w:rsid w:val="31FF9443"/>
    <w:rsid w:val="32004769"/>
    <w:rsid w:val="32030466"/>
    <w:rsid w:val="32040EC7"/>
    <w:rsid w:val="321F5354"/>
    <w:rsid w:val="321FD1D6"/>
    <w:rsid w:val="32203E4C"/>
    <w:rsid w:val="32213B80"/>
    <w:rsid w:val="32261F37"/>
    <w:rsid w:val="322AA24A"/>
    <w:rsid w:val="32302CAE"/>
    <w:rsid w:val="323371FB"/>
    <w:rsid w:val="32362648"/>
    <w:rsid w:val="3238984A"/>
    <w:rsid w:val="323B8CED"/>
    <w:rsid w:val="323E9C4C"/>
    <w:rsid w:val="323F54A1"/>
    <w:rsid w:val="324427C7"/>
    <w:rsid w:val="32471B67"/>
    <w:rsid w:val="3251616A"/>
    <w:rsid w:val="32554895"/>
    <w:rsid w:val="325C184E"/>
    <w:rsid w:val="325E9B02"/>
    <w:rsid w:val="326157F9"/>
    <w:rsid w:val="32631E7D"/>
    <w:rsid w:val="32639A9B"/>
    <w:rsid w:val="3275764F"/>
    <w:rsid w:val="327DB718"/>
    <w:rsid w:val="327DCD1D"/>
    <w:rsid w:val="32830CDE"/>
    <w:rsid w:val="328503FA"/>
    <w:rsid w:val="3285F09F"/>
    <w:rsid w:val="328EF9EB"/>
    <w:rsid w:val="32A2CA9C"/>
    <w:rsid w:val="32A4EA36"/>
    <w:rsid w:val="32B160FE"/>
    <w:rsid w:val="32B1B8E8"/>
    <w:rsid w:val="32B50C74"/>
    <w:rsid w:val="32B68296"/>
    <w:rsid w:val="32C84744"/>
    <w:rsid w:val="32CAB1AE"/>
    <w:rsid w:val="32CE59FE"/>
    <w:rsid w:val="32CFF3C5"/>
    <w:rsid w:val="32D441A5"/>
    <w:rsid w:val="32D47AF0"/>
    <w:rsid w:val="32D62AAA"/>
    <w:rsid w:val="32DE8673"/>
    <w:rsid w:val="32E69ECB"/>
    <w:rsid w:val="32F3E3FC"/>
    <w:rsid w:val="32F4E3A9"/>
    <w:rsid w:val="32FC9953"/>
    <w:rsid w:val="32FCC899"/>
    <w:rsid w:val="32FD6937"/>
    <w:rsid w:val="33134FC0"/>
    <w:rsid w:val="33209A31"/>
    <w:rsid w:val="333100F3"/>
    <w:rsid w:val="3333D076"/>
    <w:rsid w:val="3335BC00"/>
    <w:rsid w:val="333AE03E"/>
    <w:rsid w:val="334CB84E"/>
    <w:rsid w:val="3358B901"/>
    <w:rsid w:val="3359000F"/>
    <w:rsid w:val="335B3E1F"/>
    <w:rsid w:val="335BAB46"/>
    <w:rsid w:val="335C7E25"/>
    <w:rsid w:val="335EEAA1"/>
    <w:rsid w:val="3362CF4C"/>
    <w:rsid w:val="337847CA"/>
    <w:rsid w:val="338AE109"/>
    <w:rsid w:val="338B8161"/>
    <w:rsid w:val="33904FF0"/>
    <w:rsid w:val="33912623"/>
    <w:rsid w:val="3391317E"/>
    <w:rsid w:val="339261DA"/>
    <w:rsid w:val="3398D51B"/>
    <w:rsid w:val="339961F1"/>
    <w:rsid w:val="339B6634"/>
    <w:rsid w:val="339FE9B7"/>
    <w:rsid w:val="33A7455F"/>
    <w:rsid w:val="33AC270A"/>
    <w:rsid w:val="33ACEF5A"/>
    <w:rsid w:val="33B66E41"/>
    <w:rsid w:val="33BC2154"/>
    <w:rsid w:val="33C6E511"/>
    <w:rsid w:val="33C79464"/>
    <w:rsid w:val="33D0DF6E"/>
    <w:rsid w:val="33D5B6CF"/>
    <w:rsid w:val="33E47432"/>
    <w:rsid w:val="33F0D9A5"/>
    <w:rsid w:val="33FF11E7"/>
    <w:rsid w:val="34048D66"/>
    <w:rsid w:val="3409E7F0"/>
    <w:rsid w:val="34188BE7"/>
    <w:rsid w:val="341FE9C9"/>
    <w:rsid w:val="34215418"/>
    <w:rsid w:val="3422941B"/>
    <w:rsid w:val="3424336C"/>
    <w:rsid w:val="342AFF69"/>
    <w:rsid w:val="342F6656"/>
    <w:rsid w:val="34403FC8"/>
    <w:rsid w:val="344558E4"/>
    <w:rsid w:val="345500AA"/>
    <w:rsid w:val="3457B39A"/>
    <w:rsid w:val="3464395B"/>
    <w:rsid w:val="3466D1AF"/>
    <w:rsid w:val="346B231F"/>
    <w:rsid w:val="346F211D"/>
    <w:rsid w:val="347276FF"/>
    <w:rsid w:val="3479C30D"/>
    <w:rsid w:val="34893C75"/>
    <w:rsid w:val="348BBABD"/>
    <w:rsid w:val="348D7B37"/>
    <w:rsid w:val="348E7461"/>
    <w:rsid w:val="3491BBA8"/>
    <w:rsid w:val="34A6F833"/>
    <w:rsid w:val="34A7E7F7"/>
    <w:rsid w:val="34ACD08C"/>
    <w:rsid w:val="34AF583F"/>
    <w:rsid w:val="34B60254"/>
    <w:rsid w:val="34B93A03"/>
    <w:rsid w:val="34BC6A92"/>
    <w:rsid w:val="34BCD4B0"/>
    <w:rsid w:val="34C2E090"/>
    <w:rsid w:val="34CE34D1"/>
    <w:rsid w:val="34D92DB2"/>
    <w:rsid w:val="34EB448E"/>
    <w:rsid w:val="34EC4E2C"/>
    <w:rsid w:val="34EE97F6"/>
    <w:rsid w:val="34FA5722"/>
    <w:rsid w:val="350ADD14"/>
    <w:rsid w:val="350EA2EC"/>
    <w:rsid w:val="3520357C"/>
    <w:rsid w:val="352A22F4"/>
    <w:rsid w:val="352D93DD"/>
    <w:rsid w:val="352DD699"/>
    <w:rsid w:val="35352BFF"/>
    <w:rsid w:val="35380E58"/>
    <w:rsid w:val="35382636"/>
    <w:rsid w:val="353C493D"/>
    <w:rsid w:val="353D1DBF"/>
    <w:rsid w:val="35457AAD"/>
    <w:rsid w:val="35579ED4"/>
    <w:rsid w:val="355D1976"/>
    <w:rsid w:val="355E4E14"/>
    <w:rsid w:val="35640ECA"/>
    <w:rsid w:val="35647BB0"/>
    <w:rsid w:val="35715C43"/>
    <w:rsid w:val="3577518F"/>
    <w:rsid w:val="357B1B8F"/>
    <w:rsid w:val="357C3DFD"/>
    <w:rsid w:val="357D731A"/>
    <w:rsid w:val="35851D51"/>
    <w:rsid w:val="3586549B"/>
    <w:rsid w:val="358D66CB"/>
    <w:rsid w:val="358D7530"/>
    <w:rsid w:val="35963BC4"/>
    <w:rsid w:val="359ABF3F"/>
    <w:rsid w:val="359E6248"/>
    <w:rsid w:val="359EC360"/>
    <w:rsid w:val="35A1A6A2"/>
    <w:rsid w:val="35AA61D1"/>
    <w:rsid w:val="35AE7B30"/>
    <w:rsid w:val="35B9D559"/>
    <w:rsid w:val="35BEB900"/>
    <w:rsid w:val="35C5AD82"/>
    <w:rsid w:val="35DD604C"/>
    <w:rsid w:val="35EF45C7"/>
    <w:rsid w:val="35F0D10B"/>
    <w:rsid w:val="360BC284"/>
    <w:rsid w:val="3611B9F9"/>
    <w:rsid w:val="36200A59"/>
    <w:rsid w:val="362EC946"/>
    <w:rsid w:val="36377583"/>
    <w:rsid w:val="364732FB"/>
    <w:rsid w:val="36475382"/>
    <w:rsid w:val="364C1B12"/>
    <w:rsid w:val="3651F719"/>
    <w:rsid w:val="36521202"/>
    <w:rsid w:val="36561BFE"/>
    <w:rsid w:val="365B203F"/>
    <w:rsid w:val="365CD381"/>
    <w:rsid w:val="365E78E4"/>
    <w:rsid w:val="36619344"/>
    <w:rsid w:val="3661BC67"/>
    <w:rsid w:val="36645646"/>
    <w:rsid w:val="366A0532"/>
    <w:rsid w:val="366D291D"/>
    <w:rsid w:val="366FF42D"/>
    <w:rsid w:val="36732229"/>
    <w:rsid w:val="36740566"/>
    <w:rsid w:val="367C5183"/>
    <w:rsid w:val="367D2698"/>
    <w:rsid w:val="367EDB0B"/>
    <w:rsid w:val="36804E35"/>
    <w:rsid w:val="368133E5"/>
    <w:rsid w:val="368556A5"/>
    <w:rsid w:val="36868DB4"/>
    <w:rsid w:val="368A6061"/>
    <w:rsid w:val="369067F3"/>
    <w:rsid w:val="36911A6B"/>
    <w:rsid w:val="36966223"/>
    <w:rsid w:val="36978F22"/>
    <w:rsid w:val="369CDCCE"/>
    <w:rsid w:val="369D6983"/>
    <w:rsid w:val="369E49C9"/>
    <w:rsid w:val="36AAA5CA"/>
    <w:rsid w:val="36ADFF9C"/>
    <w:rsid w:val="36B86A94"/>
    <w:rsid w:val="36BA359F"/>
    <w:rsid w:val="36BA9F75"/>
    <w:rsid w:val="36D8199E"/>
    <w:rsid w:val="36D9FF41"/>
    <w:rsid w:val="36DE5804"/>
    <w:rsid w:val="36F0B2D6"/>
    <w:rsid w:val="36FD2B98"/>
    <w:rsid w:val="37040588"/>
    <w:rsid w:val="3704A9C7"/>
    <w:rsid w:val="371090A6"/>
    <w:rsid w:val="3711D7F4"/>
    <w:rsid w:val="37150DBE"/>
    <w:rsid w:val="37189535"/>
    <w:rsid w:val="371B7F2E"/>
    <w:rsid w:val="371CEABC"/>
    <w:rsid w:val="371E9EE7"/>
    <w:rsid w:val="37272C5A"/>
    <w:rsid w:val="37273964"/>
    <w:rsid w:val="372C94EC"/>
    <w:rsid w:val="3742377E"/>
    <w:rsid w:val="37444F72"/>
    <w:rsid w:val="374AAA00"/>
    <w:rsid w:val="374F4060"/>
    <w:rsid w:val="3753908F"/>
    <w:rsid w:val="3757A626"/>
    <w:rsid w:val="376212B0"/>
    <w:rsid w:val="3764D4CE"/>
    <w:rsid w:val="3765D957"/>
    <w:rsid w:val="37670718"/>
    <w:rsid w:val="37670B24"/>
    <w:rsid w:val="3772D890"/>
    <w:rsid w:val="3775299D"/>
    <w:rsid w:val="3776C592"/>
    <w:rsid w:val="3778A677"/>
    <w:rsid w:val="377C71CF"/>
    <w:rsid w:val="37806937"/>
    <w:rsid w:val="378BF22D"/>
    <w:rsid w:val="378F01F6"/>
    <w:rsid w:val="37A12BA0"/>
    <w:rsid w:val="37A4B8D1"/>
    <w:rsid w:val="37AB6BD1"/>
    <w:rsid w:val="37AFCCDE"/>
    <w:rsid w:val="37B6DF49"/>
    <w:rsid w:val="37BB1D55"/>
    <w:rsid w:val="37BC7406"/>
    <w:rsid w:val="37BFCE4C"/>
    <w:rsid w:val="37C206B8"/>
    <w:rsid w:val="37C325E7"/>
    <w:rsid w:val="37C40E45"/>
    <w:rsid w:val="37CF12B4"/>
    <w:rsid w:val="37ECF596"/>
    <w:rsid w:val="37EEBB07"/>
    <w:rsid w:val="37F35F0A"/>
    <w:rsid w:val="37F3669A"/>
    <w:rsid w:val="37F91CA7"/>
    <w:rsid w:val="37FDCFB4"/>
    <w:rsid w:val="38013973"/>
    <w:rsid w:val="3806585F"/>
    <w:rsid w:val="38068E8C"/>
    <w:rsid w:val="3806C2CD"/>
    <w:rsid w:val="380DA50D"/>
    <w:rsid w:val="380DEEE1"/>
    <w:rsid w:val="3810040B"/>
    <w:rsid w:val="38148D5F"/>
    <w:rsid w:val="381A3F31"/>
    <w:rsid w:val="382708C5"/>
    <w:rsid w:val="382D3A7D"/>
    <w:rsid w:val="383C7B5A"/>
    <w:rsid w:val="383CAA65"/>
    <w:rsid w:val="383CD9AE"/>
    <w:rsid w:val="385B78BD"/>
    <w:rsid w:val="385FAD1D"/>
    <w:rsid w:val="3860F842"/>
    <w:rsid w:val="38637CF1"/>
    <w:rsid w:val="386F0D22"/>
    <w:rsid w:val="3874D9EE"/>
    <w:rsid w:val="3875A7D7"/>
    <w:rsid w:val="38765DBB"/>
    <w:rsid w:val="387BD9FE"/>
    <w:rsid w:val="388120FA"/>
    <w:rsid w:val="38825704"/>
    <w:rsid w:val="38853304"/>
    <w:rsid w:val="389A5634"/>
    <w:rsid w:val="389D46FE"/>
    <w:rsid w:val="389E5851"/>
    <w:rsid w:val="38A050CE"/>
    <w:rsid w:val="38A05872"/>
    <w:rsid w:val="38B1C1E4"/>
    <w:rsid w:val="38B4948B"/>
    <w:rsid w:val="38B507BA"/>
    <w:rsid w:val="38B65555"/>
    <w:rsid w:val="38BBDEF9"/>
    <w:rsid w:val="38C283C1"/>
    <w:rsid w:val="38C4B920"/>
    <w:rsid w:val="38C65F54"/>
    <w:rsid w:val="38CF69FB"/>
    <w:rsid w:val="38D44745"/>
    <w:rsid w:val="38DB1EEB"/>
    <w:rsid w:val="38DF049C"/>
    <w:rsid w:val="38E01F0D"/>
    <w:rsid w:val="38E25F4E"/>
    <w:rsid w:val="38E4B6F8"/>
    <w:rsid w:val="38FB31A1"/>
    <w:rsid w:val="38FBC419"/>
    <w:rsid w:val="38FC97BF"/>
    <w:rsid w:val="390072C7"/>
    <w:rsid w:val="3909D8E4"/>
    <w:rsid w:val="3919F3B5"/>
    <w:rsid w:val="3924B975"/>
    <w:rsid w:val="39285FF1"/>
    <w:rsid w:val="392B2AB2"/>
    <w:rsid w:val="3939D6CB"/>
    <w:rsid w:val="393AE68E"/>
    <w:rsid w:val="393B4C92"/>
    <w:rsid w:val="393BB6C3"/>
    <w:rsid w:val="393C6C60"/>
    <w:rsid w:val="39477B10"/>
    <w:rsid w:val="3947B899"/>
    <w:rsid w:val="394953C0"/>
    <w:rsid w:val="3949EDD9"/>
    <w:rsid w:val="39563C23"/>
    <w:rsid w:val="395ADFF6"/>
    <w:rsid w:val="3960FC80"/>
    <w:rsid w:val="39691D68"/>
    <w:rsid w:val="396AE315"/>
    <w:rsid w:val="3975028B"/>
    <w:rsid w:val="39A17BE6"/>
    <w:rsid w:val="39A3340E"/>
    <w:rsid w:val="39A76566"/>
    <w:rsid w:val="39A9AD77"/>
    <w:rsid w:val="39AFC236"/>
    <w:rsid w:val="39B46093"/>
    <w:rsid w:val="39B4BA6D"/>
    <w:rsid w:val="39B95EA2"/>
    <w:rsid w:val="39BF5269"/>
    <w:rsid w:val="39D15BE9"/>
    <w:rsid w:val="39D87AC6"/>
    <w:rsid w:val="39D93EEA"/>
    <w:rsid w:val="39DB3C7F"/>
    <w:rsid w:val="39E114AE"/>
    <w:rsid w:val="39E3A8C4"/>
    <w:rsid w:val="39EA4743"/>
    <w:rsid w:val="39EB7C05"/>
    <w:rsid w:val="39F083EB"/>
    <w:rsid w:val="39F627AC"/>
    <w:rsid w:val="39F8641D"/>
    <w:rsid w:val="39FDE5F6"/>
    <w:rsid w:val="39FFA2A9"/>
    <w:rsid w:val="3A0FBA60"/>
    <w:rsid w:val="3A0FDCF8"/>
    <w:rsid w:val="3A15C8B2"/>
    <w:rsid w:val="3A2B287C"/>
    <w:rsid w:val="3A345FB4"/>
    <w:rsid w:val="3A374E17"/>
    <w:rsid w:val="3A38FD59"/>
    <w:rsid w:val="3A3F8E48"/>
    <w:rsid w:val="3A435E08"/>
    <w:rsid w:val="3A4D2365"/>
    <w:rsid w:val="3A5E5422"/>
    <w:rsid w:val="3A6827A8"/>
    <w:rsid w:val="3A6FD2FC"/>
    <w:rsid w:val="3A7A5F57"/>
    <w:rsid w:val="3A7E73A9"/>
    <w:rsid w:val="3A83B2CC"/>
    <w:rsid w:val="3A83D4CB"/>
    <w:rsid w:val="3A8838B4"/>
    <w:rsid w:val="3A8FAE7D"/>
    <w:rsid w:val="3A9B40C9"/>
    <w:rsid w:val="3A9C782D"/>
    <w:rsid w:val="3AA5A945"/>
    <w:rsid w:val="3AA82290"/>
    <w:rsid w:val="3AAD7DE9"/>
    <w:rsid w:val="3AB3DF96"/>
    <w:rsid w:val="3AB6438B"/>
    <w:rsid w:val="3AC4AD3C"/>
    <w:rsid w:val="3AC56792"/>
    <w:rsid w:val="3AC777EB"/>
    <w:rsid w:val="3AC7D295"/>
    <w:rsid w:val="3ACFCF3D"/>
    <w:rsid w:val="3AD13BA0"/>
    <w:rsid w:val="3AE34880"/>
    <w:rsid w:val="3AE67ED2"/>
    <w:rsid w:val="3AEEFF0D"/>
    <w:rsid w:val="3AF9A91C"/>
    <w:rsid w:val="3AFC8279"/>
    <w:rsid w:val="3B02C9D1"/>
    <w:rsid w:val="3B04EDC9"/>
    <w:rsid w:val="3B051D20"/>
    <w:rsid w:val="3B163A1E"/>
    <w:rsid w:val="3B185E91"/>
    <w:rsid w:val="3B1B1B67"/>
    <w:rsid w:val="3B232384"/>
    <w:rsid w:val="3B2A5A4B"/>
    <w:rsid w:val="3B2D7183"/>
    <w:rsid w:val="3B355918"/>
    <w:rsid w:val="3B37D656"/>
    <w:rsid w:val="3B393869"/>
    <w:rsid w:val="3B3AC94E"/>
    <w:rsid w:val="3B457184"/>
    <w:rsid w:val="3B4A2D23"/>
    <w:rsid w:val="3B56721E"/>
    <w:rsid w:val="3B5DB57A"/>
    <w:rsid w:val="3B61F99F"/>
    <w:rsid w:val="3B66153D"/>
    <w:rsid w:val="3B71968E"/>
    <w:rsid w:val="3B74E49A"/>
    <w:rsid w:val="3B77923B"/>
    <w:rsid w:val="3B866B99"/>
    <w:rsid w:val="3B8C804F"/>
    <w:rsid w:val="3B92CD24"/>
    <w:rsid w:val="3B93E25D"/>
    <w:rsid w:val="3B9C2419"/>
    <w:rsid w:val="3BA0520C"/>
    <w:rsid w:val="3BA8DDB7"/>
    <w:rsid w:val="3BAC4C3E"/>
    <w:rsid w:val="3BB51300"/>
    <w:rsid w:val="3BBA4FCE"/>
    <w:rsid w:val="3BC2134A"/>
    <w:rsid w:val="3BC92F1A"/>
    <w:rsid w:val="3BCC341F"/>
    <w:rsid w:val="3BD0A775"/>
    <w:rsid w:val="3BD205BB"/>
    <w:rsid w:val="3BE0AA22"/>
    <w:rsid w:val="3BE8088F"/>
    <w:rsid w:val="3BF6DB40"/>
    <w:rsid w:val="3C08232F"/>
    <w:rsid w:val="3C0DD092"/>
    <w:rsid w:val="3C135840"/>
    <w:rsid w:val="3C162FB8"/>
    <w:rsid w:val="3C1F6C3D"/>
    <w:rsid w:val="3C22F5F2"/>
    <w:rsid w:val="3C2BECF7"/>
    <w:rsid w:val="3C2C42C0"/>
    <w:rsid w:val="3C2F4551"/>
    <w:rsid w:val="3C32CD0C"/>
    <w:rsid w:val="3C3544E2"/>
    <w:rsid w:val="3C3583D3"/>
    <w:rsid w:val="3C3AA798"/>
    <w:rsid w:val="3C40D9AC"/>
    <w:rsid w:val="3C43AAF0"/>
    <w:rsid w:val="3C44BEF3"/>
    <w:rsid w:val="3C47813D"/>
    <w:rsid w:val="3C4928A1"/>
    <w:rsid w:val="3C4F06A7"/>
    <w:rsid w:val="3C5600E0"/>
    <w:rsid w:val="3C61B00B"/>
    <w:rsid w:val="3C6EA2FA"/>
    <w:rsid w:val="3C6EFA90"/>
    <w:rsid w:val="3C717719"/>
    <w:rsid w:val="3C7372C9"/>
    <w:rsid w:val="3C7442BE"/>
    <w:rsid w:val="3C7F18E1"/>
    <w:rsid w:val="3C8DC3F6"/>
    <w:rsid w:val="3C8F8DA2"/>
    <w:rsid w:val="3C97F0BE"/>
    <w:rsid w:val="3C9A8D46"/>
    <w:rsid w:val="3CA6B0F2"/>
    <w:rsid w:val="3CAA0AC1"/>
    <w:rsid w:val="3CAC7582"/>
    <w:rsid w:val="3CB2A224"/>
    <w:rsid w:val="3CB3E106"/>
    <w:rsid w:val="3CB54599"/>
    <w:rsid w:val="3CBC37EF"/>
    <w:rsid w:val="3CC97E9D"/>
    <w:rsid w:val="3CCA61C3"/>
    <w:rsid w:val="3CCD7C9E"/>
    <w:rsid w:val="3CDB24FB"/>
    <w:rsid w:val="3CDF5200"/>
    <w:rsid w:val="3CE0CFBA"/>
    <w:rsid w:val="3CE5716F"/>
    <w:rsid w:val="3CE5FDE3"/>
    <w:rsid w:val="3CE9AD69"/>
    <w:rsid w:val="3CECBCE1"/>
    <w:rsid w:val="3CF3B27E"/>
    <w:rsid w:val="3CF53F77"/>
    <w:rsid w:val="3CF54E1C"/>
    <w:rsid w:val="3D0586AA"/>
    <w:rsid w:val="3D05DF0D"/>
    <w:rsid w:val="3D05F3FD"/>
    <w:rsid w:val="3D07A518"/>
    <w:rsid w:val="3D159CA3"/>
    <w:rsid w:val="3D15C183"/>
    <w:rsid w:val="3D16A4AB"/>
    <w:rsid w:val="3D29A671"/>
    <w:rsid w:val="3D2EC1C0"/>
    <w:rsid w:val="3D2ED7E8"/>
    <w:rsid w:val="3D306A14"/>
    <w:rsid w:val="3D36204B"/>
    <w:rsid w:val="3D3A03D1"/>
    <w:rsid w:val="3D4216B7"/>
    <w:rsid w:val="3D42C858"/>
    <w:rsid w:val="3D57E465"/>
    <w:rsid w:val="3D71C974"/>
    <w:rsid w:val="3D7FA566"/>
    <w:rsid w:val="3D8566DD"/>
    <w:rsid w:val="3D884519"/>
    <w:rsid w:val="3D966DDE"/>
    <w:rsid w:val="3D96CE14"/>
    <w:rsid w:val="3D9EBFB2"/>
    <w:rsid w:val="3DA0F2F4"/>
    <w:rsid w:val="3DA4212A"/>
    <w:rsid w:val="3DA59EF8"/>
    <w:rsid w:val="3DA9E505"/>
    <w:rsid w:val="3DAD28EB"/>
    <w:rsid w:val="3DB1BAE8"/>
    <w:rsid w:val="3DBB875A"/>
    <w:rsid w:val="3DC44060"/>
    <w:rsid w:val="3DC4ABC8"/>
    <w:rsid w:val="3DCBD21C"/>
    <w:rsid w:val="3DCE1A2E"/>
    <w:rsid w:val="3DCE7641"/>
    <w:rsid w:val="3DE38B2A"/>
    <w:rsid w:val="3DE69C2A"/>
    <w:rsid w:val="3DE74C29"/>
    <w:rsid w:val="3DF87FB3"/>
    <w:rsid w:val="3DFAE748"/>
    <w:rsid w:val="3DFC3C31"/>
    <w:rsid w:val="3DFCBF9E"/>
    <w:rsid w:val="3DFCD334"/>
    <w:rsid w:val="3DFD0854"/>
    <w:rsid w:val="3E000118"/>
    <w:rsid w:val="3E05ACD4"/>
    <w:rsid w:val="3E09D0F8"/>
    <w:rsid w:val="3E0ADCB8"/>
    <w:rsid w:val="3E206500"/>
    <w:rsid w:val="3E2B897A"/>
    <w:rsid w:val="3E426911"/>
    <w:rsid w:val="3E4DC8C9"/>
    <w:rsid w:val="3E5ACB10"/>
    <w:rsid w:val="3E5B2D94"/>
    <w:rsid w:val="3E5B5BBE"/>
    <w:rsid w:val="3E5E7D6F"/>
    <w:rsid w:val="3E61684E"/>
    <w:rsid w:val="3E653060"/>
    <w:rsid w:val="3E65CB65"/>
    <w:rsid w:val="3E669308"/>
    <w:rsid w:val="3E684160"/>
    <w:rsid w:val="3E6B8095"/>
    <w:rsid w:val="3E75D697"/>
    <w:rsid w:val="3E76CC0F"/>
    <w:rsid w:val="3E7D1246"/>
    <w:rsid w:val="3E7E340E"/>
    <w:rsid w:val="3E7F302D"/>
    <w:rsid w:val="3E8AC1B8"/>
    <w:rsid w:val="3E8F82DF"/>
    <w:rsid w:val="3EA62183"/>
    <w:rsid w:val="3EA751C8"/>
    <w:rsid w:val="3EA934A2"/>
    <w:rsid w:val="3EB28863"/>
    <w:rsid w:val="3EB36681"/>
    <w:rsid w:val="3EB3F473"/>
    <w:rsid w:val="3EB4C1BB"/>
    <w:rsid w:val="3EB9F0EE"/>
    <w:rsid w:val="3EBB9D85"/>
    <w:rsid w:val="3EC1B102"/>
    <w:rsid w:val="3EC76414"/>
    <w:rsid w:val="3EDA5008"/>
    <w:rsid w:val="3EDD564A"/>
    <w:rsid w:val="3EE59BE1"/>
    <w:rsid w:val="3EE8950B"/>
    <w:rsid w:val="3EF0F532"/>
    <w:rsid w:val="3F021214"/>
    <w:rsid w:val="3F074F26"/>
    <w:rsid w:val="3F0F3996"/>
    <w:rsid w:val="3F191A18"/>
    <w:rsid w:val="3F1A7939"/>
    <w:rsid w:val="3F1B75C7"/>
    <w:rsid w:val="3F2D3961"/>
    <w:rsid w:val="3F3EACE2"/>
    <w:rsid w:val="3F44A21C"/>
    <w:rsid w:val="3F46AC01"/>
    <w:rsid w:val="3F499679"/>
    <w:rsid w:val="3F4B3640"/>
    <w:rsid w:val="3F50766E"/>
    <w:rsid w:val="3F58728B"/>
    <w:rsid w:val="3F5C151C"/>
    <w:rsid w:val="3F641F83"/>
    <w:rsid w:val="3F697FDE"/>
    <w:rsid w:val="3F6D637D"/>
    <w:rsid w:val="3F6DA3B1"/>
    <w:rsid w:val="3F809570"/>
    <w:rsid w:val="3F818254"/>
    <w:rsid w:val="3F81D940"/>
    <w:rsid w:val="3F81FA6E"/>
    <w:rsid w:val="3F8D0591"/>
    <w:rsid w:val="3F92FA17"/>
    <w:rsid w:val="3F979085"/>
    <w:rsid w:val="3F99D9D9"/>
    <w:rsid w:val="3F9E8A3E"/>
    <w:rsid w:val="3F9F7D73"/>
    <w:rsid w:val="3FA4A70A"/>
    <w:rsid w:val="3FB42DD7"/>
    <w:rsid w:val="3FB6718C"/>
    <w:rsid w:val="3FC097B1"/>
    <w:rsid w:val="3FC3984E"/>
    <w:rsid w:val="3FCC91E8"/>
    <w:rsid w:val="3FCDE2E2"/>
    <w:rsid w:val="3FD63AF4"/>
    <w:rsid w:val="3FDC0E3B"/>
    <w:rsid w:val="3FE11D04"/>
    <w:rsid w:val="3FF51A43"/>
    <w:rsid w:val="3FF8F34D"/>
    <w:rsid w:val="400626D4"/>
    <w:rsid w:val="400C2A81"/>
    <w:rsid w:val="40121E49"/>
    <w:rsid w:val="401DC576"/>
    <w:rsid w:val="401F4004"/>
    <w:rsid w:val="402BBF01"/>
    <w:rsid w:val="40310E9D"/>
    <w:rsid w:val="40425BA8"/>
    <w:rsid w:val="404A7868"/>
    <w:rsid w:val="404D734B"/>
    <w:rsid w:val="404EE550"/>
    <w:rsid w:val="404EF396"/>
    <w:rsid w:val="4057E9D6"/>
    <w:rsid w:val="405D2865"/>
    <w:rsid w:val="40643E74"/>
    <w:rsid w:val="40644E10"/>
    <w:rsid w:val="40722A83"/>
    <w:rsid w:val="40725812"/>
    <w:rsid w:val="4076CD94"/>
    <w:rsid w:val="407EFF9C"/>
    <w:rsid w:val="40964751"/>
    <w:rsid w:val="40985227"/>
    <w:rsid w:val="409AE3B2"/>
    <w:rsid w:val="40AFC10A"/>
    <w:rsid w:val="40BD5E5F"/>
    <w:rsid w:val="40BD615C"/>
    <w:rsid w:val="40BD79B1"/>
    <w:rsid w:val="40BDC0D0"/>
    <w:rsid w:val="40C552E4"/>
    <w:rsid w:val="40C6D6AF"/>
    <w:rsid w:val="40CB6B3F"/>
    <w:rsid w:val="40CE77EF"/>
    <w:rsid w:val="40D448D6"/>
    <w:rsid w:val="40DA9F9F"/>
    <w:rsid w:val="40DBB9F5"/>
    <w:rsid w:val="40DEEAD3"/>
    <w:rsid w:val="40E27C62"/>
    <w:rsid w:val="40E5B546"/>
    <w:rsid w:val="40E62CAA"/>
    <w:rsid w:val="40ECA38E"/>
    <w:rsid w:val="40F31CF6"/>
    <w:rsid w:val="410CD133"/>
    <w:rsid w:val="410D5267"/>
    <w:rsid w:val="4118000C"/>
    <w:rsid w:val="4126045A"/>
    <w:rsid w:val="4128A7A0"/>
    <w:rsid w:val="412C2259"/>
    <w:rsid w:val="412F7B55"/>
    <w:rsid w:val="4131D734"/>
    <w:rsid w:val="413762AE"/>
    <w:rsid w:val="413F24FE"/>
    <w:rsid w:val="41426BB3"/>
    <w:rsid w:val="414AC633"/>
    <w:rsid w:val="414BE477"/>
    <w:rsid w:val="4158BFCB"/>
    <w:rsid w:val="4162B711"/>
    <w:rsid w:val="41670A96"/>
    <w:rsid w:val="4174DAED"/>
    <w:rsid w:val="417EBA5C"/>
    <w:rsid w:val="41804385"/>
    <w:rsid w:val="41921DB8"/>
    <w:rsid w:val="419432DE"/>
    <w:rsid w:val="4197F9D0"/>
    <w:rsid w:val="419D6C27"/>
    <w:rsid w:val="41A941B9"/>
    <w:rsid w:val="41AB773A"/>
    <w:rsid w:val="41ADED3D"/>
    <w:rsid w:val="41B1E895"/>
    <w:rsid w:val="41B5D4D0"/>
    <w:rsid w:val="41B6C37D"/>
    <w:rsid w:val="41C2D935"/>
    <w:rsid w:val="41CCDEFE"/>
    <w:rsid w:val="41D13D42"/>
    <w:rsid w:val="41D27DB5"/>
    <w:rsid w:val="41DAFB1F"/>
    <w:rsid w:val="41DC8D8E"/>
    <w:rsid w:val="41E92D64"/>
    <w:rsid w:val="41EDF337"/>
    <w:rsid w:val="41F33144"/>
    <w:rsid w:val="41F49F83"/>
    <w:rsid w:val="41FA0027"/>
    <w:rsid w:val="41FF3598"/>
    <w:rsid w:val="4207E1A3"/>
    <w:rsid w:val="420BD49A"/>
    <w:rsid w:val="42157CED"/>
    <w:rsid w:val="4216ADA6"/>
    <w:rsid w:val="4216F7EE"/>
    <w:rsid w:val="421ED982"/>
    <w:rsid w:val="42206359"/>
    <w:rsid w:val="42217D9F"/>
    <w:rsid w:val="422CFAA5"/>
    <w:rsid w:val="42391629"/>
    <w:rsid w:val="423DD70D"/>
    <w:rsid w:val="42400C68"/>
    <w:rsid w:val="4247B625"/>
    <w:rsid w:val="424C02F9"/>
    <w:rsid w:val="4251FE0D"/>
    <w:rsid w:val="425E701B"/>
    <w:rsid w:val="42691F7C"/>
    <w:rsid w:val="4269424E"/>
    <w:rsid w:val="4272C133"/>
    <w:rsid w:val="4287C2D6"/>
    <w:rsid w:val="4291D45C"/>
    <w:rsid w:val="42959BC7"/>
    <w:rsid w:val="429CADE7"/>
    <w:rsid w:val="429DA7C6"/>
    <w:rsid w:val="42B18B47"/>
    <w:rsid w:val="42B49529"/>
    <w:rsid w:val="42B9BC1D"/>
    <w:rsid w:val="42C0D5FB"/>
    <w:rsid w:val="42C28D26"/>
    <w:rsid w:val="42C4A653"/>
    <w:rsid w:val="42CA43AB"/>
    <w:rsid w:val="42CD2E02"/>
    <w:rsid w:val="42D08101"/>
    <w:rsid w:val="42E76B78"/>
    <w:rsid w:val="42F24033"/>
    <w:rsid w:val="42F2F766"/>
    <w:rsid w:val="42F3108B"/>
    <w:rsid w:val="4317AE23"/>
    <w:rsid w:val="432461B3"/>
    <w:rsid w:val="43326A3F"/>
    <w:rsid w:val="43375B0C"/>
    <w:rsid w:val="43393C88"/>
    <w:rsid w:val="4342F91D"/>
    <w:rsid w:val="4346BF1C"/>
    <w:rsid w:val="43474E54"/>
    <w:rsid w:val="4347FA77"/>
    <w:rsid w:val="434AF44C"/>
    <w:rsid w:val="43518D74"/>
    <w:rsid w:val="4351A531"/>
    <w:rsid w:val="4358A824"/>
    <w:rsid w:val="435B70DB"/>
    <w:rsid w:val="4362C42E"/>
    <w:rsid w:val="43672F0F"/>
    <w:rsid w:val="43679CEB"/>
    <w:rsid w:val="4368C445"/>
    <w:rsid w:val="436E0ACE"/>
    <w:rsid w:val="437C211B"/>
    <w:rsid w:val="437F88F1"/>
    <w:rsid w:val="43885CD3"/>
    <w:rsid w:val="438E62C2"/>
    <w:rsid w:val="43907CB5"/>
    <w:rsid w:val="4393D665"/>
    <w:rsid w:val="4398A479"/>
    <w:rsid w:val="439C5786"/>
    <w:rsid w:val="439F84CD"/>
    <w:rsid w:val="43A30B45"/>
    <w:rsid w:val="43A82B0C"/>
    <w:rsid w:val="43BAE263"/>
    <w:rsid w:val="43C285A1"/>
    <w:rsid w:val="43D4D6A9"/>
    <w:rsid w:val="43E81F06"/>
    <w:rsid w:val="43E82501"/>
    <w:rsid w:val="43E8571D"/>
    <w:rsid w:val="43EEA1AA"/>
    <w:rsid w:val="43F23E66"/>
    <w:rsid w:val="43FBF297"/>
    <w:rsid w:val="43FFA889"/>
    <w:rsid w:val="440E6776"/>
    <w:rsid w:val="440E9194"/>
    <w:rsid w:val="44124224"/>
    <w:rsid w:val="4423E791"/>
    <w:rsid w:val="442EF05B"/>
    <w:rsid w:val="443202EF"/>
    <w:rsid w:val="443F858C"/>
    <w:rsid w:val="444CD160"/>
    <w:rsid w:val="4450DCFD"/>
    <w:rsid w:val="44539269"/>
    <w:rsid w:val="445CD987"/>
    <w:rsid w:val="446CB609"/>
    <w:rsid w:val="446CCB7A"/>
    <w:rsid w:val="44750667"/>
    <w:rsid w:val="447910DD"/>
    <w:rsid w:val="4479A279"/>
    <w:rsid w:val="447C1765"/>
    <w:rsid w:val="448086E7"/>
    <w:rsid w:val="4480B368"/>
    <w:rsid w:val="4488539D"/>
    <w:rsid w:val="448BD79B"/>
    <w:rsid w:val="4496AEFD"/>
    <w:rsid w:val="4497596E"/>
    <w:rsid w:val="449DB0B5"/>
    <w:rsid w:val="44A03E19"/>
    <w:rsid w:val="44A20F6E"/>
    <w:rsid w:val="44A8F854"/>
    <w:rsid w:val="44B27DC8"/>
    <w:rsid w:val="44C3F19F"/>
    <w:rsid w:val="44D50F1F"/>
    <w:rsid w:val="44D7B7E7"/>
    <w:rsid w:val="44DC85FF"/>
    <w:rsid w:val="44E4DC73"/>
    <w:rsid w:val="44ED7592"/>
    <w:rsid w:val="44F4120C"/>
    <w:rsid w:val="44FC812D"/>
    <w:rsid w:val="44FDE08A"/>
    <w:rsid w:val="44FFD9D8"/>
    <w:rsid w:val="450D579A"/>
    <w:rsid w:val="450F8481"/>
    <w:rsid w:val="4516077E"/>
    <w:rsid w:val="4529C24D"/>
    <w:rsid w:val="452B1D10"/>
    <w:rsid w:val="452D8911"/>
    <w:rsid w:val="453D5393"/>
    <w:rsid w:val="45413230"/>
    <w:rsid w:val="45426DD9"/>
    <w:rsid w:val="4543FC6F"/>
    <w:rsid w:val="454826B9"/>
    <w:rsid w:val="454BD05C"/>
    <w:rsid w:val="454E5CA5"/>
    <w:rsid w:val="4550694F"/>
    <w:rsid w:val="4551DDE2"/>
    <w:rsid w:val="4555414B"/>
    <w:rsid w:val="4557EAB8"/>
    <w:rsid w:val="455942E5"/>
    <w:rsid w:val="456ACAC6"/>
    <w:rsid w:val="456C4104"/>
    <w:rsid w:val="456F1FA1"/>
    <w:rsid w:val="4576E245"/>
    <w:rsid w:val="45777330"/>
    <w:rsid w:val="457C9506"/>
    <w:rsid w:val="45866AA5"/>
    <w:rsid w:val="458C262C"/>
    <w:rsid w:val="458CBFD1"/>
    <w:rsid w:val="45945398"/>
    <w:rsid w:val="45963B7F"/>
    <w:rsid w:val="4599448D"/>
    <w:rsid w:val="45AC59A3"/>
    <w:rsid w:val="45B03DF4"/>
    <w:rsid w:val="45BFB7F2"/>
    <w:rsid w:val="45C12D54"/>
    <w:rsid w:val="45C816BC"/>
    <w:rsid w:val="45C98C18"/>
    <w:rsid w:val="45CCF30A"/>
    <w:rsid w:val="45E07644"/>
    <w:rsid w:val="45E39497"/>
    <w:rsid w:val="45F28756"/>
    <w:rsid w:val="45F5969A"/>
    <w:rsid w:val="45FA2A57"/>
    <w:rsid w:val="46076D0A"/>
    <w:rsid w:val="460EB952"/>
    <w:rsid w:val="460F83E3"/>
    <w:rsid w:val="46121A1D"/>
    <w:rsid w:val="46143F30"/>
    <w:rsid w:val="4614C3D1"/>
    <w:rsid w:val="46220097"/>
    <w:rsid w:val="462805FC"/>
    <w:rsid w:val="4634FAE6"/>
    <w:rsid w:val="4636E6BC"/>
    <w:rsid w:val="46538973"/>
    <w:rsid w:val="4653B4A8"/>
    <w:rsid w:val="4654BCFA"/>
    <w:rsid w:val="4661F27F"/>
    <w:rsid w:val="46628F8F"/>
    <w:rsid w:val="4673BA70"/>
    <w:rsid w:val="4678D565"/>
    <w:rsid w:val="467915AD"/>
    <w:rsid w:val="46849023"/>
    <w:rsid w:val="4685C46C"/>
    <w:rsid w:val="4687075E"/>
    <w:rsid w:val="468A23E3"/>
    <w:rsid w:val="46944AF2"/>
    <w:rsid w:val="469D1E18"/>
    <w:rsid w:val="469E7446"/>
    <w:rsid w:val="46A00A5E"/>
    <w:rsid w:val="46A158DE"/>
    <w:rsid w:val="46A8B76A"/>
    <w:rsid w:val="46B7740B"/>
    <w:rsid w:val="46BFD65E"/>
    <w:rsid w:val="46CC4461"/>
    <w:rsid w:val="46D684D6"/>
    <w:rsid w:val="46D9D286"/>
    <w:rsid w:val="46E02047"/>
    <w:rsid w:val="46E138CB"/>
    <w:rsid w:val="46E16C07"/>
    <w:rsid w:val="46E21C0C"/>
    <w:rsid w:val="46E4E71B"/>
    <w:rsid w:val="46E7EA20"/>
    <w:rsid w:val="4702C5AD"/>
    <w:rsid w:val="470BDABD"/>
    <w:rsid w:val="470D7CB5"/>
    <w:rsid w:val="470E5605"/>
    <w:rsid w:val="47171DEF"/>
    <w:rsid w:val="47182988"/>
    <w:rsid w:val="471DDB67"/>
    <w:rsid w:val="472209C4"/>
    <w:rsid w:val="4728BA34"/>
    <w:rsid w:val="47292B8B"/>
    <w:rsid w:val="4739889F"/>
    <w:rsid w:val="473CD02E"/>
    <w:rsid w:val="475047A8"/>
    <w:rsid w:val="475B8853"/>
    <w:rsid w:val="475F91AE"/>
    <w:rsid w:val="47658F88"/>
    <w:rsid w:val="476F90DA"/>
    <w:rsid w:val="477C162D"/>
    <w:rsid w:val="478D8A8C"/>
    <w:rsid w:val="479F4A1B"/>
    <w:rsid w:val="47A2D460"/>
    <w:rsid w:val="47A434DD"/>
    <w:rsid w:val="47A81AC7"/>
    <w:rsid w:val="47BA1FA8"/>
    <w:rsid w:val="47BB66D3"/>
    <w:rsid w:val="47CA4874"/>
    <w:rsid w:val="47CAD472"/>
    <w:rsid w:val="47D06DD0"/>
    <w:rsid w:val="47D47F44"/>
    <w:rsid w:val="47D53451"/>
    <w:rsid w:val="47D58AB6"/>
    <w:rsid w:val="47E02AD1"/>
    <w:rsid w:val="47E0E793"/>
    <w:rsid w:val="47E6FE7E"/>
    <w:rsid w:val="47EA5F1D"/>
    <w:rsid w:val="47EE80F3"/>
    <w:rsid w:val="47F33478"/>
    <w:rsid w:val="47F3D29D"/>
    <w:rsid w:val="47F40897"/>
    <w:rsid w:val="47F48A85"/>
    <w:rsid w:val="47F5794B"/>
    <w:rsid w:val="47F7B2DC"/>
    <w:rsid w:val="47FBDF6D"/>
    <w:rsid w:val="47FF4584"/>
    <w:rsid w:val="48013DC4"/>
    <w:rsid w:val="480D8AE0"/>
    <w:rsid w:val="4816CE8B"/>
    <w:rsid w:val="481C0BEF"/>
    <w:rsid w:val="4822999C"/>
    <w:rsid w:val="4824698A"/>
    <w:rsid w:val="4824C09B"/>
    <w:rsid w:val="4828D5CC"/>
    <w:rsid w:val="4839A5D2"/>
    <w:rsid w:val="4839C8EE"/>
    <w:rsid w:val="48403DA5"/>
    <w:rsid w:val="48419358"/>
    <w:rsid w:val="4847560A"/>
    <w:rsid w:val="484A8935"/>
    <w:rsid w:val="4858C803"/>
    <w:rsid w:val="4862DE8F"/>
    <w:rsid w:val="48690E43"/>
    <w:rsid w:val="486B1D63"/>
    <w:rsid w:val="4870BB38"/>
    <w:rsid w:val="4872A359"/>
    <w:rsid w:val="4877BE63"/>
    <w:rsid w:val="48780009"/>
    <w:rsid w:val="4879DBC4"/>
    <w:rsid w:val="487A4368"/>
    <w:rsid w:val="4883BA81"/>
    <w:rsid w:val="488719F2"/>
    <w:rsid w:val="48897EA4"/>
    <w:rsid w:val="488F431A"/>
    <w:rsid w:val="48925277"/>
    <w:rsid w:val="489B04D2"/>
    <w:rsid w:val="48A1DCB0"/>
    <w:rsid w:val="48A2FCE7"/>
    <w:rsid w:val="48A55D55"/>
    <w:rsid w:val="48A7C050"/>
    <w:rsid w:val="48A95F46"/>
    <w:rsid w:val="48ACA628"/>
    <w:rsid w:val="48B6115C"/>
    <w:rsid w:val="48B650A3"/>
    <w:rsid w:val="48B9C2C2"/>
    <w:rsid w:val="48BE06EB"/>
    <w:rsid w:val="48C1B509"/>
    <w:rsid w:val="48C73EF6"/>
    <w:rsid w:val="48CBCA43"/>
    <w:rsid w:val="48CDA37D"/>
    <w:rsid w:val="48E3701E"/>
    <w:rsid w:val="48E4C9B4"/>
    <w:rsid w:val="48EA1D45"/>
    <w:rsid w:val="48EEC157"/>
    <w:rsid w:val="48F758B4"/>
    <w:rsid w:val="48F92FFA"/>
    <w:rsid w:val="48F96EB2"/>
    <w:rsid w:val="4900D75D"/>
    <w:rsid w:val="4905708E"/>
    <w:rsid w:val="49120EA4"/>
    <w:rsid w:val="49257CC0"/>
    <w:rsid w:val="492E332C"/>
    <w:rsid w:val="49346254"/>
    <w:rsid w:val="493C4281"/>
    <w:rsid w:val="493D1B80"/>
    <w:rsid w:val="493D4640"/>
    <w:rsid w:val="493D8401"/>
    <w:rsid w:val="493D849F"/>
    <w:rsid w:val="4943EB28"/>
    <w:rsid w:val="4945BF71"/>
    <w:rsid w:val="495EED44"/>
    <w:rsid w:val="496678C9"/>
    <w:rsid w:val="4966A4D3"/>
    <w:rsid w:val="497010F3"/>
    <w:rsid w:val="49767D32"/>
    <w:rsid w:val="49786B38"/>
    <w:rsid w:val="497D286D"/>
    <w:rsid w:val="497D7D95"/>
    <w:rsid w:val="49811A11"/>
    <w:rsid w:val="498B556A"/>
    <w:rsid w:val="49962D52"/>
    <w:rsid w:val="499978C4"/>
    <w:rsid w:val="49A83F0E"/>
    <w:rsid w:val="49A87E0C"/>
    <w:rsid w:val="49AABA44"/>
    <w:rsid w:val="49AEDA0B"/>
    <w:rsid w:val="49B34221"/>
    <w:rsid w:val="49C2E3DA"/>
    <w:rsid w:val="49CAA740"/>
    <w:rsid w:val="49D37E3C"/>
    <w:rsid w:val="49D57633"/>
    <w:rsid w:val="49D81B1E"/>
    <w:rsid w:val="49D9298A"/>
    <w:rsid w:val="49F3E61C"/>
    <w:rsid w:val="49F50D69"/>
    <w:rsid w:val="49F80C5F"/>
    <w:rsid w:val="49FB1DE5"/>
    <w:rsid w:val="49FC8559"/>
    <w:rsid w:val="49FED2B5"/>
    <w:rsid w:val="4A042517"/>
    <w:rsid w:val="4A062D82"/>
    <w:rsid w:val="4A074697"/>
    <w:rsid w:val="4A0982F5"/>
    <w:rsid w:val="4A098867"/>
    <w:rsid w:val="4A180814"/>
    <w:rsid w:val="4A1CB1D6"/>
    <w:rsid w:val="4A1F589A"/>
    <w:rsid w:val="4A2310D5"/>
    <w:rsid w:val="4A24A216"/>
    <w:rsid w:val="4A280D12"/>
    <w:rsid w:val="4A296A9E"/>
    <w:rsid w:val="4A2F29AD"/>
    <w:rsid w:val="4A3B8DF8"/>
    <w:rsid w:val="4A459E16"/>
    <w:rsid w:val="4A469EAF"/>
    <w:rsid w:val="4A479864"/>
    <w:rsid w:val="4A487689"/>
    <w:rsid w:val="4A49CB65"/>
    <w:rsid w:val="4A4ED8CD"/>
    <w:rsid w:val="4A59D624"/>
    <w:rsid w:val="4A6F59EC"/>
    <w:rsid w:val="4A7170B8"/>
    <w:rsid w:val="4A76031A"/>
    <w:rsid w:val="4A781183"/>
    <w:rsid w:val="4A80D6DF"/>
    <w:rsid w:val="4A87E572"/>
    <w:rsid w:val="4A8D6707"/>
    <w:rsid w:val="4A99D1ED"/>
    <w:rsid w:val="4AA7FD8A"/>
    <w:rsid w:val="4AA7FF15"/>
    <w:rsid w:val="4AAB0C29"/>
    <w:rsid w:val="4AACDD57"/>
    <w:rsid w:val="4AC0C7B9"/>
    <w:rsid w:val="4AC3BA95"/>
    <w:rsid w:val="4ADE931B"/>
    <w:rsid w:val="4AE05B97"/>
    <w:rsid w:val="4AE3E78C"/>
    <w:rsid w:val="4AEF38F0"/>
    <w:rsid w:val="4AEFFA52"/>
    <w:rsid w:val="4AF8A53F"/>
    <w:rsid w:val="4B01E097"/>
    <w:rsid w:val="4B13AA16"/>
    <w:rsid w:val="4B1BE9A2"/>
    <w:rsid w:val="4B1E9DA8"/>
    <w:rsid w:val="4B2725CB"/>
    <w:rsid w:val="4B2D06A4"/>
    <w:rsid w:val="4B2F3E4B"/>
    <w:rsid w:val="4B337F38"/>
    <w:rsid w:val="4B3769FA"/>
    <w:rsid w:val="4B4142EA"/>
    <w:rsid w:val="4B42353A"/>
    <w:rsid w:val="4B42D219"/>
    <w:rsid w:val="4B447416"/>
    <w:rsid w:val="4B4875AA"/>
    <w:rsid w:val="4B4B3670"/>
    <w:rsid w:val="4B5358F2"/>
    <w:rsid w:val="4B5B494F"/>
    <w:rsid w:val="4B5EA2C9"/>
    <w:rsid w:val="4B63864E"/>
    <w:rsid w:val="4B6F35B9"/>
    <w:rsid w:val="4B6F5297"/>
    <w:rsid w:val="4B6F9865"/>
    <w:rsid w:val="4B6FFF32"/>
    <w:rsid w:val="4B734053"/>
    <w:rsid w:val="4B75039B"/>
    <w:rsid w:val="4B8FB67D"/>
    <w:rsid w:val="4B96503D"/>
    <w:rsid w:val="4B97A298"/>
    <w:rsid w:val="4B992E52"/>
    <w:rsid w:val="4BA267C4"/>
    <w:rsid w:val="4BA397B2"/>
    <w:rsid w:val="4BA93CEE"/>
    <w:rsid w:val="4BAE4A19"/>
    <w:rsid w:val="4BC66837"/>
    <w:rsid w:val="4BC7B288"/>
    <w:rsid w:val="4BD0F357"/>
    <w:rsid w:val="4BD2C24E"/>
    <w:rsid w:val="4BD7A603"/>
    <w:rsid w:val="4BF62EAF"/>
    <w:rsid w:val="4BFD179C"/>
    <w:rsid w:val="4BFDFFB6"/>
    <w:rsid w:val="4BFE6A41"/>
    <w:rsid w:val="4C1E6C9C"/>
    <w:rsid w:val="4C22540C"/>
    <w:rsid w:val="4C239D76"/>
    <w:rsid w:val="4C2E34B5"/>
    <w:rsid w:val="4C36857B"/>
    <w:rsid w:val="4C370F5F"/>
    <w:rsid w:val="4C476037"/>
    <w:rsid w:val="4C4951E8"/>
    <w:rsid w:val="4C52603C"/>
    <w:rsid w:val="4C55655D"/>
    <w:rsid w:val="4C5933D2"/>
    <w:rsid w:val="4C64FD3A"/>
    <w:rsid w:val="4C660E0C"/>
    <w:rsid w:val="4C6A1823"/>
    <w:rsid w:val="4C7D0C0C"/>
    <w:rsid w:val="4C7E23DF"/>
    <w:rsid w:val="4C84658E"/>
    <w:rsid w:val="4C85084E"/>
    <w:rsid w:val="4C9546B8"/>
    <w:rsid w:val="4C9D8BE8"/>
    <w:rsid w:val="4C9F02CF"/>
    <w:rsid w:val="4C9F33EB"/>
    <w:rsid w:val="4CA4CC42"/>
    <w:rsid w:val="4CA9E26F"/>
    <w:rsid w:val="4CB112CA"/>
    <w:rsid w:val="4CBA322E"/>
    <w:rsid w:val="4CC2CBA2"/>
    <w:rsid w:val="4CC6909E"/>
    <w:rsid w:val="4CC8F7C8"/>
    <w:rsid w:val="4CC947C8"/>
    <w:rsid w:val="4CC97974"/>
    <w:rsid w:val="4CDD134B"/>
    <w:rsid w:val="4CDDF60D"/>
    <w:rsid w:val="4CDEEE40"/>
    <w:rsid w:val="4CDFAB06"/>
    <w:rsid w:val="4CE1CA9C"/>
    <w:rsid w:val="4CE4460B"/>
    <w:rsid w:val="4CE4E913"/>
    <w:rsid w:val="4CEB5BDD"/>
    <w:rsid w:val="4CF17DF6"/>
    <w:rsid w:val="4CF617CE"/>
    <w:rsid w:val="4CF91751"/>
    <w:rsid w:val="4D024214"/>
    <w:rsid w:val="4D04FBC9"/>
    <w:rsid w:val="4D1289FF"/>
    <w:rsid w:val="4D185BBC"/>
    <w:rsid w:val="4D242421"/>
    <w:rsid w:val="4D2AC1D7"/>
    <w:rsid w:val="4D33E990"/>
    <w:rsid w:val="4D3744B8"/>
    <w:rsid w:val="4D38D330"/>
    <w:rsid w:val="4D3999BA"/>
    <w:rsid w:val="4D3A638E"/>
    <w:rsid w:val="4D3D2647"/>
    <w:rsid w:val="4D4162B8"/>
    <w:rsid w:val="4D41F5F0"/>
    <w:rsid w:val="4D55F766"/>
    <w:rsid w:val="4D6AB0D8"/>
    <w:rsid w:val="4D75EA20"/>
    <w:rsid w:val="4D7926F2"/>
    <w:rsid w:val="4D7B650C"/>
    <w:rsid w:val="4D8DACEB"/>
    <w:rsid w:val="4D9128F6"/>
    <w:rsid w:val="4D934551"/>
    <w:rsid w:val="4D9A3AA2"/>
    <w:rsid w:val="4DA256F0"/>
    <w:rsid w:val="4DA33C94"/>
    <w:rsid w:val="4DA40C5E"/>
    <w:rsid w:val="4DB406E0"/>
    <w:rsid w:val="4DB52EA8"/>
    <w:rsid w:val="4DC20005"/>
    <w:rsid w:val="4DC44D0A"/>
    <w:rsid w:val="4DC9F585"/>
    <w:rsid w:val="4DCF97AD"/>
    <w:rsid w:val="4DD21E64"/>
    <w:rsid w:val="4DD6B850"/>
    <w:rsid w:val="4DD7E02A"/>
    <w:rsid w:val="4DD9954C"/>
    <w:rsid w:val="4DE014A1"/>
    <w:rsid w:val="4DE1A9C6"/>
    <w:rsid w:val="4DED3058"/>
    <w:rsid w:val="4DF34BEC"/>
    <w:rsid w:val="4DF5B53D"/>
    <w:rsid w:val="4DF78F06"/>
    <w:rsid w:val="4E02C228"/>
    <w:rsid w:val="4E045C4A"/>
    <w:rsid w:val="4E0E37A8"/>
    <w:rsid w:val="4E1B5C4A"/>
    <w:rsid w:val="4E1FA840"/>
    <w:rsid w:val="4E24FFAB"/>
    <w:rsid w:val="4E29C655"/>
    <w:rsid w:val="4E3BDC85"/>
    <w:rsid w:val="4E47A637"/>
    <w:rsid w:val="4E48A6E2"/>
    <w:rsid w:val="4E509A12"/>
    <w:rsid w:val="4E537BEB"/>
    <w:rsid w:val="4E56D632"/>
    <w:rsid w:val="4E585D23"/>
    <w:rsid w:val="4E5EC825"/>
    <w:rsid w:val="4E5F9201"/>
    <w:rsid w:val="4E5FD9AF"/>
    <w:rsid w:val="4E5FE724"/>
    <w:rsid w:val="4E61E68D"/>
    <w:rsid w:val="4E650A0E"/>
    <w:rsid w:val="4E6AFDE8"/>
    <w:rsid w:val="4E750DA2"/>
    <w:rsid w:val="4E7599CE"/>
    <w:rsid w:val="4E76B982"/>
    <w:rsid w:val="4E832395"/>
    <w:rsid w:val="4E836845"/>
    <w:rsid w:val="4E882540"/>
    <w:rsid w:val="4E912F2E"/>
    <w:rsid w:val="4E980A8D"/>
    <w:rsid w:val="4E9CDC59"/>
    <w:rsid w:val="4EA11D3C"/>
    <w:rsid w:val="4EACEE39"/>
    <w:rsid w:val="4EBA6BFF"/>
    <w:rsid w:val="4EC2BB01"/>
    <w:rsid w:val="4EC87E8C"/>
    <w:rsid w:val="4EC98992"/>
    <w:rsid w:val="4ECD9BD6"/>
    <w:rsid w:val="4ED2AA5A"/>
    <w:rsid w:val="4EE03B19"/>
    <w:rsid w:val="4EE05E1E"/>
    <w:rsid w:val="4EE8E8F8"/>
    <w:rsid w:val="4EEE6F23"/>
    <w:rsid w:val="4EF58253"/>
    <w:rsid w:val="4EFA2EC6"/>
    <w:rsid w:val="4EFD1BB1"/>
    <w:rsid w:val="4EFEFD25"/>
    <w:rsid w:val="4F02523F"/>
    <w:rsid w:val="4F02C7F8"/>
    <w:rsid w:val="4F03AC49"/>
    <w:rsid w:val="4F1F2AD5"/>
    <w:rsid w:val="4F205335"/>
    <w:rsid w:val="4F2A8601"/>
    <w:rsid w:val="4F2BEA10"/>
    <w:rsid w:val="4F373768"/>
    <w:rsid w:val="4F384A80"/>
    <w:rsid w:val="4F3F5AC5"/>
    <w:rsid w:val="4F44E1DB"/>
    <w:rsid w:val="4F546114"/>
    <w:rsid w:val="4F592958"/>
    <w:rsid w:val="4F5E2D33"/>
    <w:rsid w:val="4F65016F"/>
    <w:rsid w:val="4F709C38"/>
    <w:rsid w:val="4F9808BD"/>
    <w:rsid w:val="4F9E85E4"/>
    <w:rsid w:val="4FA02CAB"/>
    <w:rsid w:val="4FA4774F"/>
    <w:rsid w:val="4FABF13F"/>
    <w:rsid w:val="4FB0748C"/>
    <w:rsid w:val="4FB282CF"/>
    <w:rsid w:val="4FB5C4A1"/>
    <w:rsid w:val="4FC68402"/>
    <w:rsid w:val="4FCAD939"/>
    <w:rsid w:val="4FD86153"/>
    <w:rsid w:val="4FDD24AC"/>
    <w:rsid w:val="4FDFFB1E"/>
    <w:rsid w:val="4FDFFE56"/>
    <w:rsid w:val="4FE32780"/>
    <w:rsid w:val="4FE44A2E"/>
    <w:rsid w:val="4FE901D8"/>
    <w:rsid w:val="4FF6CE92"/>
    <w:rsid w:val="4FFB7D9A"/>
    <w:rsid w:val="4FFF6BE7"/>
    <w:rsid w:val="5001EC4A"/>
    <w:rsid w:val="5002C979"/>
    <w:rsid w:val="50047D0E"/>
    <w:rsid w:val="500EC5B7"/>
    <w:rsid w:val="5010D461"/>
    <w:rsid w:val="50132569"/>
    <w:rsid w:val="502DC1DB"/>
    <w:rsid w:val="504218C1"/>
    <w:rsid w:val="5047E9EE"/>
    <w:rsid w:val="504C47B1"/>
    <w:rsid w:val="504CA53D"/>
    <w:rsid w:val="5051424C"/>
    <w:rsid w:val="50560522"/>
    <w:rsid w:val="505F6A46"/>
    <w:rsid w:val="5061282D"/>
    <w:rsid w:val="50642B6D"/>
    <w:rsid w:val="5067A0C9"/>
    <w:rsid w:val="506DC7AB"/>
    <w:rsid w:val="507C5DAF"/>
    <w:rsid w:val="50814C20"/>
    <w:rsid w:val="5083CB6F"/>
    <w:rsid w:val="50889AA8"/>
    <w:rsid w:val="509FE48C"/>
    <w:rsid w:val="50A359F8"/>
    <w:rsid w:val="50A8C8A9"/>
    <w:rsid w:val="50C0A522"/>
    <w:rsid w:val="50C34BC4"/>
    <w:rsid w:val="50C79488"/>
    <w:rsid w:val="50C88B7F"/>
    <w:rsid w:val="50C91B47"/>
    <w:rsid w:val="50C94619"/>
    <w:rsid w:val="50CBD440"/>
    <w:rsid w:val="50D25237"/>
    <w:rsid w:val="50D29465"/>
    <w:rsid w:val="50D33CD1"/>
    <w:rsid w:val="50D398C4"/>
    <w:rsid w:val="50D9F7B2"/>
    <w:rsid w:val="50DE8F54"/>
    <w:rsid w:val="50E0AADF"/>
    <w:rsid w:val="50E670D7"/>
    <w:rsid w:val="50EE59E1"/>
    <w:rsid w:val="50F1B7C8"/>
    <w:rsid w:val="50F1E5B6"/>
    <w:rsid w:val="50F39793"/>
    <w:rsid w:val="50F9D33C"/>
    <w:rsid w:val="50FBBD58"/>
    <w:rsid w:val="50FCC960"/>
    <w:rsid w:val="5111A28D"/>
    <w:rsid w:val="511BE7AD"/>
    <w:rsid w:val="51260946"/>
    <w:rsid w:val="512AECAE"/>
    <w:rsid w:val="5134B899"/>
    <w:rsid w:val="51375297"/>
    <w:rsid w:val="51386CA5"/>
    <w:rsid w:val="51397F2F"/>
    <w:rsid w:val="513BFD0C"/>
    <w:rsid w:val="514293BC"/>
    <w:rsid w:val="5145F994"/>
    <w:rsid w:val="5147C1A0"/>
    <w:rsid w:val="514F3021"/>
    <w:rsid w:val="514F3ECB"/>
    <w:rsid w:val="515D82D3"/>
    <w:rsid w:val="51785ACD"/>
    <w:rsid w:val="5179B425"/>
    <w:rsid w:val="51888F7A"/>
    <w:rsid w:val="518AE485"/>
    <w:rsid w:val="519181A1"/>
    <w:rsid w:val="519CAAD0"/>
    <w:rsid w:val="519EDE81"/>
    <w:rsid w:val="51B176BE"/>
    <w:rsid w:val="51BDF6DC"/>
    <w:rsid w:val="51C0D7D2"/>
    <w:rsid w:val="51C0DC6D"/>
    <w:rsid w:val="51CA9F1B"/>
    <w:rsid w:val="51CB7824"/>
    <w:rsid w:val="51D0A432"/>
    <w:rsid w:val="51D41B3C"/>
    <w:rsid w:val="51D41FA5"/>
    <w:rsid w:val="51D6A70D"/>
    <w:rsid w:val="51DA54BF"/>
    <w:rsid w:val="51F22E13"/>
    <w:rsid w:val="51FA2C67"/>
    <w:rsid w:val="51FDEFEC"/>
    <w:rsid w:val="51FE9E78"/>
    <w:rsid w:val="52056305"/>
    <w:rsid w:val="5209DD25"/>
    <w:rsid w:val="5209FAC5"/>
    <w:rsid w:val="520C2ACF"/>
    <w:rsid w:val="5214D3DB"/>
    <w:rsid w:val="521C2F47"/>
    <w:rsid w:val="52217B2B"/>
    <w:rsid w:val="5227D279"/>
    <w:rsid w:val="52287B8C"/>
    <w:rsid w:val="52317207"/>
    <w:rsid w:val="523276E7"/>
    <w:rsid w:val="52358C1D"/>
    <w:rsid w:val="52388A6E"/>
    <w:rsid w:val="5252BDFB"/>
    <w:rsid w:val="5254C563"/>
    <w:rsid w:val="5260463E"/>
    <w:rsid w:val="5262C9B5"/>
    <w:rsid w:val="526BAF4B"/>
    <w:rsid w:val="527654BF"/>
    <w:rsid w:val="527AC4D6"/>
    <w:rsid w:val="527DD499"/>
    <w:rsid w:val="527DDDB9"/>
    <w:rsid w:val="527DFC9D"/>
    <w:rsid w:val="5289B757"/>
    <w:rsid w:val="528A5A2F"/>
    <w:rsid w:val="52918BA5"/>
    <w:rsid w:val="529F0CC3"/>
    <w:rsid w:val="52ABAB8F"/>
    <w:rsid w:val="52AE2DEE"/>
    <w:rsid w:val="52B15CD0"/>
    <w:rsid w:val="52B5C0C3"/>
    <w:rsid w:val="52C42EDE"/>
    <w:rsid w:val="52CB0029"/>
    <w:rsid w:val="52D10DCB"/>
    <w:rsid w:val="52DA9AF3"/>
    <w:rsid w:val="52E21125"/>
    <w:rsid w:val="52EF8D17"/>
    <w:rsid w:val="52F2DF70"/>
    <w:rsid w:val="52F88D71"/>
    <w:rsid w:val="52F9B0E5"/>
    <w:rsid w:val="53105183"/>
    <w:rsid w:val="53194271"/>
    <w:rsid w:val="532C0E9E"/>
    <w:rsid w:val="53345F4F"/>
    <w:rsid w:val="5337F918"/>
    <w:rsid w:val="533CC159"/>
    <w:rsid w:val="5343D9E5"/>
    <w:rsid w:val="53464AC1"/>
    <w:rsid w:val="534C1E60"/>
    <w:rsid w:val="534DFC30"/>
    <w:rsid w:val="5351A38E"/>
    <w:rsid w:val="53551A17"/>
    <w:rsid w:val="535DD79B"/>
    <w:rsid w:val="53659CF9"/>
    <w:rsid w:val="5368D878"/>
    <w:rsid w:val="536A8E69"/>
    <w:rsid w:val="536AD0E4"/>
    <w:rsid w:val="536BA6A5"/>
    <w:rsid w:val="536D05D7"/>
    <w:rsid w:val="536E4BD1"/>
    <w:rsid w:val="536F0B23"/>
    <w:rsid w:val="5371B7DB"/>
    <w:rsid w:val="537799E5"/>
    <w:rsid w:val="53803461"/>
    <w:rsid w:val="5386C0AF"/>
    <w:rsid w:val="538B92A8"/>
    <w:rsid w:val="538C265E"/>
    <w:rsid w:val="538EC254"/>
    <w:rsid w:val="5399EF7D"/>
    <w:rsid w:val="53A1E823"/>
    <w:rsid w:val="53A78121"/>
    <w:rsid w:val="53ACB998"/>
    <w:rsid w:val="53BA72C8"/>
    <w:rsid w:val="53BC5A1B"/>
    <w:rsid w:val="53BD7CA0"/>
    <w:rsid w:val="53C8B244"/>
    <w:rsid w:val="53D45ACF"/>
    <w:rsid w:val="53D5B3AC"/>
    <w:rsid w:val="53E06C7F"/>
    <w:rsid w:val="53FA3960"/>
    <w:rsid w:val="53FCA354"/>
    <w:rsid w:val="53FE0DCB"/>
    <w:rsid w:val="54005AEF"/>
    <w:rsid w:val="5400B38D"/>
    <w:rsid w:val="54014A0C"/>
    <w:rsid w:val="540343DC"/>
    <w:rsid w:val="54097C26"/>
    <w:rsid w:val="540C528D"/>
    <w:rsid w:val="5412453C"/>
    <w:rsid w:val="54131071"/>
    <w:rsid w:val="54177CA0"/>
    <w:rsid w:val="541E0CF7"/>
    <w:rsid w:val="5424F68D"/>
    <w:rsid w:val="542C36B0"/>
    <w:rsid w:val="542D14BA"/>
    <w:rsid w:val="542DE2E4"/>
    <w:rsid w:val="543173FE"/>
    <w:rsid w:val="543AEA6F"/>
    <w:rsid w:val="543DD132"/>
    <w:rsid w:val="543F77B4"/>
    <w:rsid w:val="54412249"/>
    <w:rsid w:val="5445FDC7"/>
    <w:rsid w:val="544EAC59"/>
    <w:rsid w:val="544F7288"/>
    <w:rsid w:val="5451CC84"/>
    <w:rsid w:val="5454D2C6"/>
    <w:rsid w:val="545739A2"/>
    <w:rsid w:val="546120DC"/>
    <w:rsid w:val="54691E4D"/>
    <w:rsid w:val="5469481B"/>
    <w:rsid w:val="546E3E0B"/>
    <w:rsid w:val="547A1E82"/>
    <w:rsid w:val="547CA86D"/>
    <w:rsid w:val="547D9ADD"/>
    <w:rsid w:val="54849B9B"/>
    <w:rsid w:val="5485BE56"/>
    <w:rsid w:val="548C50ED"/>
    <w:rsid w:val="548FB066"/>
    <w:rsid w:val="54A75B06"/>
    <w:rsid w:val="54AC21E4"/>
    <w:rsid w:val="54B724E1"/>
    <w:rsid w:val="54BBBF26"/>
    <w:rsid w:val="54C95386"/>
    <w:rsid w:val="54D47D14"/>
    <w:rsid w:val="54D891BA"/>
    <w:rsid w:val="54E82530"/>
    <w:rsid w:val="54E844FD"/>
    <w:rsid w:val="54F0598E"/>
    <w:rsid w:val="54F7840B"/>
    <w:rsid w:val="54FFF158"/>
    <w:rsid w:val="5503864A"/>
    <w:rsid w:val="550A32FF"/>
    <w:rsid w:val="550ADB84"/>
    <w:rsid w:val="55103F43"/>
    <w:rsid w:val="551B74D4"/>
    <w:rsid w:val="55201660"/>
    <w:rsid w:val="5528E0D1"/>
    <w:rsid w:val="55295910"/>
    <w:rsid w:val="55330AB0"/>
    <w:rsid w:val="55382DF8"/>
    <w:rsid w:val="553A65D8"/>
    <w:rsid w:val="553AA2ED"/>
    <w:rsid w:val="553FE63A"/>
    <w:rsid w:val="55438B0E"/>
    <w:rsid w:val="55513514"/>
    <w:rsid w:val="5559B892"/>
    <w:rsid w:val="555BD0F8"/>
    <w:rsid w:val="555D8D18"/>
    <w:rsid w:val="555DEB57"/>
    <w:rsid w:val="5566C76A"/>
    <w:rsid w:val="5570A337"/>
    <w:rsid w:val="5572B148"/>
    <w:rsid w:val="55768FEC"/>
    <w:rsid w:val="557A7D79"/>
    <w:rsid w:val="557D3D81"/>
    <w:rsid w:val="5580B2B2"/>
    <w:rsid w:val="5589A9D3"/>
    <w:rsid w:val="558E7CF0"/>
    <w:rsid w:val="5591823B"/>
    <w:rsid w:val="5596BCE7"/>
    <w:rsid w:val="55A4A947"/>
    <w:rsid w:val="55ABF62B"/>
    <w:rsid w:val="55B84229"/>
    <w:rsid w:val="55BB0609"/>
    <w:rsid w:val="55CD445F"/>
    <w:rsid w:val="55CDB586"/>
    <w:rsid w:val="55DF46D8"/>
    <w:rsid w:val="55E51DCF"/>
    <w:rsid w:val="55EB93FC"/>
    <w:rsid w:val="55F1AA20"/>
    <w:rsid w:val="55F24452"/>
    <w:rsid w:val="55F70481"/>
    <w:rsid w:val="55FAC20E"/>
    <w:rsid w:val="5604142C"/>
    <w:rsid w:val="5604D523"/>
    <w:rsid w:val="5605CEDD"/>
    <w:rsid w:val="560CF94F"/>
    <w:rsid w:val="560E6D30"/>
    <w:rsid w:val="562C34C0"/>
    <w:rsid w:val="562C51AC"/>
    <w:rsid w:val="562CB43D"/>
    <w:rsid w:val="562E39D8"/>
    <w:rsid w:val="56320192"/>
    <w:rsid w:val="563EC44C"/>
    <w:rsid w:val="56413E5D"/>
    <w:rsid w:val="5642FF08"/>
    <w:rsid w:val="56512562"/>
    <w:rsid w:val="5657CFED"/>
    <w:rsid w:val="565DC9BF"/>
    <w:rsid w:val="5660EBF2"/>
    <w:rsid w:val="56619EA1"/>
    <w:rsid w:val="566B03A5"/>
    <w:rsid w:val="566EAD6B"/>
    <w:rsid w:val="56733AE9"/>
    <w:rsid w:val="56750D1D"/>
    <w:rsid w:val="56848C13"/>
    <w:rsid w:val="5684A1E2"/>
    <w:rsid w:val="56894926"/>
    <w:rsid w:val="568ACB80"/>
    <w:rsid w:val="5691C529"/>
    <w:rsid w:val="569ABAEF"/>
    <w:rsid w:val="569C0B11"/>
    <w:rsid w:val="569D07FE"/>
    <w:rsid w:val="56A48316"/>
    <w:rsid w:val="56AF168F"/>
    <w:rsid w:val="56B07652"/>
    <w:rsid w:val="56B7A4A4"/>
    <w:rsid w:val="56BAAB64"/>
    <w:rsid w:val="56BC1079"/>
    <w:rsid w:val="56C4AEA8"/>
    <w:rsid w:val="56C58785"/>
    <w:rsid w:val="56CCD590"/>
    <w:rsid w:val="56D43345"/>
    <w:rsid w:val="56D58D28"/>
    <w:rsid w:val="56D6734E"/>
    <w:rsid w:val="56F4D9F6"/>
    <w:rsid w:val="56F66004"/>
    <w:rsid w:val="56FF7D57"/>
    <w:rsid w:val="56FFC417"/>
    <w:rsid w:val="57007363"/>
    <w:rsid w:val="5709340B"/>
    <w:rsid w:val="570C7398"/>
    <w:rsid w:val="570E21FA"/>
    <w:rsid w:val="57283686"/>
    <w:rsid w:val="573CE9AA"/>
    <w:rsid w:val="574C7F15"/>
    <w:rsid w:val="574DBAAC"/>
    <w:rsid w:val="5754B47A"/>
    <w:rsid w:val="575B3A60"/>
    <w:rsid w:val="575E40F8"/>
    <w:rsid w:val="57621149"/>
    <w:rsid w:val="57636708"/>
    <w:rsid w:val="5777B9FD"/>
    <w:rsid w:val="57783AA7"/>
    <w:rsid w:val="577D9E89"/>
    <w:rsid w:val="5784CDF3"/>
    <w:rsid w:val="578F985A"/>
    <w:rsid w:val="5790C43B"/>
    <w:rsid w:val="5796FD00"/>
    <w:rsid w:val="579DE8FB"/>
    <w:rsid w:val="579E6D93"/>
    <w:rsid w:val="57A83D51"/>
    <w:rsid w:val="57A85EFB"/>
    <w:rsid w:val="57ACD0B3"/>
    <w:rsid w:val="57AD6229"/>
    <w:rsid w:val="57C0F73F"/>
    <w:rsid w:val="57C68A86"/>
    <w:rsid w:val="57CC2C4E"/>
    <w:rsid w:val="57CF7793"/>
    <w:rsid w:val="57DA94AD"/>
    <w:rsid w:val="57DFAB9D"/>
    <w:rsid w:val="57DFB4FC"/>
    <w:rsid w:val="57E19F0D"/>
    <w:rsid w:val="57EC54E1"/>
    <w:rsid w:val="57F7D1B5"/>
    <w:rsid w:val="58008C39"/>
    <w:rsid w:val="58096A1A"/>
    <w:rsid w:val="580BEC54"/>
    <w:rsid w:val="5820B842"/>
    <w:rsid w:val="582630B1"/>
    <w:rsid w:val="5826AC8F"/>
    <w:rsid w:val="582A2FD9"/>
    <w:rsid w:val="582FDEAA"/>
    <w:rsid w:val="583186E7"/>
    <w:rsid w:val="58333C79"/>
    <w:rsid w:val="58447BBF"/>
    <w:rsid w:val="584736E1"/>
    <w:rsid w:val="584CB1AC"/>
    <w:rsid w:val="58531596"/>
    <w:rsid w:val="5853A584"/>
    <w:rsid w:val="585611D6"/>
    <w:rsid w:val="5858BC7A"/>
    <w:rsid w:val="58663E13"/>
    <w:rsid w:val="5871420B"/>
    <w:rsid w:val="587D74CA"/>
    <w:rsid w:val="58808418"/>
    <w:rsid w:val="588172D2"/>
    <w:rsid w:val="58818B2E"/>
    <w:rsid w:val="5885DA2F"/>
    <w:rsid w:val="588BFD9D"/>
    <w:rsid w:val="58976292"/>
    <w:rsid w:val="58A9D3A5"/>
    <w:rsid w:val="58AB78F6"/>
    <w:rsid w:val="58AF7227"/>
    <w:rsid w:val="58BC611C"/>
    <w:rsid w:val="58BDB0E0"/>
    <w:rsid w:val="58CD29E2"/>
    <w:rsid w:val="58D543B2"/>
    <w:rsid w:val="58D71936"/>
    <w:rsid w:val="58DEA2A0"/>
    <w:rsid w:val="58DEDA26"/>
    <w:rsid w:val="58E171E1"/>
    <w:rsid w:val="58EBBCC4"/>
    <w:rsid w:val="58FDD2CA"/>
    <w:rsid w:val="59008696"/>
    <w:rsid w:val="59030921"/>
    <w:rsid w:val="5904E521"/>
    <w:rsid w:val="59056731"/>
    <w:rsid w:val="5905D751"/>
    <w:rsid w:val="590F6DA3"/>
    <w:rsid w:val="590F9A1D"/>
    <w:rsid w:val="59129A5A"/>
    <w:rsid w:val="5918072B"/>
    <w:rsid w:val="591CBE91"/>
    <w:rsid w:val="592303AE"/>
    <w:rsid w:val="592C17E0"/>
    <w:rsid w:val="5930086C"/>
    <w:rsid w:val="593B7F66"/>
    <w:rsid w:val="59463783"/>
    <w:rsid w:val="594F1B77"/>
    <w:rsid w:val="5950E9E8"/>
    <w:rsid w:val="5954D9FA"/>
    <w:rsid w:val="5964CD32"/>
    <w:rsid w:val="596D4EF4"/>
    <w:rsid w:val="5973CF27"/>
    <w:rsid w:val="59757238"/>
    <w:rsid w:val="597E589D"/>
    <w:rsid w:val="59815D10"/>
    <w:rsid w:val="5988ADC2"/>
    <w:rsid w:val="5990F0B7"/>
    <w:rsid w:val="5992245C"/>
    <w:rsid w:val="59939165"/>
    <w:rsid w:val="599D2E0D"/>
    <w:rsid w:val="599D783B"/>
    <w:rsid w:val="59A4EC76"/>
    <w:rsid w:val="59A7B6BC"/>
    <w:rsid w:val="59A966BA"/>
    <w:rsid w:val="59C2E3CB"/>
    <w:rsid w:val="59CF4A71"/>
    <w:rsid w:val="59D64D88"/>
    <w:rsid w:val="59DE15B2"/>
    <w:rsid w:val="59E27F08"/>
    <w:rsid w:val="59E4179B"/>
    <w:rsid w:val="59E938E2"/>
    <w:rsid w:val="59F342FD"/>
    <w:rsid w:val="59F80E7D"/>
    <w:rsid w:val="59F8876C"/>
    <w:rsid w:val="59F9F26C"/>
    <w:rsid w:val="59FA445A"/>
    <w:rsid w:val="59FDEBD8"/>
    <w:rsid w:val="59FE97BE"/>
    <w:rsid w:val="5A058F32"/>
    <w:rsid w:val="5A06240C"/>
    <w:rsid w:val="5A0AAEDA"/>
    <w:rsid w:val="5A0B56D2"/>
    <w:rsid w:val="5A0F513F"/>
    <w:rsid w:val="5A1209DA"/>
    <w:rsid w:val="5A14D9E5"/>
    <w:rsid w:val="5A1A9ADD"/>
    <w:rsid w:val="5A1F07D4"/>
    <w:rsid w:val="5A20D5DF"/>
    <w:rsid w:val="5A27A8C8"/>
    <w:rsid w:val="5A2C4D9E"/>
    <w:rsid w:val="5A2E00C6"/>
    <w:rsid w:val="5A35D259"/>
    <w:rsid w:val="5A371E19"/>
    <w:rsid w:val="5A4E9AC3"/>
    <w:rsid w:val="5A53C5E7"/>
    <w:rsid w:val="5A5F58E3"/>
    <w:rsid w:val="5A6247D4"/>
    <w:rsid w:val="5A649989"/>
    <w:rsid w:val="5A6A69F7"/>
    <w:rsid w:val="5A6BE4D8"/>
    <w:rsid w:val="5A6F4BB7"/>
    <w:rsid w:val="5A72F7D4"/>
    <w:rsid w:val="5A745134"/>
    <w:rsid w:val="5A817ACC"/>
    <w:rsid w:val="5A84ACE4"/>
    <w:rsid w:val="5A99A32B"/>
    <w:rsid w:val="5AA01776"/>
    <w:rsid w:val="5AA751F8"/>
    <w:rsid w:val="5AAEF6EB"/>
    <w:rsid w:val="5AAF19DC"/>
    <w:rsid w:val="5AB77055"/>
    <w:rsid w:val="5AB88EF2"/>
    <w:rsid w:val="5AB9929B"/>
    <w:rsid w:val="5ABBF075"/>
    <w:rsid w:val="5AC61911"/>
    <w:rsid w:val="5AC6852F"/>
    <w:rsid w:val="5ACAEC1D"/>
    <w:rsid w:val="5AEFE15C"/>
    <w:rsid w:val="5AF3C243"/>
    <w:rsid w:val="5AFB743B"/>
    <w:rsid w:val="5AFD29CE"/>
    <w:rsid w:val="5AFD40EE"/>
    <w:rsid w:val="5B0666AB"/>
    <w:rsid w:val="5B096373"/>
    <w:rsid w:val="5B11836F"/>
    <w:rsid w:val="5B15636A"/>
    <w:rsid w:val="5B1855FC"/>
    <w:rsid w:val="5B29D145"/>
    <w:rsid w:val="5B2BB1DE"/>
    <w:rsid w:val="5B2DC12F"/>
    <w:rsid w:val="5B3112FE"/>
    <w:rsid w:val="5B32F292"/>
    <w:rsid w:val="5B35B5BE"/>
    <w:rsid w:val="5B38515B"/>
    <w:rsid w:val="5B39D4C1"/>
    <w:rsid w:val="5B3A844D"/>
    <w:rsid w:val="5B3AC02D"/>
    <w:rsid w:val="5B3B744B"/>
    <w:rsid w:val="5B44F31E"/>
    <w:rsid w:val="5B46777A"/>
    <w:rsid w:val="5B5689D9"/>
    <w:rsid w:val="5B5D588F"/>
    <w:rsid w:val="5B6B2620"/>
    <w:rsid w:val="5B708415"/>
    <w:rsid w:val="5B76B7C6"/>
    <w:rsid w:val="5B777D16"/>
    <w:rsid w:val="5B7FE7FC"/>
    <w:rsid w:val="5B8F57E4"/>
    <w:rsid w:val="5B9B6FDB"/>
    <w:rsid w:val="5BA5ABC3"/>
    <w:rsid w:val="5BA6E874"/>
    <w:rsid w:val="5BA82E29"/>
    <w:rsid w:val="5BB79DB5"/>
    <w:rsid w:val="5BB889FB"/>
    <w:rsid w:val="5BB9959B"/>
    <w:rsid w:val="5BC02E56"/>
    <w:rsid w:val="5BC36A18"/>
    <w:rsid w:val="5BC4D66E"/>
    <w:rsid w:val="5BD0D3F8"/>
    <w:rsid w:val="5BD0D694"/>
    <w:rsid w:val="5BD7C349"/>
    <w:rsid w:val="5BEFF7A6"/>
    <w:rsid w:val="5BF13720"/>
    <w:rsid w:val="5BF4EE12"/>
    <w:rsid w:val="5BF7237D"/>
    <w:rsid w:val="5BFB0CC4"/>
    <w:rsid w:val="5C05663D"/>
    <w:rsid w:val="5C05C1E3"/>
    <w:rsid w:val="5C08C79E"/>
    <w:rsid w:val="5C147B34"/>
    <w:rsid w:val="5C16E015"/>
    <w:rsid w:val="5C2011FE"/>
    <w:rsid w:val="5C2218DD"/>
    <w:rsid w:val="5C2BB715"/>
    <w:rsid w:val="5C32A57F"/>
    <w:rsid w:val="5C3A8FEA"/>
    <w:rsid w:val="5C3BE7D7"/>
    <w:rsid w:val="5C3CFD9B"/>
    <w:rsid w:val="5C459C3D"/>
    <w:rsid w:val="5C4A7596"/>
    <w:rsid w:val="5C4C1BF7"/>
    <w:rsid w:val="5C627646"/>
    <w:rsid w:val="5C669B3F"/>
    <w:rsid w:val="5C7B1F4C"/>
    <w:rsid w:val="5C7CB0E1"/>
    <w:rsid w:val="5C880EB0"/>
    <w:rsid w:val="5C89F2D0"/>
    <w:rsid w:val="5C8F7633"/>
    <w:rsid w:val="5C9FFDCC"/>
    <w:rsid w:val="5CA13214"/>
    <w:rsid w:val="5CA47FE3"/>
    <w:rsid w:val="5CA498B2"/>
    <w:rsid w:val="5CA50E47"/>
    <w:rsid w:val="5CB3ABCB"/>
    <w:rsid w:val="5CBA5A71"/>
    <w:rsid w:val="5CC11EA0"/>
    <w:rsid w:val="5CD3011C"/>
    <w:rsid w:val="5CD49521"/>
    <w:rsid w:val="5CD583CC"/>
    <w:rsid w:val="5CD65A26"/>
    <w:rsid w:val="5CE3A39F"/>
    <w:rsid w:val="5CE98706"/>
    <w:rsid w:val="5CEAFB70"/>
    <w:rsid w:val="5CEFC390"/>
    <w:rsid w:val="5CFB249B"/>
    <w:rsid w:val="5CFFC7B1"/>
    <w:rsid w:val="5D00EF33"/>
    <w:rsid w:val="5D0B9D63"/>
    <w:rsid w:val="5D0EEBC6"/>
    <w:rsid w:val="5D1375C9"/>
    <w:rsid w:val="5D141DDA"/>
    <w:rsid w:val="5D1676D2"/>
    <w:rsid w:val="5D1A6A9B"/>
    <w:rsid w:val="5D2141C8"/>
    <w:rsid w:val="5D252C3A"/>
    <w:rsid w:val="5D25E9BC"/>
    <w:rsid w:val="5D274861"/>
    <w:rsid w:val="5D29EDAD"/>
    <w:rsid w:val="5D2A6B86"/>
    <w:rsid w:val="5D319E17"/>
    <w:rsid w:val="5D38C146"/>
    <w:rsid w:val="5D3B3CDE"/>
    <w:rsid w:val="5D42E106"/>
    <w:rsid w:val="5D45CB4A"/>
    <w:rsid w:val="5D481A54"/>
    <w:rsid w:val="5D509375"/>
    <w:rsid w:val="5D5249EA"/>
    <w:rsid w:val="5D5DFD4F"/>
    <w:rsid w:val="5D61D8BA"/>
    <w:rsid w:val="5D68706A"/>
    <w:rsid w:val="5D6CA459"/>
    <w:rsid w:val="5D6D731B"/>
    <w:rsid w:val="5D6DBA26"/>
    <w:rsid w:val="5D707AF6"/>
    <w:rsid w:val="5D831A09"/>
    <w:rsid w:val="5D8EA837"/>
    <w:rsid w:val="5D973AD0"/>
    <w:rsid w:val="5DA35B81"/>
    <w:rsid w:val="5DA57C5C"/>
    <w:rsid w:val="5DB24B49"/>
    <w:rsid w:val="5DB5327F"/>
    <w:rsid w:val="5DB5BC93"/>
    <w:rsid w:val="5DB8FD5D"/>
    <w:rsid w:val="5DB9A83F"/>
    <w:rsid w:val="5DBB4BC0"/>
    <w:rsid w:val="5DCF303F"/>
    <w:rsid w:val="5DCF76BA"/>
    <w:rsid w:val="5DD3F8CE"/>
    <w:rsid w:val="5DE5EED8"/>
    <w:rsid w:val="5DF86678"/>
    <w:rsid w:val="5E02822E"/>
    <w:rsid w:val="5E035670"/>
    <w:rsid w:val="5E05A42B"/>
    <w:rsid w:val="5E0A08DE"/>
    <w:rsid w:val="5E136F9E"/>
    <w:rsid w:val="5E149C97"/>
    <w:rsid w:val="5E1565E5"/>
    <w:rsid w:val="5E1C453E"/>
    <w:rsid w:val="5E208397"/>
    <w:rsid w:val="5E3314FD"/>
    <w:rsid w:val="5E360DA9"/>
    <w:rsid w:val="5E383AB7"/>
    <w:rsid w:val="5E3E0B47"/>
    <w:rsid w:val="5E4C7419"/>
    <w:rsid w:val="5E597F3D"/>
    <w:rsid w:val="5E5AA5D0"/>
    <w:rsid w:val="5E69D8E3"/>
    <w:rsid w:val="5E6B8579"/>
    <w:rsid w:val="5E6FC323"/>
    <w:rsid w:val="5E73AD3C"/>
    <w:rsid w:val="5E7B7198"/>
    <w:rsid w:val="5E825F8A"/>
    <w:rsid w:val="5E83936B"/>
    <w:rsid w:val="5E858C03"/>
    <w:rsid w:val="5E868790"/>
    <w:rsid w:val="5E8FF9C6"/>
    <w:rsid w:val="5E920637"/>
    <w:rsid w:val="5E933DA3"/>
    <w:rsid w:val="5E940B34"/>
    <w:rsid w:val="5E97488D"/>
    <w:rsid w:val="5E989628"/>
    <w:rsid w:val="5E9B6347"/>
    <w:rsid w:val="5EA12B9C"/>
    <w:rsid w:val="5EA53D8E"/>
    <w:rsid w:val="5EA7028A"/>
    <w:rsid w:val="5EAAFB5D"/>
    <w:rsid w:val="5EAF973D"/>
    <w:rsid w:val="5EB09F38"/>
    <w:rsid w:val="5EB96F5A"/>
    <w:rsid w:val="5EBE5BD2"/>
    <w:rsid w:val="5EC79E80"/>
    <w:rsid w:val="5ED2426D"/>
    <w:rsid w:val="5EDC69E9"/>
    <w:rsid w:val="5EDD865C"/>
    <w:rsid w:val="5EE96E6A"/>
    <w:rsid w:val="5EF8175A"/>
    <w:rsid w:val="5EFC7730"/>
    <w:rsid w:val="5EFFFE33"/>
    <w:rsid w:val="5F0440BC"/>
    <w:rsid w:val="5F0464AF"/>
    <w:rsid w:val="5F04CB97"/>
    <w:rsid w:val="5F05CAC6"/>
    <w:rsid w:val="5F0A5DE1"/>
    <w:rsid w:val="5F0A8D68"/>
    <w:rsid w:val="5F0B1D85"/>
    <w:rsid w:val="5F13748F"/>
    <w:rsid w:val="5F16E06D"/>
    <w:rsid w:val="5F1916E1"/>
    <w:rsid w:val="5F1B2025"/>
    <w:rsid w:val="5F214308"/>
    <w:rsid w:val="5F3B2297"/>
    <w:rsid w:val="5F4E1BAA"/>
    <w:rsid w:val="5F4EF821"/>
    <w:rsid w:val="5F55AADC"/>
    <w:rsid w:val="5F55CD29"/>
    <w:rsid w:val="5F6973D1"/>
    <w:rsid w:val="5F6DC2C0"/>
    <w:rsid w:val="5F7426A5"/>
    <w:rsid w:val="5F7FE0A1"/>
    <w:rsid w:val="5F851638"/>
    <w:rsid w:val="5F8B3BD0"/>
    <w:rsid w:val="5F8D8717"/>
    <w:rsid w:val="5F9F26D1"/>
    <w:rsid w:val="5FA1933C"/>
    <w:rsid w:val="5FA5FD49"/>
    <w:rsid w:val="5FA84C47"/>
    <w:rsid w:val="5FACCDE7"/>
    <w:rsid w:val="5FAF5433"/>
    <w:rsid w:val="5FAF9222"/>
    <w:rsid w:val="5FB76B1E"/>
    <w:rsid w:val="5FBABB99"/>
    <w:rsid w:val="5FC1BA05"/>
    <w:rsid w:val="5FC2A8C0"/>
    <w:rsid w:val="5FD13DFC"/>
    <w:rsid w:val="5FD9965C"/>
    <w:rsid w:val="5FDD03B8"/>
    <w:rsid w:val="5FDFBBAF"/>
    <w:rsid w:val="5FEA7E3E"/>
    <w:rsid w:val="5FF1F815"/>
    <w:rsid w:val="5FF460F0"/>
    <w:rsid w:val="5FF8318B"/>
    <w:rsid w:val="600004AE"/>
    <w:rsid w:val="60135161"/>
    <w:rsid w:val="60143E02"/>
    <w:rsid w:val="60160F06"/>
    <w:rsid w:val="601BD9E2"/>
    <w:rsid w:val="601C5E23"/>
    <w:rsid w:val="60251F34"/>
    <w:rsid w:val="602859D2"/>
    <w:rsid w:val="602C149C"/>
    <w:rsid w:val="60324A22"/>
    <w:rsid w:val="6034ECC6"/>
    <w:rsid w:val="60386266"/>
    <w:rsid w:val="603F016D"/>
    <w:rsid w:val="603FF1C0"/>
    <w:rsid w:val="6057C661"/>
    <w:rsid w:val="606D4DF9"/>
    <w:rsid w:val="60706208"/>
    <w:rsid w:val="6073FD8D"/>
    <w:rsid w:val="6077131E"/>
    <w:rsid w:val="60773218"/>
    <w:rsid w:val="607BF8FA"/>
    <w:rsid w:val="607D5594"/>
    <w:rsid w:val="6089EAAC"/>
    <w:rsid w:val="608DE260"/>
    <w:rsid w:val="609A18EC"/>
    <w:rsid w:val="609C2A52"/>
    <w:rsid w:val="60A090CF"/>
    <w:rsid w:val="60A2CAA9"/>
    <w:rsid w:val="60BDDB0C"/>
    <w:rsid w:val="60BDDC47"/>
    <w:rsid w:val="60C98A89"/>
    <w:rsid w:val="60D2066B"/>
    <w:rsid w:val="60D70D33"/>
    <w:rsid w:val="60DA00E7"/>
    <w:rsid w:val="60DAD6E8"/>
    <w:rsid w:val="60DAFD06"/>
    <w:rsid w:val="60E36CAE"/>
    <w:rsid w:val="60E5F2C0"/>
    <w:rsid w:val="60E73090"/>
    <w:rsid w:val="60F0819C"/>
    <w:rsid w:val="60FC80FD"/>
    <w:rsid w:val="6106FF32"/>
    <w:rsid w:val="61091877"/>
    <w:rsid w:val="610CEF25"/>
    <w:rsid w:val="610D2AE1"/>
    <w:rsid w:val="61106C61"/>
    <w:rsid w:val="611BA9BF"/>
    <w:rsid w:val="611C2B91"/>
    <w:rsid w:val="611DB391"/>
    <w:rsid w:val="6128CF5D"/>
    <w:rsid w:val="61315191"/>
    <w:rsid w:val="6133A386"/>
    <w:rsid w:val="613400CD"/>
    <w:rsid w:val="6135C6B3"/>
    <w:rsid w:val="61381B02"/>
    <w:rsid w:val="6142257E"/>
    <w:rsid w:val="614D4118"/>
    <w:rsid w:val="615002A4"/>
    <w:rsid w:val="615B8428"/>
    <w:rsid w:val="615C42B7"/>
    <w:rsid w:val="616703AD"/>
    <w:rsid w:val="616AE26C"/>
    <w:rsid w:val="6172A952"/>
    <w:rsid w:val="61804F61"/>
    <w:rsid w:val="6186DBD8"/>
    <w:rsid w:val="618BE20B"/>
    <w:rsid w:val="618DCB94"/>
    <w:rsid w:val="6190BB9F"/>
    <w:rsid w:val="61924692"/>
    <w:rsid w:val="619353B3"/>
    <w:rsid w:val="61A17327"/>
    <w:rsid w:val="61A6549D"/>
    <w:rsid w:val="61B48A52"/>
    <w:rsid w:val="61B6325D"/>
    <w:rsid w:val="61B8A389"/>
    <w:rsid w:val="61BD656E"/>
    <w:rsid w:val="61BEAD5E"/>
    <w:rsid w:val="61BFE91E"/>
    <w:rsid w:val="61C87818"/>
    <w:rsid w:val="61CA2C8F"/>
    <w:rsid w:val="61CBAC91"/>
    <w:rsid w:val="61CEB58B"/>
    <w:rsid w:val="61DD6F37"/>
    <w:rsid w:val="61EAFD0A"/>
    <w:rsid w:val="61EC4196"/>
    <w:rsid w:val="61F3F7FC"/>
    <w:rsid w:val="6206E770"/>
    <w:rsid w:val="62161053"/>
    <w:rsid w:val="621E309E"/>
    <w:rsid w:val="6223D71F"/>
    <w:rsid w:val="6224CDE6"/>
    <w:rsid w:val="622A3B26"/>
    <w:rsid w:val="622BE7C4"/>
    <w:rsid w:val="622C7788"/>
    <w:rsid w:val="622DE5E3"/>
    <w:rsid w:val="62396F58"/>
    <w:rsid w:val="623D03D8"/>
    <w:rsid w:val="623E9B0A"/>
    <w:rsid w:val="62403B3D"/>
    <w:rsid w:val="624834C7"/>
    <w:rsid w:val="624E812F"/>
    <w:rsid w:val="6259C63D"/>
    <w:rsid w:val="625DAD1C"/>
    <w:rsid w:val="626446B7"/>
    <w:rsid w:val="626AA3DE"/>
    <w:rsid w:val="626C2606"/>
    <w:rsid w:val="6279C399"/>
    <w:rsid w:val="627FCEAF"/>
    <w:rsid w:val="6282620E"/>
    <w:rsid w:val="628B8C66"/>
    <w:rsid w:val="628FC4F5"/>
    <w:rsid w:val="629954C4"/>
    <w:rsid w:val="629D7A2F"/>
    <w:rsid w:val="62A6918D"/>
    <w:rsid w:val="62ABC767"/>
    <w:rsid w:val="62C70165"/>
    <w:rsid w:val="62CB7762"/>
    <w:rsid w:val="62CD21F2"/>
    <w:rsid w:val="62D6C793"/>
    <w:rsid w:val="62E06656"/>
    <w:rsid w:val="62E269BE"/>
    <w:rsid w:val="62E60C32"/>
    <w:rsid w:val="62E915E6"/>
    <w:rsid w:val="62EBF265"/>
    <w:rsid w:val="62EC1672"/>
    <w:rsid w:val="62EEC316"/>
    <w:rsid w:val="62F7A27C"/>
    <w:rsid w:val="62FA4711"/>
    <w:rsid w:val="62FA5ED7"/>
    <w:rsid w:val="62FDE45A"/>
    <w:rsid w:val="62FF8B74"/>
    <w:rsid w:val="6305CB55"/>
    <w:rsid w:val="6309B4EE"/>
    <w:rsid w:val="630B9DD1"/>
    <w:rsid w:val="6319FFD8"/>
    <w:rsid w:val="631A570C"/>
    <w:rsid w:val="633122D9"/>
    <w:rsid w:val="6332AD43"/>
    <w:rsid w:val="63386102"/>
    <w:rsid w:val="6341A37F"/>
    <w:rsid w:val="63441197"/>
    <w:rsid w:val="634734E4"/>
    <w:rsid w:val="634C0D51"/>
    <w:rsid w:val="6352E523"/>
    <w:rsid w:val="63581B51"/>
    <w:rsid w:val="635F86F3"/>
    <w:rsid w:val="6360123E"/>
    <w:rsid w:val="63636AE9"/>
    <w:rsid w:val="637627F9"/>
    <w:rsid w:val="637C6A5A"/>
    <w:rsid w:val="6384FDCA"/>
    <w:rsid w:val="6387E28F"/>
    <w:rsid w:val="6388D33F"/>
    <w:rsid w:val="63895AD3"/>
    <w:rsid w:val="638E205E"/>
    <w:rsid w:val="6393D0E5"/>
    <w:rsid w:val="6393E7EC"/>
    <w:rsid w:val="639F2AFC"/>
    <w:rsid w:val="63A85761"/>
    <w:rsid w:val="63A9C94E"/>
    <w:rsid w:val="63AFB05C"/>
    <w:rsid w:val="63C4FB66"/>
    <w:rsid w:val="63C90035"/>
    <w:rsid w:val="63C9AEA1"/>
    <w:rsid w:val="63D11A3E"/>
    <w:rsid w:val="63D22172"/>
    <w:rsid w:val="63DF04FA"/>
    <w:rsid w:val="63DF2797"/>
    <w:rsid w:val="63EA5190"/>
    <w:rsid w:val="63F0E6DF"/>
    <w:rsid w:val="63F1C519"/>
    <w:rsid w:val="63F1F1E7"/>
    <w:rsid w:val="63F275B4"/>
    <w:rsid w:val="63F81EEE"/>
    <w:rsid w:val="640B1A44"/>
    <w:rsid w:val="640EB356"/>
    <w:rsid w:val="64104732"/>
    <w:rsid w:val="64183432"/>
    <w:rsid w:val="641D9D40"/>
    <w:rsid w:val="6420950B"/>
    <w:rsid w:val="64218652"/>
    <w:rsid w:val="64243474"/>
    <w:rsid w:val="642F4A9A"/>
    <w:rsid w:val="6430C1ED"/>
    <w:rsid w:val="64381F2A"/>
    <w:rsid w:val="643FB994"/>
    <w:rsid w:val="6448C874"/>
    <w:rsid w:val="644B7903"/>
    <w:rsid w:val="644E2E33"/>
    <w:rsid w:val="6456117E"/>
    <w:rsid w:val="645B0B0E"/>
    <w:rsid w:val="645B9943"/>
    <w:rsid w:val="645CA64B"/>
    <w:rsid w:val="645D2229"/>
    <w:rsid w:val="645F7138"/>
    <w:rsid w:val="6460A00C"/>
    <w:rsid w:val="6475045F"/>
    <w:rsid w:val="64795FE5"/>
    <w:rsid w:val="64809EC0"/>
    <w:rsid w:val="6482C617"/>
    <w:rsid w:val="64852039"/>
    <w:rsid w:val="6490B27E"/>
    <w:rsid w:val="6493C5EE"/>
    <w:rsid w:val="6493D2B7"/>
    <w:rsid w:val="64963E23"/>
    <w:rsid w:val="649673C1"/>
    <w:rsid w:val="64978C59"/>
    <w:rsid w:val="64995BBF"/>
    <w:rsid w:val="649DD057"/>
    <w:rsid w:val="649E4896"/>
    <w:rsid w:val="64B72E28"/>
    <w:rsid w:val="64B7EB42"/>
    <w:rsid w:val="64BC0C12"/>
    <w:rsid w:val="64BD5332"/>
    <w:rsid w:val="64C9F4CD"/>
    <w:rsid w:val="64CA0A19"/>
    <w:rsid w:val="64CB24F4"/>
    <w:rsid w:val="64DA0156"/>
    <w:rsid w:val="64DAE4FB"/>
    <w:rsid w:val="64DC7DC2"/>
    <w:rsid w:val="64E51713"/>
    <w:rsid w:val="64ED0E23"/>
    <w:rsid w:val="64EEB584"/>
    <w:rsid w:val="64EF9BC6"/>
    <w:rsid w:val="64F1555A"/>
    <w:rsid w:val="64F2CF92"/>
    <w:rsid w:val="64F2EFAA"/>
    <w:rsid w:val="64F84BAB"/>
    <w:rsid w:val="64F8AF5F"/>
    <w:rsid w:val="650074A8"/>
    <w:rsid w:val="65007BA9"/>
    <w:rsid w:val="6505ADCF"/>
    <w:rsid w:val="6506564D"/>
    <w:rsid w:val="65068C18"/>
    <w:rsid w:val="6507DDE1"/>
    <w:rsid w:val="651DEC32"/>
    <w:rsid w:val="6520EDB5"/>
    <w:rsid w:val="65222974"/>
    <w:rsid w:val="652609B3"/>
    <w:rsid w:val="65269C39"/>
    <w:rsid w:val="652E34E4"/>
    <w:rsid w:val="6530E069"/>
    <w:rsid w:val="65321E48"/>
    <w:rsid w:val="65369CB6"/>
    <w:rsid w:val="65467D7B"/>
    <w:rsid w:val="6551030F"/>
    <w:rsid w:val="6557B69A"/>
    <w:rsid w:val="6564DB36"/>
    <w:rsid w:val="65670231"/>
    <w:rsid w:val="6576E114"/>
    <w:rsid w:val="65789213"/>
    <w:rsid w:val="65867A62"/>
    <w:rsid w:val="658B71A8"/>
    <w:rsid w:val="659887C8"/>
    <w:rsid w:val="65A1162D"/>
    <w:rsid w:val="65A32C96"/>
    <w:rsid w:val="65A434D1"/>
    <w:rsid w:val="65AA0E94"/>
    <w:rsid w:val="65AF3810"/>
    <w:rsid w:val="65B3C9C5"/>
    <w:rsid w:val="65BD2885"/>
    <w:rsid w:val="65BFAD1D"/>
    <w:rsid w:val="65CF9D9C"/>
    <w:rsid w:val="65D0500B"/>
    <w:rsid w:val="65D11F7F"/>
    <w:rsid w:val="65D3E4BA"/>
    <w:rsid w:val="65D43B6C"/>
    <w:rsid w:val="65DB8EAA"/>
    <w:rsid w:val="65DDFBF5"/>
    <w:rsid w:val="65DFFEA9"/>
    <w:rsid w:val="65EAB2A4"/>
    <w:rsid w:val="65EEC631"/>
    <w:rsid w:val="65FCCBD7"/>
    <w:rsid w:val="65FF9E4A"/>
    <w:rsid w:val="6600DACE"/>
    <w:rsid w:val="66038D63"/>
    <w:rsid w:val="660EE2AB"/>
    <w:rsid w:val="661402EF"/>
    <w:rsid w:val="661E2DCD"/>
    <w:rsid w:val="66223130"/>
    <w:rsid w:val="6622C71F"/>
    <w:rsid w:val="662622DB"/>
    <w:rsid w:val="662743B3"/>
    <w:rsid w:val="662FB069"/>
    <w:rsid w:val="663566C5"/>
    <w:rsid w:val="663B2E0F"/>
    <w:rsid w:val="6645ADAD"/>
    <w:rsid w:val="664CA6A2"/>
    <w:rsid w:val="664F39C3"/>
    <w:rsid w:val="665A1DAD"/>
    <w:rsid w:val="665DF398"/>
    <w:rsid w:val="6660E990"/>
    <w:rsid w:val="666E6806"/>
    <w:rsid w:val="666F21AC"/>
    <w:rsid w:val="667569D0"/>
    <w:rsid w:val="6677CB23"/>
    <w:rsid w:val="667FC8D7"/>
    <w:rsid w:val="6687868A"/>
    <w:rsid w:val="668837FB"/>
    <w:rsid w:val="6688FE51"/>
    <w:rsid w:val="66898D95"/>
    <w:rsid w:val="668CAD87"/>
    <w:rsid w:val="66A4E1BF"/>
    <w:rsid w:val="66AC5615"/>
    <w:rsid w:val="66AF1FB1"/>
    <w:rsid w:val="66AFF767"/>
    <w:rsid w:val="66C11945"/>
    <w:rsid w:val="66C7691F"/>
    <w:rsid w:val="66C9BF88"/>
    <w:rsid w:val="66CB5C91"/>
    <w:rsid w:val="66E2F3DC"/>
    <w:rsid w:val="66E56B02"/>
    <w:rsid w:val="66EA8C30"/>
    <w:rsid w:val="66EBB4E5"/>
    <w:rsid w:val="66EBBAAD"/>
    <w:rsid w:val="66FA1B90"/>
    <w:rsid w:val="66FBF2D4"/>
    <w:rsid w:val="6708BB00"/>
    <w:rsid w:val="6708CA0D"/>
    <w:rsid w:val="6715C485"/>
    <w:rsid w:val="67373C95"/>
    <w:rsid w:val="673B0DA0"/>
    <w:rsid w:val="673CA948"/>
    <w:rsid w:val="673D47C3"/>
    <w:rsid w:val="6742C5C7"/>
    <w:rsid w:val="6747ED2D"/>
    <w:rsid w:val="674EE645"/>
    <w:rsid w:val="6754BC0B"/>
    <w:rsid w:val="6758F8E6"/>
    <w:rsid w:val="675B7D7E"/>
    <w:rsid w:val="675F2AAB"/>
    <w:rsid w:val="6761EDDD"/>
    <w:rsid w:val="676390D2"/>
    <w:rsid w:val="6766EB5C"/>
    <w:rsid w:val="676B41A4"/>
    <w:rsid w:val="676FB51B"/>
    <w:rsid w:val="677F9914"/>
    <w:rsid w:val="67806936"/>
    <w:rsid w:val="6784A01F"/>
    <w:rsid w:val="678611EE"/>
    <w:rsid w:val="679F871D"/>
    <w:rsid w:val="67A18088"/>
    <w:rsid w:val="67BAD082"/>
    <w:rsid w:val="67BB8773"/>
    <w:rsid w:val="67BDE2D9"/>
    <w:rsid w:val="67C5C5B1"/>
    <w:rsid w:val="67CDA081"/>
    <w:rsid w:val="67D314AF"/>
    <w:rsid w:val="67D51474"/>
    <w:rsid w:val="67D9035E"/>
    <w:rsid w:val="67EA37FD"/>
    <w:rsid w:val="67EDBA5F"/>
    <w:rsid w:val="67F1C4AC"/>
    <w:rsid w:val="67F71B84"/>
    <w:rsid w:val="67FB06EC"/>
    <w:rsid w:val="68067094"/>
    <w:rsid w:val="6815E24E"/>
    <w:rsid w:val="6818AEB4"/>
    <w:rsid w:val="681AA023"/>
    <w:rsid w:val="68212677"/>
    <w:rsid w:val="68249D06"/>
    <w:rsid w:val="683031E2"/>
    <w:rsid w:val="6832F777"/>
    <w:rsid w:val="6834BEA1"/>
    <w:rsid w:val="6839F796"/>
    <w:rsid w:val="683B805C"/>
    <w:rsid w:val="683BDBD7"/>
    <w:rsid w:val="683DD742"/>
    <w:rsid w:val="683DF70F"/>
    <w:rsid w:val="68555164"/>
    <w:rsid w:val="68555351"/>
    <w:rsid w:val="6858DF40"/>
    <w:rsid w:val="685DB1A9"/>
    <w:rsid w:val="68633980"/>
    <w:rsid w:val="68657435"/>
    <w:rsid w:val="6867B2C6"/>
    <w:rsid w:val="68772FD2"/>
    <w:rsid w:val="687D0298"/>
    <w:rsid w:val="687E9F67"/>
    <w:rsid w:val="6883217F"/>
    <w:rsid w:val="68870781"/>
    <w:rsid w:val="688866DA"/>
    <w:rsid w:val="689D892A"/>
    <w:rsid w:val="689DB864"/>
    <w:rsid w:val="68A399B8"/>
    <w:rsid w:val="68A46FE0"/>
    <w:rsid w:val="68A84E3A"/>
    <w:rsid w:val="68A994A2"/>
    <w:rsid w:val="68B6A4F9"/>
    <w:rsid w:val="68BDC2B3"/>
    <w:rsid w:val="68D6C71C"/>
    <w:rsid w:val="68D8348E"/>
    <w:rsid w:val="68D98BEE"/>
    <w:rsid w:val="68DA872F"/>
    <w:rsid w:val="68E04788"/>
    <w:rsid w:val="68E801B6"/>
    <w:rsid w:val="68F195B6"/>
    <w:rsid w:val="68F61340"/>
    <w:rsid w:val="68FA6778"/>
    <w:rsid w:val="68FD3FA6"/>
    <w:rsid w:val="68FE7818"/>
    <w:rsid w:val="68FF2EC5"/>
    <w:rsid w:val="69024CB5"/>
    <w:rsid w:val="690A51A6"/>
    <w:rsid w:val="690BC46E"/>
    <w:rsid w:val="6916160A"/>
    <w:rsid w:val="6919ECBD"/>
    <w:rsid w:val="6922C026"/>
    <w:rsid w:val="692D4291"/>
    <w:rsid w:val="6930176E"/>
    <w:rsid w:val="6932AD0F"/>
    <w:rsid w:val="6939696F"/>
    <w:rsid w:val="693CB126"/>
    <w:rsid w:val="6946C991"/>
    <w:rsid w:val="6947C068"/>
    <w:rsid w:val="694C4E0D"/>
    <w:rsid w:val="694E6D74"/>
    <w:rsid w:val="695B976B"/>
    <w:rsid w:val="695DDBC9"/>
    <w:rsid w:val="695F5654"/>
    <w:rsid w:val="695F91B3"/>
    <w:rsid w:val="696E0FA4"/>
    <w:rsid w:val="696F36E0"/>
    <w:rsid w:val="6970E4D5"/>
    <w:rsid w:val="697294F9"/>
    <w:rsid w:val="69799436"/>
    <w:rsid w:val="69863594"/>
    <w:rsid w:val="698D9195"/>
    <w:rsid w:val="699594B9"/>
    <w:rsid w:val="699E640E"/>
    <w:rsid w:val="69B2A939"/>
    <w:rsid w:val="69B390B1"/>
    <w:rsid w:val="69B7700E"/>
    <w:rsid w:val="69BA6080"/>
    <w:rsid w:val="69C6704E"/>
    <w:rsid w:val="69CBFDD1"/>
    <w:rsid w:val="69D96BD4"/>
    <w:rsid w:val="69DA6EBF"/>
    <w:rsid w:val="69DF310D"/>
    <w:rsid w:val="69E744AC"/>
    <w:rsid w:val="69EBC04B"/>
    <w:rsid w:val="69ECCBF5"/>
    <w:rsid w:val="69EE3C94"/>
    <w:rsid w:val="6A04D2B2"/>
    <w:rsid w:val="6A057D36"/>
    <w:rsid w:val="6A0D2CB8"/>
    <w:rsid w:val="6A164B56"/>
    <w:rsid w:val="6A1F1E82"/>
    <w:rsid w:val="6A207194"/>
    <w:rsid w:val="6A25E402"/>
    <w:rsid w:val="6A32BF41"/>
    <w:rsid w:val="6A37E59E"/>
    <w:rsid w:val="6A38BBD8"/>
    <w:rsid w:val="6A415333"/>
    <w:rsid w:val="6A45EF31"/>
    <w:rsid w:val="6A4ED77C"/>
    <w:rsid w:val="6A527695"/>
    <w:rsid w:val="6A54B5E4"/>
    <w:rsid w:val="6A5AF957"/>
    <w:rsid w:val="6A6BE481"/>
    <w:rsid w:val="6A6CAC13"/>
    <w:rsid w:val="6A70084B"/>
    <w:rsid w:val="6A766556"/>
    <w:rsid w:val="6A788ACF"/>
    <w:rsid w:val="6A7C17E9"/>
    <w:rsid w:val="6A7D9EFD"/>
    <w:rsid w:val="6A8120F9"/>
    <w:rsid w:val="6A873AE8"/>
    <w:rsid w:val="6A8F8035"/>
    <w:rsid w:val="6A929BED"/>
    <w:rsid w:val="6A947028"/>
    <w:rsid w:val="6A96909E"/>
    <w:rsid w:val="6A975A27"/>
    <w:rsid w:val="6A9BDD80"/>
    <w:rsid w:val="6A9C9C64"/>
    <w:rsid w:val="6AA397BA"/>
    <w:rsid w:val="6AA3D64D"/>
    <w:rsid w:val="6AAA8035"/>
    <w:rsid w:val="6AABF188"/>
    <w:rsid w:val="6AAE9B44"/>
    <w:rsid w:val="6AC98CDE"/>
    <w:rsid w:val="6ACCC40D"/>
    <w:rsid w:val="6ACF9EA8"/>
    <w:rsid w:val="6AD00970"/>
    <w:rsid w:val="6AEF07C0"/>
    <w:rsid w:val="6AF38D52"/>
    <w:rsid w:val="6AF461BD"/>
    <w:rsid w:val="6AF5CB34"/>
    <w:rsid w:val="6AF70AEC"/>
    <w:rsid w:val="6AF8D946"/>
    <w:rsid w:val="6B0AC4D0"/>
    <w:rsid w:val="6B0CB536"/>
    <w:rsid w:val="6B1268F0"/>
    <w:rsid w:val="6B1B2EAB"/>
    <w:rsid w:val="6B1B7BEB"/>
    <w:rsid w:val="6B1B857D"/>
    <w:rsid w:val="6B1DAECD"/>
    <w:rsid w:val="6B283F97"/>
    <w:rsid w:val="6B34ADDA"/>
    <w:rsid w:val="6B35AF53"/>
    <w:rsid w:val="6B3D3D1E"/>
    <w:rsid w:val="6B41FB24"/>
    <w:rsid w:val="6B43DE7B"/>
    <w:rsid w:val="6B472317"/>
    <w:rsid w:val="6B50F66F"/>
    <w:rsid w:val="6B53C84A"/>
    <w:rsid w:val="6B58CAC1"/>
    <w:rsid w:val="6B64D178"/>
    <w:rsid w:val="6B6A9C6F"/>
    <w:rsid w:val="6B818235"/>
    <w:rsid w:val="6B8537EA"/>
    <w:rsid w:val="6B877568"/>
    <w:rsid w:val="6B8AA8E4"/>
    <w:rsid w:val="6B8EF83C"/>
    <w:rsid w:val="6B9C60B9"/>
    <w:rsid w:val="6BA658FB"/>
    <w:rsid w:val="6BABC332"/>
    <w:rsid w:val="6BB59D71"/>
    <w:rsid w:val="6BB76A57"/>
    <w:rsid w:val="6BBB0235"/>
    <w:rsid w:val="6BC59588"/>
    <w:rsid w:val="6BC9380B"/>
    <w:rsid w:val="6BCC77FC"/>
    <w:rsid w:val="6BD529EC"/>
    <w:rsid w:val="6BDBA493"/>
    <w:rsid w:val="6BDC10A2"/>
    <w:rsid w:val="6BE8A0A9"/>
    <w:rsid w:val="6BEF1737"/>
    <w:rsid w:val="6BF2442F"/>
    <w:rsid w:val="6BF72DB3"/>
    <w:rsid w:val="6BF94C59"/>
    <w:rsid w:val="6C056405"/>
    <w:rsid w:val="6C07B4E2"/>
    <w:rsid w:val="6C087C74"/>
    <w:rsid w:val="6C213422"/>
    <w:rsid w:val="6C230B49"/>
    <w:rsid w:val="6C3C6B31"/>
    <w:rsid w:val="6C41AB35"/>
    <w:rsid w:val="6C4447BD"/>
    <w:rsid w:val="6C59006B"/>
    <w:rsid w:val="6C5A0177"/>
    <w:rsid w:val="6C5F0E98"/>
    <w:rsid w:val="6C795BF0"/>
    <w:rsid w:val="6C818FC8"/>
    <w:rsid w:val="6C852F8E"/>
    <w:rsid w:val="6C88B0CA"/>
    <w:rsid w:val="6C8B3871"/>
    <w:rsid w:val="6C8C7E12"/>
    <w:rsid w:val="6C8FF3BF"/>
    <w:rsid w:val="6C90321E"/>
    <w:rsid w:val="6C977C99"/>
    <w:rsid w:val="6C9AA2D1"/>
    <w:rsid w:val="6CA5055D"/>
    <w:rsid w:val="6CC967A4"/>
    <w:rsid w:val="6CCFDE75"/>
    <w:rsid w:val="6CD07E3B"/>
    <w:rsid w:val="6CD39D4E"/>
    <w:rsid w:val="6CDB2984"/>
    <w:rsid w:val="6CE25C75"/>
    <w:rsid w:val="6CE38B31"/>
    <w:rsid w:val="6CEBCAE9"/>
    <w:rsid w:val="6D008A49"/>
    <w:rsid w:val="6D015680"/>
    <w:rsid w:val="6D027A68"/>
    <w:rsid w:val="6D08D780"/>
    <w:rsid w:val="6D1721AF"/>
    <w:rsid w:val="6D19AB8C"/>
    <w:rsid w:val="6D1CCE70"/>
    <w:rsid w:val="6D254EC6"/>
    <w:rsid w:val="6D2B0251"/>
    <w:rsid w:val="6D308AF5"/>
    <w:rsid w:val="6D37AF01"/>
    <w:rsid w:val="6D3AECB1"/>
    <w:rsid w:val="6D4597D9"/>
    <w:rsid w:val="6D4D44C3"/>
    <w:rsid w:val="6D52D4BA"/>
    <w:rsid w:val="6D698640"/>
    <w:rsid w:val="6D6D1787"/>
    <w:rsid w:val="6D6E30BF"/>
    <w:rsid w:val="6D6F334B"/>
    <w:rsid w:val="6D70E238"/>
    <w:rsid w:val="6D70FA4D"/>
    <w:rsid w:val="6D85769A"/>
    <w:rsid w:val="6D8AA811"/>
    <w:rsid w:val="6D8CC69A"/>
    <w:rsid w:val="6DA0EE5E"/>
    <w:rsid w:val="6DA4DF73"/>
    <w:rsid w:val="6DA59462"/>
    <w:rsid w:val="6DA9D5E7"/>
    <w:rsid w:val="6DB53FBF"/>
    <w:rsid w:val="6DB9504B"/>
    <w:rsid w:val="6DD62CE0"/>
    <w:rsid w:val="6DDA93CE"/>
    <w:rsid w:val="6DDB587B"/>
    <w:rsid w:val="6DEF235F"/>
    <w:rsid w:val="6DF13D6E"/>
    <w:rsid w:val="6DF4F3C2"/>
    <w:rsid w:val="6E0F55BF"/>
    <w:rsid w:val="6E0F97E7"/>
    <w:rsid w:val="6E119377"/>
    <w:rsid w:val="6E119804"/>
    <w:rsid w:val="6E2DA307"/>
    <w:rsid w:val="6E325BF1"/>
    <w:rsid w:val="6E326908"/>
    <w:rsid w:val="6E329C1C"/>
    <w:rsid w:val="6E3E80F2"/>
    <w:rsid w:val="6E42FD53"/>
    <w:rsid w:val="6E52971A"/>
    <w:rsid w:val="6E5516BB"/>
    <w:rsid w:val="6E551E2C"/>
    <w:rsid w:val="6E605525"/>
    <w:rsid w:val="6E6C7134"/>
    <w:rsid w:val="6E7D496E"/>
    <w:rsid w:val="6E808B00"/>
    <w:rsid w:val="6E836078"/>
    <w:rsid w:val="6E88DE0F"/>
    <w:rsid w:val="6E8B09C1"/>
    <w:rsid w:val="6E8F372D"/>
    <w:rsid w:val="6E8F3D9D"/>
    <w:rsid w:val="6E9443FA"/>
    <w:rsid w:val="6E95F193"/>
    <w:rsid w:val="6E9DF6C9"/>
    <w:rsid w:val="6E9EC2BA"/>
    <w:rsid w:val="6EA1C1D4"/>
    <w:rsid w:val="6EA498E0"/>
    <w:rsid w:val="6EB0F20C"/>
    <w:rsid w:val="6EBBE9B5"/>
    <w:rsid w:val="6EBDB06F"/>
    <w:rsid w:val="6EC395E7"/>
    <w:rsid w:val="6ECAF7B6"/>
    <w:rsid w:val="6EDEA122"/>
    <w:rsid w:val="6EE23D01"/>
    <w:rsid w:val="6EE80116"/>
    <w:rsid w:val="6EF4450F"/>
    <w:rsid w:val="6EF5909C"/>
    <w:rsid w:val="6EFCC2B7"/>
    <w:rsid w:val="6F063886"/>
    <w:rsid w:val="6F0BE4B9"/>
    <w:rsid w:val="6F0C2B7A"/>
    <w:rsid w:val="6F0CCAAE"/>
    <w:rsid w:val="6F160843"/>
    <w:rsid w:val="6F1B5943"/>
    <w:rsid w:val="6F1BF9BA"/>
    <w:rsid w:val="6F1F7EDA"/>
    <w:rsid w:val="6F2989D0"/>
    <w:rsid w:val="6F2BBD10"/>
    <w:rsid w:val="6F2D0437"/>
    <w:rsid w:val="6F38315E"/>
    <w:rsid w:val="6F39D2A5"/>
    <w:rsid w:val="6F498266"/>
    <w:rsid w:val="6F4DC7E1"/>
    <w:rsid w:val="6F5E6BEA"/>
    <w:rsid w:val="6F62144C"/>
    <w:rsid w:val="6F6ABBD7"/>
    <w:rsid w:val="6F6F17F5"/>
    <w:rsid w:val="6F7370A9"/>
    <w:rsid w:val="6F7D236D"/>
    <w:rsid w:val="6F7F9D41"/>
    <w:rsid w:val="6F80AC1A"/>
    <w:rsid w:val="6F80B555"/>
    <w:rsid w:val="6F99C0CE"/>
    <w:rsid w:val="6F9F63F1"/>
    <w:rsid w:val="6FA36FCD"/>
    <w:rsid w:val="6FA8471E"/>
    <w:rsid w:val="6FA9F554"/>
    <w:rsid w:val="6FAB0A20"/>
    <w:rsid w:val="6FADCE07"/>
    <w:rsid w:val="6FB21DFB"/>
    <w:rsid w:val="6FB85C25"/>
    <w:rsid w:val="6FBBBB54"/>
    <w:rsid w:val="6FBBF787"/>
    <w:rsid w:val="6FBC1DFC"/>
    <w:rsid w:val="6FC1747C"/>
    <w:rsid w:val="6FCCB83C"/>
    <w:rsid w:val="6FDC6E50"/>
    <w:rsid w:val="6FE5DA13"/>
    <w:rsid w:val="6FEEA174"/>
    <w:rsid w:val="6FFBD47F"/>
    <w:rsid w:val="6FFDC69E"/>
    <w:rsid w:val="6FFF7442"/>
    <w:rsid w:val="700C30E8"/>
    <w:rsid w:val="701BE72C"/>
    <w:rsid w:val="701C3076"/>
    <w:rsid w:val="7031F7A4"/>
    <w:rsid w:val="70320B1D"/>
    <w:rsid w:val="70372A76"/>
    <w:rsid w:val="703AE05C"/>
    <w:rsid w:val="703D0AF3"/>
    <w:rsid w:val="70406941"/>
    <w:rsid w:val="7040E354"/>
    <w:rsid w:val="7049DB77"/>
    <w:rsid w:val="704E52D8"/>
    <w:rsid w:val="704F51BE"/>
    <w:rsid w:val="7065C893"/>
    <w:rsid w:val="706A8140"/>
    <w:rsid w:val="706E0847"/>
    <w:rsid w:val="706F4FC3"/>
    <w:rsid w:val="70711A4E"/>
    <w:rsid w:val="707220DB"/>
    <w:rsid w:val="70750B07"/>
    <w:rsid w:val="707CBE75"/>
    <w:rsid w:val="70836ACD"/>
    <w:rsid w:val="70854956"/>
    <w:rsid w:val="7091D795"/>
    <w:rsid w:val="7095A847"/>
    <w:rsid w:val="70A4A4C9"/>
    <w:rsid w:val="70A67095"/>
    <w:rsid w:val="70A8CCA9"/>
    <w:rsid w:val="70ABF120"/>
    <w:rsid w:val="70ADBE72"/>
    <w:rsid w:val="70B3B9FF"/>
    <w:rsid w:val="70B77901"/>
    <w:rsid w:val="70B7CA1B"/>
    <w:rsid w:val="70D1F26D"/>
    <w:rsid w:val="70DE62B3"/>
    <w:rsid w:val="70E49714"/>
    <w:rsid w:val="70E49DEB"/>
    <w:rsid w:val="70EA12CF"/>
    <w:rsid w:val="70F57755"/>
    <w:rsid w:val="70FDA2B4"/>
    <w:rsid w:val="70FEC875"/>
    <w:rsid w:val="71029C07"/>
    <w:rsid w:val="7102A808"/>
    <w:rsid w:val="710BCBE9"/>
    <w:rsid w:val="7111FA78"/>
    <w:rsid w:val="7116A9BE"/>
    <w:rsid w:val="71188075"/>
    <w:rsid w:val="711D55F7"/>
    <w:rsid w:val="71206987"/>
    <w:rsid w:val="712C59BF"/>
    <w:rsid w:val="713B47B0"/>
    <w:rsid w:val="7143B38E"/>
    <w:rsid w:val="7148AD87"/>
    <w:rsid w:val="714A3C85"/>
    <w:rsid w:val="7151E8DD"/>
    <w:rsid w:val="7153E8FA"/>
    <w:rsid w:val="715DC344"/>
    <w:rsid w:val="7165F59C"/>
    <w:rsid w:val="716F68E9"/>
    <w:rsid w:val="718AC701"/>
    <w:rsid w:val="719EB3E1"/>
    <w:rsid w:val="719F7170"/>
    <w:rsid w:val="719FE41E"/>
    <w:rsid w:val="71BC48AB"/>
    <w:rsid w:val="71C638E1"/>
    <w:rsid w:val="71D245F2"/>
    <w:rsid w:val="71DCFC12"/>
    <w:rsid w:val="71E3F0B1"/>
    <w:rsid w:val="71E64860"/>
    <w:rsid w:val="71F515C8"/>
    <w:rsid w:val="720B2024"/>
    <w:rsid w:val="720B3A7C"/>
    <w:rsid w:val="72193042"/>
    <w:rsid w:val="7219C540"/>
    <w:rsid w:val="72204A5A"/>
    <w:rsid w:val="722315A1"/>
    <w:rsid w:val="722864E1"/>
    <w:rsid w:val="722C0FCE"/>
    <w:rsid w:val="722D0D6B"/>
    <w:rsid w:val="72386170"/>
    <w:rsid w:val="72392DCC"/>
    <w:rsid w:val="72419034"/>
    <w:rsid w:val="72431527"/>
    <w:rsid w:val="724409AD"/>
    <w:rsid w:val="724B37DB"/>
    <w:rsid w:val="724C2A90"/>
    <w:rsid w:val="724DC96C"/>
    <w:rsid w:val="725C81C6"/>
    <w:rsid w:val="725FFF10"/>
    <w:rsid w:val="7266668F"/>
    <w:rsid w:val="726C4550"/>
    <w:rsid w:val="7273263A"/>
    <w:rsid w:val="727B634C"/>
    <w:rsid w:val="7282C171"/>
    <w:rsid w:val="72924CCD"/>
    <w:rsid w:val="7294E652"/>
    <w:rsid w:val="72AECE49"/>
    <w:rsid w:val="72B63023"/>
    <w:rsid w:val="72C95926"/>
    <w:rsid w:val="72D592B3"/>
    <w:rsid w:val="72D6980B"/>
    <w:rsid w:val="72DAB08D"/>
    <w:rsid w:val="72E8C2E8"/>
    <w:rsid w:val="72EA1EC4"/>
    <w:rsid w:val="72F3DAED"/>
    <w:rsid w:val="72F5F9EC"/>
    <w:rsid w:val="72F91CD9"/>
    <w:rsid w:val="72FBC28D"/>
    <w:rsid w:val="730F161A"/>
    <w:rsid w:val="7312B9EE"/>
    <w:rsid w:val="7316C1C5"/>
    <w:rsid w:val="7316F0A8"/>
    <w:rsid w:val="732021F2"/>
    <w:rsid w:val="7327ABC4"/>
    <w:rsid w:val="7328836A"/>
    <w:rsid w:val="732C7EFC"/>
    <w:rsid w:val="732EE017"/>
    <w:rsid w:val="732FFE08"/>
    <w:rsid w:val="7331E9A9"/>
    <w:rsid w:val="7332686E"/>
    <w:rsid w:val="73371406"/>
    <w:rsid w:val="73396C77"/>
    <w:rsid w:val="735105B4"/>
    <w:rsid w:val="735A3B15"/>
    <w:rsid w:val="7361F91F"/>
    <w:rsid w:val="7370F673"/>
    <w:rsid w:val="737DD7C2"/>
    <w:rsid w:val="73802989"/>
    <w:rsid w:val="73835573"/>
    <w:rsid w:val="738F7A08"/>
    <w:rsid w:val="7393D4DC"/>
    <w:rsid w:val="73A76CD4"/>
    <w:rsid w:val="73A8CBB5"/>
    <w:rsid w:val="73A95858"/>
    <w:rsid w:val="73B7A004"/>
    <w:rsid w:val="73C43542"/>
    <w:rsid w:val="73D033DA"/>
    <w:rsid w:val="73DCB0C5"/>
    <w:rsid w:val="73E0AE50"/>
    <w:rsid w:val="73E55728"/>
    <w:rsid w:val="73EAF124"/>
    <w:rsid w:val="73EE2227"/>
    <w:rsid w:val="73EF5DEA"/>
    <w:rsid w:val="73F1F477"/>
    <w:rsid w:val="73F22607"/>
    <w:rsid w:val="740049FE"/>
    <w:rsid w:val="740562DA"/>
    <w:rsid w:val="740BD3C1"/>
    <w:rsid w:val="7414AEED"/>
    <w:rsid w:val="7415A619"/>
    <w:rsid w:val="74164174"/>
    <w:rsid w:val="7418C3E1"/>
    <w:rsid w:val="7418C4E6"/>
    <w:rsid w:val="7418E99C"/>
    <w:rsid w:val="7419075A"/>
    <w:rsid w:val="74211E84"/>
    <w:rsid w:val="7424760C"/>
    <w:rsid w:val="742B031F"/>
    <w:rsid w:val="742C5773"/>
    <w:rsid w:val="7438EC3A"/>
    <w:rsid w:val="743CC399"/>
    <w:rsid w:val="74427E0F"/>
    <w:rsid w:val="745356C6"/>
    <w:rsid w:val="7454F6B9"/>
    <w:rsid w:val="745567AE"/>
    <w:rsid w:val="745C9854"/>
    <w:rsid w:val="745D704E"/>
    <w:rsid w:val="745FA14A"/>
    <w:rsid w:val="7465DBDE"/>
    <w:rsid w:val="746965A5"/>
    <w:rsid w:val="74696D11"/>
    <w:rsid w:val="746F2AE0"/>
    <w:rsid w:val="74703189"/>
    <w:rsid w:val="74727E48"/>
    <w:rsid w:val="7473C68B"/>
    <w:rsid w:val="7474842B"/>
    <w:rsid w:val="74763FAB"/>
    <w:rsid w:val="747FB7BA"/>
    <w:rsid w:val="7485095B"/>
    <w:rsid w:val="7488EE0C"/>
    <w:rsid w:val="7499D8CC"/>
    <w:rsid w:val="74A61A56"/>
    <w:rsid w:val="74B09359"/>
    <w:rsid w:val="74B12CEC"/>
    <w:rsid w:val="74B4F912"/>
    <w:rsid w:val="74BB6C15"/>
    <w:rsid w:val="74BF4335"/>
    <w:rsid w:val="74D3AEF1"/>
    <w:rsid w:val="74E63B69"/>
    <w:rsid w:val="74E85D66"/>
    <w:rsid w:val="74F00BF0"/>
    <w:rsid w:val="74F540D0"/>
    <w:rsid w:val="74F99A6E"/>
    <w:rsid w:val="74FA9165"/>
    <w:rsid w:val="74FAB207"/>
    <w:rsid w:val="74FFAAFD"/>
    <w:rsid w:val="750CC6D4"/>
    <w:rsid w:val="751249EC"/>
    <w:rsid w:val="75184BD6"/>
    <w:rsid w:val="751D4C9A"/>
    <w:rsid w:val="7530C9A4"/>
    <w:rsid w:val="753441E7"/>
    <w:rsid w:val="75519F2F"/>
    <w:rsid w:val="7552708B"/>
    <w:rsid w:val="7559FB2B"/>
    <w:rsid w:val="755AEC55"/>
    <w:rsid w:val="755E25D5"/>
    <w:rsid w:val="756B226C"/>
    <w:rsid w:val="756EA9BD"/>
    <w:rsid w:val="7571A4F5"/>
    <w:rsid w:val="7574C127"/>
    <w:rsid w:val="757AAF0A"/>
    <w:rsid w:val="757CE95B"/>
    <w:rsid w:val="7581337E"/>
    <w:rsid w:val="75838C0D"/>
    <w:rsid w:val="7591E03F"/>
    <w:rsid w:val="759314E1"/>
    <w:rsid w:val="75A1333B"/>
    <w:rsid w:val="75A75438"/>
    <w:rsid w:val="75AAF01E"/>
    <w:rsid w:val="75C096D7"/>
    <w:rsid w:val="75C0A4C9"/>
    <w:rsid w:val="75C0D73B"/>
    <w:rsid w:val="75CB8827"/>
    <w:rsid w:val="75CEB290"/>
    <w:rsid w:val="75D177AB"/>
    <w:rsid w:val="75EF2727"/>
    <w:rsid w:val="75F009B5"/>
    <w:rsid w:val="75F0C71A"/>
    <w:rsid w:val="75F3444A"/>
    <w:rsid w:val="75FBF89B"/>
    <w:rsid w:val="75FF96EE"/>
    <w:rsid w:val="76050E79"/>
    <w:rsid w:val="760ABE88"/>
    <w:rsid w:val="760C4733"/>
    <w:rsid w:val="760D1E7F"/>
    <w:rsid w:val="760FAC11"/>
    <w:rsid w:val="7612C432"/>
    <w:rsid w:val="761B68DA"/>
    <w:rsid w:val="761BA1DA"/>
    <w:rsid w:val="76361336"/>
    <w:rsid w:val="763B2F1A"/>
    <w:rsid w:val="763D3B3C"/>
    <w:rsid w:val="76456873"/>
    <w:rsid w:val="7645C6E2"/>
    <w:rsid w:val="764A11AA"/>
    <w:rsid w:val="7658BBFF"/>
    <w:rsid w:val="765B0ABE"/>
    <w:rsid w:val="7667D089"/>
    <w:rsid w:val="766B62B9"/>
    <w:rsid w:val="76701BBB"/>
    <w:rsid w:val="7676FDDC"/>
    <w:rsid w:val="76770694"/>
    <w:rsid w:val="767943B6"/>
    <w:rsid w:val="767B2D8D"/>
    <w:rsid w:val="767BF794"/>
    <w:rsid w:val="767E365F"/>
    <w:rsid w:val="76825BC7"/>
    <w:rsid w:val="7683C38E"/>
    <w:rsid w:val="76982106"/>
    <w:rsid w:val="76993478"/>
    <w:rsid w:val="769B4DBC"/>
    <w:rsid w:val="769F2C89"/>
    <w:rsid w:val="76ACC59A"/>
    <w:rsid w:val="76ADE242"/>
    <w:rsid w:val="76B0FF40"/>
    <w:rsid w:val="76B28FE4"/>
    <w:rsid w:val="76B9B983"/>
    <w:rsid w:val="76C2095E"/>
    <w:rsid w:val="76CC7711"/>
    <w:rsid w:val="76D7B0B2"/>
    <w:rsid w:val="76EBFFF9"/>
    <w:rsid w:val="76EEA3D9"/>
    <w:rsid w:val="76EF9BEE"/>
    <w:rsid w:val="76F5CB8C"/>
    <w:rsid w:val="7704E3BA"/>
    <w:rsid w:val="770B0A99"/>
    <w:rsid w:val="7712BFF2"/>
    <w:rsid w:val="771C2D20"/>
    <w:rsid w:val="7720019E"/>
    <w:rsid w:val="7723C47D"/>
    <w:rsid w:val="77255139"/>
    <w:rsid w:val="7726C82D"/>
    <w:rsid w:val="772B7DB0"/>
    <w:rsid w:val="772D0DC7"/>
    <w:rsid w:val="772DB0A0"/>
    <w:rsid w:val="77404E08"/>
    <w:rsid w:val="7742860C"/>
    <w:rsid w:val="7744D195"/>
    <w:rsid w:val="7746C1E3"/>
    <w:rsid w:val="774CE6DF"/>
    <w:rsid w:val="77545736"/>
    <w:rsid w:val="77591D42"/>
    <w:rsid w:val="775B01CA"/>
    <w:rsid w:val="775CBBE1"/>
    <w:rsid w:val="7773F031"/>
    <w:rsid w:val="7785C926"/>
    <w:rsid w:val="77870B42"/>
    <w:rsid w:val="77879FA6"/>
    <w:rsid w:val="77887309"/>
    <w:rsid w:val="778DC66B"/>
    <w:rsid w:val="779E8722"/>
    <w:rsid w:val="779F28AD"/>
    <w:rsid w:val="77A11209"/>
    <w:rsid w:val="77A26E50"/>
    <w:rsid w:val="77BD5E5C"/>
    <w:rsid w:val="77BE3ECC"/>
    <w:rsid w:val="77BFF3FF"/>
    <w:rsid w:val="77C2C72C"/>
    <w:rsid w:val="77C2D1F2"/>
    <w:rsid w:val="77C6B551"/>
    <w:rsid w:val="77E21C45"/>
    <w:rsid w:val="77E79E69"/>
    <w:rsid w:val="77E941E0"/>
    <w:rsid w:val="77ECB134"/>
    <w:rsid w:val="77EF9DE1"/>
    <w:rsid w:val="77F057AC"/>
    <w:rsid w:val="77F21566"/>
    <w:rsid w:val="77F6FADC"/>
    <w:rsid w:val="7800BC7C"/>
    <w:rsid w:val="7802AE9C"/>
    <w:rsid w:val="78055D6F"/>
    <w:rsid w:val="7809C7AD"/>
    <w:rsid w:val="7822C525"/>
    <w:rsid w:val="78249337"/>
    <w:rsid w:val="78285F19"/>
    <w:rsid w:val="782B75E6"/>
    <w:rsid w:val="78354ED1"/>
    <w:rsid w:val="78368A61"/>
    <w:rsid w:val="783971D0"/>
    <w:rsid w:val="7840477A"/>
    <w:rsid w:val="78472E80"/>
    <w:rsid w:val="784CA1C3"/>
    <w:rsid w:val="784F08B1"/>
    <w:rsid w:val="784FEC98"/>
    <w:rsid w:val="7850EE93"/>
    <w:rsid w:val="7856C696"/>
    <w:rsid w:val="785EBC13"/>
    <w:rsid w:val="7868F6A1"/>
    <w:rsid w:val="786B8D93"/>
    <w:rsid w:val="786DF603"/>
    <w:rsid w:val="786FEEF3"/>
    <w:rsid w:val="78734013"/>
    <w:rsid w:val="78753B22"/>
    <w:rsid w:val="787870F2"/>
    <w:rsid w:val="7887D05A"/>
    <w:rsid w:val="788F4ACF"/>
    <w:rsid w:val="7890D90A"/>
    <w:rsid w:val="78919BED"/>
    <w:rsid w:val="78924690"/>
    <w:rsid w:val="7896953F"/>
    <w:rsid w:val="789C15FA"/>
    <w:rsid w:val="78A62666"/>
    <w:rsid w:val="78A71BF6"/>
    <w:rsid w:val="78AA556C"/>
    <w:rsid w:val="78AD40FC"/>
    <w:rsid w:val="78AE6238"/>
    <w:rsid w:val="78B17751"/>
    <w:rsid w:val="78B3C6DE"/>
    <w:rsid w:val="78B3E5E4"/>
    <w:rsid w:val="78C8955E"/>
    <w:rsid w:val="78CA13F2"/>
    <w:rsid w:val="78CAB5A3"/>
    <w:rsid w:val="78CBF775"/>
    <w:rsid w:val="78D61391"/>
    <w:rsid w:val="78D7B500"/>
    <w:rsid w:val="78DE407D"/>
    <w:rsid w:val="78E0A871"/>
    <w:rsid w:val="78EA8A27"/>
    <w:rsid w:val="78F8583B"/>
    <w:rsid w:val="78F91DBF"/>
    <w:rsid w:val="79029521"/>
    <w:rsid w:val="7907410E"/>
    <w:rsid w:val="791113A9"/>
    <w:rsid w:val="791922D4"/>
    <w:rsid w:val="791A7A1F"/>
    <w:rsid w:val="791BA238"/>
    <w:rsid w:val="791BC0E9"/>
    <w:rsid w:val="791DCB92"/>
    <w:rsid w:val="792083A9"/>
    <w:rsid w:val="7924436A"/>
    <w:rsid w:val="7925D3F7"/>
    <w:rsid w:val="792DEF19"/>
    <w:rsid w:val="79303D03"/>
    <w:rsid w:val="793AF90E"/>
    <w:rsid w:val="793EBA65"/>
    <w:rsid w:val="793EE906"/>
    <w:rsid w:val="793FAAFF"/>
    <w:rsid w:val="79466B4F"/>
    <w:rsid w:val="794D156B"/>
    <w:rsid w:val="7952AC7C"/>
    <w:rsid w:val="795D017F"/>
    <w:rsid w:val="796421E1"/>
    <w:rsid w:val="796BCCF3"/>
    <w:rsid w:val="796D085A"/>
    <w:rsid w:val="796DA2C6"/>
    <w:rsid w:val="7975D1CD"/>
    <w:rsid w:val="79797BF5"/>
    <w:rsid w:val="7983D6FA"/>
    <w:rsid w:val="79888195"/>
    <w:rsid w:val="798AA031"/>
    <w:rsid w:val="798B5768"/>
    <w:rsid w:val="798BA542"/>
    <w:rsid w:val="7990B6D3"/>
    <w:rsid w:val="799549C1"/>
    <w:rsid w:val="79A18648"/>
    <w:rsid w:val="79A9AD2E"/>
    <w:rsid w:val="79B28ED7"/>
    <w:rsid w:val="79B7289A"/>
    <w:rsid w:val="79B9C621"/>
    <w:rsid w:val="79BC3DAE"/>
    <w:rsid w:val="79BDECAC"/>
    <w:rsid w:val="79C19A12"/>
    <w:rsid w:val="79C2C972"/>
    <w:rsid w:val="79C42F7A"/>
    <w:rsid w:val="79DB2703"/>
    <w:rsid w:val="79E04B81"/>
    <w:rsid w:val="79F20F43"/>
    <w:rsid w:val="79F91123"/>
    <w:rsid w:val="79F96CE3"/>
    <w:rsid w:val="79FA8C74"/>
    <w:rsid w:val="79FA93D1"/>
    <w:rsid w:val="79FD8709"/>
    <w:rsid w:val="7A011C43"/>
    <w:rsid w:val="7A01ACCB"/>
    <w:rsid w:val="7A0F0BC0"/>
    <w:rsid w:val="7A15F4E5"/>
    <w:rsid w:val="7A16F9C7"/>
    <w:rsid w:val="7A1D38C1"/>
    <w:rsid w:val="7A23E9DB"/>
    <w:rsid w:val="7A2B6D82"/>
    <w:rsid w:val="7A2EA8D3"/>
    <w:rsid w:val="7A35C27A"/>
    <w:rsid w:val="7A37112E"/>
    <w:rsid w:val="7A42AF43"/>
    <w:rsid w:val="7A457711"/>
    <w:rsid w:val="7A56413C"/>
    <w:rsid w:val="7A582FB0"/>
    <w:rsid w:val="7A6076D0"/>
    <w:rsid w:val="7A66DBA4"/>
    <w:rsid w:val="7A69EE34"/>
    <w:rsid w:val="7A6E35AA"/>
    <w:rsid w:val="7A70737C"/>
    <w:rsid w:val="7A72C466"/>
    <w:rsid w:val="7A779343"/>
    <w:rsid w:val="7A7E1E1E"/>
    <w:rsid w:val="7A84634F"/>
    <w:rsid w:val="7A853AC7"/>
    <w:rsid w:val="7A878C22"/>
    <w:rsid w:val="7A8B8230"/>
    <w:rsid w:val="7A8F1275"/>
    <w:rsid w:val="7A94B7AE"/>
    <w:rsid w:val="7A9860E6"/>
    <w:rsid w:val="7A9A2939"/>
    <w:rsid w:val="7A9BEDF9"/>
    <w:rsid w:val="7AA0262E"/>
    <w:rsid w:val="7AA03A79"/>
    <w:rsid w:val="7AA744A3"/>
    <w:rsid w:val="7AAD3079"/>
    <w:rsid w:val="7AB398F1"/>
    <w:rsid w:val="7ABE2C5D"/>
    <w:rsid w:val="7ABEC86D"/>
    <w:rsid w:val="7AC77C3B"/>
    <w:rsid w:val="7AD01D59"/>
    <w:rsid w:val="7AD4E408"/>
    <w:rsid w:val="7AD50B46"/>
    <w:rsid w:val="7AD7866C"/>
    <w:rsid w:val="7AE003E8"/>
    <w:rsid w:val="7B0109AA"/>
    <w:rsid w:val="7B01F315"/>
    <w:rsid w:val="7B0A9739"/>
    <w:rsid w:val="7B0DD694"/>
    <w:rsid w:val="7B0E4AEA"/>
    <w:rsid w:val="7B16BFDA"/>
    <w:rsid w:val="7B18E9B3"/>
    <w:rsid w:val="7B1FD4DD"/>
    <w:rsid w:val="7B23D331"/>
    <w:rsid w:val="7B2451F6"/>
    <w:rsid w:val="7B36454B"/>
    <w:rsid w:val="7B375B6D"/>
    <w:rsid w:val="7B3C6AD4"/>
    <w:rsid w:val="7B46996E"/>
    <w:rsid w:val="7B499B54"/>
    <w:rsid w:val="7B4A1423"/>
    <w:rsid w:val="7B509BE8"/>
    <w:rsid w:val="7B524493"/>
    <w:rsid w:val="7B7A60F7"/>
    <w:rsid w:val="7B90C95E"/>
    <w:rsid w:val="7B90E663"/>
    <w:rsid w:val="7B934B06"/>
    <w:rsid w:val="7B9A24A8"/>
    <w:rsid w:val="7BB50939"/>
    <w:rsid w:val="7BB52475"/>
    <w:rsid w:val="7BBA05D6"/>
    <w:rsid w:val="7BBA6E1D"/>
    <w:rsid w:val="7BC55192"/>
    <w:rsid w:val="7BC817D3"/>
    <w:rsid w:val="7BCDD2DB"/>
    <w:rsid w:val="7BD59227"/>
    <w:rsid w:val="7BDCFB6D"/>
    <w:rsid w:val="7BE137CE"/>
    <w:rsid w:val="7BE201E4"/>
    <w:rsid w:val="7BE68023"/>
    <w:rsid w:val="7BE70DC3"/>
    <w:rsid w:val="7BEE1E9B"/>
    <w:rsid w:val="7C05D279"/>
    <w:rsid w:val="7C1752D4"/>
    <w:rsid w:val="7C199030"/>
    <w:rsid w:val="7C2382B1"/>
    <w:rsid w:val="7C25C583"/>
    <w:rsid w:val="7C2A4C4E"/>
    <w:rsid w:val="7C2F0531"/>
    <w:rsid w:val="7C2F7E1D"/>
    <w:rsid w:val="7C2FD85B"/>
    <w:rsid w:val="7C3187A5"/>
    <w:rsid w:val="7C3B82AB"/>
    <w:rsid w:val="7C53D522"/>
    <w:rsid w:val="7C589104"/>
    <w:rsid w:val="7C6BEB0D"/>
    <w:rsid w:val="7C70AC3D"/>
    <w:rsid w:val="7C7154EC"/>
    <w:rsid w:val="7C743F19"/>
    <w:rsid w:val="7C841331"/>
    <w:rsid w:val="7C94276F"/>
    <w:rsid w:val="7C98DEF9"/>
    <w:rsid w:val="7C9FAC2B"/>
    <w:rsid w:val="7CA7F702"/>
    <w:rsid w:val="7CA926CA"/>
    <w:rsid w:val="7CACF89E"/>
    <w:rsid w:val="7CBA57F5"/>
    <w:rsid w:val="7CBD43C9"/>
    <w:rsid w:val="7CBFFF79"/>
    <w:rsid w:val="7CC11C2E"/>
    <w:rsid w:val="7CC40495"/>
    <w:rsid w:val="7CC4DD02"/>
    <w:rsid w:val="7CC58689"/>
    <w:rsid w:val="7CC73C68"/>
    <w:rsid w:val="7CC758C2"/>
    <w:rsid w:val="7CCF5CE1"/>
    <w:rsid w:val="7CE28DF8"/>
    <w:rsid w:val="7CEE0A89"/>
    <w:rsid w:val="7CEE3C64"/>
    <w:rsid w:val="7CF01207"/>
    <w:rsid w:val="7CF4344C"/>
    <w:rsid w:val="7D008B84"/>
    <w:rsid w:val="7D1A16B3"/>
    <w:rsid w:val="7D1B5F5C"/>
    <w:rsid w:val="7D22F115"/>
    <w:rsid w:val="7D2F1B67"/>
    <w:rsid w:val="7D354D05"/>
    <w:rsid w:val="7D3754F5"/>
    <w:rsid w:val="7D3F1BF3"/>
    <w:rsid w:val="7D43680D"/>
    <w:rsid w:val="7D624D1E"/>
    <w:rsid w:val="7D64142E"/>
    <w:rsid w:val="7D651E69"/>
    <w:rsid w:val="7D67E5DF"/>
    <w:rsid w:val="7D6AACC3"/>
    <w:rsid w:val="7D734AB3"/>
    <w:rsid w:val="7D88BFBD"/>
    <w:rsid w:val="7D8A8D35"/>
    <w:rsid w:val="7DA0DE64"/>
    <w:rsid w:val="7DA67DF6"/>
    <w:rsid w:val="7DA9067D"/>
    <w:rsid w:val="7DAF9117"/>
    <w:rsid w:val="7DB16DA8"/>
    <w:rsid w:val="7DBA5B20"/>
    <w:rsid w:val="7DBDFDB6"/>
    <w:rsid w:val="7DC09615"/>
    <w:rsid w:val="7DC440A8"/>
    <w:rsid w:val="7DCD64C7"/>
    <w:rsid w:val="7DD001A8"/>
    <w:rsid w:val="7DD596D5"/>
    <w:rsid w:val="7DE7A8D0"/>
    <w:rsid w:val="7DEA086F"/>
    <w:rsid w:val="7DF46165"/>
    <w:rsid w:val="7DFD57BC"/>
    <w:rsid w:val="7E0206C5"/>
    <w:rsid w:val="7E03A7F1"/>
    <w:rsid w:val="7E07DDAB"/>
    <w:rsid w:val="7E125A29"/>
    <w:rsid w:val="7E224C61"/>
    <w:rsid w:val="7E28E00E"/>
    <w:rsid w:val="7E372B00"/>
    <w:rsid w:val="7E3776D4"/>
    <w:rsid w:val="7E44F72B"/>
    <w:rsid w:val="7E4B501E"/>
    <w:rsid w:val="7E4D0439"/>
    <w:rsid w:val="7E4F035D"/>
    <w:rsid w:val="7E4F3003"/>
    <w:rsid w:val="7E52ACAB"/>
    <w:rsid w:val="7E58E849"/>
    <w:rsid w:val="7E592C14"/>
    <w:rsid w:val="7E5BCFDA"/>
    <w:rsid w:val="7E5F3ACF"/>
    <w:rsid w:val="7E63876B"/>
    <w:rsid w:val="7E665632"/>
    <w:rsid w:val="7E689F63"/>
    <w:rsid w:val="7E69721E"/>
    <w:rsid w:val="7E70254C"/>
    <w:rsid w:val="7E72B1F1"/>
    <w:rsid w:val="7E7A1367"/>
    <w:rsid w:val="7E7ADE7F"/>
    <w:rsid w:val="7E7E2F06"/>
    <w:rsid w:val="7E83B6A7"/>
    <w:rsid w:val="7E854186"/>
    <w:rsid w:val="7E891715"/>
    <w:rsid w:val="7E8A84EF"/>
    <w:rsid w:val="7E8BE268"/>
    <w:rsid w:val="7E9594C1"/>
    <w:rsid w:val="7E996D8C"/>
    <w:rsid w:val="7E9DD4C7"/>
    <w:rsid w:val="7E9E8D05"/>
    <w:rsid w:val="7EA24D34"/>
    <w:rsid w:val="7EA2B5E0"/>
    <w:rsid w:val="7EAA7C5D"/>
    <w:rsid w:val="7EAEE4DA"/>
    <w:rsid w:val="7EB1129D"/>
    <w:rsid w:val="7EB381F3"/>
    <w:rsid w:val="7EB99C03"/>
    <w:rsid w:val="7EBBD98A"/>
    <w:rsid w:val="7EC1E9AA"/>
    <w:rsid w:val="7EC242CF"/>
    <w:rsid w:val="7EC4C985"/>
    <w:rsid w:val="7EC6EB40"/>
    <w:rsid w:val="7EC7BC1F"/>
    <w:rsid w:val="7ECCC012"/>
    <w:rsid w:val="7ECD7E4F"/>
    <w:rsid w:val="7ECDC071"/>
    <w:rsid w:val="7ECE04F4"/>
    <w:rsid w:val="7ED518AD"/>
    <w:rsid w:val="7EDC5641"/>
    <w:rsid w:val="7EE6AFC5"/>
    <w:rsid w:val="7EFB8FCE"/>
    <w:rsid w:val="7EFCD641"/>
    <w:rsid w:val="7F0204BA"/>
    <w:rsid w:val="7F08DE81"/>
    <w:rsid w:val="7F0E8057"/>
    <w:rsid w:val="7F12041D"/>
    <w:rsid w:val="7F12905A"/>
    <w:rsid w:val="7F168AE3"/>
    <w:rsid w:val="7F1A4AB2"/>
    <w:rsid w:val="7F1B8757"/>
    <w:rsid w:val="7F1DF49F"/>
    <w:rsid w:val="7F21DC71"/>
    <w:rsid w:val="7F232768"/>
    <w:rsid w:val="7F29DFAC"/>
    <w:rsid w:val="7F2ADBFE"/>
    <w:rsid w:val="7F2BA5FF"/>
    <w:rsid w:val="7F38AAEB"/>
    <w:rsid w:val="7F3D1034"/>
    <w:rsid w:val="7F45E524"/>
    <w:rsid w:val="7F46AF1E"/>
    <w:rsid w:val="7F53ACB8"/>
    <w:rsid w:val="7F5497EE"/>
    <w:rsid w:val="7F5CAFC3"/>
    <w:rsid w:val="7F61D159"/>
    <w:rsid w:val="7F7224F7"/>
    <w:rsid w:val="7F72DF77"/>
    <w:rsid w:val="7F75E689"/>
    <w:rsid w:val="7F79E9FE"/>
    <w:rsid w:val="7F8086CD"/>
    <w:rsid w:val="7F83AA86"/>
    <w:rsid w:val="7F9863BB"/>
    <w:rsid w:val="7F9DD726"/>
    <w:rsid w:val="7FA70C0D"/>
    <w:rsid w:val="7FABB5D8"/>
    <w:rsid w:val="7FAC0242"/>
    <w:rsid w:val="7FB478D0"/>
    <w:rsid w:val="7FB58930"/>
    <w:rsid w:val="7FBCDD0D"/>
    <w:rsid w:val="7FC08D7A"/>
    <w:rsid w:val="7FC7B1F3"/>
    <w:rsid w:val="7FCB8FE0"/>
    <w:rsid w:val="7FCF6CF3"/>
    <w:rsid w:val="7FD0B7E7"/>
    <w:rsid w:val="7FE0C78C"/>
    <w:rsid w:val="7FE7060E"/>
    <w:rsid w:val="7FEC4FC9"/>
    <w:rsid w:val="7FFAD41C"/>
    <w:rsid w:val="7FFD890E"/>
    <w:rsid w:val="7FFDB537"/>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CB226"/>
  <w15:chartTrackingRefBased/>
  <w15:docId w15:val="{016FF990-648E-4E03-81F5-79857862E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54BDD"/>
  </w:style>
  <w:style w:type="paragraph" w:styleId="berschrift1">
    <w:name w:val="heading 1"/>
    <w:basedOn w:val="Standard"/>
    <w:next w:val="Standard"/>
    <w:link w:val="berschrift1Zchn"/>
    <w:qFormat/>
    <w:rsid w:val="003D2A16"/>
    <w:pPr>
      <w:keepNext/>
      <w:keepLines/>
      <w:suppressAutoHyphens/>
      <w:spacing w:before="360" w:after="120" w:line="240" w:lineRule="auto"/>
      <w:outlineLvl w:val="0"/>
    </w:pPr>
    <w:rPr>
      <w:rFonts w:ascii="Arial" w:eastAsia="Times New Roman" w:hAnsi="Arial" w:cs="Times New Roman"/>
      <w:b/>
      <w:bCs/>
      <w:sz w:val="30"/>
      <w:szCs w:val="2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35276"/>
    <w:pPr>
      <w:ind w:left="720"/>
      <w:contextualSpacing/>
    </w:pPr>
  </w:style>
  <w:style w:type="paragraph" w:customStyle="1" w:styleId="TableParagraph">
    <w:name w:val="Table Paragraph"/>
    <w:basedOn w:val="Standard"/>
    <w:uiPriority w:val="1"/>
    <w:qFormat/>
    <w:rsid w:val="00635276"/>
    <w:pPr>
      <w:widowControl w:val="0"/>
      <w:autoSpaceDE w:val="0"/>
      <w:autoSpaceDN w:val="0"/>
      <w:spacing w:after="0" w:line="240" w:lineRule="auto"/>
    </w:pPr>
    <w:rPr>
      <w:rFonts w:ascii="Arial" w:eastAsia="Arial" w:hAnsi="Arial" w:cs="Arial"/>
      <w:lang w:val="de-DE"/>
    </w:rPr>
  </w:style>
  <w:style w:type="character" w:styleId="Kommentarzeichen">
    <w:name w:val="annotation reference"/>
    <w:basedOn w:val="Absatz-Standardschriftart"/>
    <w:uiPriority w:val="99"/>
    <w:semiHidden/>
    <w:unhideWhenUsed/>
    <w:rsid w:val="00635276"/>
    <w:rPr>
      <w:sz w:val="16"/>
      <w:szCs w:val="16"/>
    </w:rPr>
  </w:style>
  <w:style w:type="paragraph" w:styleId="Kommentartext">
    <w:name w:val="annotation text"/>
    <w:basedOn w:val="Standard"/>
    <w:link w:val="KommentartextZchn"/>
    <w:uiPriority w:val="99"/>
    <w:unhideWhenUsed/>
    <w:rsid w:val="00635276"/>
    <w:pPr>
      <w:spacing w:line="240" w:lineRule="auto"/>
    </w:pPr>
    <w:rPr>
      <w:sz w:val="20"/>
      <w:szCs w:val="20"/>
      <w:lang w:val="de-DE"/>
    </w:rPr>
  </w:style>
  <w:style w:type="character" w:customStyle="1" w:styleId="KommentartextZchn">
    <w:name w:val="Kommentartext Zchn"/>
    <w:basedOn w:val="Absatz-Standardschriftart"/>
    <w:link w:val="Kommentartext"/>
    <w:uiPriority w:val="99"/>
    <w:rsid w:val="00635276"/>
    <w:rPr>
      <w:sz w:val="20"/>
      <w:szCs w:val="20"/>
      <w:lang w:val="de-DE"/>
    </w:rPr>
  </w:style>
  <w:style w:type="table" w:styleId="Tabellenraster">
    <w:name w:val="Table Grid"/>
    <w:basedOn w:val="NormaleTabelle"/>
    <w:uiPriority w:val="59"/>
    <w:rsid w:val="003A0152"/>
    <w:pPr>
      <w:spacing w:after="0" w:line="240" w:lineRule="auto"/>
    </w:pPr>
    <w:rPr>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9C62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erarbeitung">
    <w:name w:val="Revision"/>
    <w:hidden/>
    <w:uiPriority w:val="99"/>
    <w:semiHidden/>
    <w:rsid w:val="0042537A"/>
    <w:pPr>
      <w:spacing w:after="0" w:line="240" w:lineRule="auto"/>
    </w:pPr>
  </w:style>
  <w:style w:type="paragraph" w:styleId="Kopfzeile">
    <w:name w:val="header"/>
    <w:basedOn w:val="Standard"/>
    <w:link w:val="KopfzeileZchn"/>
    <w:uiPriority w:val="99"/>
    <w:unhideWhenUsed/>
    <w:rsid w:val="00092A94"/>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092A94"/>
  </w:style>
  <w:style w:type="paragraph" w:styleId="Fuzeile">
    <w:name w:val="footer"/>
    <w:basedOn w:val="Standard"/>
    <w:link w:val="FuzeileZchn"/>
    <w:uiPriority w:val="99"/>
    <w:unhideWhenUsed/>
    <w:rsid w:val="00092A94"/>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092A94"/>
  </w:style>
  <w:style w:type="paragraph" w:styleId="KeinLeerraum">
    <w:name w:val="No Spacing"/>
    <w:uiPriority w:val="1"/>
    <w:qFormat/>
    <w:rsid w:val="00092A94"/>
    <w:pPr>
      <w:spacing w:after="0" w:line="240" w:lineRule="auto"/>
    </w:pPr>
  </w:style>
  <w:style w:type="paragraph" w:styleId="Kommentarthema">
    <w:name w:val="annotation subject"/>
    <w:basedOn w:val="Kommentartext"/>
    <w:next w:val="Kommentartext"/>
    <w:link w:val="KommentarthemaZchn"/>
    <w:uiPriority w:val="99"/>
    <w:semiHidden/>
    <w:unhideWhenUsed/>
    <w:rsid w:val="00CB37A3"/>
    <w:rPr>
      <w:b/>
      <w:bCs/>
      <w:lang w:val="de-CH"/>
    </w:rPr>
  </w:style>
  <w:style w:type="character" w:customStyle="1" w:styleId="KommentarthemaZchn">
    <w:name w:val="Kommentarthema Zchn"/>
    <w:basedOn w:val="KommentartextZchn"/>
    <w:link w:val="Kommentarthema"/>
    <w:uiPriority w:val="99"/>
    <w:semiHidden/>
    <w:rsid w:val="00CB37A3"/>
    <w:rPr>
      <w:b/>
      <w:bCs/>
      <w:sz w:val="20"/>
      <w:szCs w:val="20"/>
      <w:lang w:val="de-DE"/>
    </w:rPr>
  </w:style>
  <w:style w:type="character" w:customStyle="1" w:styleId="cf01">
    <w:name w:val="cf01"/>
    <w:basedOn w:val="Absatz-Standardschriftart"/>
    <w:rsid w:val="006E24C4"/>
    <w:rPr>
      <w:rFonts w:ascii="Segoe UI" w:hAnsi="Segoe UI" w:cs="Segoe UI" w:hint="default"/>
      <w:sz w:val="18"/>
      <w:szCs w:val="18"/>
    </w:rPr>
  </w:style>
  <w:style w:type="paragraph" w:customStyle="1" w:styleId="pf0">
    <w:name w:val="pf0"/>
    <w:basedOn w:val="Standard"/>
    <w:rsid w:val="001A6EDF"/>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Funotentext">
    <w:name w:val="footnote text"/>
    <w:basedOn w:val="Standard"/>
    <w:link w:val="FunotentextZchn"/>
    <w:uiPriority w:val="99"/>
    <w:semiHidden/>
    <w:unhideWhenUsed/>
    <w:rsid w:val="00CC4B62"/>
    <w:pPr>
      <w:spacing w:after="120" w:line="240" w:lineRule="auto"/>
    </w:pPr>
    <w:rPr>
      <w:rFonts w:ascii="Arial" w:eastAsia="Times New Roman" w:hAnsi="Arial" w:cs="Times New Roman"/>
      <w:sz w:val="20"/>
      <w:szCs w:val="20"/>
      <w:lang w:eastAsia="de-CH"/>
    </w:rPr>
  </w:style>
  <w:style w:type="character" w:customStyle="1" w:styleId="FunotentextZchn">
    <w:name w:val="Fußnotentext Zchn"/>
    <w:basedOn w:val="Absatz-Standardschriftart"/>
    <w:link w:val="Funotentext"/>
    <w:uiPriority w:val="99"/>
    <w:semiHidden/>
    <w:rsid w:val="00CC4B62"/>
    <w:rPr>
      <w:rFonts w:ascii="Arial" w:eastAsia="Times New Roman" w:hAnsi="Arial" w:cs="Times New Roman"/>
      <w:sz w:val="20"/>
      <w:szCs w:val="20"/>
      <w:lang w:eastAsia="de-CH"/>
    </w:rPr>
  </w:style>
  <w:style w:type="character" w:styleId="Funotenzeichen">
    <w:name w:val="footnote reference"/>
    <w:uiPriority w:val="99"/>
    <w:semiHidden/>
    <w:unhideWhenUsed/>
    <w:rsid w:val="00CC4B62"/>
    <w:rPr>
      <w:vertAlign w:val="superscript"/>
    </w:rPr>
  </w:style>
  <w:style w:type="character" w:customStyle="1" w:styleId="berschrift1Zchn">
    <w:name w:val="Überschrift 1 Zchn"/>
    <w:basedOn w:val="Absatz-Standardschriftart"/>
    <w:link w:val="berschrift1"/>
    <w:rsid w:val="003D2A16"/>
    <w:rPr>
      <w:rFonts w:ascii="Arial" w:eastAsia="Times New Roman" w:hAnsi="Arial" w:cs="Times New Roman"/>
      <w:b/>
      <w:bCs/>
      <w:sz w:val="30"/>
      <w:szCs w:val="28"/>
      <w:lang w:eastAsia="de-CH"/>
    </w:rPr>
  </w:style>
  <w:style w:type="character" w:customStyle="1" w:styleId="contentpasted2">
    <w:name w:val="contentpasted2"/>
    <w:basedOn w:val="Absatz-Standardschriftart"/>
    <w:rsid w:val="00220096"/>
  </w:style>
  <w:style w:type="table" w:styleId="Gitternetztabelle5dunkelAkzent4">
    <w:name w:val="Grid Table 5 Dark Accent 4"/>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netztabelle5dunkelAkzent6">
    <w:name w:val="Grid Table 5 Dark Accent 6"/>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netztabelle5dunkelAkzent2">
    <w:name w:val="Grid Table 5 Dark Accent 2"/>
    <w:basedOn w:val="NormaleTabelle"/>
    <w:uiPriority w:val="50"/>
    <w:rsid w:val="00D14A9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itternetztabelle1hellAkzent11">
    <w:name w:val="Gitternetztabelle 1 hell  – Akzent 11"/>
    <w:basedOn w:val="NormaleTabelle"/>
    <w:next w:val="Gitternetztabelle1hellAkzent1"/>
    <w:uiPriority w:val="46"/>
    <w:rsid w:val="00853E01"/>
    <w:pPr>
      <w:spacing w:after="0" w:line="240" w:lineRule="auto"/>
    </w:pPr>
    <w:rPr>
      <w:sz w:val="20"/>
      <w:szCs w:val="20"/>
    </w:rPr>
    <w:tblPr>
      <w:tblStyleRowBandSize w:val="1"/>
      <w:tblStyleColBandSize w:val="1"/>
      <w:tblBorders>
        <w:top w:val="single" w:sz="4" w:space="0" w:color="7F7FFF"/>
        <w:left w:val="single" w:sz="4" w:space="0" w:color="7F7FFF"/>
        <w:bottom w:val="single" w:sz="4" w:space="0" w:color="7F7FFF"/>
        <w:right w:val="single" w:sz="4" w:space="0" w:color="7F7FFF"/>
        <w:insideH w:val="single" w:sz="4" w:space="0" w:color="7F7FFF"/>
        <w:insideV w:val="single" w:sz="4" w:space="0" w:color="7F7FFF"/>
      </w:tblBorders>
    </w:tblPr>
    <w:tblStylePr w:type="firstRow">
      <w:rPr>
        <w:b/>
        <w:bCs/>
      </w:rPr>
      <w:tblPr/>
      <w:tcPr>
        <w:tcBorders>
          <w:bottom w:val="single" w:sz="12" w:space="0" w:color="3F3FFF"/>
        </w:tcBorders>
      </w:tcPr>
    </w:tblStylePr>
    <w:tblStylePr w:type="lastRow">
      <w:rPr>
        <w:b/>
        <w:bCs/>
      </w:rPr>
      <w:tblPr/>
      <w:tcPr>
        <w:tcBorders>
          <w:top w:val="double" w:sz="2" w:space="0" w:color="3F3FFF"/>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853E01"/>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Hyperlink">
    <w:name w:val="Hyperlink"/>
    <w:basedOn w:val="Absatz-Standardschriftart"/>
    <w:uiPriority w:val="99"/>
    <w:unhideWhenUsed/>
    <w:rsid w:val="009A0794"/>
    <w:rPr>
      <w:color w:val="0563C1" w:themeColor="hyperlink"/>
      <w:u w:val="single"/>
    </w:rPr>
  </w:style>
  <w:style w:type="character" w:styleId="NichtaufgelsteErwhnung">
    <w:name w:val="Unresolved Mention"/>
    <w:basedOn w:val="Absatz-Standardschriftart"/>
    <w:uiPriority w:val="99"/>
    <w:semiHidden/>
    <w:unhideWhenUsed/>
    <w:rsid w:val="009A0794"/>
    <w:rPr>
      <w:color w:val="605E5C"/>
      <w:shd w:val="clear" w:color="auto" w:fill="E1DFDD"/>
    </w:rPr>
  </w:style>
  <w:style w:type="character" w:styleId="BesuchterLink">
    <w:name w:val="FollowedHyperlink"/>
    <w:basedOn w:val="Absatz-Standardschriftart"/>
    <w:uiPriority w:val="99"/>
    <w:semiHidden/>
    <w:unhideWhenUsed/>
    <w:rsid w:val="00952767"/>
    <w:rPr>
      <w:color w:val="954F72" w:themeColor="followedHyperlink"/>
      <w:u w:val="single"/>
    </w:rPr>
  </w:style>
  <w:style w:type="paragraph" w:styleId="StandardWeb">
    <w:name w:val="Normal (Web)"/>
    <w:basedOn w:val="Standard"/>
    <w:uiPriority w:val="99"/>
    <w:semiHidden/>
    <w:unhideWhenUsed/>
    <w:rsid w:val="00302797"/>
    <w:pPr>
      <w:spacing w:before="100" w:beforeAutospacing="1" w:after="100" w:afterAutospacing="1" w:line="240" w:lineRule="auto"/>
    </w:pPr>
    <w:rPr>
      <w:rFonts w:ascii="Times New Roman" w:eastAsia="Times New Roman" w:hAnsi="Times New Roman" w:cs="Times New Roman"/>
      <w:sz w:val="24"/>
      <w:szCs w:val="24"/>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3387">
      <w:bodyDiv w:val="1"/>
      <w:marLeft w:val="0"/>
      <w:marRight w:val="0"/>
      <w:marTop w:val="0"/>
      <w:marBottom w:val="0"/>
      <w:divBdr>
        <w:top w:val="none" w:sz="0" w:space="0" w:color="auto"/>
        <w:left w:val="none" w:sz="0" w:space="0" w:color="auto"/>
        <w:bottom w:val="none" w:sz="0" w:space="0" w:color="auto"/>
        <w:right w:val="none" w:sz="0" w:space="0" w:color="auto"/>
      </w:divBdr>
    </w:div>
    <w:div w:id="62263248">
      <w:bodyDiv w:val="1"/>
      <w:marLeft w:val="0"/>
      <w:marRight w:val="0"/>
      <w:marTop w:val="0"/>
      <w:marBottom w:val="0"/>
      <w:divBdr>
        <w:top w:val="none" w:sz="0" w:space="0" w:color="auto"/>
        <w:left w:val="none" w:sz="0" w:space="0" w:color="auto"/>
        <w:bottom w:val="none" w:sz="0" w:space="0" w:color="auto"/>
        <w:right w:val="none" w:sz="0" w:space="0" w:color="auto"/>
      </w:divBdr>
    </w:div>
    <w:div w:id="69812949">
      <w:bodyDiv w:val="1"/>
      <w:marLeft w:val="0"/>
      <w:marRight w:val="0"/>
      <w:marTop w:val="0"/>
      <w:marBottom w:val="0"/>
      <w:divBdr>
        <w:top w:val="none" w:sz="0" w:space="0" w:color="auto"/>
        <w:left w:val="none" w:sz="0" w:space="0" w:color="auto"/>
        <w:bottom w:val="none" w:sz="0" w:space="0" w:color="auto"/>
        <w:right w:val="none" w:sz="0" w:space="0" w:color="auto"/>
      </w:divBdr>
    </w:div>
    <w:div w:id="105783091">
      <w:bodyDiv w:val="1"/>
      <w:marLeft w:val="0"/>
      <w:marRight w:val="0"/>
      <w:marTop w:val="0"/>
      <w:marBottom w:val="0"/>
      <w:divBdr>
        <w:top w:val="none" w:sz="0" w:space="0" w:color="auto"/>
        <w:left w:val="none" w:sz="0" w:space="0" w:color="auto"/>
        <w:bottom w:val="none" w:sz="0" w:space="0" w:color="auto"/>
        <w:right w:val="none" w:sz="0" w:space="0" w:color="auto"/>
      </w:divBdr>
    </w:div>
    <w:div w:id="149099911">
      <w:bodyDiv w:val="1"/>
      <w:marLeft w:val="0"/>
      <w:marRight w:val="0"/>
      <w:marTop w:val="0"/>
      <w:marBottom w:val="0"/>
      <w:divBdr>
        <w:top w:val="none" w:sz="0" w:space="0" w:color="auto"/>
        <w:left w:val="none" w:sz="0" w:space="0" w:color="auto"/>
        <w:bottom w:val="none" w:sz="0" w:space="0" w:color="auto"/>
        <w:right w:val="none" w:sz="0" w:space="0" w:color="auto"/>
      </w:divBdr>
    </w:div>
    <w:div w:id="157423073">
      <w:bodyDiv w:val="1"/>
      <w:marLeft w:val="0"/>
      <w:marRight w:val="0"/>
      <w:marTop w:val="0"/>
      <w:marBottom w:val="0"/>
      <w:divBdr>
        <w:top w:val="none" w:sz="0" w:space="0" w:color="auto"/>
        <w:left w:val="none" w:sz="0" w:space="0" w:color="auto"/>
        <w:bottom w:val="none" w:sz="0" w:space="0" w:color="auto"/>
        <w:right w:val="none" w:sz="0" w:space="0" w:color="auto"/>
      </w:divBdr>
    </w:div>
    <w:div w:id="238056612">
      <w:bodyDiv w:val="1"/>
      <w:marLeft w:val="0"/>
      <w:marRight w:val="0"/>
      <w:marTop w:val="0"/>
      <w:marBottom w:val="0"/>
      <w:divBdr>
        <w:top w:val="none" w:sz="0" w:space="0" w:color="auto"/>
        <w:left w:val="none" w:sz="0" w:space="0" w:color="auto"/>
        <w:bottom w:val="none" w:sz="0" w:space="0" w:color="auto"/>
        <w:right w:val="none" w:sz="0" w:space="0" w:color="auto"/>
      </w:divBdr>
    </w:div>
    <w:div w:id="249435835">
      <w:bodyDiv w:val="1"/>
      <w:marLeft w:val="0"/>
      <w:marRight w:val="0"/>
      <w:marTop w:val="0"/>
      <w:marBottom w:val="0"/>
      <w:divBdr>
        <w:top w:val="none" w:sz="0" w:space="0" w:color="auto"/>
        <w:left w:val="none" w:sz="0" w:space="0" w:color="auto"/>
        <w:bottom w:val="none" w:sz="0" w:space="0" w:color="auto"/>
        <w:right w:val="none" w:sz="0" w:space="0" w:color="auto"/>
      </w:divBdr>
    </w:div>
    <w:div w:id="257174362">
      <w:bodyDiv w:val="1"/>
      <w:marLeft w:val="0"/>
      <w:marRight w:val="0"/>
      <w:marTop w:val="0"/>
      <w:marBottom w:val="0"/>
      <w:divBdr>
        <w:top w:val="none" w:sz="0" w:space="0" w:color="auto"/>
        <w:left w:val="none" w:sz="0" w:space="0" w:color="auto"/>
        <w:bottom w:val="none" w:sz="0" w:space="0" w:color="auto"/>
        <w:right w:val="none" w:sz="0" w:space="0" w:color="auto"/>
      </w:divBdr>
    </w:div>
    <w:div w:id="325281193">
      <w:bodyDiv w:val="1"/>
      <w:marLeft w:val="0"/>
      <w:marRight w:val="0"/>
      <w:marTop w:val="0"/>
      <w:marBottom w:val="0"/>
      <w:divBdr>
        <w:top w:val="none" w:sz="0" w:space="0" w:color="auto"/>
        <w:left w:val="none" w:sz="0" w:space="0" w:color="auto"/>
        <w:bottom w:val="none" w:sz="0" w:space="0" w:color="auto"/>
        <w:right w:val="none" w:sz="0" w:space="0" w:color="auto"/>
      </w:divBdr>
    </w:div>
    <w:div w:id="403647698">
      <w:bodyDiv w:val="1"/>
      <w:marLeft w:val="0"/>
      <w:marRight w:val="0"/>
      <w:marTop w:val="0"/>
      <w:marBottom w:val="0"/>
      <w:divBdr>
        <w:top w:val="none" w:sz="0" w:space="0" w:color="auto"/>
        <w:left w:val="none" w:sz="0" w:space="0" w:color="auto"/>
        <w:bottom w:val="none" w:sz="0" w:space="0" w:color="auto"/>
        <w:right w:val="none" w:sz="0" w:space="0" w:color="auto"/>
      </w:divBdr>
    </w:div>
    <w:div w:id="436559048">
      <w:bodyDiv w:val="1"/>
      <w:marLeft w:val="0"/>
      <w:marRight w:val="0"/>
      <w:marTop w:val="0"/>
      <w:marBottom w:val="0"/>
      <w:divBdr>
        <w:top w:val="none" w:sz="0" w:space="0" w:color="auto"/>
        <w:left w:val="none" w:sz="0" w:space="0" w:color="auto"/>
        <w:bottom w:val="none" w:sz="0" w:space="0" w:color="auto"/>
        <w:right w:val="none" w:sz="0" w:space="0" w:color="auto"/>
      </w:divBdr>
    </w:div>
    <w:div w:id="543760313">
      <w:bodyDiv w:val="1"/>
      <w:marLeft w:val="0"/>
      <w:marRight w:val="0"/>
      <w:marTop w:val="0"/>
      <w:marBottom w:val="0"/>
      <w:divBdr>
        <w:top w:val="none" w:sz="0" w:space="0" w:color="auto"/>
        <w:left w:val="none" w:sz="0" w:space="0" w:color="auto"/>
        <w:bottom w:val="none" w:sz="0" w:space="0" w:color="auto"/>
        <w:right w:val="none" w:sz="0" w:space="0" w:color="auto"/>
      </w:divBdr>
    </w:div>
    <w:div w:id="544827733">
      <w:bodyDiv w:val="1"/>
      <w:marLeft w:val="0"/>
      <w:marRight w:val="0"/>
      <w:marTop w:val="0"/>
      <w:marBottom w:val="0"/>
      <w:divBdr>
        <w:top w:val="none" w:sz="0" w:space="0" w:color="auto"/>
        <w:left w:val="none" w:sz="0" w:space="0" w:color="auto"/>
        <w:bottom w:val="none" w:sz="0" w:space="0" w:color="auto"/>
        <w:right w:val="none" w:sz="0" w:space="0" w:color="auto"/>
      </w:divBdr>
    </w:div>
    <w:div w:id="560025786">
      <w:bodyDiv w:val="1"/>
      <w:marLeft w:val="0"/>
      <w:marRight w:val="0"/>
      <w:marTop w:val="0"/>
      <w:marBottom w:val="0"/>
      <w:divBdr>
        <w:top w:val="none" w:sz="0" w:space="0" w:color="auto"/>
        <w:left w:val="none" w:sz="0" w:space="0" w:color="auto"/>
        <w:bottom w:val="none" w:sz="0" w:space="0" w:color="auto"/>
        <w:right w:val="none" w:sz="0" w:space="0" w:color="auto"/>
      </w:divBdr>
    </w:div>
    <w:div w:id="597178423">
      <w:bodyDiv w:val="1"/>
      <w:marLeft w:val="0"/>
      <w:marRight w:val="0"/>
      <w:marTop w:val="0"/>
      <w:marBottom w:val="0"/>
      <w:divBdr>
        <w:top w:val="none" w:sz="0" w:space="0" w:color="auto"/>
        <w:left w:val="none" w:sz="0" w:space="0" w:color="auto"/>
        <w:bottom w:val="none" w:sz="0" w:space="0" w:color="auto"/>
        <w:right w:val="none" w:sz="0" w:space="0" w:color="auto"/>
      </w:divBdr>
    </w:div>
    <w:div w:id="599683898">
      <w:bodyDiv w:val="1"/>
      <w:marLeft w:val="0"/>
      <w:marRight w:val="0"/>
      <w:marTop w:val="0"/>
      <w:marBottom w:val="0"/>
      <w:divBdr>
        <w:top w:val="none" w:sz="0" w:space="0" w:color="auto"/>
        <w:left w:val="none" w:sz="0" w:space="0" w:color="auto"/>
        <w:bottom w:val="none" w:sz="0" w:space="0" w:color="auto"/>
        <w:right w:val="none" w:sz="0" w:space="0" w:color="auto"/>
      </w:divBdr>
    </w:div>
    <w:div w:id="694768496">
      <w:bodyDiv w:val="1"/>
      <w:marLeft w:val="0"/>
      <w:marRight w:val="0"/>
      <w:marTop w:val="0"/>
      <w:marBottom w:val="0"/>
      <w:divBdr>
        <w:top w:val="none" w:sz="0" w:space="0" w:color="auto"/>
        <w:left w:val="none" w:sz="0" w:space="0" w:color="auto"/>
        <w:bottom w:val="none" w:sz="0" w:space="0" w:color="auto"/>
        <w:right w:val="none" w:sz="0" w:space="0" w:color="auto"/>
      </w:divBdr>
    </w:div>
    <w:div w:id="695696794">
      <w:bodyDiv w:val="1"/>
      <w:marLeft w:val="0"/>
      <w:marRight w:val="0"/>
      <w:marTop w:val="0"/>
      <w:marBottom w:val="0"/>
      <w:divBdr>
        <w:top w:val="none" w:sz="0" w:space="0" w:color="auto"/>
        <w:left w:val="none" w:sz="0" w:space="0" w:color="auto"/>
        <w:bottom w:val="none" w:sz="0" w:space="0" w:color="auto"/>
        <w:right w:val="none" w:sz="0" w:space="0" w:color="auto"/>
      </w:divBdr>
    </w:div>
    <w:div w:id="732698794">
      <w:bodyDiv w:val="1"/>
      <w:marLeft w:val="0"/>
      <w:marRight w:val="0"/>
      <w:marTop w:val="0"/>
      <w:marBottom w:val="0"/>
      <w:divBdr>
        <w:top w:val="none" w:sz="0" w:space="0" w:color="auto"/>
        <w:left w:val="none" w:sz="0" w:space="0" w:color="auto"/>
        <w:bottom w:val="none" w:sz="0" w:space="0" w:color="auto"/>
        <w:right w:val="none" w:sz="0" w:space="0" w:color="auto"/>
      </w:divBdr>
    </w:div>
    <w:div w:id="737628486">
      <w:bodyDiv w:val="1"/>
      <w:marLeft w:val="0"/>
      <w:marRight w:val="0"/>
      <w:marTop w:val="0"/>
      <w:marBottom w:val="0"/>
      <w:divBdr>
        <w:top w:val="none" w:sz="0" w:space="0" w:color="auto"/>
        <w:left w:val="none" w:sz="0" w:space="0" w:color="auto"/>
        <w:bottom w:val="none" w:sz="0" w:space="0" w:color="auto"/>
        <w:right w:val="none" w:sz="0" w:space="0" w:color="auto"/>
      </w:divBdr>
    </w:div>
    <w:div w:id="739986998">
      <w:bodyDiv w:val="1"/>
      <w:marLeft w:val="0"/>
      <w:marRight w:val="0"/>
      <w:marTop w:val="0"/>
      <w:marBottom w:val="0"/>
      <w:divBdr>
        <w:top w:val="none" w:sz="0" w:space="0" w:color="auto"/>
        <w:left w:val="none" w:sz="0" w:space="0" w:color="auto"/>
        <w:bottom w:val="none" w:sz="0" w:space="0" w:color="auto"/>
        <w:right w:val="none" w:sz="0" w:space="0" w:color="auto"/>
      </w:divBdr>
    </w:div>
    <w:div w:id="748577651">
      <w:bodyDiv w:val="1"/>
      <w:marLeft w:val="0"/>
      <w:marRight w:val="0"/>
      <w:marTop w:val="0"/>
      <w:marBottom w:val="0"/>
      <w:divBdr>
        <w:top w:val="none" w:sz="0" w:space="0" w:color="auto"/>
        <w:left w:val="none" w:sz="0" w:space="0" w:color="auto"/>
        <w:bottom w:val="none" w:sz="0" w:space="0" w:color="auto"/>
        <w:right w:val="none" w:sz="0" w:space="0" w:color="auto"/>
      </w:divBdr>
    </w:div>
    <w:div w:id="765154967">
      <w:bodyDiv w:val="1"/>
      <w:marLeft w:val="0"/>
      <w:marRight w:val="0"/>
      <w:marTop w:val="0"/>
      <w:marBottom w:val="0"/>
      <w:divBdr>
        <w:top w:val="none" w:sz="0" w:space="0" w:color="auto"/>
        <w:left w:val="none" w:sz="0" w:space="0" w:color="auto"/>
        <w:bottom w:val="none" w:sz="0" w:space="0" w:color="auto"/>
        <w:right w:val="none" w:sz="0" w:space="0" w:color="auto"/>
      </w:divBdr>
    </w:div>
    <w:div w:id="864828057">
      <w:bodyDiv w:val="1"/>
      <w:marLeft w:val="0"/>
      <w:marRight w:val="0"/>
      <w:marTop w:val="0"/>
      <w:marBottom w:val="0"/>
      <w:divBdr>
        <w:top w:val="none" w:sz="0" w:space="0" w:color="auto"/>
        <w:left w:val="none" w:sz="0" w:space="0" w:color="auto"/>
        <w:bottom w:val="none" w:sz="0" w:space="0" w:color="auto"/>
        <w:right w:val="none" w:sz="0" w:space="0" w:color="auto"/>
      </w:divBdr>
    </w:div>
    <w:div w:id="912735623">
      <w:bodyDiv w:val="1"/>
      <w:marLeft w:val="0"/>
      <w:marRight w:val="0"/>
      <w:marTop w:val="0"/>
      <w:marBottom w:val="0"/>
      <w:divBdr>
        <w:top w:val="none" w:sz="0" w:space="0" w:color="auto"/>
        <w:left w:val="none" w:sz="0" w:space="0" w:color="auto"/>
        <w:bottom w:val="none" w:sz="0" w:space="0" w:color="auto"/>
        <w:right w:val="none" w:sz="0" w:space="0" w:color="auto"/>
      </w:divBdr>
    </w:div>
    <w:div w:id="921453639">
      <w:bodyDiv w:val="1"/>
      <w:marLeft w:val="0"/>
      <w:marRight w:val="0"/>
      <w:marTop w:val="0"/>
      <w:marBottom w:val="0"/>
      <w:divBdr>
        <w:top w:val="none" w:sz="0" w:space="0" w:color="auto"/>
        <w:left w:val="none" w:sz="0" w:space="0" w:color="auto"/>
        <w:bottom w:val="none" w:sz="0" w:space="0" w:color="auto"/>
        <w:right w:val="none" w:sz="0" w:space="0" w:color="auto"/>
      </w:divBdr>
    </w:div>
    <w:div w:id="933635121">
      <w:bodyDiv w:val="1"/>
      <w:marLeft w:val="0"/>
      <w:marRight w:val="0"/>
      <w:marTop w:val="0"/>
      <w:marBottom w:val="0"/>
      <w:divBdr>
        <w:top w:val="none" w:sz="0" w:space="0" w:color="auto"/>
        <w:left w:val="none" w:sz="0" w:space="0" w:color="auto"/>
        <w:bottom w:val="none" w:sz="0" w:space="0" w:color="auto"/>
        <w:right w:val="none" w:sz="0" w:space="0" w:color="auto"/>
      </w:divBdr>
    </w:div>
    <w:div w:id="1230504548">
      <w:bodyDiv w:val="1"/>
      <w:marLeft w:val="0"/>
      <w:marRight w:val="0"/>
      <w:marTop w:val="0"/>
      <w:marBottom w:val="0"/>
      <w:divBdr>
        <w:top w:val="none" w:sz="0" w:space="0" w:color="auto"/>
        <w:left w:val="none" w:sz="0" w:space="0" w:color="auto"/>
        <w:bottom w:val="none" w:sz="0" w:space="0" w:color="auto"/>
        <w:right w:val="none" w:sz="0" w:space="0" w:color="auto"/>
      </w:divBdr>
    </w:div>
    <w:div w:id="1312707976">
      <w:bodyDiv w:val="1"/>
      <w:marLeft w:val="0"/>
      <w:marRight w:val="0"/>
      <w:marTop w:val="0"/>
      <w:marBottom w:val="0"/>
      <w:divBdr>
        <w:top w:val="none" w:sz="0" w:space="0" w:color="auto"/>
        <w:left w:val="none" w:sz="0" w:space="0" w:color="auto"/>
        <w:bottom w:val="none" w:sz="0" w:space="0" w:color="auto"/>
        <w:right w:val="none" w:sz="0" w:space="0" w:color="auto"/>
      </w:divBdr>
    </w:div>
    <w:div w:id="1320039576">
      <w:bodyDiv w:val="1"/>
      <w:marLeft w:val="0"/>
      <w:marRight w:val="0"/>
      <w:marTop w:val="0"/>
      <w:marBottom w:val="0"/>
      <w:divBdr>
        <w:top w:val="none" w:sz="0" w:space="0" w:color="auto"/>
        <w:left w:val="none" w:sz="0" w:space="0" w:color="auto"/>
        <w:bottom w:val="none" w:sz="0" w:space="0" w:color="auto"/>
        <w:right w:val="none" w:sz="0" w:space="0" w:color="auto"/>
      </w:divBdr>
    </w:div>
    <w:div w:id="1364675369">
      <w:bodyDiv w:val="1"/>
      <w:marLeft w:val="0"/>
      <w:marRight w:val="0"/>
      <w:marTop w:val="0"/>
      <w:marBottom w:val="0"/>
      <w:divBdr>
        <w:top w:val="none" w:sz="0" w:space="0" w:color="auto"/>
        <w:left w:val="none" w:sz="0" w:space="0" w:color="auto"/>
        <w:bottom w:val="none" w:sz="0" w:space="0" w:color="auto"/>
        <w:right w:val="none" w:sz="0" w:space="0" w:color="auto"/>
      </w:divBdr>
    </w:div>
    <w:div w:id="1464158172">
      <w:bodyDiv w:val="1"/>
      <w:marLeft w:val="0"/>
      <w:marRight w:val="0"/>
      <w:marTop w:val="0"/>
      <w:marBottom w:val="0"/>
      <w:divBdr>
        <w:top w:val="none" w:sz="0" w:space="0" w:color="auto"/>
        <w:left w:val="none" w:sz="0" w:space="0" w:color="auto"/>
        <w:bottom w:val="none" w:sz="0" w:space="0" w:color="auto"/>
        <w:right w:val="none" w:sz="0" w:space="0" w:color="auto"/>
      </w:divBdr>
    </w:div>
    <w:div w:id="1482041222">
      <w:bodyDiv w:val="1"/>
      <w:marLeft w:val="0"/>
      <w:marRight w:val="0"/>
      <w:marTop w:val="0"/>
      <w:marBottom w:val="0"/>
      <w:divBdr>
        <w:top w:val="none" w:sz="0" w:space="0" w:color="auto"/>
        <w:left w:val="none" w:sz="0" w:space="0" w:color="auto"/>
        <w:bottom w:val="none" w:sz="0" w:space="0" w:color="auto"/>
        <w:right w:val="none" w:sz="0" w:space="0" w:color="auto"/>
      </w:divBdr>
    </w:div>
    <w:div w:id="1491873397">
      <w:bodyDiv w:val="1"/>
      <w:marLeft w:val="0"/>
      <w:marRight w:val="0"/>
      <w:marTop w:val="0"/>
      <w:marBottom w:val="0"/>
      <w:divBdr>
        <w:top w:val="none" w:sz="0" w:space="0" w:color="auto"/>
        <w:left w:val="none" w:sz="0" w:space="0" w:color="auto"/>
        <w:bottom w:val="none" w:sz="0" w:space="0" w:color="auto"/>
        <w:right w:val="none" w:sz="0" w:space="0" w:color="auto"/>
      </w:divBdr>
    </w:div>
    <w:div w:id="1534416624">
      <w:bodyDiv w:val="1"/>
      <w:marLeft w:val="0"/>
      <w:marRight w:val="0"/>
      <w:marTop w:val="0"/>
      <w:marBottom w:val="0"/>
      <w:divBdr>
        <w:top w:val="none" w:sz="0" w:space="0" w:color="auto"/>
        <w:left w:val="none" w:sz="0" w:space="0" w:color="auto"/>
        <w:bottom w:val="none" w:sz="0" w:space="0" w:color="auto"/>
        <w:right w:val="none" w:sz="0" w:space="0" w:color="auto"/>
      </w:divBdr>
    </w:div>
    <w:div w:id="1548371374">
      <w:bodyDiv w:val="1"/>
      <w:marLeft w:val="0"/>
      <w:marRight w:val="0"/>
      <w:marTop w:val="0"/>
      <w:marBottom w:val="0"/>
      <w:divBdr>
        <w:top w:val="none" w:sz="0" w:space="0" w:color="auto"/>
        <w:left w:val="none" w:sz="0" w:space="0" w:color="auto"/>
        <w:bottom w:val="none" w:sz="0" w:space="0" w:color="auto"/>
        <w:right w:val="none" w:sz="0" w:space="0" w:color="auto"/>
      </w:divBdr>
    </w:div>
    <w:div w:id="1695613272">
      <w:bodyDiv w:val="1"/>
      <w:marLeft w:val="0"/>
      <w:marRight w:val="0"/>
      <w:marTop w:val="0"/>
      <w:marBottom w:val="0"/>
      <w:divBdr>
        <w:top w:val="none" w:sz="0" w:space="0" w:color="auto"/>
        <w:left w:val="none" w:sz="0" w:space="0" w:color="auto"/>
        <w:bottom w:val="none" w:sz="0" w:space="0" w:color="auto"/>
        <w:right w:val="none" w:sz="0" w:space="0" w:color="auto"/>
      </w:divBdr>
    </w:div>
    <w:div w:id="1700082962">
      <w:bodyDiv w:val="1"/>
      <w:marLeft w:val="0"/>
      <w:marRight w:val="0"/>
      <w:marTop w:val="0"/>
      <w:marBottom w:val="0"/>
      <w:divBdr>
        <w:top w:val="none" w:sz="0" w:space="0" w:color="auto"/>
        <w:left w:val="none" w:sz="0" w:space="0" w:color="auto"/>
        <w:bottom w:val="none" w:sz="0" w:space="0" w:color="auto"/>
        <w:right w:val="none" w:sz="0" w:space="0" w:color="auto"/>
      </w:divBdr>
    </w:div>
    <w:div w:id="1818180987">
      <w:bodyDiv w:val="1"/>
      <w:marLeft w:val="0"/>
      <w:marRight w:val="0"/>
      <w:marTop w:val="0"/>
      <w:marBottom w:val="0"/>
      <w:divBdr>
        <w:top w:val="none" w:sz="0" w:space="0" w:color="auto"/>
        <w:left w:val="none" w:sz="0" w:space="0" w:color="auto"/>
        <w:bottom w:val="none" w:sz="0" w:space="0" w:color="auto"/>
        <w:right w:val="none" w:sz="0" w:space="0" w:color="auto"/>
      </w:divBdr>
    </w:div>
    <w:div w:id="1883786124">
      <w:bodyDiv w:val="1"/>
      <w:marLeft w:val="0"/>
      <w:marRight w:val="0"/>
      <w:marTop w:val="0"/>
      <w:marBottom w:val="0"/>
      <w:divBdr>
        <w:top w:val="none" w:sz="0" w:space="0" w:color="auto"/>
        <w:left w:val="none" w:sz="0" w:space="0" w:color="auto"/>
        <w:bottom w:val="none" w:sz="0" w:space="0" w:color="auto"/>
        <w:right w:val="none" w:sz="0" w:space="0" w:color="auto"/>
      </w:divBdr>
    </w:div>
    <w:div w:id="1899902402">
      <w:bodyDiv w:val="1"/>
      <w:marLeft w:val="0"/>
      <w:marRight w:val="0"/>
      <w:marTop w:val="0"/>
      <w:marBottom w:val="0"/>
      <w:divBdr>
        <w:top w:val="none" w:sz="0" w:space="0" w:color="auto"/>
        <w:left w:val="none" w:sz="0" w:space="0" w:color="auto"/>
        <w:bottom w:val="none" w:sz="0" w:space="0" w:color="auto"/>
        <w:right w:val="none" w:sz="0" w:space="0" w:color="auto"/>
      </w:divBdr>
    </w:div>
    <w:div w:id="2034844847">
      <w:bodyDiv w:val="1"/>
      <w:marLeft w:val="0"/>
      <w:marRight w:val="0"/>
      <w:marTop w:val="0"/>
      <w:marBottom w:val="0"/>
      <w:divBdr>
        <w:top w:val="none" w:sz="0" w:space="0" w:color="auto"/>
        <w:left w:val="none" w:sz="0" w:space="0" w:color="auto"/>
        <w:bottom w:val="none" w:sz="0" w:space="0" w:color="auto"/>
        <w:right w:val="none" w:sz="0" w:space="0" w:color="auto"/>
      </w:divBdr>
    </w:div>
    <w:div w:id="2041931871">
      <w:bodyDiv w:val="1"/>
      <w:marLeft w:val="0"/>
      <w:marRight w:val="0"/>
      <w:marTop w:val="0"/>
      <w:marBottom w:val="0"/>
      <w:divBdr>
        <w:top w:val="none" w:sz="0" w:space="0" w:color="auto"/>
        <w:left w:val="none" w:sz="0" w:space="0" w:color="auto"/>
        <w:bottom w:val="none" w:sz="0" w:space="0" w:color="auto"/>
        <w:right w:val="none" w:sz="0" w:space="0" w:color="auto"/>
      </w:divBdr>
    </w:div>
    <w:div w:id="2091388938">
      <w:bodyDiv w:val="1"/>
      <w:marLeft w:val="0"/>
      <w:marRight w:val="0"/>
      <w:marTop w:val="0"/>
      <w:marBottom w:val="0"/>
      <w:divBdr>
        <w:top w:val="none" w:sz="0" w:space="0" w:color="auto"/>
        <w:left w:val="none" w:sz="0" w:space="0" w:color="auto"/>
        <w:bottom w:val="none" w:sz="0" w:space="0" w:color="auto"/>
        <w:right w:val="none" w:sz="0" w:space="0" w:color="auto"/>
      </w:divBdr>
    </w:div>
    <w:div w:id="21126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qualiservice.ch"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cf67251e5332cd8c717a210388aa91b0">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fb0b17e40763727c751e48002468e468"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1eb2492-eb95-41bd-b825-151b96c4c871">
      <UserInfo>
        <DisplayName>Messerli Florian</DisplayName>
        <AccountId>18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BD0EB-E1C9-4927-9973-CF865CF21047}">
  <ds:schemaRefs>
    <ds:schemaRef ds:uri="http://schemas.microsoft.com/sharepoint/v3/contenttype/forms"/>
  </ds:schemaRefs>
</ds:datastoreItem>
</file>

<file path=customXml/itemProps2.xml><?xml version="1.0" encoding="utf-8"?>
<ds:datastoreItem xmlns:ds="http://schemas.openxmlformats.org/officeDocument/2006/customXml" ds:itemID="{DC0DCA54-A0AF-43B1-A052-33D9BC4EEA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FDDDC4-64D1-4F85-82AB-B2B09EB703FF}">
  <ds:schemaRefs>
    <ds:schemaRef ds:uri="http://schemas.microsoft.com/office/2006/metadata/properties"/>
    <ds:schemaRef ds:uri="http://schemas.microsoft.com/office/infopath/2007/PartnerControls"/>
    <ds:schemaRef ds:uri="81eb2492-eb95-41bd-b825-151b96c4c871"/>
  </ds:schemaRefs>
</ds:datastoreItem>
</file>

<file path=customXml/itemProps4.xml><?xml version="1.0" encoding="utf-8"?>
<ds:datastoreItem xmlns:ds="http://schemas.openxmlformats.org/officeDocument/2006/customXml" ds:itemID="{040A56F8-8F89-4613-83A5-C6D719D20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4569</Words>
  <Characters>28790</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33293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Gothuey Nejna | SBV-USP</dc:creator>
  <cp:keywords/>
  <dc:description/>
  <cp:lastModifiedBy>Gothuey Nejna | SBV-USP</cp:lastModifiedBy>
  <cp:revision>12</cp:revision>
  <cp:lastPrinted>2024-12-04T13:11:00Z</cp:lastPrinted>
  <dcterms:created xsi:type="dcterms:W3CDTF">2026-06-12T11:06:00Z</dcterms:created>
  <dcterms:modified xsi:type="dcterms:W3CDTF">2026-07-02T09:01:00Z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