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33DA" w14:textId="6FEAE955" w:rsidR="0086334B" w:rsidRPr="0015151F" w:rsidRDefault="0015151F" w:rsidP="00871D57">
      <w:pPr>
        <w:tabs>
          <w:tab w:val="left" w:pos="6237"/>
          <w:tab w:val="right" w:pos="9639"/>
        </w:tabs>
        <w:spacing w:before="0"/>
        <w:rPr>
          <w:rFonts w:asciiTheme="majorHAnsi" w:eastAsiaTheme="majorEastAsia" w:hAnsiTheme="majorHAnsi" w:cstheme="majorBidi"/>
          <w:b/>
          <w:kern w:val="28"/>
          <w:sz w:val="28"/>
          <w:szCs w:val="52"/>
          <w:lang w:val="fr-CH"/>
        </w:rPr>
      </w:pPr>
      <w:r w:rsidRPr="003E467E">
        <w:rPr>
          <w:rStyle w:val="TitelZchn"/>
          <w:lang w:val="fr-CH"/>
        </w:rPr>
        <w:t>Annexe au contrat d’apprentissage</w:t>
      </w:r>
      <w:r w:rsidR="0086334B" w:rsidRPr="0015151F">
        <w:rPr>
          <w:rFonts w:cs="Arial"/>
          <w:sz w:val="18"/>
          <w:szCs w:val="18"/>
          <w:lang w:val="fr-CH"/>
        </w:rPr>
        <w:tab/>
      </w:r>
      <w:r>
        <w:rPr>
          <w:rFonts w:asciiTheme="majorHAnsi" w:hAnsiTheme="majorHAnsi" w:cs="Arial"/>
          <w:b/>
          <w:sz w:val="18"/>
          <w:szCs w:val="18"/>
          <w:lang w:val="fr-CH"/>
        </w:rPr>
        <w:t>C</w:t>
      </w:r>
      <w:r w:rsidR="0086334B" w:rsidRPr="0015151F">
        <w:rPr>
          <w:rFonts w:asciiTheme="majorHAnsi" w:hAnsiTheme="majorHAnsi" w:cs="Arial"/>
          <w:b/>
          <w:sz w:val="18"/>
          <w:szCs w:val="18"/>
          <w:lang w:val="fr-CH"/>
        </w:rPr>
        <w:t>anton</w:t>
      </w:r>
      <w:r w:rsidR="0086334B" w:rsidRPr="0015151F">
        <w:rPr>
          <w:rFonts w:cs="Arial"/>
          <w:sz w:val="18"/>
          <w:szCs w:val="18"/>
          <w:lang w:val="fr-CH"/>
        </w:rPr>
        <w:t xml:space="preserve">: </w:t>
      </w:r>
      <w:r w:rsidR="0086334B" w:rsidRPr="000921EB">
        <w:rPr>
          <w:rFonts w:cs="Arial"/>
          <w:sz w:val="18"/>
          <w:szCs w:val="18"/>
          <w:u w:val="single"/>
        </w:rPr>
        <w:fldChar w:fldCharType="begin">
          <w:ffData>
            <w:name w:val="Text53"/>
            <w:enabled/>
            <w:calcOnExit w:val="0"/>
            <w:textInput/>
          </w:ffData>
        </w:fldChar>
      </w:r>
      <w:bookmarkStart w:id="0" w:name="Text53"/>
      <w:r w:rsidR="0086334B" w:rsidRPr="0015151F">
        <w:rPr>
          <w:rFonts w:cs="Arial"/>
          <w:sz w:val="18"/>
          <w:szCs w:val="18"/>
          <w:u w:val="single"/>
          <w:lang w:val="fr-CH"/>
        </w:rPr>
        <w:instrText xml:space="preserve"> FORMTEXT </w:instrText>
      </w:r>
      <w:r w:rsidR="0086334B" w:rsidRPr="000921EB">
        <w:rPr>
          <w:rFonts w:cs="Arial"/>
          <w:sz w:val="18"/>
          <w:szCs w:val="18"/>
          <w:u w:val="single"/>
        </w:rPr>
      </w:r>
      <w:r w:rsidR="0086334B" w:rsidRPr="000921EB">
        <w:rPr>
          <w:rFonts w:cs="Arial"/>
          <w:sz w:val="18"/>
          <w:szCs w:val="18"/>
          <w:u w:val="single"/>
        </w:rPr>
        <w:fldChar w:fldCharType="separate"/>
      </w:r>
      <w:r w:rsidR="0086334B" w:rsidRPr="000921EB">
        <w:rPr>
          <w:rFonts w:cs="Arial"/>
          <w:noProof/>
          <w:sz w:val="18"/>
          <w:szCs w:val="18"/>
          <w:u w:val="single"/>
        </w:rPr>
        <w:t> </w:t>
      </w:r>
      <w:r w:rsidR="0086334B" w:rsidRPr="000921EB">
        <w:rPr>
          <w:rFonts w:cs="Arial"/>
          <w:noProof/>
          <w:sz w:val="18"/>
          <w:szCs w:val="18"/>
          <w:u w:val="single"/>
        </w:rPr>
        <w:t> </w:t>
      </w:r>
      <w:r w:rsidR="0086334B" w:rsidRPr="000921EB">
        <w:rPr>
          <w:rFonts w:cs="Arial"/>
          <w:noProof/>
          <w:sz w:val="18"/>
          <w:szCs w:val="18"/>
          <w:u w:val="single"/>
        </w:rPr>
        <w:t> </w:t>
      </w:r>
      <w:r w:rsidR="0086334B" w:rsidRPr="000921EB">
        <w:rPr>
          <w:rFonts w:cs="Arial"/>
          <w:noProof/>
          <w:sz w:val="18"/>
          <w:szCs w:val="18"/>
          <w:u w:val="single"/>
        </w:rPr>
        <w:t> </w:t>
      </w:r>
      <w:r w:rsidR="0086334B" w:rsidRPr="000921EB">
        <w:rPr>
          <w:rFonts w:cs="Arial"/>
          <w:noProof/>
          <w:sz w:val="18"/>
          <w:szCs w:val="18"/>
          <w:u w:val="single"/>
        </w:rPr>
        <w:t> </w:t>
      </w:r>
      <w:r w:rsidR="0086334B" w:rsidRPr="000921EB">
        <w:rPr>
          <w:rFonts w:cs="Arial"/>
          <w:sz w:val="18"/>
          <w:szCs w:val="18"/>
          <w:u w:val="single"/>
        </w:rPr>
        <w:fldChar w:fldCharType="end"/>
      </w:r>
      <w:bookmarkEnd w:id="0"/>
      <w:r w:rsidR="0086334B" w:rsidRPr="0015151F">
        <w:rPr>
          <w:rFonts w:cs="Arial"/>
          <w:sz w:val="18"/>
          <w:szCs w:val="18"/>
          <w:u w:val="single"/>
          <w:lang w:val="fr-CH"/>
        </w:rPr>
        <w:tab/>
      </w:r>
    </w:p>
    <w:p w14:paraId="332C0CEF" w14:textId="77777777" w:rsidR="0086334B" w:rsidRPr="0015151F" w:rsidRDefault="0086334B" w:rsidP="00AC1489">
      <w:pPr>
        <w:spacing w:before="0"/>
        <w:rPr>
          <w:rFonts w:asciiTheme="majorHAnsi" w:hAnsiTheme="majorHAnsi" w:cs="Arial"/>
          <w:bCs/>
          <w:iCs/>
          <w:spacing w:val="1"/>
          <w:sz w:val="18"/>
          <w:szCs w:val="18"/>
          <w:lang w:val="fr-CH"/>
        </w:rPr>
      </w:pPr>
    </w:p>
    <w:p w14:paraId="3BF90564" w14:textId="69181A66" w:rsidR="0086334B" w:rsidRPr="0015151F" w:rsidRDefault="0015151F" w:rsidP="00AC1489">
      <w:pPr>
        <w:spacing w:before="0"/>
        <w:rPr>
          <w:rFonts w:asciiTheme="majorHAnsi" w:hAnsiTheme="majorHAnsi" w:cs="Arial"/>
          <w:bCs/>
          <w:iCs/>
          <w:spacing w:val="1"/>
          <w:sz w:val="18"/>
          <w:szCs w:val="18"/>
          <w:lang w:val="fr-CH"/>
        </w:rPr>
      </w:pPr>
      <w:r w:rsidRPr="0015151F">
        <w:rPr>
          <w:rFonts w:asciiTheme="majorHAnsi" w:hAnsiTheme="majorHAnsi" w:cs="Arial"/>
          <w:bCs/>
          <w:iCs/>
          <w:spacing w:val="1"/>
          <w:sz w:val="18"/>
          <w:szCs w:val="18"/>
          <w:lang w:val="fr-CH"/>
        </w:rPr>
        <w:t xml:space="preserve">Pour les professions </w:t>
      </w:r>
      <w:r w:rsidRPr="0015151F">
        <w:rPr>
          <w:rFonts w:asciiTheme="majorHAnsi" w:hAnsiTheme="majorHAnsi" w:cs="Arial"/>
          <w:b/>
          <w:iCs/>
          <w:spacing w:val="1"/>
          <w:sz w:val="18"/>
          <w:szCs w:val="18"/>
          <w:lang w:val="fr-CH"/>
        </w:rPr>
        <w:t>d’arboriculteur/trice CFC</w:t>
      </w:r>
      <w:r w:rsidRPr="0015151F">
        <w:rPr>
          <w:rFonts w:asciiTheme="majorHAnsi" w:hAnsiTheme="majorHAnsi" w:cs="Arial"/>
          <w:bCs/>
          <w:iCs/>
          <w:spacing w:val="1"/>
          <w:sz w:val="18"/>
          <w:szCs w:val="18"/>
          <w:lang w:val="fr-CH"/>
        </w:rPr>
        <w:t xml:space="preserve"> </w:t>
      </w:r>
      <w:r>
        <w:rPr>
          <w:rFonts w:asciiTheme="majorHAnsi" w:hAnsiTheme="majorHAnsi" w:cs="Arial"/>
          <w:bCs/>
          <w:iCs/>
          <w:spacing w:val="1"/>
          <w:sz w:val="18"/>
          <w:szCs w:val="18"/>
          <w:lang w:val="fr-CH"/>
        </w:rPr>
        <w:t>et</w:t>
      </w:r>
      <w:r w:rsidR="0086334B" w:rsidRPr="0015151F">
        <w:rPr>
          <w:rFonts w:asciiTheme="majorHAnsi" w:hAnsiTheme="majorHAnsi" w:cs="Arial"/>
          <w:bCs/>
          <w:iCs/>
          <w:spacing w:val="1"/>
          <w:sz w:val="18"/>
          <w:szCs w:val="18"/>
          <w:lang w:val="fr-CH"/>
        </w:rPr>
        <w:t xml:space="preserve"> </w:t>
      </w:r>
      <w:r w:rsidR="0086334B" w:rsidRPr="0015151F">
        <w:rPr>
          <w:rFonts w:asciiTheme="majorHAnsi" w:hAnsiTheme="majorHAnsi" w:cs="Arial"/>
          <w:bCs/>
          <w:iCs/>
          <w:spacing w:val="1"/>
          <w:sz w:val="18"/>
          <w:szCs w:val="18"/>
          <w:lang w:val="fr-CH"/>
        </w:rPr>
        <w:br/>
      </w:r>
      <w:r w:rsidRPr="0015151F">
        <w:rPr>
          <w:rFonts w:asciiTheme="majorHAnsi" w:hAnsiTheme="majorHAnsi" w:cs="Arial"/>
          <w:b/>
          <w:bCs/>
          <w:iCs/>
          <w:spacing w:val="1"/>
          <w:sz w:val="18"/>
          <w:szCs w:val="18"/>
          <w:lang w:val="fr-CH"/>
        </w:rPr>
        <w:t xml:space="preserve">agropraticien/ne AFP, orientation </w:t>
      </w:r>
      <w:r>
        <w:rPr>
          <w:rFonts w:asciiTheme="majorHAnsi" w:hAnsiTheme="majorHAnsi" w:cs="Arial"/>
          <w:b/>
          <w:bCs/>
          <w:iCs/>
          <w:spacing w:val="1"/>
          <w:sz w:val="18"/>
          <w:szCs w:val="18"/>
          <w:lang w:val="fr-CH"/>
        </w:rPr>
        <w:t>cultures spéciales</w:t>
      </w:r>
    </w:p>
    <w:p w14:paraId="5B509BA0" w14:textId="77777777" w:rsidR="0086334B" w:rsidRPr="0015151F" w:rsidRDefault="0086334B" w:rsidP="00AC1489">
      <w:pPr>
        <w:tabs>
          <w:tab w:val="left" w:pos="4828"/>
          <w:tab w:val="right" w:pos="9514"/>
        </w:tabs>
        <w:spacing w:before="0"/>
        <w:rPr>
          <w:rFonts w:cs="Arial"/>
          <w:sz w:val="18"/>
          <w:szCs w:val="18"/>
          <w:lang w:val="fr-CH"/>
        </w:rPr>
      </w:pPr>
    </w:p>
    <w:p w14:paraId="3E6F4236" w14:textId="0E12FF8D" w:rsidR="0086334B" w:rsidRPr="0015151F" w:rsidRDefault="0086334B" w:rsidP="00AC1489">
      <w:pPr>
        <w:tabs>
          <w:tab w:val="left" w:pos="4970"/>
          <w:tab w:val="right" w:pos="9639"/>
        </w:tabs>
        <w:spacing w:before="0" w:after="60"/>
        <w:rPr>
          <w:rFonts w:cs="Arial"/>
          <w:sz w:val="18"/>
          <w:szCs w:val="18"/>
          <w:lang w:val="fr-CH"/>
        </w:rPr>
      </w:pPr>
      <w:r w:rsidRPr="0015151F">
        <w:rPr>
          <w:rFonts w:asciiTheme="majorHAnsi" w:hAnsiTheme="majorHAnsi" w:cs="Arial"/>
          <w:b/>
          <w:sz w:val="18"/>
          <w:szCs w:val="18"/>
          <w:lang w:val="fr-CH"/>
        </w:rPr>
        <w:t xml:space="preserve">1. </w:t>
      </w:r>
      <w:r w:rsidR="0015151F" w:rsidRPr="0015151F">
        <w:rPr>
          <w:rFonts w:asciiTheme="majorHAnsi" w:hAnsiTheme="majorHAnsi" w:cs="Arial"/>
          <w:b/>
          <w:sz w:val="18"/>
          <w:szCs w:val="18"/>
          <w:lang w:val="fr-CH"/>
        </w:rPr>
        <w:t>Parties au contrat d’apprentissage</w:t>
      </w:r>
      <w:r w:rsidRPr="0015151F">
        <w:rPr>
          <w:rFonts w:cs="Arial"/>
          <w:sz w:val="18"/>
          <w:szCs w:val="18"/>
          <w:lang w:val="fr-CH"/>
        </w:rPr>
        <w:tab/>
      </w:r>
      <w:r w:rsidR="0015151F" w:rsidRPr="0015151F">
        <w:rPr>
          <w:rFonts w:asciiTheme="majorHAnsi" w:hAnsiTheme="majorHAnsi" w:cs="Arial"/>
          <w:sz w:val="18"/>
          <w:szCs w:val="18"/>
          <w:lang w:val="fr-CH"/>
        </w:rPr>
        <w:t>Date de signature du contrat:</w:t>
      </w:r>
      <w:r w:rsidRPr="0015151F">
        <w:rPr>
          <w:rFonts w:asciiTheme="majorHAnsi" w:hAnsiTheme="majorHAnsi" w:cs="Arial"/>
          <w:sz w:val="18"/>
          <w:szCs w:val="18"/>
          <w:lang w:val="fr-CH"/>
        </w:rPr>
        <w:t xml:space="preserve"> </w:t>
      </w:r>
      <w:r w:rsidRPr="000921EB">
        <w:rPr>
          <w:rFonts w:asciiTheme="majorHAnsi" w:hAnsiTheme="majorHAnsi" w:cs="Arial"/>
          <w:sz w:val="18"/>
          <w:szCs w:val="18"/>
          <w:u w:val="single"/>
        </w:rPr>
        <w:fldChar w:fldCharType="begin">
          <w:ffData>
            <w:name w:val="Text6"/>
            <w:enabled/>
            <w:calcOnExit w:val="0"/>
            <w:textInput/>
          </w:ffData>
        </w:fldChar>
      </w:r>
      <w:bookmarkStart w:id="1" w:name="Text6"/>
      <w:r w:rsidRPr="0015151F">
        <w:rPr>
          <w:rFonts w:asciiTheme="majorHAnsi" w:hAnsiTheme="majorHAnsi" w:cs="Arial"/>
          <w:sz w:val="18"/>
          <w:szCs w:val="18"/>
          <w:u w:val="single"/>
          <w:lang w:val="fr-CH"/>
        </w:rPr>
        <w:instrText xml:space="preserve"> FORMTEXT </w:instrText>
      </w:r>
      <w:r w:rsidRPr="000921EB">
        <w:rPr>
          <w:rFonts w:asciiTheme="majorHAnsi" w:hAnsiTheme="majorHAnsi" w:cs="Arial"/>
          <w:sz w:val="18"/>
          <w:szCs w:val="18"/>
          <w:u w:val="single"/>
        </w:rPr>
      </w:r>
      <w:r w:rsidRPr="000921EB">
        <w:rPr>
          <w:rFonts w:asciiTheme="majorHAnsi" w:hAnsiTheme="majorHAnsi" w:cs="Arial"/>
          <w:sz w:val="18"/>
          <w:szCs w:val="18"/>
          <w:u w:val="single"/>
        </w:rPr>
        <w:fldChar w:fldCharType="separate"/>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sz w:val="18"/>
          <w:szCs w:val="18"/>
          <w:u w:val="single"/>
        </w:rPr>
        <w:fldChar w:fldCharType="end"/>
      </w:r>
      <w:bookmarkEnd w:id="1"/>
      <w:r w:rsidRPr="0015151F">
        <w:rPr>
          <w:rFonts w:cs="Arial"/>
          <w:sz w:val="18"/>
          <w:szCs w:val="18"/>
          <w:u w:val="single"/>
          <w:lang w:val="fr-CH"/>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5241"/>
      </w:tblGrid>
      <w:tr w:rsidR="0086334B" w:rsidRPr="003E467E" w14:paraId="268D86FB" w14:textId="77777777" w:rsidTr="00AC1489">
        <w:trPr>
          <w:trHeight w:val="261"/>
        </w:trPr>
        <w:tc>
          <w:tcPr>
            <w:tcW w:w="4962" w:type="dxa"/>
            <w:vAlign w:val="center"/>
          </w:tcPr>
          <w:p w14:paraId="4D4BD979" w14:textId="3DD29F21" w:rsidR="0086334B" w:rsidRPr="000921EB" w:rsidRDefault="0015151F" w:rsidP="00AC1489">
            <w:pPr>
              <w:spacing w:before="0"/>
              <w:rPr>
                <w:rFonts w:asciiTheme="majorHAnsi" w:hAnsiTheme="majorHAnsi" w:cs="Arial"/>
                <w:sz w:val="14"/>
                <w:szCs w:val="14"/>
              </w:rPr>
            </w:pPr>
            <w:r>
              <w:rPr>
                <w:rFonts w:asciiTheme="majorHAnsi" w:hAnsiTheme="majorHAnsi" w:cs="Arial"/>
                <w:sz w:val="14"/>
                <w:szCs w:val="14"/>
              </w:rPr>
              <w:t>Entreprise formatrice</w:t>
            </w:r>
          </w:p>
        </w:tc>
        <w:tc>
          <w:tcPr>
            <w:tcW w:w="5244" w:type="dxa"/>
            <w:vAlign w:val="center"/>
          </w:tcPr>
          <w:p w14:paraId="71E2D836" w14:textId="746CB415" w:rsidR="0086334B" w:rsidRPr="0015151F" w:rsidRDefault="0015151F" w:rsidP="00AC1489">
            <w:pPr>
              <w:spacing w:before="0"/>
              <w:rPr>
                <w:rFonts w:asciiTheme="majorHAnsi" w:hAnsiTheme="majorHAnsi" w:cs="Arial"/>
                <w:sz w:val="14"/>
                <w:szCs w:val="14"/>
                <w:lang w:val="fr-CH"/>
              </w:rPr>
            </w:pPr>
            <w:r w:rsidRPr="0015151F">
              <w:rPr>
                <w:rFonts w:asciiTheme="majorHAnsi" w:hAnsiTheme="majorHAnsi" w:cs="Arial"/>
                <w:sz w:val="14"/>
                <w:szCs w:val="14"/>
                <w:lang w:val="fr-CH"/>
              </w:rPr>
              <w:t>Nom de la personne en formation</w:t>
            </w:r>
          </w:p>
        </w:tc>
      </w:tr>
      <w:tr w:rsidR="0086334B" w:rsidRPr="000921EB" w14:paraId="7A7C8CAA" w14:textId="77777777" w:rsidTr="00AC1489">
        <w:trPr>
          <w:trHeight w:val="647"/>
        </w:trPr>
        <w:tc>
          <w:tcPr>
            <w:tcW w:w="4962" w:type="dxa"/>
            <w:vAlign w:val="center"/>
          </w:tcPr>
          <w:p w14:paraId="1E800C4C" w14:textId="77777777" w:rsidR="0086334B" w:rsidRPr="000921EB" w:rsidRDefault="0086334B" w:rsidP="00AC1489">
            <w:pPr>
              <w:tabs>
                <w:tab w:val="right" w:pos="4574"/>
              </w:tabs>
              <w:spacing w:before="0"/>
              <w:rPr>
                <w:rFonts w:cs="Arial"/>
                <w:sz w:val="18"/>
                <w:szCs w:val="18"/>
                <w:u w:val="single"/>
              </w:rPr>
            </w:pPr>
            <w:r w:rsidRPr="000921EB">
              <w:rPr>
                <w:rFonts w:cs="Arial"/>
                <w:sz w:val="18"/>
                <w:szCs w:val="18"/>
                <w:u w:val="single"/>
              </w:rPr>
              <w:fldChar w:fldCharType="begin">
                <w:ffData>
                  <w:name w:val="Text51"/>
                  <w:enabled/>
                  <w:calcOnExit w:val="0"/>
                  <w:textInput/>
                </w:ffData>
              </w:fldChar>
            </w:r>
            <w:bookmarkStart w:id="2" w:name="Text51"/>
            <w:r w:rsidRPr="000921EB">
              <w:rPr>
                <w:rFonts w:cs="Arial"/>
                <w:sz w:val="18"/>
                <w:szCs w:val="18"/>
                <w:u w:val="single"/>
              </w:rPr>
              <w:instrText xml:space="preserve"> FORMTEXT </w:instrText>
            </w:r>
            <w:r w:rsidRPr="000921EB">
              <w:rPr>
                <w:rFonts w:cs="Arial"/>
                <w:sz w:val="18"/>
                <w:szCs w:val="18"/>
                <w:u w:val="single"/>
              </w:rPr>
            </w:r>
            <w:r w:rsidRPr="000921EB">
              <w:rPr>
                <w:rFonts w:cs="Arial"/>
                <w:sz w:val="18"/>
                <w:szCs w:val="18"/>
                <w:u w:val="single"/>
              </w:rPr>
              <w:fldChar w:fldCharType="separate"/>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sz w:val="18"/>
                <w:szCs w:val="18"/>
                <w:u w:val="single"/>
              </w:rPr>
              <w:fldChar w:fldCharType="end"/>
            </w:r>
            <w:bookmarkEnd w:id="2"/>
            <w:r w:rsidRPr="000921EB">
              <w:rPr>
                <w:rFonts w:cs="Arial"/>
                <w:sz w:val="18"/>
                <w:szCs w:val="18"/>
                <w:u w:val="single"/>
              </w:rPr>
              <w:tab/>
            </w:r>
          </w:p>
        </w:tc>
        <w:tc>
          <w:tcPr>
            <w:tcW w:w="5244" w:type="dxa"/>
            <w:vAlign w:val="center"/>
          </w:tcPr>
          <w:p w14:paraId="31649388" w14:textId="77777777" w:rsidR="0086334B" w:rsidRPr="000921EB" w:rsidRDefault="0086334B" w:rsidP="00AC1489">
            <w:pPr>
              <w:tabs>
                <w:tab w:val="right" w:pos="4906"/>
              </w:tabs>
              <w:spacing w:before="0"/>
              <w:rPr>
                <w:rFonts w:cs="Arial"/>
                <w:sz w:val="18"/>
                <w:szCs w:val="18"/>
                <w:u w:val="single"/>
              </w:rPr>
            </w:pPr>
            <w:r w:rsidRPr="000921EB">
              <w:rPr>
                <w:rFonts w:cs="Arial"/>
                <w:sz w:val="18"/>
                <w:szCs w:val="18"/>
                <w:u w:val="single"/>
              </w:rPr>
              <w:fldChar w:fldCharType="begin">
                <w:ffData>
                  <w:name w:val="Text52"/>
                  <w:enabled/>
                  <w:calcOnExit w:val="0"/>
                  <w:textInput/>
                </w:ffData>
              </w:fldChar>
            </w:r>
            <w:bookmarkStart w:id="3" w:name="Text52"/>
            <w:r w:rsidRPr="000921EB">
              <w:rPr>
                <w:rFonts w:cs="Arial"/>
                <w:sz w:val="18"/>
                <w:szCs w:val="18"/>
                <w:u w:val="single"/>
              </w:rPr>
              <w:instrText xml:space="preserve"> FORMTEXT </w:instrText>
            </w:r>
            <w:r w:rsidRPr="000921EB">
              <w:rPr>
                <w:rFonts w:cs="Arial"/>
                <w:sz w:val="18"/>
                <w:szCs w:val="18"/>
                <w:u w:val="single"/>
              </w:rPr>
            </w:r>
            <w:r w:rsidRPr="000921EB">
              <w:rPr>
                <w:rFonts w:cs="Arial"/>
                <w:sz w:val="18"/>
                <w:szCs w:val="18"/>
                <w:u w:val="single"/>
              </w:rPr>
              <w:fldChar w:fldCharType="separate"/>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sz w:val="18"/>
                <w:szCs w:val="18"/>
                <w:u w:val="single"/>
              </w:rPr>
              <w:fldChar w:fldCharType="end"/>
            </w:r>
            <w:bookmarkEnd w:id="3"/>
            <w:r w:rsidRPr="000921EB">
              <w:rPr>
                <w:rFonts w:cs="Arial"/>
                <w:sz w:val="18"/>
                <w:szCs w:val="18"/>
                <w:u w:val="single"/>
              </w:rPr>
              <w:tab/>
            </w:r>
          </w:p>
        </w:tc>
      </w:tr>
    </w:tbl>
    <w:p w14:paraId="172D41CF" w14:textId="77777777" w:rsidR="0086334B" w:rsidRPr="000921EB" w:rsidRDefault="0086334B" w:rsidP="00AC1489">
      <w:pPr>
        <w:spacing w:before="0"/>
        <w:rPr>
          <w:rFonts w:cs="Arial"/>
          <w:sz w:val="18"/>
          <w:szCs w:val="18"/>
        </w:rPr>
      </w:pPr>
    </w:p>
    <w:p w14:paraId="3E4252FA" w14:textId="103A7661" w:rsidR="0086334B" w:rsidRPr="0015151F" w:rsidRDefault="0086334B" w:rsidP="00AC1489">
      <w:pPr>
        <w:tabs>
          <w:tab w:val="left" w:pos="4970"/>
          <w:tab w:val="right" w:pos="9639"/>
        </w:tabs>
        <w:spacing w:before="0" w:after="60"/>
        <w:rPr>
          <w:rFonts w:asciiTheme="majorHAnsi" w:hAnsiTheme="majorHAnsi" w:cs="Arial"/>
          <w:b/>
          <w:sz w:val="18"/>
          <w:szCs w:val="18"/>
          <w:lang w:val="fr-CH"/>
        </w:rPr>
      </w:pPr>
      <w:r w:rsidRPr="0015151F">
        <w:rPr>
          <w:rFonts w:asciiTheme="majorHAnsi" w:hAnsiTheme="majorHAnsi" w:cs="Arial"/>
          <w:b/>
          <w:sz w:val="18"/>
          <w:szCs w:val="18"/>
          <w:lang w:val="fr-CH"/>
        </w:rPr>
        <w:t xml:space="preserve">2. </w:t>
      </w:r>
      <w:r w:rsidR="0015151F" w:rsidRPr="0015151F">
        <w:rPr>
          <w:rFonts w:asciiTheme="majorHAnsi" w:hAnsiTheme="majorHAnsi" w:cs="Arial"/>
          <w:b/>
          <w:sz w:val="18"/>
          <w:szCs w:val="18"/>
          <w:lang w:val="fr-CH"/>
        </w:rPr>
        <w:t>Généralités</w:t>
      </w:r>
    </w:p>
    <w:p w14:paraId="1176242E" w14:textId="23E2AF2D" w:rsidR="0086334B" w:rsidRPr="0015151F" w:rsidRDefault="0015151F" w:rsidP="00AC1489">
      <w:pPr>
        <w:spacing w:before="0"/>
        <w:rPr>
          <w:rFonts w:asciiTheme="minorHAnsi" w:hAnsiTheme="minorHAnsi" w:cs="Arial"/>
          <w:iCs/>
          <w:spacing w:val="1"/>
          <w:sz w:val="18"/>
          <w:szCs w:val="18"/>
          <w:lang w:val="fr-CH"/>
        </w:rPr>
      </w:pPr>
      <w:r w:rsidRPr="0015151F">
        <w:rPr>
          <w:rFonts w:asciiTheme="minorHAnsi" w:hAnsiTheme="minorHAnsi" w:cs="Arial"/>
          <w:iCs/>
          <w:spacing w:val="1"/>
          <w:sz w:val="18"/>
          <w:szCs w:val="18"/>
          <w:lang w:val="fr-CH"/>
        </w:rPr>
        <w:t>Les dispositions qui s’appliquent spécifiquement à ce contrat figurent au verso de cette annexe et dans l’aide-mémoire cantonal</w:t>
      </w:r>
      <w:r w:rsidR="0086334B" w:rsidRPr="0015151F">
        <w:rPr>
          <w:rFonts w:asciiTheme="minorHAnsi" w:hAnsiTheme="minorHAnsi" w:cs="Arial"/>
          <w:iCs/>
          <w:spacing w:val="1"/>
          <w:sz w:val="18"/>
          <w:szCs w:val="18"/>
          <w:lang w:val="fr-CH"/>
        </w:rPr>
        <w:t xml:space="preserve">. </w:t>
      </w:r>
    </w:p>
    <w:p w14:paraId="7C56A6A3" w14:textId="77777777" w:rsidR="0086334B" w:rsidRPr="0015151F" w:rsidRDefault="0086334B" w:rsidP="00AC1489">
      <w:pPr>
        <w:spacing w:before="0"/>
        <w:rPr>
          <w:rFonts w:cs="Arial"/>
          <w:iCs/>
          <w:spacing w:val="1"/>
          <w:sz w:val="18"/>
          <w:szCs w:val="18"/>
          <w:lang w:val="fr-CH"/>
        </w:rPr>
      </w:pPr>
    </w:p>
    <w:p w14:paraId="2343C8AE" w14:textId="578ACD90" w:rsidR="0086334B" w:rsidRPr="0015151F" w:rsidRDefault="0086334B" w:rsidP="00AC1489">
      <w:pPr>
        <w:tabs>
          <w:tab w:val="left" w:pos="4970"/>
          <w:tab w:val="right" w:pos="9639"/>
        </w:tabs>
        <w:spacing w:before="0" w:after="60"/>
        <w:rPr>
          <w:rFonts w:asciiTheme="minorHAnsi" w:hAnsiTheme="minorHAnsi" w:cs="Arial"/>
          <w:sz w:val="18"/>
          <w:szCs w:val="18"/>
          <w:lang w:val="fr-CH"/>
        </w:rPr>
      </w:pPr>
      <w:r w:rsidRPr="0015151F">
        <w:rPr>
          <w:rFonts w:asciiTheme="majorHAnsi" w:hAnsiTheme="majorHAnsi" w:cs="Arial"/>
          <w:b/>
          <w:sz w:val="18"/>
          <w:szCs w:val="18"/>
          <w:lang w:val="fr-CH"/>
        </w:rPr>
        <w:t xml:space="preserve">3. </w:t>
      </w:r>
      <w:r w:rsidR="0015151F" w:rsidRPr="0015151F">
        <w:rPr>
          <w:rFonts w:asciiTheme="majorHAnsi" w:hAnsiTheme="majorHAnsi" w:cs="Arial"/>
          <w:b/>
          <w:sz w:val="18"/>
          <w:szCs w:val="18"/>
          <w:lang w:val="fr-CH"/>
        </w:rPr>
        <w:t xml:space="preserve">Dédommagement </w:t>
      </w:r>
      <w:r w:rsidRPr="0015151F">
        <w:rPr>
          <w:rFonts w:asciiTheme="minorHAnsi" w:hAnsiTheme="minorHAnsi" w:cs="Arial"/>
          <w:sz w:val="14"/>
          <w:szCs w:val="14"/>
          <w:lang w:val="fr-CH"/>
        </w:rPr>
        <w:t>(</w:t>
      </w:r>
      <w:r w:rsidR="0015151F" w:rsidRPr="0015151F">
        <w:rPr>
          <w:rFonts w:asciiTheme="minorHAnsi" w:hAnsiTheme="minorHAnsi" w:cs="Arial"/>
          <w:sz w:val="14"/>
          <w:szCs w:val="14"/>
          <w:lang w:val="fr-CH"/>
        </w:rPr>
        <w:t>complément au point 7 du contrat d’apprentissage</w:t>
      </w:r>
      <w:r w:rsidRPr="0015151F">
        <w:rPr>
          <w:rFonts w:asciiTheme="minorHAnsi" w:hAnsiTheme="minorHAnsi" w:cs="Arial"/>
          <w:sz w:val="14"/>
          <w:szCs w:val="14"/>
          <w:lang w:val="fr-CH"/>
        </w:rPr>
        <w:t>)</w:t>
      </w:r>
    </w:p>
    <w:p w14:paraId="7A7692A6" w14:textId="324749B0" w:rsidR="0086334B" w:rsidRPr="0015151F" w:rsidRDefault="0015151F" w:rsidP="00AC1489">
      <w:pPr>
        <w:spacing w:before="0"/>
        <w:rPr>
          <w:rFonts w:asciiTheme="minorHAnsi" w:hAnsiTheme="minorHAnsi" w:cs="Arial"/>
          <w:iCs/>
          <w:spacing w:val="1"/>
          <w:sz w:val="18"/>
          <w:szCs w:val="18"/>
          <w:lang w:val="fr-CH"/>
        </w:rPr>
      </w:pPr>
      <w:r w:rsidRPr="0015151F">
        <w:rPr>
          <w:rFonts w:asciiTheme="minorHAnsi" w:hAnsiTheme="minorHAnsi" w:cs="Arial"/>
          <w:iCs/>
          <w:spacing w:val="1"/>
          <w:sz w:val="18"/>
          <w:szCs w:val="18"/>
          <w:lang w:val="fr-CH"/>
        </w:rPr>
        <w:t>Les personnes en formation obtiennent le salaire brut fixé dans le contrat d’apprentissage. Si les exploitations formatrices fournissent des prestations en nature, alors celles-ci seront portées en déduction du salaire brut. Les normes AVS s’appliquent pour le dédommagement des prestations en nature. Seules les prestations mentionnées ci-dessous peuvent être déduites du salaire</w:t>
      </w:r>
      <w:r w:rsidR="0086334B" w:rsidRPr="0015151F">
        <w:rPr>
          <w:rFonts w:asciiTheme="minorHAnsi" w:hAnsiTheme="minorHAnsi" w:cs="Arial"/>
          <w:iCs/>
          <w:spacing w:val="1"/>
          <w:sz w:val="18"/>
          <w:szCs w:val="18"/>
          <w:lang w:val="fr-CH"/>
        </w:rPr>
        <w:t xml:space="preserve">: </w:t>
      </w:r>
    </w:p>
    <w:p w14:paraId="31E4E989" w14:textId="77777777" w:rsidR="0086334B" w:rsidRPr="0015151F" w:rsidRDefault="0086334B" w:rsidP="00AC1489">
      <w:pPr>
        <w:spacing w:before="0"/>
        <w:rPr>
          <w:rFonts w:cs="Arial"/>
          <w:iCs/>
          <w:spacing w:val="1"/>
          <w:sz w:val="18"/>
          <w:szCs w:val="18"/>
          <w:lang w:val="fr-CH"/>
        </w:rPr>
      </w:pPr>
    </w:p>
    <w:p w14:paraId="35DFF0BB" w14:textId="75C29BAD" w:rsidR="0086334B" w:rsidRPr="0015151F" w:rsidRDefault="0086334B" w:rsidP="00AC1489">
      <w:pPr>
        <w:tabs>
          <w:tab w:val="left" w:pos="2268"/>
          <w:tab w:val="left" w:pos="4820"/>
          <w:tab w:val="left" w:pos="7513"/>
        </w:tabs>
        <w:spacing w:before="0"/>
        <w:rPr>
          <w:rFonts w:asciiTheme="minorHAnsi" w:hAnsiTheme="minorHAnsi" w:cs="Arial"/>
          <w:iCs/>
          <w:spacing w:val="1"/>
          <w:sz w:val="18"/>
          <w:szCs w:val="18"/>
          <w:lang w:val="fr-CH"/>
        </w:rPr>
      </w:pPr>
      <w:r w:rsidRPr="000921EB">
        <w:rPr>
          <w:rFonts w:cs="Arial"/>
          <w:iCs/>
          <w:spacing w:val="1"/>
          <w:sz w:val="18"/>
          <w:szCs w:val="18"/>
          <w:lang w:val="de-DE"/>
        </w:rPr>
        <w:fldChar w:fldCharType="begin">
          <w:ffData>
            <w:name w:val="Kontrollkästchen5"/>
            <w:enabled/>
            <w:calcOnExit w:val="0"/>
            <w:checkBox>
              <w:sizeAuto/>
              <w:default w:val="0"/>
            </w:checkBox>
          </w:ffData>
        </w:fldChar>
      </w:r>
      <w:bookmarkStart w:id="4" w:name="Kontrollkästchen5"/>
      <w:r w:rsidRPr="0015151F">
        <w:rPr>
          <w:rFonts w:cs="Arial"/>
          <w:iCs/>
          <w:spacing w:val="1"/>
          <w:sz w:val="18"/>
          <w:szCs w:val="18"/>
          <w:lang w:val="fr-CH"/>
        </w:rPr>
        <w:instrText xml:space="preserve"> FORMCHECKBOX </w:instrText>
      </w:r>
      <w:r w:rsidRPr="000921EB">
        <w:rPr>
          <w:rFonts w:cs="Arial"/>
          <w:iCs/>
          <w:spacing w:val="1"/>
          <w:sz w:val="18"/>
          <w:szCs w:val="18"/>
          <w:lang w:val="de-DE"/>
        </w:rPr>
      </w:r>
      <w:r w:rsidRPr="000921EB">
        <w:rPr>
          <w:rFonts w:cs="Arial"/>
          <w:iCs/>
          <w:spacing w:val="1"/>
          <w:sz w:val="18"/>
          <w:szCs w:val="18"/>
          <w:lang w:val="de-DE"/>
        </w:rPr>
        <w:fldChar w:fldCharType="separate"/>
      </w:r>
      <w:r w:rsidRPr="000921EB">
        <w:rPr>
          <w:rFonts w:cs="Arial"/>
          <w:iCs/>
          <w:spacing w:val="1"/>
          <w:sz w:val="18"/>
          <w:szCs w:val="18"/>
          <w:lang w:val="de-DE"/>
        </w:rPr>
        <w:fldChar w:fldCharType="end"/>
      </w:r>
      <w:bookmarkEnd w:id="4"/>
      <w:r w:rsidRPr="0015151F">
        <w:rPr>
          <w:rFonts w:cs="Arial"/>
          <w:iCs/>
          <w:spacing w:val="1"/>
          <w:sz w:val="18"/>
          <w:szCs w:val="18"/>
          <w:lang w:val="fr-CH"/>
        </w:rPr>
        <w:t xml:space="preserve"> </w:t>
      </w:r>
      <w:r w:rsidR="0015151F" w:rsidRPr="0015151F">
        <w:rPr>
          <w:rFonts w:asciiTheme="minorHAnsi" w:hAnsiTheme="minorHAnsi" w:cs="Arial"/>
          <w:iCs/>
          <w:spacing w:val="1"/>
          <w:sz w:val="18"/>
          <w:szCs w:val="18"/>
          <w:lang w:val="fr-CH"/>
        </w:rPr>
        <w:t>Logis</w:t>
      </w:r>
      <w:r w:rsidRPr="0015151F">
        <w:rPr>
          <w:rFonts w:asciiTheme="minorHAnsi" w:hAnsiTheme="minorHAnsi" w:cs="Arial"/>
          <w:iCs/>
          <w:spacing w:val="1"/>
          <w:sz w:val="18"/>
          <w:szCs w:val="18"/>
          <w:vertAlign w:val="superscript"/>
          <w:lang w:val="fr-CH"/>
        </w:rPr>
        <w:t>1</w:t>
      </w:r>
      <w:r w:rsidRPr="0015151F">
        <w:rPr>
          <w:rFonts w:asciiTheme="minorHAnsi" w:hAnsiTheme="minorHAnsi" w:cs="Arial"/>
          <w:iCs/>
          <w:spacing w:val="1"/>
          <w:sz w:val="18"/>
          <w:szCs w:val="18"/>
          <w:vertAlign w:val="superscript"/>
          <w:lang w:val="fr-CH"/>
        </w:rPr>
        <w:tab/>
      </w:r>
      <w:r w:rsidRPr="000921EB">
        <w:rPr>
          <w:rFonts w:asciiTheme="minorHAnsi" w:hAnsiTheme="minorHAnsi" w:cs="Arial"/>
          <w:iCs/>
          <w:spacing w:val="1"/>
          <w:sz w:val="18"/>
          <w:szCs w:val="18"/>
          <w:lang w:val="de-DE"/>
        </w:rPr>
        <w:fldChar w:fldCharType="begin">
          <w:ffData>
            <w:name w:val="Kontrollkästchen7"/>
            <w:enabled/>
            <w:calcOnExit w:val="0"/>
            <w:checkBox>
              <w:sizeAuto/>
              <w:default w:val="0"/>
            </w:checkBox>
          </w:ffData>
        </w:fldChar>
      </w:r>
      <w:bookmarkStart w:id="5" w:name="Kontrollkästchen7"/>
      <w:r w:rsidRPr="0015151F">
        <w:rPr>
          <w:rFonts w:asciiTheme="minorHAnsi" w:hAnsiTheme="minorHAnsi" w:cs="Arial"/>
          <w:iCs/>
          <w:spacing w:val="1"/>
          <w:sz w:val="18"/>
          <w:szCs w:val="18"/>
          <w:lang w:val="fr-CH"/>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5"/>
      <w:r w:rsidRPr="0015151F">
        <w:rPr>
          <w:rFonts w:asciiTheme="minorHAnsi" w:hAnsiTheme="minorHAnsi" w:cs="Arial"/>
          <w:iCs/>
          <w:spacing w:val="1"/>
          <w:sz w:val="18"/>
          <w:szCs w:val="18"/>
          <w:lang w:val="fr-CH"/>
        </w:rPr>
        <w:t xml:space="preserve"> </w:t>
      </w:r>
      <w:r w:rsidR="0015151F" w:rsidRPr="0015151F">
        <w:rPr>
          <w:rFonts w:asciiTheme="minorHAnsi" w:hAnsiTheme="minorHAnsi" w:cs="Arial"/>
          <w:iCs/>
          <w:spacing w:val="1"/>
          <w:sz w:val="18"/>
          <w:szCs w:val="18"/>
          <w:lang w:val="fr-CH"/>
        </w:rPr>
        <w:t>Déjeuner</w:t>
      </w:r>
      <w:r w:rsidRPr="0015151F">
        <w:rPr>
          <w:rFonts w:asciiTheme="minorHAnsi" w:hAnsiTheme="minorHAnsi" w:cs="Arial"/>
          <w:iCs/>
          <w:spacing w:val="1"/>
          <w:sz w:val="18"/>
          <w:szCs w:val="18"/>
          <w:lang w:val="fr-CH"/>
        </w:rPr>
        <w:tab/>
      </w:r>
      <w:r w:rsidRPr="000921EB">
        <w:rPr>
          <w:rFonts w:asciiTheme="minorHAnsi" w:hAnsiTheme="minorHAnsi" w:cs="Arial"/>
          <w:iCs/>
          <w:spacing w:val="1"/>
          <w:sz w:val="18"/>
          <w:szCs w:val="18"/>
          <w:lang w:val="de-DE"/>
        </w:rPr>
        <w:fldChar w:fldCharType="begin">
          <w:ffData>
            <w:name w:val="Kontrollkästchen8"/>
            <w:enabled/>
            <w:calcOnExit w:val="0"/>
            <w:checkBox>
              <w:sizeAuto/>
              <w:default w:val="0"/>
            </w:checkBox>
          </w:ffData>
        </w:fldChar>
      </w:r>
      <w:bookmarkStart w:id="6" w:name="Kontrollkästchen8"/>
      <w:r w:rsidRPr="0015151F">
        <w:rPr>
          <w:rFonts w:asciiTheme="minorHAnsi" w:hAnsiTheme="minorHAnsi" w:cs="Arial"/>
          <w:iCs/>
          <w:spacing w:val="1"/>
          <w:sz w:val="18"/>
          <w:szCs w:val="18"/>
          <w:lang w:val="fr-CH"/>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6"/>
      <w:r w:rsidRPr="0015151F">
        <w:rPr>
          <w:rFonts w:asciiTheme="minorHAnsi" w:hAnsiTheme="minorHAnsi" w:cs="Arial"/>
          <w:iCs/>
          <w:spacing w:val="1"/>
          <w:sz w:val="18"/>
          <w:szCs w:val="18"/>
          <w:lang w:val="fr-CH"/>
        </w:rPr>
        <w:t xml:space="preserve"> </w:t>
      </w:r>
      <w:r w:rsidR="0015151F" w:rsidRPr="0015151F">
        <w:rPr>
          <w:rFonts w:asciiTheme="minorHAnsi" w:hAnsiTheme="minorHAnsi" w:cs="Arial"/>
          <w:iCs/>
          <w:spacing w:val="1"/>
          <w:sz w:val="18"/>
          <w:szCs w:val="18"/>
          <w:lang w:val="fr-CH"/>
        </w:rPr>
        <w:t>Dîner</w:t>
      </w:r>
      <w:r w:rsidRPr="0015151F">
        <w:rPr>
          <w:rFonts w:asciiTheme="minorHAnsi" w:hAnsiTheme="minorHAnsi" w:cs="Arial"/>
          <w:iCs/>
          <w:spacing w:val="1"/>
          <w:sz w:val="18"/>
          <w:szCs w:val="18"/>
          <w:lang w:val="fr-CH"/>
        </w:rPr>
        <w:tab/>
      </w:r>
      <w:r w:rsidRPr="000921EB">
        <w:rPr>
          <w:rFonts w:asciiTheme="minorHAnsi" w:hAnsiTheme="minorHAnsi" w:cs="Arial"/>
          <w:iCs/>
          <w:spacing w:val="1"/>
          <w:sz w:val="18"/>
          <w:szCs w:val="18"/>
          <w:lang w:val="de-DE"/>
        </w:rPr>
        <w:fldChar w:fldCharType="begin">
          <w:ffData>
            <w:name w:val="Kontrollkästchen9"/>
            <w:enabled/>
            <w:calcOnExit w:val="0"/>
            <w:checkBox>
              <w:sizeAuto/>
              <w:default w:val="0"/>
            </w:checkBox>
          </w:ffData>
        </w:fldChar>
      </w:r>
      <w:bookmarkStart w:id="7" w:name="Kontrollkästchen9"/>
      <w:r w:rsidRPr="0015151F">
        <w:rPr>
          <w:rFonts w:asciiTheme="minorHAnsi" w:hAnsiTheme="minorHAnsi" w:cs="Arial"/>
          <w:iCs/>
          <w:spacing w:val="1"/>
          <w:sz w:val="18"/>
          <w:szCs w:val="18"/>
          <w:lang w:val="fr-CH"/>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7"/>
      <w:r w:rsidR="0015151F" w:rsidRPr="0015151F">
        <w:rPr>
          <w:rFonts w:asciiTheme="minorHAnsi" w:hAnsiTheme="minorHAnsi" w:cs="Arial"/>
          <w:iCs/>
          <w:spacing w:val="1"/>
          <w:sz w:val="18"/>
          <w:szCs w:val="18"/>
          <w:lang w:val="fr-CH"/>
        </w:rPr>
        <w:t xml:space="preserve"> Souper</w:t>
      </w:r>
    </w:p>
    <w:p w14:paraId="6B23061B" w14:textId="77777777" w:rsidR="0086334B" w:rsidRPr="0015151F" w:rsidRDefault="0086334B" w:rsidP="00AC1489">
      <w:pPr>
        <w:tabs>
          <w:tab w:val="left" w:pos="2552"/>
          <w:tab w:val="left" w:pos="4395"/>
          <w:tab w:val="left" w:pos="6237"/>
        </w:tabs>
        <w:spacing w:before="0"/>
        <w:rPr>
          <w:rFonts w:asciiTheme="minorHAnsi" w:hAnsiTheme="minorHAnsi" w:cs="Arial"/>
          <w:iCs/>
          <w:spacing w:val="1"/>
          <w:sz w:val="18"/>
          <w:szCs w:val="18"/>
          <w:vertAlign w:val="superscript"/>
          <w:lang w:val="fr-CH"/>
        </w:rPr>
      </w:pPr>
    </w:p>
    <w:p w14:paraId="1FA3C849" w14:textId="77777777" w:rsidR="0015151F" w:rsidRPr="0015151F" w:rsidRDefault="0086334B" w:rsidP="0015151F">
      <w:pPr>
        <w:tabs>
          <w:tab w:val="left" w:pos="2552"/>
          <w:tab w:val="left" w:pos="4395"/>
          <w:tab w:val="left" w:pos="6237"/>
        </w:tabs>
        <w:spacing w:before="0"/>
        <w:rPr>
          <w:rFonts w:asciiTheme="minorHAnsi" w:hAnsiTheme="minorHAnsi" w:cs="Arial"/>
          <w:iCs/>
          <w:spacing w:val="1"/>
          <w:sz w:val="14"/>
          <w:szCs w:val="14"/>
          <w:lang w:val="fr-CH"/>
        </w:rPr>
      </w:pPr>
      <w:r w:rsidRPr="0015151F">
        <w:rPr>
          <w:rFonts w:asciiTheme="minorHAnsi" w:hAnsiTheme="minorHAnsi" w:cs="Arial"/>
          <w:iCs/>
          <w:spacing w:val="1"/>
          <w:sz w:val="14"/>
          <w:szCs w:val="14"/>
          <w:vertAlign w:val="superscript"/>
          <w:lang w:val="fr-CH"/>
        </w:rPr>
        <w:t xml:space="preserve">1 </w:t>
      </w:r>
      <w:r w:rsidR="0015151F" w:rsidRPr="0015151F">
        <w:rPr>
          <w:rFonts w:asciiTheme="minorHAnsi" w:hAnsiTheme="minorHAnsi" w:cs="Arial"/>
          <w:iCs/>
          <w:spacing w:val="1"/>
          <w:sz w:val="14"/>
          <w:szCs w:val="14"/>
          <w:lang w:val="fr-CH"/>
        </w:rPr>
        <w:t xml:space="preserve">La prestation en nature du logis est facturée à la personne en formation, même si elle n’utilise pas le logement </w:t>
      </w:r>
    </w:p>
    <w:p w14:paraId="39AE2149" w14:textId="5A0BC70E" w:rsidR="0086334B" w:rsidRPr="0015151F" w:rsidRDefault="0015151F" w:rsidP="0015151F">
      <w:pPr>
        <w:tabs>
          <w:tab w:val="left" w:pos="2552"/>
          <w:tab w:val="left" w:pos="4395"/>
          <w:tab w:val="left" w:pos="6237"/>
        </w:tabs>
        <w:spacing w:before="0"/>
        <w:rPr>
          <w:rFonts w:asciiTheme="minorHAnsi" w:hAnsiTheme="minorHAnsi" w:cs="Arial"/>
          <w:iCs/>
          <w:spacing w:val="1"/>
          <w:sz w:val="14"/>
          <w:szCs w:val="14"/>
          <w:lang w:val="fr-CH"/>
        </w:rPr>
      </w:pPr>
      <w:r w:rsidRPr="0015151F">
        <w:rPr>
          <w:rFonts w:asciiTheme="minorHAnsi" w:hAnsiTheme="minorHAnsi" w:cs="Arial"/>
          <w:iCs/>
          <w:spacing w:val="1"/>
          <w:sz w:val="14"/>
          <w:szCs w:val="14"/>
          <w:lang w:val="fr-CH"/>
        </w:rPr>
        <w:t>(par ex. vacances, jours de congé, école</w:t>
      </w:r>
      <w:r w:rsidR="0086334B" w:rsidRPr="0015151F">
        <w:rPr>
          <w:rFonts w:asciiTheme="minorHAnsi" w:hAnsiTheme="minorHAnsi" w:cs="Arial"/>
          <w:iCs/>
          <w:spacing w:val="1"/>
          <w:sz w:val="14"/>
          <w:szCs w:val="14"/>
          <w:lang w:val="fr-CH"/>
        </w:rPr>
        <w:t>)</w:t>
      </w:r>
    </w:p>
    <w:p w14:paraId="683FC183" w14:textId="77777777" w:rsidR="0086334B" w:rsidRPr="0015151F" w:rsidRDefault="0086334B" w:rsidP="00AC1489">
      <w:pPr>
        <w:spacing w:before="0"/>
        <w:rPr>
          <w:rFonts w:cs="Arial"/>
          <w:sz w:val="18"/>
          <w:szCs w:val="18"/>
          <w:lang w:val="fr-CH"/>
        </w:rPr>
      </w:pPr>
    </w:p>
    <w:p w14:paraId="70EFB02E" w14:textId="674C272E" w:rsidR="0086334B" w:rsidRPr="007905F9" w:rsidRDefault="0086334B" w:rsidP="00AC1489">
      <w:pPr>
        <w:tabs>
          <w:tab w:val="left" w:pos="4970"/>
          <w:tab w:val="right" w:pos="9639"/>
        </w:tabs>
        <w:spacing w:before="0" w:after="60"/>
        <w:rPr>
          <w:rFonts w:cs="Arial"/>
          <w:sz w:val="18"/>
          <w:szCs w:val="18"/>
          <w:lang w:val="fr-CH"/>
        </w:rPr>
      </w:pPr>
      <w:r w:rsidRPr="007905F9">
        <w:rPr>
          <w:rFonts w:asciiTheme="majorHAnsi" w:hAnsiTheme="majorHAnsi" w:cs="Arial"/>
          <w:b/>
          <w:sz w:val="18"/>
          <w:szCs w:val="18"/>
          <w:lang w:val="fr-CH"/>
        </w:rPr>
        <w:t xml:space="preserve">4. </w:t>
      </w:r>
      <w:r w:rsidR="0015151F" w:rsidRPr="007905F9">
        <w:rPr>
          <w:rFonts w:asciiTheme="majorHAnsi" w:hAnsiTheme="majorHAnsi" w:cs="Arial"/>
          <w:b/>
          <w:sz w:val="18"/>
          <w:szCs w:val="18"/>
          <w:lang w:val="fr-CH"/>
        </w:rPr>
        <w:t xml:space="preserve">Formation pratique (exploitation) / Dossier de formation </w:t>
      </w:r>
      <w:r w:rsidRPr="007905F9">
        <w:rPr>
          <w:rFonts w:asciiTheme="minorHAnsi" w:hAnsiTheme="minorHAnsi" w:cs="Arial"/>
          <w:sz w:val="14"/>
          <w:szCs w:val="14"/>
          <w:lang w:val="fr-CH"/>
        </w:rPr>
        <w:t>(</w:t>
      </w:r>
      <w:r w:rsidR="007905F9" w:rsidRPr="007905F9">
        <w:rPr>
          <w:rFonts w:asciiTheme="minorHAnsi" w:hAnsiTheme="minorHAnsi" w:cs="Arial"/>
          <w:sz w:val="14"/>
          <w:szCs w:val="14"/>
          <w:lang w:val="fr-CH"/>
        </w:rPr>
        <w:t>Le tableau sert d’aide à la planification</w:t>
      </w:r>
      <w:r w:rsidRPr="007905F9">
        <w:rPr>
          <w:rFonts w:asciiTheme="minorHAnsi" w:hAnsiTheme="minorHAnsi" w:cs="Arial"/>
          <w:sz w:val="14"/>
          <w:szCs w:val="14"/>
          <w:lang w:val="fr-CH"/>
        </w:rPr>
        <w:t>)</w:t>
      </w:r>
    </w:p>
    <w:p w14:paraId="3535CB8B" w14:textId="1BB4A602" w:rsidR="0086334B" w:rsidRPr="007905F9" w:rsidRDefault="007905F9" w:rsidP="00AC1489">
      <w:pPr>
        <w:tabs>
          <w:tab w:val="left" w:pos="4970"/>
          <w:tab w:val="right" w:pos="9639"/>
        </w:tabs>
        <w:spacing w:before="0" w:after="60"/>
        <w:rPr>
          <w:rFonts w:asciiTheme="minorHAnsi" w:hAnsiTheme="minorHAnsi" w:cs="Arial"/>
          <w:sz w:val="18"/>
          <w:szCs w:val="18"/>
          <w:lang w:val="fr-CH"/>
        </w:rPr>
      </w:pPr>
      <w:r w:rsidRPr="007905F9">
        <w:rPr>
          <w:rFonts w:asciiTheme="minorHAnsi" w:hAnsiTheme="minorHAnsi" w:cs="Arial"/>
          <w:sz w:val="18"/>
          <w:szCs w:val="18"/>
          <w:u w:val="single"/>
          <w:lang w:val="fr-CH"/>
        </w:rPr>
        <w:t>Arboriculteur/trice CFC</w:t>
      </w:r>
      <w:r w:rsidR="0086334B" w:rsidRPr="007905F9">
        <w:rPr>
          <w:rFonts w:asciiTheme="minorHAnsi" w:hAnsiTheme="minorHAnsi" w:cs="Arial"/>
          <w:sz w:val="18"/>
          <w:szCs w:val="18"/>
          <w:lang w:val="fr-CH"/>
        </w:rPr>
        <w:t xml:space="preserve">: Total </w:t>
      </w:r>
      <w:r w:rsidRPr="007905F9">
        <w:rPr>
          <w:rFonts w:asciiTheme="minorHAnsi" w:hAnsiTheme="minorHAnsi" w:cs="Arial"/>
          <w:sz w:val="18"/>
          <w:szCs w:val="18"/>
          <w:lang w:val="fr-CH"/>
        </w:rPr>
        <w:t xml:space="preserve">minimum </w:t>
      </w:r>
      <w:r w:rsidR="0086334B" w:rsidRPr="007905F9">
        <w:rPr>
          <w:rFonts w:asciiTheme="minorHAnsi" w:hAnsiTheme="minorHAnsi" w:cs="Arial"/>
          <w:sz w:val="18"/>
          <w:szCs w:val="18"/>
          <w:lang w:val="fr-CH"/>
        </w:rPr>
        <w:t xml:space="preserve">3 </w:t>
      </w:r>
      <w:r w:rsidRPr="007905F9">
        <w:rPr>
          <w:rFonts w:asciiTheme="minorHAnsi" w:hAnsiTheme="minorHAnsi" w:cs="Arial"/>
          <w:sz w:val="18"/>
          <w:szCs w:val="18"/>
          <w:lang w:val="fr-CH"/>
        </w:rPr>
        <w:t>cultures</w:t>
      </w:r>
      <w:r w:rsidR="0086334B" w:rsidRPr="007905F9">
        <w:rPr>
          <w:rFonts w:asciiTheme="minorHAnsi" w:hAnsiTheme="minorHAnsi" w:cs="Arial"/>
          <w:sz w:val="18"/>
          <w:szCs w:val="18"/>
          <w:lang w:val="fr-CH"/>
        </w:rPr>
        <w:t xml:space="preserve">, </w:t>
      </w:r>
      <w:r>
        <w:rPr>
          <w:rFonts w:asciiTheme="minorHAnsi" w:hAnsiTheme="minorHAnsi" w:cs="Arial"/>
          <w:sz w:val="18"/>
          <w:szCs w:val="18"/>
          <w:lang w:val="fr-CH"/>
        </w:rPr>
        <w:t>dont au moins une de fruits à pepins et une de fruits à noyau</w:t>
      </w:r>
      <w:r w:rsidR="0086334B" w:rsidRPr="007905F9">
        <w:rPr>
          <w:rFonts w:asciiTheme="minorHAnsi" w:hAnsiTheme="minorHAnsi" w:cs="Arial"/>
          <w:sz w:val="18"/>
          <w:szCs w:val="18"/>
          <w:lang w:val="fr-CH"/>
        </w:rPr>
        <w:t>.</w:t>
      </w:r>
    </w:p>
    <w:tbl>
      <w:tblPr>
        <w:tblpPr w:leftFromText="141" w:rightFromText="141" w:vertAnchor="text" w:horzAnchor="margin" w:tblpY="31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975"/>
        <w:gridCol w:w="4677"/>
        <w:gridCol w:w="2121"/>
        <w:gridCol w:w="1139"/>
        <w:gridCol w:w="851"/>
      </w:tblGrid>
      <w:tr w:rsidR="00AC1489" w:rsidRPr="000921EB" w14:paraId="2E5B3F70" w14:textId="77777777" w:rsidTr="00AC1489">
        <w:tc>
          <w:tcPr>
            <w:tcW w:w="727" w:type="dxa"/>
            <w:vMerge w:val="restart"/>
          </w:tcPr>
          <w:p w14:paraId="6AAA468B" w14:textId="77777777" w:rsidR="00AC1489" w:rsidRPr="007B41B5" w:rsidRDefault="00AC1489" w:rsidP="00AC1489">
            <w:pPr>
              <w:spacing w:before="0"/>
              <w:rPr>
                <w:rFonts w:asciiTheme="minorHAnsi" w:hAnsiTheme="minorHAnsi" w:cs="Arial"/>
                <w:b/>
                <w:sz w:val="14"/>
                <w:szCs w:val="14"/>
                <w:lang w:val="fr-CH"/>
              </w:rPr>
            </w:pPr>
          </w:p>
          <w:p w14:paraId="26189A73" w14:textId="01DAC225" w:rsidR="00AC1489" w:rsidRPr="007B41B5" w:rsidRDefault="007B41B5" w:rsidP="00AC1489">
            <w:pPr>
              <w:spacing w:before="0"/>
              <w:rPr>
                <w:rFonts w:asciiTheme="minorHAnsi" w:hAnsiTheme="minorHAnsi" w:cs="Arial"/>
                <w:b/>
                <w:sz w:val="14"/>
                <w:szCs w:val="14"/>
              </w:rPr>
            </w:pPr>
            <w:r w:rsidRPr="007B41B5">
              <w:rPr>
                <w:rFonts w:asciiTheme="minorHAnsi" w:hAnsiTheme="minorHAnsi" w:cs="Arial"/>
                <w:b/>
                <w:sz w:val="14"/>
                <w:szCs w:val="14"/>
              </w:rPr>
              <w:t>Année d’apprentissage</w:t>
            </w:r>
          </w:p>
        </w:tc>
        <w:tc>
          <w:tcPr>
            <w:tcW w:w="975" w:type="dxa"/>
            <w:vMerge w:val="restart"/>
          </w:tcPr>
          <w:p w14:paraId="18E9F8EF" w14:textId="77777777" w:rsidR="00AC1489" w:rsidRPr="007B41B5" w:rsidRDefault="00AC1489" w:rsidP="00AC1489">
            <w:pPr>
              <w:spacing w:before="0"/>
              <w:rPr>
                <w:rFonts w:asciiTheme="minorHAnsi" w:hAnsiTheme="minorHAnsi" w:cs="Arial"/>
                <w:b/>
                <w:sz w:val="14"/>
                <w:szCs w:val="14"/>
              </w:rPr>
            </w:pPr>
          </w:p>
          <w:p w14:paraId="042D1B5D" w14:textId="286885DA" w:rsidR="00AC1489" w:rsidRPr="007B41B5" w:rsidRDefault="007B41B5" w:rsidP="00AC1489">
            <w:pPr>
              <w:spacing w:before="0"/>
              <w:rPr>
                <w:rFonts w:asciiTheme="minorHAnsi" w:hAnsiTheme="minorHAnsi" w:cs="Arial"/>
                <w:b/>
                <w:sz w:val="14"/>
                <w:szCs w:val="14"/>
              </w:rPr>
            </w:pPr>
            <w:r w:rsidRPr="007B41B5">
              <w:rPr>
                <w:rFonts w:asciiTheme="minorHAnsi" w:hAnsiTheme="minorHAnsi" w:cs="Arial"/>
                <w:b/>
                <w:sz w:val="14"/>
                <w:szCs w:val="14"/>
              </w:rPr>
              <w:t>Année scolaire</w:t>
            </w:r>
          </w:p>
          <w:p w14:paraId="517F69F1" w14:textId="0B529625" w:rsidR="00AC1489" w:rsidRPr="007B41B5" w:rsidRDefault="00AC1489" w:rsidP="00AC1489">
            <w:pPr>
              <w:spacing w:before="0"/>
              <w:rPr>
                <w:rFonts w:asciiTheme="minorHAnsi" w:hAnsiTheme="minorHAnsi" w:cs="Arial"/>
                <w:b/>
                <w:sz w:val="14"/>
                <w:szCs w:val="14"/>
              </w:rPr>
            </w:pPr>
            <w:r w:rsidRPr="007B41B5">
              <w:rPr>
                <w:rFonts w:asciiTheme="minorHAnsi" w:hAnsiTheme="minorHAnsi" w:cs="Arial"/>
                <w:b/>
                <w:sz w:val="14"/>
                <w:szCs w:val="14"/>
              </w:rPr>
              <w:t>(</w:t>
            </w:r>
            <w:r w:rsidR="007B41B5" w:rsidRPr="007B41B5">
              <w:rPr>
                <w:rFonts w:asciiTheme="minorHAnsi" w:hAnsiTheme="minorHAnsi" w:cs="Arial"/>
                <w:b/>
                <w:sz w:val="14"/>
                <w:szCs w:val="14"/>
              </w:rPr>
              <w:t>p. ex.</w:t>
            </w:r>
            <w:r w:rsidRPr="007B41B5">
              <w:rPr>
                <w:rFonts w:asciiTheme="minorHAnsi" w:hAnsiTheme="minorHAnsi" w:cs="Arial"/>
                <w:b/>
                <w:sz w:val="14"/>
                <w:szCs w:val="14"/>
              </w:rPr>
              <w:br/>
              <w:t>11/12)</w:t>
            </w:r>
          </w:p>
        </w:tc>
        <w:tc>
          <w:tcPr>
            <w:tcW w:w="4677" w:type="dxa"/>
            <w:vMerge w:val="restart"/>
          </w:tcPr>
          <w:p w14:paraId="2010345E" w14:textId="77777777" w:rsidR="00AC1489" w:rsidRPr="000921EB" w:rsidRDefault="00AC1489" w:rsidP="00AC1489">
            <w:pPr>
              <w:spacing w:before="0"/>
              <w:rPr>
                <w:rFonts w:asciiTheme="minorHAnsi" w:hAnsiTheme="minorHAnsi" w:cs="Arial"/>
                <w:b/>
                <w:sz w:val="14"/>
                <w:szCs w:val="14"/>
              </w:rPr>
            </w:pPr>
          </w:p>
          <w:p w14:paraId="62110866" w14:textId="5AB483D2" w:rsidR="00AC1489" w:rsidRPr="000921EB" w:rsidRDefault="007B41B5" w:rsidP="00AC1489">
            <w:pPr>
              <w:spacing w:before="0"/>
              <w:rPr>
                <w:rFonts w:asciiTheme="minorHAnsi" w:hAnsiTheme="minorHAnsi" w:cs="Arial"/>
                <w:b/>
                <w:sz w:val="14"/>
                <w:szCs w:val="14"/>
              </w:rPr>
            </w:pPr>
            <w:r w:rsidRPr="007B41B5">
              <w:rPr>
                <w:rFonts w:asciiTheme="minorHAnsi" w:hAnsiTheme="minorHAnsi" w:cs="Arial"/>
                <w:b/>
                <w:sz w:val="14"/>
                <w:szCs w:val="14"/>
              </w:rPr>
              <w:t>Entreprise(s) formatrice(s)</w:t>
            </w:r>
          </w:p>
        </w:tc>
        <w:tc>
          <w:tcPr>
            <w:tcW w:w="3260" w:type="dxa"/>
            <w:gridSpan w:val="2"/>
          </w:tcPr>
          <w:p w14:paraId="427C2A70" w14:textId="6174C039" w:rsidR="00AC1489" w:rsidRPr="007B41B5" w:rsidRDefault="007B41B5" w:rsidP="00AC1489">
            <w:pPr>
              <w:spacing w:before="0"/>
              <w:rPr>
                <w:rFonts w:asciiTheme="minorHAnsi" w:hAnsiTheme="minorHAnsi" w:cs="Arial"/>
                <w:sz w:val="14"/>
                <w:szCs w:val="14"/>
                <w:lang w:val="fr-CH"/>
              </w:rPr>
            </w:pPr>
            <w:r w:rsidRPr="007B41B5">
              <w:rPr>
                <w:rFonts w:asciiTheme="minorHAnsi" w:hAnsiTheme="minorHAnsi" w:cs="Arial"/>
                <w:b/>
                <w:sz w:val="14"/>
                <w:szCs w:val="14"/>
                <w:lang w:val="fr-CH"/>
              </w:rPr>
              <w:t>Les domaines suivants sont dispensés sur l’entreprise formatrice (indication abrégée)</w:t>
            </w:r>
          </w:p>
        </w:tc>
        <w:tc>
          <w:tcPr>
            <w:tcW w:w="851" w:type="dxa"/>
          </w:tcPr>
          <w:p w14:paraId="2D72FE42" w14:textId="77777777" w:rsidR="007B41B5" w:rsidRPr="007B41B5" w:rsidRDefault="007B41B5" w:rsidP="007B41B5">
            <w:pPr>
              <w:spacing w:before="0"/>
              <w:rPr>
                <w:rFonts w:asciiTheme="minorHAnsi" w:hAnsiTheme="minorHAnsi" w:cs="Arial"/>
                <w:b/>
                <w:sz w:val="14"/>
                <w:szCs w:val="14"/>
              </w:rPr>
            </w:pPr>
            <w:r w:rsidRPr="007B41B5">
              <w:rPr>
                <w:rFonts w:asciiTheme="minorHAnsi" w:hAnsiTheme="minorHAnsi" w:cs="Arial"/>
                <w:b/>
                <w:sz w:val="14"/>
                <w:szCs w:val="14"/>
              </w:rPr>
              <w:t>Contrat approuvé:</w:t>
            </w:r>
          </w:p>
          <w:p w14:paraId="10EB4FA6" w14:textId="2F90F5CE" w:rsidR="00AC1489" w:rsidRPr="000921EB" w:rsidRDefault="007B41B5" w:rsidP="007B41B5">
            <w:pPr>
              <w:spacing w:before="0"/>
              <w:rPr>
                <w:rFonts w:asciiTheme="minorHAnsi" w:hAnsiTheme="minorHAnsi" w:cs="Arial"/>
                <w:b/>
                <w:sz w:val="14"/>
                <w:szCs w:val="14"/>
              </w:rPr>
            </w:pPr>
            <w:r w:rsidRPr="007B41B5">
              <w:rPr>
                <w:rFonts w:asciiTheme="minorHAnsi" w:hAnsiTheme="minorHAnsi" w:cs="Arial"/>
                <w:b/>
                <w:sz w:val="14"/>
                <w:szCs w:val="14"/>
              </w:rPr>
              <w:t>oui/non</w:t>
            </w:r>
          </w:p>
        </w:tc>
      </w:tr>
      <w:tr w:rsidR="00AC1489" w:rsidRPr="000921EB" w14:paraId="00C34115" w14:textId="77777777" w:rsidTr="00AC1489">
        <w:tc>
          <w:tcPr>
            <w:tcW w:w="727" w:type="dxa"/>
            <w:vMerge/>
          </w:tcPr>
          <w:p w14:paraId="7D9D8500" w14:textId="77777777" w:rsidR="00AC1489" w:rsidRPr="000921EB" w:rsidRDefault="00AC1489" w:rsidP="00AC1489">
            <w:pPr>
              <w:spacing w:before="0"/>
              <w:rPr>
                <w:rFonts w:asciiTheme="minorHAnsi" w:hAnsiTheme="minorHAnsi" w:cs="Arial"/>
                <w:sz w:val="12"/>
                <w:szCs w:val="12"/>
              </w:rPr>
            </w:pPr>
          </w:p>
        </w:tc>
        <w:tc>
          <w:tcPr>
            <w:tcW w:w="975" w:type="dxa"/>
            <w:vMerge/>
          </w:tcPr>
          <w:p w14:paraId="1F043E9F" w14:textId="77777777" w:rsidR="00AC1489" w:rsidRPr="000921EB" w:rsidRDefault="00AC1489" w:rsidP="00AC1489">
            <w:pPr>
              <w:spacing w:before="0"/>
              <w:rPr>
                <w:rFonts w:asciiTheme="minorHAnsi" w:hAnsiTheme="minorHAnsi" w:cs="Arial"/>
                <w:sz w:val="14"/>
                <w:szCs w:val="14"/>
              </w:rPr>
            </w:pPr>
          </w:p>
        </w:tc>
        <w:tc>
          <w:tcPr>
            <w:tcW w:w="4677" w:type="dxa"/>
            <w:vMerge/>
          </w:tcPr>
          <w:p w14:paraId="00E329B7" w14:textId="77777777" w:rsidR="00AC1489" w:rsidRPr="000921EB" w:rsidRDefault="00AC1489" w:rsidP="00AC1489">
            <w:pPr>
              <w:spacing w:before="0"/>
              <w:rPr>
                <w:rFonts w:asciiTheme="minorHAnsi" w:hAnsiTheme="minorHAnsi" w:cs="Arial"/>
                <w:sz w:val="14"/>
                <w:szCs w:val="14"/>
              </w:rPr>
            </w:pPr>
          </w:p>
        </w:tc>
        <w:tc>
          <w:tcPr>
            <w:tcW w:w="2121" w:type="dxa"/>
            <w:vAlign w:val="center"/>
          </w:tcPr>
          <w:p w14:paraId="25C3FDB1" w14:textId="274B141A" w:rsidR="00AC1489" w:rsidRPr="000921EB" w:rsidRDefault="007B41B5" w:rsidP="00AC1489">
            <w:pPr>
              <w:tabs>
                <w:tab w:val="left" w:pos="4970"/>
                <w:tab w:val="right" w:pos="9639"/>
              </w:tabs>
              <w:spacing w:before="0" w:after="60"/>
              <w:rPr>
                <w:rFonts w:asciiTheme="minorHAnsi" w:hAnsiTheme="minorHAnsi" w:cs="Arial"/>
                <w:b/>
                <w:bCs/>
                <w:sz w:val="14"/>
                <w:szCs w:val="14"/>
              </w:rPr>
            </w:pPr>
            <w:r>
              <w:rPr>
                <w:rFonts w:asciiTheme="minorHAnsi" w:hAnsiTheme="minorHAnsi" w:cs="Arial"/>
                <w:b/>
                <w:bCs/>
                <w:sz w:val="14"/>
                <w:szCs w:val="14"/>
              </w:rPr>
              <w:t>Culture(s)</w:t>
            </w:r>
            <w:r w:rsidR="00AC1489" w:rsidRPr="000921EB">
              <w:rPr>
                <w:rFonts w:asciiTheme="minorHAnsi" w:hAnsiTheme="minorHAnsi" w:cs="Arial"/>
                <w:b/>
                <w:bCs/>
                <w:sz w:val="14"/>
                <w:szCs w:val="14"/>
              </w:rPr>
              <w:t xml:space="preserve"> *</w:t>
            </w:r>
          </w:p>
        </w:tc>
        <w:tc>
          <w:tcPr>
            <w:tcW w:w="1139" w:type="dxa"/>
            <w:vAlign w:val="center"/>
          </w:tcPr>
          <w:p w14:paraId="67823E58" w14:textId="6D83E404" w:rsidR="00AC1489" w:rsidRPr="000921EB" w:rsidRDefault="007B41B5" w:rsidP="00AC1489">
            <w:pPr>
              <w:spacing w:before="0"/>
              <w:rPr>
                <w:rFonts w:asciiTheme="minorHAnsi" w:hAnsiTheme="minorHAnsi" w:cs="Arial"/>
                <w:b/>
                <w:bCs/>
                <w:sz w:val="14"/>
                <w:szCs w:val="14"/>
              </w:rPr>
            </w:pPr>
            <w:r>
              <w:rPr>
                <w:rFonts w:asciiTheme="minorHAnsi" w:hAnsiTheme="minorHAnsi" w:cs="Arial"/>
                <w:b/>
                <w:bCs/>
                <w:sz w:val="14"/>
                <w:szCs w:val="14"/>
              </w:rPr>
              <w:t>Production bio</w:t>
            </w:r>
            <w:r w:rsidR="00AC1489" w:rsidRPr="000921EB">
              <w:rPr>
                <w:rFonts w:asciiTheme="minorHAnsi" w:hAnsiTheme="minorHAnsi" w:cs="Arial"/>
                <w:b/>
                <w:bCs/>
                <w:sz w:val="14"/>
                <w:szCs w:val="14"/>
              </w:rPr>
              <w:t xml:space="preserve"> **</w:t>
            </w:r>
          </w:p>
        </w:tc>
        <w:tc>
          <w:tcPr>
            <w:tcW w:w="851" w:type="dxa"/>
          </w:tcPr>
          <w:p w14:paraId="0A9E94E8" w14:textId="77777777" w:rsidR="00AC1489" w:rsidRPr="000921EB" w:rsidRDefault="00AC1489" w:rsidP="00AC1489">
            <w:pPr>
              <w:spacing w:before="0"/>
              <w:rPr>
                <w:rFonts w:asciiTheme="minorHAnsi" w:hAnsiTheme="minorHAnsi" w:cs="Arial"/>
                <w:sz w:val="14"/>
                <w:szCs w:val="14"/>
              </w:rPr>
            </w:pPr>
          </w:p>
        </w:tc>
      </w:tr>
      <w:tr w:rsidR="00AC1489" w:rsidRPr="000921EB" w14:paraId="63DE9F51" w14:textId="77777777" w:rsidTr="00AC1489">
        <w:trPr>
          <w:trHeight w:hRule="exact" w:val="397"/>
        </w:trPr>
        <w:tc>
          <w:tcPr>
            <w:tcW w:w="727" w:type="dxa"/>
            <w:vAlign w:val="center"/>
          </w:tcPr>
          <w:p w14:paraId="5DA469F7" w14:textId="77777777" w:rsidR="00AC1489" w:rsidRPr="007B41B5" w:rsidRDefault="00AC1489" w:rsidP="00AC1489">
            <w:pPr>
              <w:spacing w:before="0"/>
              <w:rPr>
                <w:rFonts w:asciiTheme="minorHAnsi" w:hAnsiTheme="minorHAnsi" w:cs="Arial"/>
                <w:b/>
                <w:bCs/>
                <w:sz w:val="14"/>
                <w:szCs w:val="14"/>
              </w:rPr>
            </w:pPr>
            <w:r w:rsidRPr="007B41B5">
              <w:rPr>
                <w:rFonts w:asciiTheme="minorHAnsi" w:hAnsiTheme="minorHAnsi" w:cs="Arial"/>
                <w:b/>
                <w:bCs/>
                <w:sz w:val="14"/>
                <w:szCs w:val="14"/>
              </w:rPr>
              <w:t>1</w:t>
            </w:r>
          </w:p>
        </w:tc>
        <w:tc>
          <w:tcPr>
            <w:tcW w:w="975" w:type="dxa"/>
            <w:vAlign w:val="center"/>
          </w:tcPr>
          <w:p w14:paraId="07821070"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3"/>
                  <w:enabled/>
                  <w:calcOnExit w:val="0"/>
                  <w:textInput/>
                </w:ffData>
              </w:fldChar>
            </w:r>
            <w:bookmarkStart w:id="8" w:name="Text33"/>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8"/>
          </w:p>
        </w:tc>
        <w:tc>
          <w:tcPr>
            <w:tcW w:w="4677" w:type="dxa"/>
            <w:vAlign w:val="center"/>
          </w:tcPr>
          <w:p w14:paraId="23BD4040"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4"/>
                  <w:enabled/>
                  <w:calcOnExit w:val="0"/>
                  <w:textInput/>
                </w:ffData>
              </w:fldChar>
            </w:r>
            <w:bookmarkStart w:id="9" w:name="Text34"/>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9"/>
          </w:p>
        </w:tc>
        <w:tc>
          <w:tcPr>
            <w:tcW w:w="2121" w:type="dxa"/>
            <w:vAlign w:val="center"/>
          </w:tcPr>
          <w:p w14:paraId="2E56AD7E"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5"/>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4E4A973C"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7"/>
                  <w:enabled/>
                  <w:calcOnExit w:val="0"/>
                  <w:textInput/>
                </w:ffData>
              </w:fldChar>
            </w:r>
            <w:bookmarkStart w:id="10" w:name="Text37"/>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0"/>
          </w:p>
        </w:tc>
        <w:tc>
          <w:tcPr>
            <w:tcW w:w="851" w:type="dxa"/>
            <w:vAlign w:val="center"/>
          </w:tcPr>
          <w:p w14:paraId="1E98B82F"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8"/>
                  <w:enabled/>
                  <w:calcOnExit w:val="0"/>
                  <w:textInput/>
                </w:ffData>
              </w:fldChar>
            </w:r>
            <w:bookmarkStart w:id="11" w:name="Text38"/>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1"/>
          </w:p>
        </w:tc>
      </w:tr>
      <w:tr w:rsidR="00AC1489" w:rsidRPr="000921EB" w14:paraId="7293C0B6" w14:textId="77777777" w:rsidTr="00AC1489">
        <w:trPr>
          <w:trHeight w:hRule="exact" w:val="397"/>
        </w:trPr>
        <w:tc>
          <w:tcPr>
            <w:tcW w:w="727" w:type="dxa"/>
            <w:vAlign w:val="center"/>
          </w:tcPr>
          <w:p w14:paraId="6E92C1C3" w14:textId="77777777" w:rsidR="00AC1489" w:rsidRPr="007B41B5" w:rsidRDefault="00AC1489" w:rsidP="00AC1489">
            <w:pPr>
              <w:spacing w:before="0"/>
              <w:rPr>
                <w:rFonts w:asciiTheme="minorHAnsi" w:hAnsiTheme="minorHAnsi" w:cs="Arial"/>
                <w:b/>
                <w:bCs/>
                <w:sz w:val="14"/>
                <w:szCs w:val="14"/>
              </w:rPr>
            </w:pPr>
            <w:r w:rsidRPr="007B41B5">
              <w:rPr>
                <w:rFonts w:asciiTheme="minorHAnsi" w:hAnsiTheme="minorHAnsi" w:cs="Arial"/>
                <w:b/>
                <w:bCs/>
                <w:sz w:val="14"/>
                <w:szCs w:val="14"/>
              </w:rPr>
              <w:t>2</w:t>
            </w:r>
          </w:p>
        </w:tc>
        <w:tc>
          <w:tcPr>
            <w:tcW w:w="975" w:type="dxa"/>
            <w:vAlign w:val="center"/>
          </w:tcPr>
          <w:p w14:paraId="0F203FCB"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9"/>
                  <w:enabled/>
                  <w:calcOnExit w:val="0"/>
                  <w:textInput/>
                </w:ffData>
              </w:fldChar>
            </w:r>
            <w:bookmarkStart w:id="12" w:name="Text39"/>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2"/>
          </w:p>
        </w:tc>
        <w:tc>
          <w:tcPr>
            <w:tcW w:w="4677" w:type="dxa"/>
            <w:vAlign w:val="center"/>
          </w:tcPr>
          <w:p w14:paraId="633BFC3A"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0"/>
                  <w:enabled/>
                  <w:calcOnExit w:val="0"/>
                  <w:textInput/>
                </w:ffData>
              </w:fldChar>
            </w:r>
            <w:bookmarkStart w:id="13" w:name="Text40"/>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3"/>
          </w:p>
        </w:tc>
        <w:tc>
          <w:tcPr>
            <w:tcW w:w="2121" w:type="dxa"/>
            <w:vAlign w:val="center"/>
          </w:tcPr>
          <w:p w14:paraId="0F4820BA"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1"/>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5D1C4960"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3"/>
                  <w:enabled/>
                  <w:calcOnExit w:val="0"/>
                  <w:textInput/>
                </w:ffData>
              </w:fldChar>
            </w:r>
            <w:bookmarkStart w:id="14" w:name="Text43"/>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4"/>
          </w:p>
        </w:tc>
        <w:tc>
          <w:tcPr>
            <w:tcW w:w="851" w:type="dxa"/>
            <w:vAlign w:val="center"/>
          </w:tcPr>
          <w:p w14:paraId="2137BE7F"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4"/>
                  <w:enabled/>
                  <w:calcOnExit w:val="0"/>
                  <w:textInput/>
                </w:ffData>
              </w:fldChar>
            </w:r>
            <w:bookmarkStart w:id="15" w:name="Text44"/>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5"/>
          </w:p>
        </w:tc>
      </w:tr>
      <w:tr w:rsidR="00AC1489" w:rsidRPr="000921EB" w14:paraId="4CB7BAE6" w14:textId="77777777" w:rsidTr="00AC1489">
        <w:trPr>
          <w:trHeight w:hRule="exact" w:val="397"/>
        </w:trPr>
        <w:tc>
          <w:tcPr>
            <w:tcW w:w="727" w:type="dxa"/>
            <w:vAlign w:val="center"/>
          </w:tcPr>
          <w:p w14:paraId="3B9E839B" w14:textId="10B21624" w:rsidR="00AC1489" w:rsidRPr="007B41B5" w:rsidRDefault="00AC1489" w:rsidP="007B41B5">
            <w:pPr>
              <w:spacing w:before="0"/>
              <w:rPr>
                <w:rFonts w:asciiTheme="minorHAnsi" w:hAnsiTheme="minorHAnsi" w:cs="Arial"/>
                <w:b/>
                <w:bCs/>
                <w:sz w:val="14"/>
                <w:szCs w:val="14"/>
              </w:rPr>
            </w:pPr>
            <w:r w:rsidRPr="007B41B5">
              <w:rPr>
                <w:rFonts w:asciiTheme="minorHAnsi" w:hAnsiTheme="minorHAnsi" w:cs="Arial"/>
                <w:b/>
                <w:bCs/>
                <w:sz w:val="14"/>
                <w:szCs w:val="14"/>
              </w:rPr>
              <w:t>3 (</w:t>
            </w:r>
            <w:r w:rsidR="007B41B5">
              <w:rPr>
                <w:rFonts w:asciiTheme="minorHAnsi" w:hAnsiTheme="minorHAnsi" w:cs="Arial"/>
                <w:b/>
                <w:bCs/>
                <w:sz w:val="14"/>
                <w:szCs w:val="14"/>
              </w:rPr>
              <w:t>seul. CFC</w:t>
            </w:r>
            <w:r w:rsidRPr="007B41B5">
              <w:rPr>
                <w:rFonts w:asciiTheme="minorHAnsi" w:hAnsiTheme="minorHAnsi" w:cs="Arial"/>
                <w:b/>
                <w:bCs/>
                <w:sz w:val="14"/>
                <w:szCs w:val="14"/>
              </w:rPr>
              <w:t>)</w:t>
            </w:r>
          </w:p>
        </w:tc>
        <w:tc>
          <w:tcPr>
            <w:tcW w:w="975" w:type="dxa"/>
            <w:vAlign w:val="center"/>
          </w:tcPr>
          <w:p w14:paraId="4B2BA8F9"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5"/>
                  <w:enabled/>
                  <w:calcOnExit w:val="0"/>
                  <w:textInput/>
                </w:ffData>
              </w:fldChar>
            </w:r>
            <w:bookmarkStart w:id="16" w:name="Text45"/>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6"/>
          </w:p>
        </w:tc>
        <w:tc>
          <w:tcPr>
            <w:tcW w:w="4677" w:type="dxa"/>
            <w:vAlign w:val="center"/>
          </w:tcPr>
          <w:p w14:paraId="64FE463A"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6"/>
                  <w:enabled/>
                  <w:calcOnExit w:val="0"/>
                  <w:textInput/>
                </w:ffData>
              </w:fldChar>
            </w:r>
            <w:bookmarkStart w:id="17" w:name="Text46"/>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7"/>
          </w:p>
        </w:tc>
        <w:tc>
          <w:tcPr>
            <w:tcW w:w="2121" w:type="dxa"/>
            <w:vAlign w:val="center"/>
          </w:tcPr>
          <w:p w14:paraId="09D8FCE2"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7"/>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646A2D76"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9"/>
                  <w:enabled/>
                  <w:calcOnExit w:val="0"/>
                  <w:textInput/>
                </w:ffData>
              </w:fldChar>
            </w:r>
            <w:bookmarkStart w:id="18" w:name="Text49"/>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8"/>
          </w:p>
        </w:tc>
        <w:tc>
          <w:tcPr>
            <w:tcW w:w="851" w:type="dxa"/>
            <w:vAlign w:val="center"/>
          </w:tcPr>
          <w:p w14:paraId="585EED05"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50"/>
                  <w:enabled/>
                  <w:calcOnExit w:val="0"/>
                  <w:textInput/>
                </w:ffData>
              </w:fldChar>
            </w:r>
            <w:bookmarkStart w:id="19" w:name="Text50"/>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9"/>
          </w:p>
        </w:tc>
      </w:tr>
    </w:tbl>
    <w:p w14:paraId="23ADB9C5" w14:textId="218B1B2C" w:rsidR="00A63CBF" w:rsidRPr="007905F9" w:rsidRDefault="0086334B" w:rsidP="00AC1489">
      <w:pPr>
        <w:tabs>
          <w:tab w:val="left" w:pos="4970"/>
          <w:tab w:val="right" w:pos="9639"/>
        </w:tabs>
        <w:spacing w:before="0" w:after="60"/>
        <w:rPr>
          <w:rFonts w:asciiTheme="minorHAnsi" w:hAnsiTheme="minorHAnsi" w:cs="Arial"/>
          <w:sz w:val="18"/>
          <w:szCs w:val="18"/>
          <w:lang w:val="fr-CH"/>
        </w:rPr>
      </w:pPr>
      <w:r w:rsidRPr="007905F9">
        <w:rPr>
          <w:rFonts w:asciiTheme="minorHAnsi" w:hAnsiTheme="minorHAnsi" w:cs="Arial"/>
          <w:sz w:val="18"/>
          <w:szCs w:val="18"/>
          <w:u w:val="single"/>
          <w:lang w:val="fr-CH"/>
        </w:rPr>
        <w:t>Ag</w:t>
      </w:r>
      <w:r w:rsidR="007905F9" w:rsidRPr="007905F9">
        <w:rPr>
          <w:rFonts w:asciiTheme="minorHAnsi" w:hAnsiTheme="minorHAnsi" w:cs="Arial"/>
          <w:sz w:val="18"/>
          <w:szCs w:val="18"/>
          <w:u w:val="single"/>
          <w:lang w:val="fr-CH"/>
        </w:rPr>
        <w:t>rop</w:t>
      </w:r>
      <w:r w:rsidRPr="007905F9">
        <w:rPr>
          <w:rFonts w:asciiTheme="minorHAnsi" w:hAnsiTheme="minorHAnsi" w:cs="Arial"/>
          <w:sz w:val="18"/>
          <w:szCs w:val="18"/>
          <w:u w:val="single"/>
          <w:lang w:val="fr-CH"/>
        </w:rPr>
        <w:t>r</w:t>
      </w:r>
      <w:r w:rsidR="007905F9" w:rsidRPr="007905F9">
        <w:rPr>
          <w:rFonts w:asciiTheme="minorHAnsi" w:hAnsiTheme="minorHAnsi" w:cs="Arial"/>
          <w:sz w:val="18"/>
          <w:szCs w:val="18"/>
          <w:u w:val="single"/>
          <w:lang w:val="fr-CH"/>
        </w:rPr>
        <w:t>aticien</w:t>
      </w:r>
      <w:r w:rsidRPr="007905F9">
        <w:rPr>
          <w:rFonts w:asciiTheme="minorHAnsi" w:hAnsiTheme="minorHAnsi" w:cs="Arial"/>
          <w:sz w:val="18"/>
          <w:szCs w:val="18"/>
          <w:u w:val="single"/>
          <w:lang w:val="fr-CH"/>
        </w:rPr>
        <w:t>/n</w:t>
      </w:r>
      <w:r w:rsidR="007905F9" w:rsidRPr="007905F9">
        <w:rPr>
          <w:rFonts w:asciiTheme="minorHAnsi" w:hAnsiTheme="minorHAnsi" w:cs="Arial"/>
          <w:sz w:val="18"/>
          <w:szCs w:val="18"/>
          <w:u w:val="single"/>
          <w:lang w:val="fr-CH"/>
        </w:rPr>
        <w:t>e</w:t>
      </w:r>
      <w:r w:rsidRPr="007905F9">
        <w:rPr>
          <w:rFonts w:asciiTheme="minorHAnsi" w:hAnsiTheme="minorHAnsi" w:cs="Arial"/>
          <w:sz w:val="18"/>
          <w:szCs w:val="18"/>
          <w:lang w:val="fr-CH"/>
        </w:rPr>
        <w:t xml:space="preserve">: Total </w:t>
      </w:r>
      <w:r w:rsidR="007905F9">
        <w:rPr>
          <w:rFonts w:asciiTheme="minorHAnsi" w:hAnsiTheme="minorHAnsi" w:cs="Arial"/>
          <w:sz w:val="18"/>
          <w:szCs w:val="18"/>
          <w:lang w:val="fr-CH"/>
        </w:rPr>
        <w:t>minimum</w:t>
      </w:r>
      <w:r w:rsidRPr="007905F9">
        <w:rPr>
          <w:rFonts w:asciiTheme="minorHAnsi" w:hAnsiTheme="minorHAnsi" w:cs="Arial"/>
          <w:sz w:val="18"/>
          <w:szCs w:val="18"/>
          <w:lang w:val="fr-CH"/>
        </w:rPr>
        <w:t xml:space="preserve"> 2 </w:t>
      </w:r>
      <w:r w:rsidR="007905F9">
        <w:rPr>
          <w:rFonts w:asciiTheme="minorHAnsi" w:hAnsiTheme="minorHAnsi" w:cs="Arial"/>
          <w:sz w:val="18"/>
          <w:szCs w:val="18"/>
          <w:lang w:val="fr-CH"/>
        </w:rPr>
        <w:t>c</w:t>
      </w:r>
      <w:r w:rsidRPr="007905F9">
        <w:rPr>
          <w:rFonts w:asciiTheme="minorHAnsi" w:hAnsiTheme="minorHAnsi" w:cs="Arial"/>
          <w:sz w:val="18"/>
          <w:szCs w:val="18"/>
          <w:lang w:val="fr-CH"/>
        </w:rPr>
        <w:t>ulture</w:t>
      </w:r>
      <w:r w:rsidR="007905F9">
        <w:rPr>
          <w:rFonts w:asciiTheme="minorHAnsi" w:hAnsiTheme="minorHAnsi" w:cs="Arial"/>
          <w:sz w:val="18"/>
          <w:szCs w:val="18"/>
          <w:lang w:val="fr-CH"/>
        </w:rPr>
        <w:t>s</w:t>
      </w:r>
      <w:r w:rsidRPr="007905F9">
        <w:rPr>
          <w:rFonts w:asciiTheme="minorHAnsi" w:hAnsiTheme="minorHAnsi" w:cs="Arial"/>
          <w:sz w:val="18"/>
          <w:szCs w:val="18"/>
          <w:lang w:val="fr-CH"/>
        </w:rPr>
        <w:t>.</w:t>
      </w:r>
    </w:p>
    <w:p w14:paraId="5AA269F8" w14:textId="1264F163" w:rsidR="0086334B" w:rsidRPr="002D2DBD" w:rsidRDefault="0086334B" w:rsidP="00AC1489">
      <w:pPr>
        <w:tabs>
          <w:tab w:val="left" w:pos="4970"/>
          <w:tab w:val="right" w:pos="9639"/>
        </w:tabs>
        <w:spacing w:before="0" w:after="60"/>
        <w:rPr>
          <w:rFonts w:asciiTheme="minorHAnsi" w:hAnsiTheme="minorHAnsi" w:cs="Arial"/>
          <w:sz w:val="12"/>
          <w:szCs w:val="12"/>
          <w:lang w:val="fr-CH"/>
        </w:rPr>
      </w:pPr>
      <w:r w:rsidRPr="002D2DBD">
        <w:rPr>
          <w:rFonts w:asciiTheme="minorHAnsi" w:hAnsiTheme="minorHAnsi" w:cs="Arial"/>
          <w:sz w:val="12"/>
          <w:szCs w:val="12"/>
          <w:lang w:val="fr-CH"/>
        </w:rPr>
        <w:t xml:space="preserve">* </w:t>
      </w:r>
      <w:r w:rsidR="002D2DBD" w:rsidRPr="002D2DBD">
        <w:rPr>
          <w:rFonts w:asciiTheme="minorHAnsi" w:hAnsiTheme="minorHAnsi" w:cs="Arial"/>
          <w:sz w:val="12"/>
          <w:szCs w:val="12"/>
          <w:lang w:val="fr-CH"/>
        </w:rPr>
        <w:t>Pommes</w:t>
      </w:r>
      <w:r w:rsidRPr="002D2DBD">
        <w:rPr>
          <w:rFonts w:asciiTheme="minorHAnsi" w:hAnsiTheme="minorHAnsi" w:cs="Arial"/>
          <w:sz w:val="12"/>
          <w:szCs w:val="12"/>
          <w:lang w:val="fr-CH"/>
        </w:rPr>
        <w:t xml:space="preserve"> (</w:t>
      </w:r>
      <w:r w:rsidR="002D2DBD" w:rsidRPr="002D2DBD">
        <w:rPr>
          <w:rFonts w:asciiTheme="minorHAnsi" w:hAnsiTheme="minorHAnsi" w:cs="Arial"/>
          <w:sz w:val="12"/>
          <w:szCs w:val="12"/>
          <w:lang w:val="fr-CH"/>
        </w:rPr>
        <w:t>PM</w:t>
      </w:r>
      <w:r w:rsidRPr="002D2DBD">
        <w:rPr>
          <w:rFonts w:asciiTheme="minorHAnsi" w:hAnsiTheme="minorHAnsi" w:cs="Arial"/>
          <w:sz w:val="12"/>
          <w:szCs w:val="12"/>
          <w:lang w:val="fr-CH"/>
        </w:rPr>
        <w:t xml:space="preserve">), </w:t>
      </w:r>
      <w:r w:rsidR="002D2DBD" w:rsidRPr="002D2DBD">
        <w:rPr>
          <w:rFonts w:asciiTheme="minorHAnsi" w:hAnsiTheme="minorHAnsi" w:cs="Arial"/>
          <w:sz w:val="12"/>
          <w:szCs w:val="12"/>
          <w:lang w:val="fr-CH"/>
        </w:rPr>
        <w:t>Poi</w:t>
      </w:r>
      <w:r w:rsidR="002D2DBD">
        <w:rPr>
          <w:rFonts w:asciiTheme="minorHAnsi" w:hAnsiTheme="minorHAnsi" w:cs="Arial"/>
          <w:sz w:val="12"/>
          <w:szCs w:val="12"/>
          <w:lang w:val="fr-CH"/>
        </w:rPr>
        <w:t>res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PO</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Pruneaux</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PR</w:t>
      </w:r>
      <w:r w:rsidRPr="002D2DBD">
        <w:rPr>
          <w:rFonts w:asciiTheme="minorHAnsi" w:hAnsiTheme="minorHAnsi" w:cs="Arial"/>
          <w:sz w:val="12"/>
          <w:szCs w:val="12"/>
          <w:lang w:val="fr-CH"/>
        </w:rPr>
        <w:t>),</w:t>
      </w:r>
      <w:r w:rsidR="002D2DBD">
        <w:rPr>
          <w:rFonts w:asciiTheme="minorHAnsi" w:hAnsiTheme="minorHAnsi" w:cs="Arial"/>
          <w:sz w:val="12"/>
          <w:szCs w:val="12"/>
          <w:lang w:val="fr-CH"/>
        </w:rPr>
        <w:t xml:space="preserve"> Cerises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CE</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Abricots</w:t>
      </w:r>
      <w:r w:rsidRPr="002D2DBD">
        <w:rPr>
          <w:rFonts w:asciiTheme="minorHAnsi" w:hAnsiTheme="minorHAnsi" w:cs="Arial"/>
          <w:sz w:val="12"/>
          <w:szCs w:val="12"/>
          <w:lang w:val="fr-CH"/>
        </w:rPr>
        <w:t xml:space="preserve"> (A</w:t>
      </w:r>
      <w:r w:rsidR="002D2DBD">
        <w:rPr>
          <w:rFonts w:asciiTheme="minorHAnsi" w:hAnsiTheme="minorHAnsi" w:cs="Arial"/>
          <w:sz w:val="12"/>
          <w:szCs w:val="12"/>
          <w:lang w:val="fr-CH"/>
        </w:rPr>
        <w:t>B</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Cultures sur arbres à haute tige</w:t>
      </w:r>
      <w:r w:rsidRPr="002D2DBD">
        <w:rPr>
          <w:rFonts w:asciiTheme="minorHAnsi" w:hAnsiTheme="minorHAnsi" w:cs="Arial"/>
          <w:sz w:val="12"/>
          <w:szCs w:val="12"/>
          <w:lang w:val="fr-CH"/>
        </w:rPr>
        <w:t xml:space="preserve"> (H</w:t>
      </w:r>
      <w:r w:rsidR="002D2DBD">
        <w:rPr>
          <w:rFonts w:asciiTheme="minorHAnsi" w:hAnsiTheme="minorHAnsi" w:cs="Arial"/>
          <w:sz w:val="12"/>
          <w:szCs w:val="12"/>
          <w:lang w:val="fr-CH"/>
        </w:rPr>
        <w:t>T</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Pépinière</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PEP</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Fraises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FRA</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Framboises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FRM</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Raisinets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RAS</w:t>
      </w:r>
      <w:r w:rsidRPr="002D2DBD">
        <w:rPr>
          <w:rFonts w:asciiTheme="minorHAnsi" w:hAnsiTheme="minorHAnsi" w:cs="Arial"/>
          <w:sz w:val="12"/>
          <w:szCs w:val="12"/>
          <w:lang w:val="fr-CH"/>
        </w:rPr>
        <w:t xml:space="preserve">), </w:t>
      </w:r>
      <w:r w:rsidR="005762BA">
        <w:rPr>
          <w:rFonts w:asciiTheme="minorHAnsi" w:hAnsiTheme="minorHAnsi" w:cs="Arial"/>
          <w:sz w:val="12"/>
          <w:szCs w:val="12"/>
          <w:lang w:val="fr-CH"/>
        </w:rPr>
        <w:t xml:space="preserve">Mûres </w:t>
      </w:r>
      <w:r w:rsidR="005762BA" w:rsidRPr="002D2DBD">
        <w:rPr>
          <w:rFonts w:asciiTheme="minorHAnsi" w:hAnsiTheme="minorHAnsi" w:cs="Arial"/>
          <w:sz w:val="12"/>
          <w:szCs w:val="12"/>
          <w:lang w:val="fr-CH"/>
        </w:rPr>
        <w:t>(</w:t>
      </w:r>
      <w:r w:rsidR="002D2DBD">
        <w:rPr>
          <w:rFonts w:asciiTheme="minorHAnsi" w:hAnsiTheme="minorHAnsi" w:cs="Arial"/>
          <w:sz w:val="12"/>
          <w:szCs w:val="12"/>
          <w:lang w:val="fr-CH"/>
        </w:rPr>
        <w:t>MU</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Vigne</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VI</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Grandes cultures</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GC</w:t>
      </w:r>
      <w:r w:rsidRPr="002D2DBD">
        <w:rPr>
          <w:rFonts w:asciiTheme="minorHAnsi" w:hAnsiTheme="minorHAnsi" w:cs="Arial"/>
          <w:sz w:val="12"/>
          <w:szCs w:val="12"/>
          <w:lang w:val="fr-CH"/>
        </w:rPr>
        <w:t>)</w:t>
      </w:r>
      <w:r w:rsidRPr="002D2DBD">
        <w:rPr>
          <w:rFonts w:asciiTheme="minorHAnsi" w:hAnsiTheme="minorHAnsi" w:cs="Arial"/>
          <w:sz w:val="12"/>
          <w:szCs w:val="12"/>
          <w:lang w:val="fr-CH"/>
        </w:rPr>
        <w:br/>
        <w:t xml:space="preserve">** Bio, </w:t>
      </w:r>
      <w:r w:rsidR="002D2DBD">
        <w:rPr>
          <w:rFonts w:asciiTheme="minorHAnsi" w:hAnsiTheme="minorHAnsi" w:cs="Arial"/>
          <w:sz w:val="12"/>
          <w:szCs w:val="12"/>
          <w:lang w:val="fr-CH"/>
        </w:rPr>
        <w:t>Exigence</w:t>
      </w:r>
      <w:r w:rsidRPr="002D2DBD">
        <w:rPr>
          <w:rFonts w:asciiTheme="minorHAnsi" w:hAnsiTheme="minorHAnsi" w:cs="Arial"/>
          <w:sz w:val="12"/>
          <w:szCs w:val="12"/>
          <w:lang w:val="fr-CH"/>
        </w:rPr>
        <w:t xml:space="preserve">: </w:t>
      </w:r>
      <w:r w:rsidR="002D2DBD">
        <w:rPr>
          <w:rFonts w:asciiTheme="minorHAnsi" w:hAnsiTheme="minorHAnsi" w:cs="Arial"/>
          <w:sz w:val="12"/>
          <w:szCs w:val="12"/>
          <w:lang w:val="fr-CH"/>
        </w:rPr>
        <w:t>exploitation bio reconnue</w:t>
      </w:r>
    </w:p>
    <w:p w14:paraId="08DA9852" w14:textId="77777777" w:rsidR="002D2DBD" w:rsidRDefault="002D2DBD" w:rsidP="00AC1489">
      <w:pPr>
        <w:tabs>
          <w:tab w:val="right" w:pos="9639"/>
        </w:tabs>
        <w:spacing w:before="0"/>
        <w:rPr>
          <w:rFonts w:asciiTheme="minorHAnsi" w:hAnsiTheme="minorHAnsi" w:cs="Arial"/>
          <w:sz w:val="18"/>
          <w:szCs w:val="18"/>
          <w:lang w:val="fr-CH"/>
        </w:rPr>
      </w:pPr>
    </w:p>
    <w:p w14:paraId="4D9B1312" w14:textId="181F6E63" w:rsidR="002D2DBD" w:rsidRDefault="002D2DBD" w:rsidP="00AC1489">
      <w:pPr>
        <w:tabs>
          <w:tab w:val="right" w:pos="9639"/>
        </w:tabs>
        <w:spacing w:before="0"/>
        <w:rPr>
          <w:rFonts w:asciiTheme="minorHAnsi" w:hAnsiTheme="minorHAnsi" w:cs="Arial"/>
          <w:sz w:val="18"/>
          <w:szCs w:val="18"/>
          <w:lang w:val="fr-CH"/>
        </w:rPr>
      </w:pPr>
      <w:r w:rsidRPr="002D2DBD">
        <w:rPr>
          <w:rFonts w:asciiTheme="minorHAnsi" w:hAnsiTheme="minorHAnsi" w:cs="Arial"/>
          <w:sz w:val="18"/>
          <w:szCs w:val="18"/>
          <w:lang w:val="fr-CH"/>
        </w:rPr>
        <w:t xml:space="preserve">Pour les personnes en </w:t>
      </w:r>
      <w:r w:rsidRPr="002D2DBD">
        <w:rPr>
          <w:rStyle w:val="Fett"/>
          <w:sz w:val="18"/>
          <w:szCs w:val="16"/>
          <w:lang w:val="fr-CH"/>
        </w:rPr>
        <w:t>deuxième voie de formation</w:t>
      </w:r>
      <w:r w:rsidRPr="002D2DBD">
        <w:rPr>
          <w:rFonts w:asciiTheme="minorHAnsi" w:hAnsiTheme="minorHAnsi" w:cs="Arial"/>
          <w:sz w:val="14"/>
          <w:szCs w:val="14"/>
          <w:lang w:val="fr-CH"/>
        </w:rPr>
        <w:t xml:space="preserve"> </w:t>
      </w:r>
      <w:r w:rsidRPr="002D2DBD">
        <w:rPr>
          <w:rFonts w:asciiTheme="minorHAnsi" w:hAnsiTheme="minorHAnsi" w:cs="Arial"/>
          <w:sz w:val="18"/>
          <w:szCs w:val="18"/>
          <w:lang w:val="fr-CH"/>
        </w:rPr>
        <w:t xml:space="preserve">: nom du premier CFC obtenu : </w:t>
      </w:r>
    </w:p>
    <w:p w14:paraId="3BC05D64" w14:textId="006D6DC1" w:rsidR="0086334B" w:rsidRPr="002D2DBD" w:rsidRDefault="0086334B" w:rsidP="00AC1489">
      <w:pPr>
        <w:tabs>
          <w:tab w:val="right" w:pos="9639"/>
        </w:tabs>
        <w:spacing w:before="0"/>
        <w:rPr>
          <w:rFonts w:asciiTheme="minorHAnsi" w:hAnsiTheme="minorHAnsi" w:cs="Arial"/>
          <w:sz w:val="18"/>
          <w:szCs w:val="18"/>
          <w:lang w:val="fr-CH"/>
        </w:rPr>
      </w:pPr>
      <w:r w:rsidRPr="000921EB">
        <w:rPr>
          <w:rFonts w:asciiTheme="minorHAnsi" w:hAnsiTheme="minorHAnsi" w:cs="Arial"/>
          <w:sz w:val="18"/>
          <w:szCs w:val="18"/>
          <w:u w:val="single"/>
        </w:rPr>
        <w:fldChar w:fldCharType="begin">
          <w:ffData>
            <w:name w:val="Text32"/>
            <w:enabled/>
            <w:calcOnExit w:val="0"/>
            <w:textInput/>
          </w:ffData>
        </w:fldChar>
      </w:r>
      <w:bookmarkStart w:id="20" w:name="Text32"/>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0"/>
      <w:r w:rsidRPr="000921EB">
        <w:rPr>
          <w:rFonts w:asciiTheme="minorHAnsi" w:hAnsiTheme="minorHAnsi" w:cs="Arial"/>
          <w:sz w:val="18"/>
          <w:szCs w:val="18"/>
          <w:u w:val="single"/>
        </w:rPr>
        <w:tab/>
      </w:r>
    </w:p>
    <w:p w14:paraId="5DCB8A43" w14:textId="77777777" w:rsidR="0086334B" w:rsidRPr="000921EB" w:rsidRDefault="0086334B" w:rsidP="00AC1489">
      <w:pPr>
        <w:spacing w:before="0"/>
        <w:rPr>
          <w:rFonts w:cs="Arial"/>
          <w:sz w:val="18"/>
          <w:szCs w:val="18"/>
        </w:rPr>
      </w:pPr>
    </w:p>
    <w:p w14:paraId="64840A5F" w14:textId="2AB29BB5" w:rsidR="0086334B" w:rsidRPr="002D2DBD" w:rsidRDefault="0086334B" w:rsidP="00AC1489">
      <w:pPr>
        <w:tabs>
          <w:tab w:val="left" w:pos="4970"/>
          <w:tab w:val="right" w:pos="9639"/>
        </w:tabs>
        <w:spacing w:before="0" w:after="60"/>
        <w:rPr>
          <w:rFonts w:cs="Arial"/>
          <w:sz w:val="14"/>
          <w:szCs w:val="14"/>
          <w:lang w:val="fr-CH"/>
        </w:rPr>
      </w:pPr>
      <w:r w:rsidRPr="002D2DBD">
        <w:rPr>
          <w:rFonts w:asciiTheme="majorHAnsi" w:hAnsiTheme="majorHAnsi" w:cs="Arial"/>
          <w:b/>
          <w:sz w:val="18"/>
          <w:szCs w:val="18"/>
          <w:lang w:val="fr-CH"/>
        </w:rPr>
        <w:t xml:space="preserve">5. </w:t>
      </w:r>
      <w:r w:rsidR="002D2DBD" w:rsidRPr="002D2DBD">
        <w:rPr>
          <w:rFonts w:asciiTheme="majorHAnsi" w:hAnsiTheme="majorHAnsi" w:cs="Arial"/>
          <w:b/>
          <w:sz w:val="18"/>
          <w:szCs w:val="18"/>
          <w:lang w:val="fr-CH"/>
        </w:rPr>
        <w:t xml:space="preserve">Données cantonales spécifiques </w:t>
      </w:r>
      <w:r w:rsidRPr="002D2DBD">
        <w:rPr>
          <w:rFonts w:asciiTheme="minorHAnsi" w:hAnsiTheme="minorHAnsi" w:cs="Arial"/>
          <w:sz w:val="14"/>
          <w:szCs w:val="14"/>
          <w:lang w:val="fr-CH"/>
        </w:rPr>
        <w:t>(</w:t>
      </w:r>
      <w:r w:rsidR="002D2DBD" w:rsidRPr="002D2DBD">
        <w:rPr>
          <w:rFonts w:asciiTheme="minorHAnsi" w:hAnsiTheme="minorHAnsi"/>
          <w:sz w:val="18"/>
          <w:szCs w:val="18"/>
          <w:lang w:val="fr-CH"/>
        </w:rPr>
        <w:t>p. ex. les dispositions de l’aide-mémoire cantonal</w:t>
      </w:r>
      <w:r w:rsidRPr="002D2DBD">
        <w:rPr>
          <w:rFonts w:asciiTheme="minorHAnsi" w:hAnsiTheme="minorHAnsi" w:cs="Arial"/>
          <w:sz w:val="14"/>
          <w:szCs w:val="14"/>
          <w:lang w:val="fr-CH"/>
        </w:rPr>
        <w:t>)</w:t>
      </w:r>
      <w:r w:rsidRPr="002D2DBD">
        <w:rPr>
          <w:rFonts w:cs="Arial"/>
          <w:sz w:val="12"/>
          <w:szCs w:val="12"/>
          <w:lang w:val="fr-CH"/>
        </w:rPr>
        <w:t xml:space="preserve"> </w:t>
      </w:r>
    </w:p>
    <w:p w14:paraId="388EDD24" w14:textId="2E376E9A" w:rsidR="0086334B" w:rsidRPr="002D2DBD" w:rsidRDefault="002D2DBD" w:rsidP="00AC1489">
      <w:pPr>
        <w:tabs>
          <w:tab w:val="right" w:pos="9639"/>
        </w:tabs>
        <w:spacing w:before="0"/>
        <w:rPr>
          <w:rFonts w:asciiTheme="minorHAnsi" w:hAnsiTheme="minorHAnsi" w:cs="Arial"/>
          <w:sz w:val="18"/>
          <w:szCs w:val="18"/>
          <w:lang w:val="fr-CH"/>
        </w:rPr>
      </w:pPr>
      <w:r w:rsidRPr="002D2DBD">
        <w:rPr>
          <w:rFonts w:asciiTheme="minorHAnsi" w:hAnsiTheme="minorHAnsi" w:cs="Arial"/>
          <w:sz w:val="18"/>
          <w:szCs w:val="18"/>
          <w:lang w:val="fr-CH"/>
        </w:rPr>
        <w:t>Les dispositions du contrat type de travail* (CTT) et du CO s’appliquent dans la mesure où elles ne sont pas réglées par le contrat d’apprentissage et l’annexe</w:t>
      </w:r>
      <w:r w:rsidR="0086334B" w:rsidRPr="002D2DBD">
        <w:rPr>
          <w:rFonts w:asciiTheme="minorHAnsi" w:hAnsiTheme="minorHAnsi" w:cs="Arial"/>
          <w:sz w:val="18"/>
          <w:szCs w:val="18"/>
          <w:lang w:val="fr-CH"/>
        </w:rPr>
        <w:t xml:space="preserve">. </w:t>
      </w:r>
      <w:r w:rsidR="0086334B" w:rsidRPr="002D2DBD">
        <w:rPr>
          <w:rFonts w:asciiTheme="minorHAnsi" w:hAnsiTheme="minorHAnsi" w:cs="Arial"/>
          <w:sz w:val="18"/>
          <w:szCs w:val="18"/>
          <w:lang w:val="fr-CH"/>
        </w:rPr>
        <w:tab/>
      </w:r>
      <w:r w:rsidR="0086334B" w:rsidRPr="002D2DBD">
        <w:rPr>
          <w:rFonts w:asciiTheme="minorHAnsi" w:hAnsiTheme="minorHAnsi" w:cs="Arial"/>
          <w:sz w:val="14"/>
          <w:szCs w:val="14"/>
          <w:lang w:val="fr-CH"/>
        </w:rPr>
        <w:t xml:space="preserve">* </w:t>
      </w:r>
      <w:r w:rsidRPr="002D2DBD">
        <w:rPr>
          <w:rFonts w:asciiTheme="minorHAnsi" w:hAnsiTheme="minorHAnsi" w:cs="Arial"/>
          <w:sz w:val="14"/>
          <w:szCs w:val="14"/>
          <w:lang w:val="fr-CH"/>
        </w:rPr>
        <w:t>La convention collective de travail s’applique dans le canton du Valais</w:t>
      </w:r>
    </w:p>
    <w:p w14:paraId="5BC686DE" w14:textId="77777777" w:rsidR="0086334B" w:rsidRPr="000921EB" w:rsidRDefault="0086334B" w:rsidP="00AC1489">
      <w:pPr>
        <w:tabs>
          <w:tab w:val="right" w:pos="9639"/>
        </w:tabs>
        <w:spacing w:before="0" w:after="120"/>
        <w:rPr>
          <w:rFonts w:asciiTheme="minorHAnsi" w:hAnsiTheme="minorHAnsi" w:cs="Arial"/>
          <w:sz w:val="18"/>
          <w:szCs w:val="18"/>
          <w:u w:val="single"/>
        </w:rPr>
      </w:pPr>
      <w:r w:rsidRPr="000921EB">
        <w:rPr>
          <w:rFonts w:asciiTheme="minorHAnsi" w:hAnsiTheme="minorHAnsi" w:cs="Arial"/>
          <w:sz w:val="18"/>
          <w:szCs w:val="18"/>
          <w:u w:val="single"/>
        </w:rPr>
        <w:fldChar w:fldCharType="begin">
          <w:ffData>
            <w:name w:val="Text29"/>
            <w:enabled/>
            <w:calcOnExit w:val="0"/>
            <w:textInput/>
          </w:ffData>
        </w:fldChar>
      </w:r>
      <w:bookmarkStart w:id="21" w:name="Text29"/>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1"/>
      <w:r w:rsidRPr="000921EB">
        <w:rPr>
          <w:rFonts w:asciiTheme="minorHAnsi" w:hAnsiTheme="minorHAnsi" w:cs="Arial"/>
          <w:sz w:val="18"/>
          <w:szCs w:val="18"/>
          <w:u w:val="single"/>
        </w:rPr>
        <w:tab/>
      </w:r>
    </w:p>
    <w:p w14:paraId="6A30D5DA" w14:textId="77777777" w:rsidR="0086334B" w:rsidRPr="000921EB" w:rsidRDefault="0086334B" w:rsidP="00AC1489">
      <w:pPr>
        <w:tabs>
          <w:tab w:val="right" w:pos="9639"/>
        </w:tabs>
        <w:spacing w:before="0"/>
        <w:rPr>
          <w:rFonts w:asciiTheme="minorHAnsi" w:hAnsiTheme="minorHAnsi" w:cs="Arial"/>
          <w:sz w:val="18"/>
          <w:szCs w:val="18"/>
          <w:u w:val="single"/>
        </w:rPr>
      </w:pPr>
      <w:r w:rsidRPr="000921EB">
        <w:rPr>
          <w:rFonts w:asciiTheme="minorHAnsi" w:hAnsiTheme="minorHAnsi" w:cs="Arial"/>
          <w:sz w:val="18"/>
          <w:szCs w:val="18"/>
          <w:u w:val="single"/>
        </w:rPr>
        <w:fldChar w:fldCharType="begin">
          <w:ffData>
            <w:name w:val="Text28"/>
            <w:enabled/>
            <w:calcOnExit w:val="0"/>
            <w:textInput/>
          </w:ffData>
        </w:fldChar>
      </w:r>
      <w:bookmarkStart w:id="22" w:name="Text28"/>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2"/>
      <w:r w:rsidRPr="000921EB">
        <w:rPr>
          <w:rFonts w:asciiTheme="minorHAnsi" w:hAnsiTheme="minorHAnsi" w:cs="Arial"/>
          <w:sz w:val="18"/>
          <w:szCs w:val="18"/>
          <w:u w:val="single"/>
        </w:rPr>
        <w:tab/>
      </w:r>
    </w:p>
    <w:p w14:paraId="542D0F9A" w14:textId="77777777" w:rsidR="005E476E" w:rsidRDefault="005E476E" w:rsidP="00AC1489">
      <w:pPr>
        <w:tabs>
          <w:tab w:val="left" w:pos="4970"/>
          <w:tab w:val="right" w:pos="9639"/>
        </w:tabs>
        <w:spacing w:before="0" w:after="60"/>
        <w:rPr>
          <w:rFonts w:asciiTheme="majorHAnsi" w:hAnsiTheme="majorHAnsi" w:cs="Arial"/>
          <w:b/>
          <w:sz w:val="18"/>
          <w:szCs w:val="18"/>
        </w:rPr>
      </w:pPr>
    </w:p>
    <w:p w14:paraId="3FC991B5" w14:textId="38954350" w:rsidR="0086334B" w:rsidRPr="002D2DBD" w:rsidRDefault="0086334B" w:rsidP="00AC1489">
      <w:pPr>
        <w:tabs>
          <w:tab w:val="left" w:pos="4970"/>
          <w:tab w:val="right" w:pos="9639"/>
        </w:tabs>
        <w:spacing w:before="0" w:after="60"/>
        <w:rPr>
          <w:rFonts w:asciiTheme="majorHAnsi" w:hAnsiTheme="majorHAnsi" w:cs="Arial"/>
          <w:b/>
          <w:sz w:val="18"/>
          <w:szCs w:val="18"/>
          <w:lang w:val="fr-CH"/>
        </w:rPr>
      </w:pPr>
      <w:r w:rsidRPr="002D2DBD">
        <w:rPr>
          <w:rFonts w:asciiTheme="majorHAnsi" w:hAnsiTheme="majorHAnsi" w:cs="Arial"/>
          <w:b/>
          <w:sz w:val="18"/>
          <w:szCs w:val="18"/>
          <w:lang w:val="fr-CH"/>
        </w:rPr>
        <w:t xml:space="preserve">6. </w:t>
      </w:r>
      <w:r w:rsidR="002D2DBD" w:rsidRPr="002D2DBD">
        <w:rPr>
          <w:rFonts w:asciiTheme="majorHAnsi" w:hAnsiTheme="majorHAnsi" w:cs="Arial"/>
          <w:b/>
          <w:sz w:val="18"/>
          <w:szCs w:val="18"/>
          <w:lang w:val="fr-CH"/>
        </w:rPr>
        <w:t>Données spécifiques de la branche</w:t>
      </w:r>
    </w:p>
    <w:p w14:paraId="4D33E507" w14:textId="2C568093" w:rsidR="00871D57" w:rsidRPr="002D2DBD" w:rsidRDefault="002D2DBD" w:rsidP="00871D57">
      <w:pPr>
        <w:tabs>
          <w:tab w:val="right" w:pos="9639"/>
        </w:tabs>
        <w:spacing w:before="0"/>
        <w:rPr>
          <w:rFonts w:asciiTheme="minorHAnsi" w:hAnsiTheme="minorHAnsi" w:cs="Arial"/>
          <w:sz w:val="18"/>
          <w:szCs w:val="18"/>
          <w:lang w:val="fr-CH"/>
        </w:rPr>
      </w:pPr>
      <w:r w:rsidRPr="002D2DBD">
        <w:rPr>
          <w:rFonts w:asciiTheme="minorHAnsi" w:hAnsiTheme="minorHAnsi" w:cs="Arial"/>
          <w:sz w:val="18"/>
          <w:szCs w:val="18"/>
          <w:lang w:val="fr-CH"/>
        </w:rPr>
        <w:t>La personne en formation s’engage à obtenir le permis de conduire des véhicules motorisés agricoles (G40 ou F) avant le début de l’apprentissage</w:t>
      </w:r>
      <w:r w:rsidR="0086334B" w:rsidRPr="002D2DBD">
        <w:rPr>
          <w:rFonts w:asciiTheme="minorHAnsi" w:hAnsiTheme="minorHAnsi" w:cs="Arial"/>
          <w:sz w:val="18"/>
          <w:szCs w:val="18"/>
          <w:lang w:val="fr-CH"/>
        </w:rPr>
        <w:t>.</w:t>
      </w:r>
      <w:r w:rsidR="0086334B" w:rsidRPr="002D2DBD">
        <w:rPr>
          <w:rFonts w:asciiTheme="minorHAnsi" w:hAnsiTheme="minorHAnsi" w:cs="Arial"/>
          <w:sz w:val="14"/>
          <w:szCs w:val="14"/>
          <w:lang w:val="fr-CH"/>
        </w:rPr>
        <w:t xml:space="preserve"> (</w:t>
      </w:r>
      <w:r w:rsidRPr="002D2DBD">
        <w:rPr>
          <w:rFonts w:asciiTheme="minorHAnsi" w:hAnsiTheme="minorHAnsi" w:cs="Arial"/>
          <w:sz w:val="14"/>
          <w:szCs w:val="14"/>
          <w:lang w:val="fr-CH"/>
        </w:rPr>
        <w:t>Indication : le permis G40 est nécessaire pour la conduite de tout véhicule agricole de plus de 30 km/h</w:t>
      </w:r>
      <w:r w:rsidR="0086334B" w:rsidRPr="002D2DBD">
        <w:rPr>
          <w:rFonts w:asciiTheme="minorHAnsi" w:hAnsiTheme="minorHAnsi" w:cs="Arial"/>
          <w:sz w:val="14"/>
          <w:szCs w:val="14"/>
          <w:lang w:val="fr-CH"/>
        </w:rPr>
        <w:t xml:space="preserve">) </w:t>
      </w:r>
      <w:r w:rsidR="0086334B" w:rsidRPr="002D2DBD">
        <w:rPr>
          <w:rFonts w:asciiTheme="minorHAnsi" w:hAnsiTheme="minorHAnsi" w:cs="Arial"/>
          <w:sz w:val="14"/>
          <w:szCs w:val="14"/>
          <w:lang w:val="fr-CH"/>
        </w:rPr>
        <w:br/>
      </w:r>
      <w:r w:rsidR="0086334B" w:rsidRPr="000921EB">
        <w:rPr>
          <w:rFonts w:asciiTheme="minorHAnsi" w:hAnsiTheme="minorHAnsi" w:cs="Arial"/>
          <w:sz w:val="18"/>
          <w:szCs w:val="18"/>
          <w:u w:val="single"/>
        </w:rPr>
        <w:fldChar w:fldCharType="begin">
          <w:ffData>
            <w:name w:val="Text31"/>
            <w:enabled/>
            <w:calcOnExit w:val="0"/>
            <w:textInput/>
          </w:ffData>
        </w:fldChar>
      </w:r>
      <w:bookmarkStart w:id="23" w:name="Text31"/>
      <w:r w:rsidR="0086334B" w:rsidRPr="002D2DBD">
        <w:rPr>
          <w:rFonts w:asciiTheme="minorHAnsi" w:hAnsiTheme="minorHAnsi" w:cs="Arial"/>
          <w:sz w:val="18"/>
          <w:szCs w:val="18"/>
          <w:u w:val="single"/>
          <w:lang w:val="fr-CH"/>
        </w:rPr>
        <w:instrText xml:space="preserve"> FORMTEXT </w:instrText>
      </w:r>
      <w:r w:rsidR="0086334B" w:rsidRPr="000921EB">
        <w:rPr>
          <w:rFonts w:asciiTheme="minorHAnsi" w:hAnsiTheme="minorHAnsi" w:cs="Arial"/>
          <w:sz w:val="18"/>
          <w:szCs w:val="18"/>
          <w:u w:val="single"/>
        </w:rPr>
      </w:r>
      <w:r w:rsidR="0086334B" w:rsidRPr="000921EB">
        <w:rPr>
          <w:rFonts w:asciiTheme="minorHAnsi" w:hAnsiTheme="minorHAnsi" w:cs="Arial"/>
          <w:sz w:val="18"/>
          <w:szCs w:val="18"/>
          <w:u w:val="single"/>
        </w:rPr>
        <w:fldChar w:fldCharType="separate"/>
      </w:r>
      <w:r w:rsidR="0086334B" w:rsidRPr="000921EB">
        <w:rPr>
          <w:rFonts w:asciiTheme="minorHAnsi" w:hAnsiTheme="minorHAnsi" w:cs="Arial"/>
          <w:noProof/>
          <w:sz w:val="18"/>
          <w:szCs w:val="18"/>
          <w:u w:val="single"/>
        </w:rPr>
        <w:t> </w:t>
      </w:r>
      <w:r w:rsidR="0086334B" w:rsidRPr="000921EB">
        <w:rPr>
          <w:rFonts w:asciiTheme="minorHAnsi" w:hAnsiTheme="minorHAnsi" w:cs="Arial"/>
          <w:noProof/>
          <w:sz w:val="18"/>
          <w:szCs w:val="18"/>
          <w:u w:val="single"/>
        </w:rPr>
        <w:t> </w:t>
      </w:r>
      <w:r w:rsidR="0086334B" w:rsidRPr="000921EB">
        <w:rPr>
          <w:rFonts w:asciiTheme="minorHAnsi" w:hAnsiTheme="minorHAnsi" w:cs="Arial"/>
          <w:noProof/>
          <w:sz w:val="18"/>
          <w:szCs w:val="18"/>
          <w:u w:val="single"/>
        </w:rPr>
        <w:t> </w:t>
      </w:r>
      <w:r w:rsidR="0086334B" w:rsidRPr="000921EB">
        <w:rPr>
          <w:rFonts w:asciiTheme="minorHAnsi" w:hAnsiTheme="minorHAnsi" w:cs="Arial"/>
          <w:noProof/>
          <w:sz w:val="18"/>
          <w:szCs w:val="18"/>
          <w:u w:val="single"/>
        </w:rPr>
        <w:t> </w:t>
      </w:r>
      <w:r w:rsidR="0086334B" w:rsidRPr="000921EB">
        <w:rPr>
          <w:rFonts w:asciiTheme="minorHAnsi" w:hAnsiTheme="minorHAnsi" w:cs="Arial"/>
          <w:noProof/>
          <w:sz w:val="18"/>
          <w:szCs w:val="18"/>
          <w:u w:val="single"/>
        </w:rPr>
        <w:t> </w:t>
      </w:r>
      <w:r w:rsidR="0086334B" w:rsidRPr="000921EB">
        <w:rPr>
          <w:rFonts w:asciiTheme="minorHAnsi" w:hAnsiTheme="minorHAnsi" w:cs="Arial"/>
          <w:sz w:val="18"/>
          <w:szCs w:val="18"/>
          <w:u w:val="single"/>
        </w:rPr>
        <w:fldChar w:fldCharType="end"/>
      </w:r>
      <w:bookmarkEnd w:id="23"/>
      <w:r w:rsidR="0086334B" w:rsidRPr="002D2DBD">
        <w:rPr>
          <w:rFonts w:asciiTheme="minorHAnsi" w:hAnsiTheme="minorHAnsi" w:cs="Arial"/>
          <w:sz w:val="18"/>
          <w:szCs w:val="18"/>
          <w:u w:val="single"/>
          <w:lang w:val="fr-CH"/>
        </w:rPr>
        <w:tab/>
      </w:r>
    </w:p>
    <w:p w14:paraId="3E54E481" w14:textId="77777777" w:rsidR="00871D57" w:rsidRPr="002D2DBD" w:rsidRDefault="00871D57" w:rsidP="00871D57">
      <w:pPr>
        <w:tabs>
          <w:tab w:val="right" w:pos="9639"/>
        </w:tabs>
        <w:spacing w:before="0"/>
        <w:rPr>
          <w:rFonts w:asciiTheme="minorHAnsi" w:hAnsiTheme="minorHAnsi" w:cs="Arial"/>
          <w:sz w:val="18"/>
          <w:szCs w:val="18"/>
          <w:lang w:val="fr-CH"/>
        </w:rPr>
      </w:pPr>
    </w:p>
    <w:p w14:paraId="1F8EA45E" w14:textId="77777777" w:rsidR="005E476E" w:rsidRPr="002D2DBD" w:rsidRDefault="005E476E" w:rsidP="00871D57">
      <w:pPr>
        <w:tabs>
          <w:tab w:val="right" w:pos="9639"/>
        </w:tabs>
        <w:spacing w:before="0"/>
        <w:rPr>
          <w:rFonts w:asciiTheme="majorHAnsi" w:hAnsiTheme="majorHAnsi" w:cs="Arial"/>
          <w:b/>
          <w:sz w:val="18"/>
          <w:szCs w:val="18"/>
          <w:lang w:val="fr-CH"/>
        </w:rPr>
      </w:pPr>
    </w:p>
    <w:p w14:paraId="0C32FCBC" w14:textId="6D3605A8" w:rsidR="000921EB" w:rsidRPr="002D2DBD" w:rsidRDefault="0086334B" w:rsidP="002D2DBD">
      <w:pPr>
        <w:tabs>
          <w:tab w:val="right" w:pos="9639"/>
        </w:tabs>
        <w:spacing w:before="0"/>
        <w:rPr>
          <w:rStyle w:val="Fett"/>
          <w:rFonts w:asciiTheme="minorHAnsi" w:hAnsiTheme="minorHAnsi" w:cs="Arial"/>
          <w:b w:val="0"/>
          <w:bCs w:val="0"/>
          <w:sz w:val="18"/>
          <w:szCs w:val="18"/>
          <w:lang w:val="fr-CH"/>
        </w:rPr>
      </w:pPr>
      <w:r w:rsidRPr="002D2DBD">
        <w:rPr>
          <w:rFonts w:asciiTheme="majorHAnsi" w:hAnsiTheme="majorHAnsi" w:cs="Arial"/>
          <w:b/>
          <w:sz w:val="18"/>
          <w:szCs w:val="18"/>
          <w:lang w:val="fr-CH"/>
        </w:rPr>
        <w:t xml:space="preserve">7. </w:t>
      </w:r>
      <w:r w:rsidR="002D2DBD" w:rsidRPr="002D2DBD">
        <w:rPr>
          <w:rFonts w:asciiTheme="majorHAnsi" w:hAnsiTheme="majorHAnsi" w:cs="Arial"/>
          <w:b/>
          <w:sz w:val="18"/>
          <w:szCs w:val="18"/>
          <w:lang w:val="fr-CH"/>
        </w:rPr>
        <w:t xml:space="preserve">Données spécifiques à l’entreprise formatrice </w:t>
      </w:r>
      <w:r w:rsidRPr="002D2DBD">
        <w:rPr>
          <w:rFonts w:asciiTheme="minorHAnsi" w:hAnsiTheme="minorHAnsi" w:cs="Arial"/>
          <w:bCs/>
          <w:sz w:val="14"/>
          <w:szCs w:val="14"/>
          <w:lang w:val="fr-CH"/>
        </w:rPr>
        <w:t>(</w:t>
      </w:r>
      <w:r w:rsidR="002D2DBD" w:rsidRPr="002D2DBD">
        <w:rPr>
          <w:rFonts w:asciiTheme="minorHAnsi" w:hAnsiTheme="minorHAnsi" w:cs="Arial"/>
          <w:bCs/>
          <w:sz w:val="14"/>
          <w:szCs w:val="14"/>
          <w:lang w:val="fr-CH"/>
        </w:rPr>
        <w:t>p.ex. mention des règles de comportement</w:t>
      </w:r>
      <w:r w:rsidRPr="002D2DBD">
        <w:rPr>
          <w:rFonts w:asciiTheme="minorHAnsi" w:hAnsiTheme="minorHAnsi" w:cs="Arial"/>
          <w:bCs/>
          <w:sz w:val="14"/>
          <w:szCs w:val="14"/>
          <w:lang w:val="fr-CH"/>
        </w:rPr>
        <w:t>)</w:t>
      </w:r>
      <w:r w:rsidRPr="002D2DBD">
        <w:rPr>
          <w:rFonts w:asciiTheme="minorHAnsi" w:hAnsiTheme="minorHAnsi" w:cs="Arial"/>
          <w:sz w:val="14"/>
          <w:szCs w:val="14"/>
          <w:lang w:val="fr-CH"/>
        </w:rPr>
        <w:br/>
      </w:r>
      <w:r w:rsidR="002D2DBD" w:rsidRPr="000921EB">
        <w:rPr>
          <w:rFonts w:asciiTheme="minorHAnsi" w:hAnsiTheme="minorHAnsi" w:cs="Arial"/>
          <w:sz w:val="18"/>
          <w:szCs w:val="18"/>
          <w:u w:val="single"/>
        </w:rPr>
        <w:fldChar w:fldCharType="begin">
          <w:ffData>
            <w:name w:val="Text31"/>
            <w:enabled/>
            <w:calcOnExit w:val="0"/>
            <w:textInput/>
          </w:ffData>
        </w:fldChar>
      </w:r>
      <w:r w:rsidR="002D2DBD" w:rsidRPr="002D2DBD">
        <w:rPr>
          <w:rFonts w:asciiTheme="minorHAnsi" w:hAnsiTheme="minorHAnsi" w:cs="Arial"/>
          <w:sz w:val="18"/>
          <w:szCs w:val="18"/>
          <w:u w:val="single"/>
          <w:lang w:val="fr-CH"/>
        </w:rPr>
        <w:instrText xml:space="preserve"> FORMTEXT </w:instrText>
      </w:r>
      <w:r w:rsidR="002D2DBD" w:rsidRPr="000921EB">
        <w:rPr>
          <w:rFonts w:asciiTheme="minorHAnsi" w:hAnsiTheme="minorHAnsi" w:cs="Arial"/>
          <w:sz w:val="18"/>
          <w:szCs w:val="18"/>
          <w:u w:val="single"/>
        </w:rPr>
      </w:r>
      <w:r w:rsidR="002D2DBD" w:rsidRPr="000921EB">
        <w:rPr>
          <w:rFonts w:asciiTheme="minorHAnsi" w:hAnsiTheme="minorHAnsi" w:cs="Arial"/>
          <w:sz w:val="18"/>
          <w:szCs w:val="18"/>
          <w:u w:val="single"/>
        </w:rPr>
        <w:fldChar w:fldCharType="separate"/>
      </w:r>
      <w:r w:rsidR="002D2DBD" w:rsidRPr="000921EB">
        <w:rPr>
          <w:rFonts w:asciiTheme="minorHAnsi" w:hAnsiTheme="minorHAnsi" w:cs="Arial"/>
          <w:noProof/>
          <w:sz w:val="18"/>
          <w:szCs w:val="18"/>
          <w:u w:val="single"/>
        </w:rPr>
        <w:t> </w:t>
      </w:r>
      <w:r w:rsidR="002D2DBD" w:rsidRPr="000921EB">
        <w:rPr>
          <w:rFonts w:asciiTheme="minorHAnsi" w:hAnsiTheme="minorHAnsi" w:cs="Arial"/>
          <w:noProof/>
          <w:sz w:val="18"/>
          <w:szCs w:val="18"/>
          <w:u w:val="single"/>
        </w:rPr>
        <w:t> </w:t>
      </w:r>
      <w:r w:rsidR="002D2DBD" w:rsidRPr="000921EB">
        <w:rPr>
          <w:rFonts w:asciiTheme="minorHAnsi" w:hAnsiTheme="minorHAnsi" w:cs="Arial"/>
          <w:noProof/>
          <w:sz w:val="18"/>
          <w:szCs w:val="18"/>
          <w:u w:val="single"/>
        </w:rPr>
        <w:t> </w:t>
      </w:r>
      <w:r w:rsidR="002D2DBD" w:rsidRPr="000921EB">
        <w:rPr>
          <w:rFonts w:asciiTheme="minorHAnsi" w:hAnsiTheme="minorHAnsi" w:cs="Arial"/>
          <w:noProof/>
          <w:sz w:val="18"/>
          <w:szCs w:val="18"/>
          <w:u w:val="single"/>
        </w:rPr>
        <w:t> </w:t>
      </w:r>
      <w:r w:rsidR="002D2DBD" w:rsidRPr="000921EB">
        <w:rPr>
          <w:rFonts w:asciiTheme="minorHAnsi" w:hAnsiTheme="minorHAnsi" w:cs="Arial"/>
          <w:noProof/>
          <w:sz w:val="18"/>
          <w:szCs w:val="18"/>
          <w:u w:val="single"/>
        </w:rPr>
        <w:t> </w:t>
      </w:r>
      <w:r w:rsidR="002D2DBD" w:rsidRPr="000921EB">
        <w:rPr>
          <w:rFonts w:asciiTheme="minorHAnsi" w:hAnsiTheme="minorHAnsi" w:cs="Arial"/>
          <w:sz w:val="18"/>
          <w:szCs w:val="18"/>
          <w:u w:val="single"/>
        </w:rPr>
        <w:fldChar w:fldCharType="end"/>
      </w:r>
      <w:r w:rsidR="00871D57" w:rsidRPr="002D2DBD">
        <w:rPr>
          <w:rFonts w:asciiTheme="minorHAnsi" w:hAnsiTheme="minorHAnsi" w:cs="Arial"/>
          <w:sz w:val="18"/>
          <w:szCs w:val="18"/>
          <w:u w:val="single"/>
          <w:lang w:val="fr-CH"/>
        </w:rPr>
        <w:tab/>
      </w:r>
      <w:r w:rsidR="000921EB" w:rsidRPr="002D2DBD">
        <w:rPr>
          <w:rStyle w:val="Fett"/>
          <w:lang w:val="fr-CH"/>
        </w:rPr>
        <w:br w:type="page"/>
      </w:r>
    </w:p>
    <w:p w14:paraId="6C0954A5" w14:textId="0E182DF1" w:rsidR="00B3791C" w:rsidRPr="00955ABC" w:rsidRDefault="00955ABC" w:rsidP="00AC1489">
      <w:pPr>
        <w:tabs>
          <w:tab w:val="left" w:pos="4970"/>
          <w:tab w:val="right" w:pos="9639"/>
        </w:tabs>
        <w:spacing w:before="0" w:after="60"/>
        <w:ind w:left="113"/>
        <w:rPr>
          <w:rStyle w:val="Fett"/>
          <w:rFonts w:asciiTheme="minorHAnsi" w:hAnsiTheme="minorHAnsi"/>
          <w:lang w:val="fr-CH"/>
        </w:rPr>
      </w:pPr>
      <w:r w:rsidRPr="00955ABC">
        <w:rPr>
          <w:rFonts w:asciiTheme="majorHAnsi" w:hAnsiTheme="majorHAnsi"/>
          <w:b/>
          <w:bCs/>
          <w:lang w:val="fr-CH"/>
        </w:rPr>
        <w:lastRenderedPageBreak/>
        <w:t>Dispositions légales</w:t>
      </w:r>
      <w:r w:rsidRPr="00955ABC">
        <w:rPr>
          <w:rFonts w:asciiTheme="majorHAnsi" w:hAnsiTheme="majorHAnsi"/>
          <w:b/>
          <w:bCs/>
          <w:i/>
          <w:iCs/>
          <w:lang w:val="fr-CH"/>
        </w:rPr>
        <w:t xml:space="preserve"> </w:t>
      </w:r>
      <w:r w:rsidRPr="00955ABC">
        <w:rPr>
          <w:rFonts w:asciiTheme="majorHAnsi" w:hAnsiTheme="majorHAnsi"/>
          <w:b/>
          <w:bCs/>
          <w:i/>
          <w:iCs/>
          <w:lang w:val="fr-CH"/>
        </w:rPr>
        <w:tab/>
      </w:r>
      <w:r w:rsidR="00B3791C" w:rsidRPr="00955ABC">
        <w:rPr>
          <w:rFonts w:asciiTheme="minorHAnsi" w:hAnsiTheme="minorHAnsi"/>
          <w:bCs/>
          <w:i/>
          <w:iCs/>
          <w:spacing w:val="1"/>
          <w:sz w:val="16"/>
          <w:szCs w:val="16"/>
          <w:lang w:val="fr-CH"/>
        </w:rPr>
        <w:t>(</w:t>
      </w:r>
      <w:r w:rsidRPr="00955ABC">
        <w:rPr>
          <w:rFonts w:asciiTheme="minorHAnsi" w:hAnsiTheme="minorHAnsi"/>
          <w:bCs/>
          <w:i/>
          <w:iCs/>
          <w:spacing w:val="1"/>
          <w:sz w:val="16"/>
          <w:szCs w:val="16"/>
          <w:lang w:val="fr-CH"/>
        </w:rPr>
        <w:t>Verso de l’annexe au contrat d’apprentissage d’AgriAliForm</w:t>
      </w:r>
      <w:r w:rsidR="00B3791C" w:rsidRPr="00955ABC">
        <w:rPr>
          <w:rFonts w:asciiTheme="minorHAnsi" w:hAnsiTheme="minorHAnsi"/>
          <w:bCs/>
          <w:i/>
          <w:iCs/>
          <w:spacing w:val="1"/>
          <w:sz w:val="16"/>
          <w:szCs w:val="16"/>
          <w:lang w:val="fr-CH"/>
        </w:rPr>
        <w:t>)</w:t>
      </w:r>
    </w:p>
    <w:p w14:paraId="2A006842" w14:textId="037C86C1" w:rsidR="00B3791C" w:rsidRPr="00955ABC" w:rsidRDefault="00955ABC" w:rsidP="00AC1489">
      <w:pPr>
        <w:tabs>
          <w:tab w:val="left" w:pos="4970"/>
          <w:tab w:val="right" w:pos="9639"/>
        </w:tabs>
        <w:spacing w:before="0" w:after="60"/>
        <w:ind w:left="113"/>
        <w:rPr>
          <w:rFonts w:asciiTheme="majorHAnsi" w:hAnsiTheme="majorHAnsi" w:cs="Arial"/>
          <w:b/>
          <w:sz w:val="16"/>
          <w:szCs w:val="16"/>
          <w:lang w:val="fr-CH"/>
        </w:rPr>
      </w:pPr>
      <w:r w:rsidRPr="00955ABC">
        <w:rPr>
          <w:rFonts w:asciiTheme="majorHAnsi" w:hAnsiTheme="majorHAnsi" w:cs="Arial"/>
          <w:b/>
          <w:bCs/>
          <w:sz w:val="16"/>
          <w:szCs w:val="16"/>
          <w:lang w:val="fr-CH"/>
        </w:rPr>
        <w:t xml:space="preserve">Période </w:t>
      </w:r>
      <w:r w:rsidR="006450FB" w:rsidRPr="00955ABC">
        <w:rPr>
          <w:rFonts w:asciiTheme="majorHAnsi" w:hAnsiTheme="majorHAnsi" w:cs="Arial"/>
          <w:b/>
          <w:bCs/>
          <w:sz w:val="16"/>
          <w:szCs w:val="16"/>
          <w:lang w:val="fr-CH"/>
        </w:rPr>
        <w:t>d’essai</w:t>
      </w:r>
      <w:r w:rsidR="006450FB" w:rsidRPr="00955ABC">
        <w:rPr>
          <w:rFonts w:asciiTheme="majorHAnsi" w:hAnsiTheme="majorHAnsi" w:cs="Arial"/>
          <w:b/>
          <w:sz w:val="16"/>
          <w:szCs w:val="16"/>
          <w:lang w:val="fr-CH"/>
        </w:rPr>
        <w:t xml:space="preserve"> :</w:t>
      </w:r>
    </w:p>
    <w:p w14:paraId="163F13AD" w14:textId="5FA81380" w:rsidR="00B3791C" w:rsidRPr="00955ABC" w:rsidRDefault="00955ABC" w:rsidP="00AC1489">
      <w:pPr>
        <w:tabs>
          <w:tab w:val="left" w:pos="4970"/>
          <w:tab w:val="right" w:pos="9639"/>
        </w:tabs>
        <w:spacing w:before="0" w:after="60"/>
        <w:ind w:left="113"/>
        <w:rPr>
          <w:rFonts w:asciiTheme="minorHAnsi" w:hAnsiTheme="minorHAnsi" w:cs="Arial"/>
          <w:sz w:val="16"/>
          <w:szCs w:val="16"/>
          <w:lang w:val="fr-CH"/>
        </w:rPr>
      </w:pPr>
      <w:r w:rsidRPr="00955ABC">
        <w:rPr>
          <w:rFonts w:asciiTheme="minorHAnsi" w:hAnsiTheme="minorHAnsi" w:cs="Arial"/>
          <w:sz w:val="16"/>
          <w:szCs w:val="16"/>
          <w:lang w:val="fr-CH"/>
        </w:rPr>
        <w:t>La période d’essai dure un mois. Elle peut être prolongée à trois mois au maximum. Le délai de congé contractuel pendant la période d’essai est de 7 jours. La dénonciation du contrat d’apprentissage peut avoir lieu avec effet immédiat en cas de motif grave (CO, Art. 337). Sur demande écrite, la période d’essai peut exceptionnellement être prolongée avant le terme de celle-ci jusqu’à une durée de six mois au maximum par l’instance cantonale compétente</w:t>
      </w:r>
      <w:r w:rsidR="00B3791C" w:rsidRPr="00955ABC">
        <w:rPr>
          <w:rFonts w:asciiTheme="minorHAnsi" w:hAnsiTheme="minorHAnsi" w:cs="Arial"/>
          <w:sz w:val="16"/>
          <w:szCs w:val="16"/>
          <w:lang w:val="fr-CH"/>
        </w:rPr>
        <w:t>.</w:t>
      </w:r>
    </w:p>
    <w:p w14:paraId="09E7F3C9" w14:textId="77777777" w:rsidR="005E476E" w:rsidRPr="00955ABC" w:rsidRDefault="005E476E" w:rsidP="005E476E">
      <w:pPr>
        <w:pStyle w:val="Nummerierung"/>
        <w:numPr>
          <w:ilvl w:val="0"/>
          <w:numId w:val="0"/>
        </w:numPr>
        <w:spacing w:before="100" w:beforeAutospacing="1"/>
        <w:rPr>
          <w:rStyle w:val="Fett"/>
          <w:sz w:val="8"/>
          <w:szCs w:val="6"/>
          <w:lang w:val="fr-CH"/>
        </w:rPr>
        <w:sectPr w:rsidR="005E476E" w:rsidRPr="00955ABC" w:rsidSect="005E476E">
          <w:headerReference w:type="default" r:id="rId8"/>
          <w:footerReference w:type="default" r:id="rId9"/>
          <w:pgSz w:w="11906" w:h="16838" w:code="9"/>
          <w:pgMar w:top="567" w:right="737" w:bottom="567" w:left="964" w:header="284" w:footer="284" w:gutter="0"/>
          <w:cols w:space="708"/>
          <w:docGrid w:linePitch="360"/>
        </w:sectPr>
      </w:pPr>
    </w:p>
    <w:p w14:paraId="115DDE24" w14:textId="7C75B272" w:rsidR="00912227" w:rsidRPr="00955ABC" w:rsidRDefault="00955ABC" w:rsidP="00681661">
      <w:pPr>
        <w:pStyle w:val="Nummerierung"/>
        <w:ind w:left="340" w:hanging="425"/>
        <w:rPr>
          <w:rStyle w:val="Fett"/>
          <w:lang w:val="fr-CH"/>
        </w:rPr>
      </w:pPr>
      <w:r w:rsidRPr="00955ABC">
        <w:rPr>
          <w:rStyle w:val="Fett"/>
          <w:sz w:val="14"/>
          <w:szCs w:val="12"/>
          <w:lang w:val="fr-CH"/>
        </w:rPr>
        <w:t>Devoirs du formateur / de l</w:t>
      </w:r>
      <w:r>
        <w:rPr>
          <w:rStyle w:val="Fett"/>
          <w:sz w:val="14"/>
          <w:szCs w:val="12"/>
          <w:lang w:val="fr-CH"/>
        </w:rPr>
        <w:t>a formatrice</w:t>
      </w:r>
    </w:p>
    <w:p w14:paraId="591FD029" w14:textId="1899BA35" w:rsidR="00912227" w:rsidRPr="00955ABC" w:rsidRDefault="00955ABC" w:rsidP="005762BA">
      <w:pPr>
        <w:widowControl w:val="0"/>
        <w:numPr>
          <w:ilvl w:val="0"/>
          <w:numId w:val="23"/>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5"/>
          <w:sz w:val="14"/>
          <w:szCs w:val="14"/>
          <w:lang w:val="fr-CH"/>
        </w:rPr>
      </w:pPr>
      <w:r w:rsidRPr="00955ABC">
        <w:rPr>
          <w:rFonts w:asciiTheme="minorHAnsi" w:hAnsiTheme="minorHAnsi"/>
          <w:spacing w:val="1"/>
          <w:sz w:val="14"/>
          <w:szCs w:val="14"/>
          <w:lang w:val="fr-CH"/>
        </w:rPr>
        <w:t>Le formateur/la formatrice a le devoir de veiller au bien-être corporel, intellectuel et moral de la personne en formation et de la former de manière consciencieuse et avec compréhension conformément au plan de formation. Les autres devoirs du formateur / de la formatrice sont énumérés dans l’ordonnance de formation</w:t>
      </w:r>
      <w:r w:rsidR="00912227" w:rsidRPr="00955ABC">
        <w:rPr>
          <w:rFonts w:asciiTheme="minorHAnsi" w:hAnsiTheme="minorHAnsi"/>
          <w:spacing w:val="1"/>
          <w:sz w:val="14"/>
          <w:szCs w:val="14"/>
          <w:lang w:val="fr-CH"/>
        </w:rPr>
        <w:t>.</w:t>
      </w:r>
    </w:p>
    <w:p w14:paraId="3481A0DE" w14:textId="0D6C62E2" w:rsidR="00912227" w:rsidRPr="00955ABC" w:rsidRDefault="00955ABC" w:rsidP="005762BA">
      <w:pPr>
        <w:widowControl w:val="0"/>
        <w:numPr>
          <w:ilvl w:val="0"/>
          <w:numId w:val="23"/>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En cas de convention correspondante</w:t>
      </w:r>
      <w:r w:rsidR="00912227" w:rsidRPr="00955ABC">
        <w:rPr>
          <w:rFonts w:asciiTheme="minorHAnsi" w:hAnsiTheme="minorHAnsi"/>
          <w:spacing w:val="1"/>
          <w:sz w:val="14"/>
          <w:szCs w:val="14"/>
          <w:lang w:val="fr-CH"/>
        </w:rPr>
        <w:t xml:space="preserve">, </w:t>
      </w:r>
    </w:p>
    <w:p w14:paraId="6C0534AB" w14:textId="2C884DC6" w:rsidR="00912227" w:rsidRPr="00955ABC" w:rsidRDefault="00912227" w:rsidP="005762BA">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w:t>
      </w:r>
      <w:r w:rsidRPr="00955ABC">
        <w:rPr>
          <w:rFonts w:asciiTheme="minorHAnsi" w:hAnsiTheme="minorHAnsi"/>
          <w:spacing w:val="1"/>
          <w:sz w:val="14"/>
          <w:szCs w:val="14"/>
          <w:lang w:val="fr-CH"/>
        </w:rPr>
        <w:tab/>
      </w:r>
      <w:r w:rsidR="00955ABC" w:rsidRPr="00955ABC">
        <w:rPr>
          <w:rFonts w:asciiTheme="minorHAnsi" w:hAnsiTheme="minorHAnsi"/>
          <w:spacing w:val="1"/>
          <w:sz w:val="14"/>
          <w:szCs w:val="14"/>
          <w:lang w:val="fr-CH"/>
        </w:rPr>
        <w:t>le formateur/la formatrice fournit un logement et une nourriture saine et de bonne qualité</w:t>
      </w:r>
    </w:p>
    <w:p w14:paraId="1EC28407" w14:textId="502422BC" w:rsidR="00912227" w:rsidRPr="00955ABC" w:rsidRDefault="00912227" w:rsidP="005762BA">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w:t>
      </w:r>
      <w:r w:rsidRPr="00955ABC">
        <w:rPr>
          <w:rFonts w:asciiTheme="minorHAnsi" w:hAnsiTheme="minorHAnsi"/>
          <w:spacing w:val="1"/>
          <w:sz w:val="14"/>
          <w:szCs w:val="14"/>
          <w:lang w:val="fr-CH"/>
        </w:rPr>
        <w:tab/>
      </w:r>
      <w:r w:rsidR="00955ABC" w:rsidRPr="00955ABC">
        <w:rPr>
          <w:rFonts w:asciiTheme="minorHAnsi" w:hAnsiTheme="minorHAnsi"/>
          <w:spacing w:val="1"/>
          <w:sz w:val="14"/>
          <w:szCs w:val="14"/>
          <w:lang w:val="fr-CH"/>
        </w:rPr>
        <w:t>et/ou il/elle met à disposition un logement (si possible une chambre individuelle)</w:t>
      </w:r>
    </w:p>
    <w:p w14:paraId="274FB66B" w14:textId="6FE6930D" w:rsidR="00912227" w:rsidRPr="00955ABC" w:rsidRDefault="00912227" w:rsidP="005762BA">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w:t>
      </w:r>
      <w:r w:rsidRPr="00955ABC">
        <w:rPr>
          <w:rFonts w:asciiTheme="minorHAnsi" w:hAnsiTheme="minorHAnsi"/>
          <w:spacing w:val="1"/>
          <w:sz w:val="14"/>
          <w:szCs w:val="14"/>
          <w:lang w:val="fr-CH"/>
        </w:rPr>
        <w:tab/>
      </w:r>
      <w:r w:rsidR="00955ABC" w:rsidRPr="00955ABC">
        <w:rPr>
          <w:rFonts w:asciiTheme="minorHAnsi" w:hAnsiTheme="minorHAnsi"/>
          <w:spacing w:val="1"/>
          <w:sz w:val="14"/>
          <w:szCs w:val="14"/>
          <w:lang w:val="fr-CH"/>
        </w:rPr>
        <w:t>le formateur/la formatrice s’engage à accueillir la personne en formation au sein de la famille</w:t>
      </w:r>
    </w:p>
    <w:p w14:paraId="3815F15A" w14:textId="32905CCE" w:rsidR="00912227" w:rsidRPr="00955ABC" w:rsidRDefault="00912227" w:rsidP="005762BA">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w:t>
      </w:r>
      <w:r w:rsidRPr="00955ABC">
        <w:rPr>
          <w:rFonts w:asciiTheme="minorHAnsi" w:hAnsiTheme="minorHAnsi"/>
          <w:spacing w:val="1"/>
          <w:sz w:val="14"/>
          <w:szCs w:val="14"/>
          <w:lang w:val="fr-CH"/>
        </w:rPr>
        <w:tab/>
      </w:r>
      <w:r w:rsidR="00955ABC" w:rsidRPr="00955ABC">
        <w:rPr>
          <w:rFonts w:asciiTheme="minorHAnsi" w:hAnsiTheme="minorHAnsi"/>
          <w:spacing w:val="1"/>
          <w:sz w:val="14"/>
          <w:szCs w:val="14"/>
          <w:lang w:val="fr-CH"/>
        </w:rPr>
        <w:t>le formateur/la formatrice s’engage à nettoyer les habits de travail de la personne en formation sans dédommagement</w:t>
      </w:r>
      <w:r w:rsidRPr="00955ABC">
        <w:rPr>
          <w:rFonts w:asciiTheme="minorHAnsi" w:hAnsiTheme="minorHAnsi"/>
          <w:spacing w:val="1"/>
          <w:sz w:val="14"/>
          <w:szCs w:val="14"/>
          <w:lang w:val="fr-CH"/>
        </w:rPr>
        <w:t>.</w:t>
      </w:r>
    </w:p>
    <w:p w14:paraId="3CD8D24D" w14:textId="1A2E1A65" w:rsidR="00912227" w:rsidRPr="00955ABC" w:rsidRDefault="00955ABC" w:rsidP="00681661">
      <w:pPr>
        <w:pStyle w:val="Nummerierung"/>
        <w:ind w:left="340" w:hanging="425"/>
        <w:rPr>
          <w:rStyle w:val="Fett"/>
          <w:sz w:val="14"/>
          <w:szCs w:val="12"/>
          <w:lang w:val="fr-CH"/>
        </w:rPr>
      </w:pPr>
      <w:r w:rsidRPr="00955ABC">
        <w:rPr>
          <w:rFonts w:asciiTheme="majorHAnsi" w:hAnsiTheme="majorHAnsi"/>
          <w:b/>
          <w:bCs/>
          <w:sz w:val="14"/>
          <w:szCs w:val="12"/>
          <w:lang w:val="fr-CH"/>
        </w:rPr>
        <w:t>Devoirs de la personne en formation</w:t>
      </w:r>
    </w:p>
    <w:p w14:paraId="6508AE2F" w14:textId="5A7C4AE5" w:rsidR="00912227" w:rsidRPr="00955ABC" w:rsidRDefault="00955ABC" w:rsidP="005762BA">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FR"/>
        </w:rPr>
        <w:t>La personne en formation a le devoir d’observer les directives du formateur/de la formatrice ou de son représentant au mieux de ses connaissances et de ses possibilités, d’exécuter les travaux qui lui sont confiés de manière consciencieuse et de justifier la confiance qui est placée en lui</w:t>
      </w:r>
      <w:r w:rsidR="00912227" w:rsidRPr="00955ABC">
        <w:rPr>
          <w:rFonts w:asciiTheme="minorHAnsi" w:hAnsiTheme="minorHAnsi"/>
          <w:spacing w:val="1"/>
          <w:sz w:val="14"/>
          <w:szCs w:val="14"/>
          <w:lang w:val="fr-CH"/>
        </w:rPr>
        <w:t>.</w:t>
      </w:r>
    </w:p>
    <w:p w14:paraId="190F3597" w14:textId="2BC0EC4B" w:rsidR="00912227" w:rsidRPr="00955ABC" w:rsidRDefault="00955ABC" w:rsidP="005762BA">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FR"/>
        </w:rPr>
        <w:t>La personne en formation doit traiter avec précaution les plantes, les animaux et les denrées alimentaires, les machines et les installations qui lui sont mises à disposition pour l’apprentissage de la profession</w:t>
      </w:r>
      <w:r w:rsidR="00912227" w:rsidRPr="00955ABC">
        <w:rPr>
          <w:rFonts w:asciiTheme="minorHAnsi" w:hAnsiTheme="minorHAnsi"/>
          <w:spacing w:val="1"/>
          <w:sz w:val="14"/>
          <w:szCs w:val="14"/>
          <w:lang w:val="fr-CH"/>
        </w:rPr>
        <w:t>.</w:t>
      </w:r>
    </w:p>
    <w:p w14:paraId="7787A6A3" w14:textId="5F09960B" w:rsidR="00912227" w:rsidRPr="00955ABC" w:rsidRDefault="00955ABC" w:rsidP="005762BA">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La personne en formation doit se conformer à l’ordre en vigueur dans l’entreprise formatrice</w:t>
      </w:r>
      <w:r w:rsidR="00912227" w:rsidRPr="00955ABC">
        <w:rPr>
          <w:rFonts w:asciiTheme="minorHAnsi" w:hAnsiTheme="minorHAnsi"/>
          <w:spacing w:val="1"/>
          <w:sz w:val="14"/>
          <w:szCs w:val="14"/>
          <w:lang w:val="fr-CH"/>
        </w:rPr>
        <w:t>.</w:t>
      </w:r>
    </w:p>
    <w:p w14:paraId="2A10B1AE" w14:textId="22E3DEA5" w:rsidR="00912227" w:rsidRPr="00955ABC" w:rsidRDefault="00955ABC" w:rsidP="005762BA">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La personne en formation doit faire preuve de discrétion lorsque la préservation des intérêts licites du formateur et de sa famille l’exige</w:t>
      </w:r>
      <w:r w:rsidR="00912227" w:rsidRPr="00955ABC">
        <w:rPr>
          <w:rFonts w:asciiTheme="minorHAnsi" w:hAnsiTheme="minorHAnsi"/>
          <w:spacing w:val="1"/>
          <w:sz w:val="14"/>
          <w:szCs w:val="14"/>
          <w:lang w:val="fr-CH"/>
        </w:rPr>
        <w:t>.</w:t>
      </w:r>
    </w:p>
    <w:p w14:paraId="5D7D1A6E" w14:textId="29651E00" w:rsidR="00912227" w:rsidRPr="00955ABC" w:rsidRDefault="00955ABC" w:rsidP="005762BA">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955ABC">
        <w:rPr>
          <w:rFonts w:asciiTheme="minorHAnsi" w:hAnsiTheme="minorHAnsi"/>
          <w:spacing w:val="1"/>
          <w:sz w:val="14"/>
          <w:szCs w:val="14"/>
          <w:lang w:val="fr-CH"/>
        </w:rPr>
        <w:t>Le représentant légal de la personne en formation appuie le formateur/la formatrice dans sa tâche et œuvre en faveur de la bonne compréhension entre le formateur et la personne en formation</w:t>
      </w:r>
      <w:r w:rsidR="00912227" w:rsidRPr="00955ABC">
        <w:rPr>
          <w:rFonts w:asciiTheme="minorHAnsi" w:hAnsiTheme="minorHAnsi"/>
          <w:spacing w:val="1"/>
          <w:sz w:val="14"/>
          <w:szCs w:val="14"/>
          <w:lang w:val="fr-CH"/>
        </w:rPr>
        <w:t>.</w:t>
      </w:r>
    </w:p>
    <w:p w14:paraId="236BCCF9" w14:textId="56E44564" w:rsidR="00912227" w:rsidRPr="0082559B" w:rsidRDefault="0082559B" w:rsidP="00681661">
      <w:pPr>
        <w:pStyle w:val="Nummerierung"/>
        <w:ind w:left="340" w:hanging="425"/>
        <w:rPr>
          <w:rStyle w:val="Fett"/>
          <w:sz w:val="14"/>
          <w:szCs w:val="12"/>
          <w:lang w:val="fr-CH"/>
        </w:rPr>
      </w:pPr>
      <w:r w:rsidRPr="0082559B">
        <w:rPr>
          <w:rStyle w:val="Fett"/>
          <w:sz w:val="14"/>
          <w:szCs w:val="12"/>
          <w:lang w:val="fr-CH"/>
        </w:rPr>
        <w:t>Horaires de travail, jours f</w:t>
      </w:r>
      <w:r>
        <w:rPr>
          <w:rStyle w:val="Fett"/>
          <w:sz w:val="14"/>
          <w:szCs w:val="12"/>
          <w:lang w:val="fr-CH"/>
        </w:rPr>
        <w:t>ériés, vacances et indemnités</w:t>
      </w:r>
    </w:p>
    <w:p w14:paraId="79A32C38" w14:textId="361708FB" w:rsidR="00912227" w:rsidRPr="0082559B" w:rsidRDefault="0082559B" w:rsidP="005762BA">
      <w:pPr>
        <w:shd w:val="clear" w:color="auto" w:fill="FFFFFF"/>
        <w:tabs>
          <w:tab w:val="left" w:pos="426"/>
        </w:tabs>
        <w:spacing w:before="7" w:line="180" w:lineRule="exact"/>
        <w:ind w:left="340" w:firstLine="1"/>
        <w:jc w:val="both"/>
        <w:rPr>
          <w:rFonts w:asciiTheme="minorHAnsi" w:hAnsiTheme="minorHAnsi"/>
          <w:spacing w:val="1"/>
          <w:sz w:val="14"/>
          <w:szCs w:val="14"/>
          <w:lang w:val="fr-CH"/>
        </w:rPr>
      </w:pPr>
      <w:r w:rsidRPr="0082559B">
        <w:rPr>
          <w:rFonts w:asciiTheme="minorHAnsi" w:hAnsiTheme="minorHAnsi"/>
          <w:spacing w:val="1"/>
          <w:sz w:val="14"/>
          <w:szCs w:val="14"/>
          <w:lang w:val="fr-CH"/>
        </w:rPr>
        <w:t>Les dispositions du contrat type de travail (CTT*) en vigueur dans le canton concernant l’horaire de travail, les jours fériés, les vacances et les indemnités s’appliquent à ce contrat. Les précisions sur le CTT sont réglées au sein de l’aide-mémoire cantonal</w:t>
      </w:r>
      <w:r w:rsidR="00912227" w:rsidRPr="0082559B">
        <w:rPr>
          <w:rFonts w:asciiTheme="minorHAnsi" w:hAnsiTheme="minorHAnsi"/>
          <w:spacing w:val="1"/>
          <w:sz w:val="14"/>
          <w:szCs w:val="14"/>
          <w:lang w:val="fr-CH"/>
        </w:rPr>
        <w:t>.</w:t>
      </w:r>
    </w:p>
    <w:p w14:paraId="03E4504A" w14:textId="22251FD8" w:rsidR="00912227" w:rsidRPr="000921EB" w:rsidRDefault="0082559B" w:rsidP="00681661">
      <w:pPr>
        <w:pStyle w:val="Nummerierung"/>
        <w:ind w:left="340" w:hanging="425"/>
        <w:rPr>
          <w:rStyle w:val="Fett"/>
          <w:sz w:val="14"/>
          <w:szCs w:val="12"/>
        </w:rPr>
      </w:pPr>
      <w:r>
        <w:rPr>
          <w:rStyle w:val="Fett"/>
          <w:sz w:val="14"/>
          <w:szCs w:val="12"/>
        </w:rPr>
        <w:t>Salaire</w:t>
      </w:r>
    </w:p>
    <w:p w14:paraId="62F63EE8" w14:textId="4AF5AB83" w:rsidR="0082559B" w:rsidRPr="0082559B" w:rsidRDefault="00912227" w:rsidP="005762BA">
      <w:pPr>
        <w:widowControl w:val="0"/>
        <w:shd w:val="clear" w:color="auto" w:fill="FFFFFF"/>
        <w:tabs>
          <w:tab w:val="left" w:pos="426"/>
        </w:tabs>
        <w:overflowPunct/>
        <w:spacing w:before="0" w:line="180" w:lineRule="exact"/>
        <w:ind w:left="340" w:hanging="425"/>
        <w:jc w:val="both"/>
        <w:textAlignment w:val="auto"/>
        <w:rPr>
          <w:rFonts w:asciiTheme="minorHAnsi" w:hAnsiTheme="minorHAnsi"/>
          <w:spacing w:val="1"/>
          <w:sz w:val="14"/>
          <w:szCs w:val="14"/>
          <w:lang w:val="fr-CH"/>
        </w:rPr>
      </w:pPr>
      <w:r w:rsidRPr="005762BA">
        <w:rPr>
          <w:rFonts w:asciiTheme="minorHAnsi" w:hAnsiTheme="minorHAnsi"/>
          <w:spacing w:val="1"/>
          <w:sz w:val="14"/>
          <w:szCs w:val="14"/>
          <w:lang w:val="fr-CH"/>
        </w:rPr>
        <w:tab/>
      </w:r>
      <w:r w:rsidR="0082559B" w:rsidRPr="0082559B">
        <w:rPr>
          <w:rFonts w:asciiTheme="minorHAnsi" w:hAnsiTheme="minorHAnsi"/>
          <w:spacing w:val="1"/>
          <w:sz w:val="14"/>
          <w:szCs w:val="14"/>
          <w:lang w:val="fr-CH"/>
        </w:rPr>
        <w:t xml:space="preserve">La personne en formation est rémunérée en fonction de ses prestations conformément aux </w:t>
      </w:r>
      <w:r w:rsidR="0082559B" w:rsidRPr="003E467E">
        <w:rPr>
          <w:rFonts w:asciiTheme="minorHAnsi" w:hAnsiTheme="minorHAnsi"/>
          <w:spacing w:val="1"/>
          <w:sz w:val="14"/>
          <w:szCs w:val="14"/>
          <w:lang w:val="fr-CH"/>
        </w:rPr>
        <w:t>directives de la branche. Les</w:t>
      </w:r>
      <w:r w:rsidR="0082559B" w:rsidRPr="0082559B">
        <w:rPr>
          <w:rFonts w:asciiTheme="minorHAnsi" w:hAnsiTheme="minorHAnsi"/>
          <w:spacing w:val="1"/>
          <w:sz w:val="14"/>
          <w:szCs w:val="14"/>
          <w:lang w:val="fr-CH"/>
        </w:rPr>
        <w:t xml:space="preserve"> prestations en nature obtenues et les charges sociales à la charge de la personne en formation en sont déduites. Le salaire accompagné des éventuels suppléments doit être payé à la fin du mois.</w:t>
      </w:r>
    </w:p>
    <w:p w14:paraId="4A35B443" w14:textId="37BD0C1A" w:rsidR="00912227" w:rsidRPr="0082559B" w:rsidRDefault="0082559B" w:rsidP="005762BA">
      <w:pPr>
        <w:widowControl w:val="0"/>
        <w:shd w:val="clear" w:color="auto" w:fill="FFFFFF"/>
        <w:tabs>
          <w:tab w:val="left" w:pos="426"/>
        </w:tabs>
        <w:overflowPunct/>
        <w:spacing w:before="0" w:line="180" w:lineRule="exact"/>
        <w:ind w:left="340" w:hanging="425"/>
        <w:jc w:val="both"/>
        <w:textAlignment w:val="auto"/>
        <w:rPr>
          <w:rFonts w:asciiTheme="minorHAnsi" w:hAnsiTheme="minorHAnsi"/>
          <w:b/>
          <w:bCs/>
          <w:spacing w:val="-9"/>
          <w:sz w:val="14"/>
          <w:szCs w:val="14"/>
          <w:lang w:val="fr-CH"/>
        </w:rPr>
      </w:pPr>
      <w:r w:rsidRPr="0082559B">
        <w:rPr>
          <w:rFonts w:asciiTheme="minorHAnsi" w:hAnsiTheme="minorHAnsi"/>
          <w:spacing w:val="1"/>
          <w:sz w:val="14"/>
          <w:szCs w:val="14"/>
          <w:lang w:val="fr-FR"/>
        </w:rPr>
        <w:tab/>
        <w:t>La personne en formation a le droit à un décompte de salaire au plus tard avec le paiement de ce dernier</w:t>
      </w:r>
      <w:r w:rsidRPr="0082559B">
        <w:rPr>
          <w:rFonts w:asciiTheme="minorHAnsi" w:hAnsiTheme="minorHAnsi"/>
          <w:spacing w:val="1"/>
          <w:sz w:val="14"/>
          <w:szCs w:val="14"/>
          <w:lang w:val="fr-CH"/>
        </w:rPr>
        <w:t>. Le décompte de salaire comprend aussi un contrôle des heures supplémentaires, des jours fériés et des vacances</w:t>
      </w:r>
      <w:r w:rsidR="00912227" w:rsidRPr="0082559B">
        <w:rPr>
          <w:rFonts w:asciiTheme="minorHAnsi" w:hAnsiTheme="minorHAnsi"/>
          <w:spacing w:val="1"/>
          <w:sz w:val="14"/>
          <w:szCs w:val="14"/>
          <w:lang w:val="fr-CH"/>
        </w:rPr>
        <w:t>.</w:t>
      </w:r>
      <w:r w:rsidR="00DA41B0" w:rsidRPr="0082559B">
        <w:rPr>
          <w:rFonts w:asciiTheme="minorHAnsi" w:hAnsiTheme="minorHAnsi"/>
          <w:spacing w:val="1"/>
          <w:sz w:val="14"/>
          <w:szCs w:val="14"/>
          <w:lang w:val="fr-CH"/>
        </w:rPr>
        <w:tab/>
      </w:r>
      <w:r w:rsidR="00DA41B0" w:rsidRPr="0082559B">
        <w:rPr>
          <w:rFonts w:asciiTheme="minorHAnsi" w:hAnsiTheme="minorHAnsi"/>
          <w:spacing w:val="1"/>
          <w:sz w:val="14"/>
          <w:szCs w:val="14"/>
          <w:lang w:val="fr-CH"/>
        </w:rPr>
        <w:tab/>
      </w:r>
      <w:r w:rsidR="00DA41B0" w:rsidRPr="0082559B">
        <w:rPr>
          <w:rFonts w:asciiTheme="minorHAnsi" w:hAnsiTheme="minorHAnsi"/>
          <w:spacing w:val="1"/>
          <w:sz w:val="14"/>
          <w:szCs w:val="14"/>
          <w:lang w:val="fr-CH"/>
        </w:rPr>
        <w:tab/>
      </w:r>
      <w:r w:rsidR="00DA41B0" w:rsidRPr="0082559B">
        <w:rPr>
          <w:rFonts w:asciiTheme="minorHAnsi" w:hAnsiTheme="minorHAnsi"/>
          <w:spacing w:val="1"/>
          <w:sz w:val="14"/>
          <w:szCs w:val="14"/>
          <w:lang w:val="fr-CH"/>
        </w:rPr>
        <w:tab/>
      </w:r>
      <w:r w:rsidR="00DA41B0" w:rsidRPr="0082559B">
        <w:rPr>
          <w:rFonts w:asciiTheme="minorHAnsi" w:hAnsiTheme="minorHAnsi"/>
          <w:spacing w:val="1"/>
          <w:sz w:val="14"/>
          <w:szCs w:val="14"/>
          <w:lang w:val="fr-CH"/>
        </w:rPr>
        <w:tab/>
      </w:r>
    </w:p>
    <w:p w14:paraId="0951561F" w14:textId="10698A80" w:rsidR="00912227" w:rsidRPr="000921EB" w:rsidRDefault="0082559B" w:rsidP="00681661">
      <w:pPr>
        <w:pStyle w:val="Nummerierung"/>
        <w:spacing w:before="7"/>
        <w:ind w:left="340" w:hanging="425"/>
        <w:rPr>
          <w:rStyle w:val="Fett"/>
          <w:sz w:val="14"/>
          <w:szCs w:val="12"/>
        </w:rPr>
      </w:pPr>
      <w:bookmarkStart w:id="24" w:name="_Toc533389417"/>
      <w:r>
        <w:rPr>
          <w:rStyle w:val="Fett"/>
          <w:sz w:val="14"/>
          <w:szCs w:val="12"/>
        </w:rPr>
        <w:t>Assurances</w:t>
      </w:r>
    </w:p>
    <w:p w14:paraId="10618655" w14:textId="7E83EE78" w:rsidR="00912227" w:rsidRPr="0082559B" w:rsidRDefault="0082559B" w:rsidP="005762BA">
      <w:pPr>
        <w:shd w:val="clear" w:color="auto" w:fill="FFFFFF"/>
        <w:tabs>
          <w:tab w:val="left" w:pos="426"/>
        </w:tabs>
        <w:spacing w:before="7" w:line="180" w:lineRule="exact"/>
        <w:ind w:left="340" w:firstLine="1"/>
        <w:jc w:val="both"/>
        <w:rPr>
          <w:rFonts w:asciiTheme="minorHAnsi" w:hAnsiTheme="minorHAnsi"/>
          <w:spacing w:val="1"/>
          <w:sz w:val="14"/>
          <w:szCs w:val="14"/>
          <w:lang w:val="fr-CH"/>
        </w:rPr>
      </w:pPr>
      <w:r w:rsidRPr="0082559B">
        <w:rPr>
          <w:rFonts w:asciiTheme="minorHAnsi" w:hAnsiTheme="minorHAnsi"/>
          <w:sz w:val="14"/>
          <w:szCs w:val="18"/>
          <w:lang w:val="fr-CH"/>
        </w:rPr>
        <w:t>Les normes du contrat type de travail (CTT*) en vigueur dans le canton sont valables. Les précisions sur le CCT sont réglées au sein de l’aide-mémoire cantonal</w:t>
      </w:r>
      <w:r w:rsidR="00912227" w:rsidRPr="0082559B">
        <w:rPr>
          <w:rFonts w:asciiTheme="minorHAnsi" w:hAnsiTheme="minorHAnsi"/>
          <w:spacing w:val="1"/>
          <w:sz w:val="14"/>
          <w:szCs w:val="14"/>
          <w:lang w:val="fr-CH"/>
        </w:rPr>
        <w:t>.</w:t>
      </w:r>
    </w:p>
    <w:p w14:paraId="086B1EA8" w14:textId="64EF3EE1" w:rsidR="00912227" w:rsidRPr="0082559B" w:rsidRDefault="0082559B" w:rsidP="0082559B">
      <w:pPr>
        <w:pStyle w:val="Nummerierung"/>
        <w:tabs>
          <w:tab w:val="clear" w:pos="432"/>
          <w:tab w:val="num" w:pos="406"/>
        </w:tabs>
        <w:ind w:left="340" w:hanging="425"/>
        <w:rPr>
          <w:rFonts w:asciiTheme="majorHAnsi" w:hAnsiTheme="majorHAnsi"/>
          <w:b/>
          <w:bCs/>
          <w:sz w:val="14"/>
          <w:szCs w:val="12"/>
          <w:lang w:val="fr-CH"/>
        </w:rPr>
      </w:pPr>
      <w:r w:rsidRPr="0082559B">
        <w:rPr>
          <w:rFonts w:asciiTheme="majorHAnsi" w:hAnsiTheme="majorHAnsi"/>
          <w:b/>
          <w:bCs/>
          <w:sz w:val="14"/>
          <w:szCs w:val="12"/>
          <w:lang w:val="fr-CH"/>
        </w:rPr>
        <w:t>Protection de la jeunesse, protection des femmes enceintes et mères qui allaitent, sécurité au travail et hygiène du travail</w:t>
      </w:r>
      <w:bookmarkEnd w:id="24"/>
    </w:p>
    <w:p w14:paraId="1083DA37" w14:textId="681AB6FD" w:rsidR="00912227" w:rsidRPr="0082559B" w:rsidRDefault="0082559B" w:rsidP="005762BA">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FR"/>
        </w:rPr>
        <w:t>Les dispositions relatives à la protection des femmes enceintes et des mères qui allaitent de la loi sur le travail dans l’industrie, l’artisanat et le commerce (Loi sur le travail RS 822.11) sont applicables</w:t>
      </w:r>
      <w:r w:rsidR="00912227" w:rsidRPr="0082559B">
        <w:rPr>
          <w:rFonts w:asciiTheme="minorHAnsi" w:hAnsiTheme="minorHAnsi"/>
          <w:spacing w:val="1"/>
          <w:sz w:val="14"/>
          <w:szCs w:val="14"/>
          <w:lang w:val="fr-CH"/>
        </w:rPr>
        <w:t>.</w:t>
      </w:r>
    </w:p>
    <w:p w14:paraId="062E2C31" w14:textId="48DA3D40" w:rsidR="00912227" w:rsidRPr="0082559B" w:rsidRDefault="0082559B" w:rsidP="005762BA">
      <w:pPr>
        <w:widowControl w:val="0"/>
        <w:numPr>
          <w:ilvl w:val="0"/>
          <w:numId w:val="27"/>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Les dispositions relatives à l’âge minimal de la loi sur le travail sont applicables</w:t>
      </w:r>
      <w:r w:rsidR="00912227" w:rsidRPr="0082559B">
        <w:rPr>
          <w:rFonts w:asciiTheme="minorHAnsi" w:hAnsiTheme="minorHAnsi"/>
          <w:spacing w:val="1"/>
          <w:sz w:val="14"/>
          <w:szCs w:val="14"/>
          <w:lang w:val="fr-CH"/>
        </w:rPr>
        <w:t>.</w:t>
      </w:r>
    </w:p>
    <w:p w14:paraId="34621178" w14:textId="0673394A" w:rsidR="00912227" w:rsidRPr="0082559B" w:rsidRDefault="0082559B" w:rsidP="005762BA">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FR"/>
        </w:rPr>
        <w:t xml:space="preserve">Le formateur/la formatrice est tenu/e d’appliquer les mesures d’accompagnement pour la </w:t>
      </w:r>
      <w:r w:rsidRPr="003E467E">
        <w:rPr>
          <w:rFonts w:asciiTheme="minorHAnsi" w:hAnsiTheme="minorHAnsi"/>
          <w:spacing w:val="1"/>
          <w:sz w:val="14"/>
          <w:szCs w:val="14"/>
          <w:lang w:val="fr-FR"/>
        </w:rPr>
        <w:t xml:space="preserve">sécurité au travail et la protection de la santé conformément à l’annexe </w:t>
      </w:r>
      <w:r w:rsidR="005762BA" w:rsidRPr="003E467E">
        <w:rPr>
          <w:rFonts w:asciiTheme="minorHAnsi" w:hAnsiTheme="minorHAnsi"/>
          <w:spacing w:val="1"/>
          <w:sz w:val="14"/>
          <w:szCs w:val="14"/>
          <w:lang w:val="fr-FR"/>
        </w:rPr>
        <w:t>2</w:t>
      </w:r>
      <w:r w:rsidRPr="003E467E">
        <w:rPr>
          <w:rFonts w:asciiTheme="minorHAnsi" w:hAnsiTheme="minorHAnsi"/>
          <w:spacing w:val="1"/>
          <w:sz w:val="14"/>
          <w:szCs w:val="14"/>
          <w:lang w:val="fr-FR"/>
        </w:rPr>
        <w:t xml:space="preserve"> du plan</w:t>
      </w:r>
      <w:r w:rsidRPr="0082559B">
        <w:rPr>
          <w:rFonts w:asciiTheme="minorHAnsi" w:hAnsiTheme="minorHAnsi"/>
          <w:spacing w:val="1"/>
          <w:sz w:val="14"/>
          <w:szCs w:val="14"/>
          <w:lang w:val="fr-FR"/>
        </w:rPr>
        <w:t xml:space="preserve"> de formation de l’ordonnance sur la formation dans le champ professionnel de l’agriculture. La personne en formation a le devoir de respecter ces mesures et de les soutenir</w:t>
      </w:r>
      <w:r w:rsidR="00912227" w:rsidRPr="0082559B">
        <w:rPr>
          <w:rFonts w:asciiTheme="minorHAnsi" w:hAnsiTheme="minorHAnsi"/>
          <w:spacing w:val="1"/>
          <w:sz w:val="14"/>
          <w:szCs w:val="14"/>
          <w:lang w:val="fr-CH"/>
        </w:rPr>
        <w:t>.</w:t>
      </w:r>
    </w:p>
    <w:p w14:paraId="3144EEE1" w14:textId="427518F4" w:rsidR="00912227" w:rsidRPr="0082559B" w:rsidRDefault="0082559B" w:rsidP="005762BA">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Le formateur/la formatrice a le devoir de respecter les prescriptions sur le recours à des médecins du travail et autres spécialistes de la sécurité au travail conformément à la directive CFST 6508 de la sécurité au travail. Il est conseillé d’affilier l’entreprise à une solution de branche</w:t>
      </w:r>
      <w:r w:rsidR="00912227" w:rsidRPr="0082559B">
        <w:rPr>
          <w:rFonts w:asciiTheme="minorHAnsi" w:hAnsiTheme="minorHAnsi"/>
          <w:spacing w:val="1"/>
          <w:sz w:val="14"/>
          <w:szCs w:val="14"/>
          <w:lang w:val="fr-CH"/>
        </w:rPr>
        <w:t>.</w:t>
      </w:r>
    </w:p>
    <w:p w14:paraId="3C8CEFC0" w14:textId="605EC597" w:rsidR="00912227" w:rsidRPr="0082559B" w:rsidRDefault="0082559B" w:rsidP="0082559B">
      <w:pPr>
        <w:pStyle w:val="Nummerierung"/>
        <w:tabs>
          <w:tab w:val="clear" w:pos="432"/>
          <w:tab w:val="num" w:pos="406"/>
        </w:tabs>
        <w:ind w:left="340" w:hanging="425"/>
        <w:rPr>
          <w:rStyle w:val="Fett"/>
          <w:sz w:val="14"/>
          <w:szCs w:val="12"/>
          <w:lang w:val="fr-CH"/>
        </w:rPr>
      </w:pPr>
      <w:r w:rsidRPr="0082559B">
        <w:rPr>
          <w:rFonts w:asciiTheme="majorHAnsi" w:hAnsiTheme="majorHAnsi"/>
          <w:b/>
          <w:bCs/>
          <w:sz w:val="14"/>
          <w:szCs w:val="12"/>
          <w:lang w:val="fr-CH"/>
        </w:rPr>
        <w:t>Ecole professionnelle, cours interentreprises, service militaire</w:t>
      </w:r>
    </w:p>
    <w:p w14:paraId="05D67391" w14:textId="719AFDDB" w:rsidR="00912227" w:rsidRPr="0082559B" w:rsidRDefault="0082559B" w:rsidP="005762BA">
      <w:pPr>
        <w:widowControl w:val="0"/>
        <w:numPr>
          <w:ilvl w:val="0"/>
          <w:numId w:val="25"/>
        </w:numPr>
        <w:shd w:val="clear" w:color="auto" w:fill="FFFFFF"/>
        <w:tabs>
          <w:tab w:val="clear" w:pos="360"/>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Le temps passé à l’école professionnelle et aux cours interentreprises est assimilé au temps de travail. Le déplacement ne peut être compté comme temps de travail</w:t>
      </w:r>
      <w:r w:rsidR="00912227" w:rsidRPr="0082559B">
        <w:rPr>
          <w:rFonts w:asciiTheme="minorHAnsi" w:hAnsiTheme="minorHAnsi"/>
          <w:spacing w:val="1"/>
          <w:sz w:val="14"/>
          <w:szCs w:val="14"/>
          <w:lang w:val="fr-CH"/>
        </w:rPr>
        <w:t>.</w:t>
      </w:r>
    </w:p>
    <w:p w14:paraId="0F1C3AD9" w14:textId="0AB1E339" w:rsidR="00912227" w:rsidRPr="0082559B" w:rsidRDefault="0082559B" w:rsidP="005762BA">
      <w:pPr>
        <w:widowControl w:val="0"/>
        <w:numPr>
          <w:ilvl w:val="0"/>
          <w:numId w:val="25"/>
        </w:numPr>
        <w:shd w:val="clear" w:color="auto" w:fill="FFFFFF"/>
        <w:tabs>
          <w:tab w:val="clear" w:pos="360"/>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Le formateur/la formatrice doit libérer la personne en formation sans retenue sur son salaire afin qu’elle suive les cours interentreprises et l’école professionnelle</w:t>
      </w:r>
      <w:r w:rsidR="00912227" w:rsidRPr="0082559B">
        <w:rPr>
          <w:rFonts w:asciiTheme="minorHAnsi" w:hAnsiTheme="minorHAnsi"/>
          <w:spacing w:val="1"/>
          <w:sz w:val="14"/>
          <w:szCs w:val="14"/>
          <w:lang w:val="fr-CH"/>
        </w:rPr>
        <w:t xml:space="preserve">. </w:t>
      </w:r>
    </w:p>
    <w:p w14:paraId="490A6103" w14:textId="6E8CCD18" w:rsidR="00912227" w:rsidRPr="0082559B" w:rsidRDefault="0082559B" w:rsidP="005762BA">
      <w:pPr>
        <w:widowControl w:val="0"/>
        <w:numPr>
          <w:ilvl w:val="0"/>
          <w:numId w:val="25"/>
        </w:numPr>
        <w:shd w:val="clear" w:color="auto" w:fill="FFFFFF"/>
        <w:tabs>
          <w:tab w:val="clear" w:pos="360"/>
          <w:tab w:val="num" w:pos="567"/>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Les débours (y compris frais de déplacement et les moyens d’enseignement) concernant l’école et les excursions sont à la charge de la personne en formation</w:t>
      </w:r>
      <w:r w:rsidR="00912227" w:rsidRPr="0082559B">
        <w:rPr>
          <w:rFonts w:asciiTheme="minorHAnsi" w:hAnsiTheme="minorHAnsi"/>
          <w:spacing w:val="1"/>
          <w:sz w:val="14"/>
          <w:szCs w:val="14"/>
          <w:lang w:val="fr-CH"/>
        </w:rPr>
        <w:t>.</w:t>
      </w:r>
    </w:p>
    <w:p w14:paraId="2E388330" w14:textId="02C51A8D" w:rsidR="00912227" w:rsidRPr="0082559B" w:rsidRDefault="0082559B" w:rsidP="005762BA">
      <w:pPr>
        <w:widowControl w:val="0"/>
        <w:numPr>
          <w:ilvl w:val="0"/>
          <w:numId w:val="25"/>
        </w:numPr>
        <w:shd w:val="clear" w:color="auto" w:fill="FFFFFF"/>
        <w:tabs>
          <w:tab w:val="clear" w:pos="360"/>
          <w:tab w:val="num" w:pos="567"/>
        </w:tabs>
        <w:overflowPunct/>
        <w:spacing w:before="7" w:line="180" w:lineRule="exact"/>
        <w:ind w:left="340" w:hanging="425"/>
        <w:jc w:val="both"/>
        <w:textAlignment w:val="auto"/>
        <w:rPr>
          <w:rFonts w:asciiTheme="minorHAnsi" w:hAnsiTheme="minorHAnsi"/>
          <w:spacing w:val="1"/>
          <w:sz w:val="14"/>
          <w:szCs w:val="14"/>
          <w:lang w:val="fr-CH"/>
        </w:rPr>
      </w:pPr>
      <w:r w:rsidRPr="0082559B">
        <w:rPr>
          <w:rFonts w:asciiTheme="minorHAnsi" w:hAnsiTheme="minorHAnsi"/>
          <w:spacing w:val="1"/>
          <w:sz w:val="14"/>
          <w:szCs w:val="14"/>
          <w:lang w:val="fr-CH"/>
        </w:rPr>
        <w:t>L’instance cantonale compétente doit être informée en cas d’absence prolongée de la personne en formation en raison de maladie, d’accident, de service militaire (à l’exception des cours de répétition) ou pour d’autres raisons</w:t>
      </w:r>
      <w:r w:rsidR="00912227" w:rsidRPr="0082559B">
        <w:rPr>
          <w:rFonts w:asciiTheme="minorHAnsi" w:hAnsiTheme="minorHAnsi"/>
          <w:spacing w:val="1"/>
          <w:sz w:val="14"/>
          <w:szCs w:val="14"/>
          <w:lang w:val="fr-CH"/>
        </w:rPr>
        <w:t xml:space="preserve">. </w:t>
      </w:r>
    </w:p>
    <w:p w14:paraId="490D8CC6" w14:textId="099AA594" w:rsidR="00912227" w:rsidRPr="000921EB" w:rsidRDefault="0082559B" w:rsidP="00681661">
      <w:pPr>
        <w:pStyle w:val="Nummerierung"/>
        <w:tabs>
          <w:tab w:val="clear" w:pos="432"/>
          <w:tab w:val="num" w:pos="406"/>
        </w:tabs>
        <w:ind w:left="340" w:hanging="425"/>
        <w:rPr>
          <w:rStyle w:val="Fett"/>
          <w:sz w:val="14"/>
          <w:szCs w:val="12"/>
        </w:rPr>
      </w:pPr>
      <w:r>
        <w:rPr>
          <w:rStyle w:val="Fett"/>
          <w:sz w:val="14"/>
          <w:szCs w:val="12"/>
        </w:rPr>
        <w:t>Conflits</w:t>
      </w:r>
    </w:p>
    <w:p w14:paraId="27DE5495" w14:textId="47DB1F16" w:rsidR="00912227" w:rsidRPr="0082559B" w:rsidRDefault="00912227" w:rsidP="005762BA">
      <w:pPr>
        <w:pStyle w:val="Textkrper-Einzug2"/>
        <w:tabs>
          <w:tab w:val="num" w:pos="567"/>
        </w:tabs>
        <w:ind w:left="340" w:hanging="425"/>
        <w:jc w:val="both"/>
        <w:rPr>
          <w:rFonts w:asciiTheme="minorHAnsi" w:hAnsiTheme="minorHAnsi"/>
          <w:sz w:val="14"/>
          <w:szCs w:val="14"/>
          <w:lang w:val="fr-CH"/>
        </w:rPr>
      </w:pPr>
      <w:r w:rsidRPr="0082559B">
        <w:rPr>
          <w:rFonts w:asciiTheme="minorHAnsi" w:hAnsiTheme="minorHAnsi"/>
          <w:sz w:val="14"/>
          <w:szCs w:val="14"/>
          <w:lang w:val="fr-CH"/>
        </w:rPr>
        <w:tab/>
      </w:r>
      <w:r w:rsidR="0082559B" w:rsidRPr="0082559B">
        <w:rPr>
          <w:rFonts w:asciiTheme="minorHAnsi" w:hAnsiTheme="minorHAnsi"/>
          <w:sz w:val="14"/>
          <w:szCs w:val="14"/>
          <w:lang w:val="fr-CH"/>
        </w:rPr>
        <w:t>Les parties conviennent que les différends résultant de l’application du présent contrat d’apprentissage sont soumis à l’instance cantonale compétente. Cette dernière tente de dégager une solution et un accord entre les parties. Le recours à la juridiction compétente demeure réservé en cas de désaccord sur la tentative de conciliation</w:t>
      </w:r>
      <w:r w:rsidRPr="0082559B">
        <w:rPr>
          <w:rFonts w:asciiTheme="minorHAnsi" w:hAnsiTheme="minorHAnsi"/>
          <w:sz w:val="14"/>
          <w:szCs w:val="14"/>
          <w:lang w:val="fr-CH"/>
        </w:rPr>
        <w:t>.</w:t>
      </w:r>
    </w:p>
    <w:p w14:paraId="175FAB01" w14:textId="5E38FCD2" w:rsidR="00912227" w:rsidRPr="0082559B" w:rsidRDefault="0082559B" w:rsidP="0082559B">
      <w:pPr>
        <w:pStyle w:val="Nummerierung"/>
        <w:tabs>
          <w:tab w:val="clear" w:pos="432"/>
          <w:tab w:val="num" w:pos="406"/>
        </w:tabs>
        <w:ind w:left="340" w:hanging="425"/>
        <w:rPr>
          <w:rStyle w:val="Fett"/>
          <w:sz w:val="14"/>
          <w:szCs w:val="12"/>
          <w:lang w:val="fr-CH"/>
        </w:rPr>
      </w:pPr>
      <w:r w:rsidRPr="0082559B">
        <w:rPr>
          <w:rFonts w:asciiTheme="majorHAnsi" w:hAnsiTheme="majorHAnsi"/>
          <w:b/>
          <w:bCs/>
          <w:sz w:val="14"/>
          <w:szCs w:val="12"/>
          <w:lang w:val="fr-CH"/>
        </w:rPr>
        <w:t>Résiliation du contrat d’apprentissage</w:t>
      </w:r>
    </w:p>
    <w:p w14:paraId="4C2FF4CB" w14:textId="32692674" w:rsidR="00912227" w:rsidRPr="000921EB" w:rsidRDefault="0082559B" w:rsidP="005762BA">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82559B">
        <w:rPr>
          <w:rFonts w:asciiTheme="minorHAnsi" w:hAnsiTheme="minorHAnsi"/>
          <w:spacing w:val="1"/>
          <w:sz w:val="14"/>
          <w:szCs w:val="14"/>
          <w:lang w:val="fr-CH"/>
        </w:rPr>
        <w:t xml:space="preserve">Au-delà de la période d’essai, la résiliation anticipée du contrat d’apprentissage n’est possible qu’en raison de justes motifs. </w:t>
      </w:r>
      <w:r w:rsidRPr="0082559B">
        <w:rPr>
          <w:rFonts w:asciiTheme="minorHAnsi" w:hAnsiTheme="minorHAnsi"/>
          <w:spacing w:val="1"/>
          <w:sz w:val="14"/>
          <w:szCs w:val="14"/>
          <w:lang w:val="fr-FR"/>
        </w:rPr>
        <w:t xml:space="preserve">Lorsque la personne en formation n’entre pas en service ou abandonne abruptement son travail sans justes motifs, le formateur/la formatrice a droit a une indemnité égale au quart du salaire mensuel. Il a en outre droit à la réparation du dommage supplémentaire. </w:t>
      </w:r>
      <w:r w:rsidRPr="0082559B">
        <w:rPr>
          <w:rFonts w:asciiTheme="minorHAnsi" w:hAnsiTheme="minorHAnsi"/>
          <w:spacing w:val="1"/>
          <w:sz w:val="14"/>
          <w:szCs w:val="14"/>
          <w:lang w:val="fr-CH"/>
        </w:rPr>
        <w:t>Au surplus, les dispositions de l’Art. 337 CO sont valables</w:t>
      </w:r>
      <w:r w:rsidR="00912227" w:rsidRPr="000921EB">
        <w:rPr>
          <w:rFonts w:asciiTheme="minorHAnsi" w:hAnsiTheme="minorHAnsi"/>
          <w:spacing w:val="1"/>
          <w:sz w:val="14"/>
          <w:szCs w:val="14"/>
        </w:rPr>
        <w:t>.</w:t>
      </w:r>
    </w:p>
    <w:p w14:paraId="66CEE8C2" w14:textId="75D24A91" w:rsidR="00912227" w:rsidRPr="003179D1" w:rsidRDefault="003179D1" w:rsidP="005762BA">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3179D1">
        <w:rPr>
          <w:rFonts w:asciiTheme="minorHAnsi" w:hAnsiTheme="minorHAnsi"/>
          <w:spacing w:val="1"/>
          <w:sz w:val="14"/>
          <w:szCs w:val="14"/>
          <w:lang w:val="fr-FR"/>
        </w:rPr>
        <w:t>Après la cessation des relations d’apprentissage, la personne en formation est en droit d’exiger un certificat muni des données relatives à l’apprentissage de sa profession et à sa durée. Le formateur/la formatrice doit établir le certificat au plus tard pour le jour du paiement du dernier salaire</w:t>
      </w:r>
      <w:r w:rsidR="00912227" w:rsidRPr="003179D1">
        <w:rPr>
          <w:rFonts w:asciiTheme="minorHAnsi" w:hAnsiTheme="minorHAnsi"/>
          <w:spacing w:val="1"/>
          <w:sz w:val="14"/>
          <w:szCs w:val="14"/>
          <w:lang w:val="fr-CH"/>
        </w:rPr>
        <w:t>.</w:t>
      </w:r>
    </w:p>
    <w:p w14:paraId="45539779" w14:textId="2C6D1DFA" w:rsidR="00DA41B0" w:rsidRPr="003179D1" w:rsidRDefault="003179D1" w:rsidP="005762BA">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3179D1">
        <w:rPr>
          <w:rFonts w:asciiTheme="minorHAnsi" w:hAnsiTheme="minorHAnsi"/>
          <w:spacing w:val="1"/>
          <w:sz w:val="14"/>
          <w:szCs w:val="14"/>
          <w:lang w:val="fr-CH"/>
        </w:rPr>
        <w:t>Chaque résiliation du contrat d’apprentissage doit être communiquée sans délai à l’instance cantonale compétente ainsi qu’à l’école professionnelle</w:t>
      </w:r>
      <w:r w:rsidR="00DA41B0" w:rsidRPr="003179D1">
        <w:rPr>
          <w:rFonts w:asciiTheme="minorHAnsi" w:hAnsiTheme="minorHAnsi"/>
          <w:spacing w:val="1"/>
          <w:sz w:val="14"/>
          <w:szCs w:val="14"/>
          <w:lang w:val="fr-CH"/>
        </w:rPr>
        <w:t>.</w:t>
      </w:r>
    </w:p>
    <w:p w14:paraId="009B5BB3" w14:textId="2FD4FC48" w:rsidR="00DA41B0" w:rsidRPr="003179D1" w:rsidRDefault="003179D1" w:rsidP="005762BA">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3179D1">
        <w:rPr>
          <w:rFonts w:asciiTheme="minorHAnsi" w:hAnsiTheme="minorHAnsi"/>
          <w:spacing w:val="1"/>
          <w:sz w:val="14"/>
          <w:szCs w:val="14"/>
          <w:lang w:val="fr-CH"/>
        </w:rPr>
        <w:t>En cas de changement de place d’apprentissage de la personne en formation durant l’année, le salaire versé pour le temps passé à l’école professionnelle, aux cours interentreprises et les vacances est réparti entre les deux entreprises formatrices au pro rata de la durée de travail</w:t>
      </w:r>
      <w:r w:rsidR="00912227" w:rsidRPr="003179D1">
        <w:rPr>
          <w:rFonts w:asciiTheme="minorHAnsi" w:hAnsiTheme="minorHAnsi"/>
          <w:spacing w:val="1"/>
          <w:sz w:val="14"/>
          <w:szCs w:val="14"/>
          <w:lang w:val="fr-CH"/>
        </w:rPr>
        <w:t>.</w:t>
      </w:r>
    </w:p>
    <w:p w14:paraId="690F894C" w14:textId="3DB60A22" w:rsidR="00912227" w:rsidRPr="003179D1" w:rsidRDefault="003179D1" w:rsidP="005762BA">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lang w:val="fr-CH"/>
        </w:rPr>
      </w:pPr>
      <w:r w:rsidRPr="003179D1">
        <w:rPr>
          <w:rFonts w:asciiTheme="minorHAnsi" w:hAnsiTheme="minorHAnsi"/>
          <w:spacing w:val="1"/>
          <w:sz w:val="14"/>
          <w:szCs w:val="14"/>
          <w:lang w:val="fr-CH"/>
        </w:rPr>
        <w:t>Les dispositions du contrat type de travail (CTT*) en vigueur dans le canton et du CO s’appliquent pour des points non réglés par le contrat d’apprentissage</w:t>
      </w:r>
      <w:r w:rsidR="00912227" w:rsidRPr="003179D1">
        <w:rPr>
          <w:rFonts w:asciiTheme="minorHAnsi" w:hAnsiTheme="minorHAnsi"/>
          <w:spacing w:val="1"/>
          <w:sz w:val="14"/>
          <w:szCs w:val="14"/>
          <w:lang w:val="fr-CH"/>
        </w:rPr>
        <w:t>.</w:t>
      </w:r>
    </w:p>
    <w:p w14:paraId="14131B1A" w14:textId="77777777" w:rsidR="00912227" w:rsidRPr="003179D1" w:rsidRDefault="00912227" w:rsidP="005762BA">
      <w:pPr>
        <w:widowControl w:val="0"/>
        <w:shd w:val="clear" w:color="auto" w:fill="FFFFFF"/>
        <w:overflowPunct/>
        <w:spacing w:before="7" w:line="180" w:lineRule="exact"/>
        <w:ind w:left="340"/>
        <w:jc w:val="both"/>
        <w:textAlignment w:val="auto"/>
        <w:rPr>
          <w:rFonts w:asciiTheme="minorHAnsi" w:hAnsiTheme="minorHAnsi"/>
          <w:spacing w:val="1"/>
          <w:sz w:val="14"/>
          <w:szCs w:val="14"/>
          <w:lang w:val="fr-CH"/>
        </w:rPr>
      </w:pPr>
    </w:p>
    <w:p w14:paraId="22801EAB" w14:textId="3000A530" w:rsidR="00CD7893" w:rsidRPr="003179D1" w:rsidRDefault="00912227" w:rsidP="005762BA">
      <w:pPr>
        <w:widowControl w:val="0"/>
        <w:shd w:val="clear" w:color="auto" w:fill="FFFFFF"/>
        <w:overflowPunct/>
        <w:spacing w:before="7" w:line="180" w:lineRule="exact"/>
        <w:ind w:left="340"/>
        <w:jc w:val="both"/>
        <w:textAlignment w:val="auto"/>
        <w:rPr>
          <w:rFonts w:asciiTheme="minorHAnsi" w:hAnsiTheme="minorHAnsi"/>
          <w:spacing w:val="1"/>
          <w:sz w:val="14"/>
          <w:szCs w:val="14"/>
          <w:lang w:val="fr-CH"/>
        </w:rPr>
        <w:sectPr w:rsidR="00CD7893" w:rsidRPr="003179D1" w:rsidSect="000921EB">
          <w:type w:val="continuous"/>
          <w:pgSz w:w="11906" w:h="16838" w:code="9"/>
          <w:pgMar w:top="567" w:right="624" w:bottom="567" w:left="737" w:header="998" w:footer="851" w:gutter="0"/>
          <w:cols w:num="2" w:space="709"/>
          <w:docGrid w:linePitch="360"/>
        </w:sectPr>
      </w:pPr>
      <w:r w:rsidRPr="003179D1">
        <w:rPr>
          <w:rFonts w:asciiTheme="minorHAnsi" w:hAnsiTheme="minorHAnsi"/>
          <w:spacing w:val="1"/>
          <w:sz w:val="14"/>
          <w:szCs w:val="14"/>
          <w:lang w:val="fr-CH"/>
        </w:rPr>
        <w:t xml:space="preserve">* </w:t>
      </w:r>
      <w:r w:rsidR="003179D1" w:rsidRPr="003179D1">
        <w:rPr>
          <w:rFonts w:asciiTheme="minorHAnsi" w:hAnsiTheme="minorHAnsi"/>
          <w:spacing w:val="1"/>
          <w:sz w:val="14"/>
          <w:szCs w:val="14"/>
          <w:lang w:val="fr-CH"/>
        </w:rPr>
        <w:t>Les dispositions de la convention collective de travail (CCT) s’appliquent dans le canton du Valais</w:t>
      </w:r>
      <w:r w:rsidR="00955ABC" w:rsidRPr="003179D1">
        <w:rPr>
          <w:rFonts w:asciiTheme="minorHAnsi" w:hAnsiTheme="minorHAnsi"/>
          <w:spacing w:val="1"/>
          <w:sz w:val="14"/>
          <w:szCs w:val="14"/>
          <w:lang w:val="fr-CH"/>
        </w:rPr>
        <w:t>.</w:t>
      </w:r>
    </w:p>
    <w:p w14:paraId="50011653" w14:textId="77777777" w:rsidR="003179D1" w:rsidRPr="005762BA" w:rsidRDefault="003179D1" w:rsidP="00955ABC">
      <w:pPr>
        <w:widowControl w:val="0"/>
        <w:shd w:val="clear" w:color="auto" w:fill="FFFFFF"/>
        <w:overflowPunct/>
        <w:spacing w:before="7" w:line="180" w:lineRule="exact"/>
        <w:textAlignment w:val="auto"/>
        <w:rPr>
          <w:rFonts w:asciiTheme="minorHAnsi" w:hAnsiTheme="minorHAnsi"/>
          <w:spacing w:val="1"/>
          <w:sz w:val="14"/>
          <w:szCs w:val="14"/>
          <w:lang w:val="fr-CH"/>
        </w:rPr>
      </w:pPr>
    </w:p>
    <w:p w14:paraId="0E826C18" w14:textId="1BA0D905" w:rsidR="00CD636B" w:rsidRPr="00955ABC" w:rsidRDefault="00912227" w:rsidP="005762BA">
      <w:pPr>
        <w:widowControl w:val="0"/>
        <w:shd w:val="clear" w:color="auto" w:fill="FFFFFF"/>
        <w:overflowPunct/>
        <w:spacing w:before="7" w:line="180" w:lineRule="exact"/>
        <w:ind w:firstLine="708"/>
        <w:textAlignment w:val="auto"/>
        <w:rPr>
          <w:rFonts w:asciiTheme="minorHAnsi" w:hAnsiTheme="minorHAnsi"/>
          <w:spacing w:val="1"/>
          <w:sz w:val="14"/>
          <w:szCs w:val="14"/>
        </w:rPr>
      </w:pPr>
      <w:r w:rsidRPr="00955ABC">
        <w:rPr>
          <w:rFonts w:asciiTheme="minorHAnsi" w:hAnsiTheme="minorHAnsi"/>
          <w:spacing w:val="1"/>
          <w:sz w:val="14"/>
          <w:szCs w:val="14"/>
        </w:rPr>
        <w:t xml:space="preserve">Version </w:t>
      </w:r>
      <w:r w:rsidR="003179D1">
        <w:rPr>
          <w:rFonts w:asciiTheme="minorHAnsi" w:hAnsiTheme="minorHAnsi"/>
          <w:spacing w:val="1"/>
          <w:sz w:val="14"/>
          <w:szCs w:val="14"/>
        </w:rPr>
        <w:t>du</w:t>
      </w:r>
      <w:r w:rsidRPr="00955ABC">
        <w:rPr>
          <w:rFonts w:asciiTheme="minorHAnsi" w:hAnsiTheme="minorHAnsi"/>
          <w:spacing w:val="1"/>
          <w:sz w:val="14"/>
          <w:szCs w:val="14"/>
        </w:rPr>
        <w:t xml:space="preserve"> </w:t>
      </w:r>
      <w:r w:rsidR="00681661" w:rsidRPr="00955ABC">
        <w:rPr>
          <w:rFonts w:asciiTheme="minorHAnsi" w:hAnsiTheme="minorHAnsi"/>
          <w:spacing w:val="1"/>
          <w:sz w:val="14"/>
          <w:szCs w:val="14"/>
        </w:rPr>
        <w:t>01</w:t>
      </w:r>
      <w:r w:rsidRPr="00955ABC">
        <w:rPr>
          <w:rFonts w:asciiTheme="minorHAnsi" w:hAnsiTheme="minorHAnsi"/>
          <w:spacing w:val="1"/>
          <w:sz w:val="14"/>
          <w:szCs w:val="14"/>
        </w:rPr>
        <w:t>.0</w:t>
      </w:r>
      <w:r w:rsidR="00681661" w:rsidRPr="00955ABC">
        <w:rPr>
          <w:rFonts w:asciiTheme="minorHAnsi" w:hAnsiTheme="minorHAnsi"/>
          <w:spacing w:val="1"/>
          <w:sz w:val="14"/>
          <w:szCs w:val="14"/>
        </w:rPr>
        <w:t>9</w:t>
      </w:r>
      <w:r w:rsidRPr="00955ABC">
        <w:rPr>
          <w:rFonts w:asciiTheme="minorHAnsi" w:hAnsiTheme="minorHAnsi"/>
          <w:spacing w:val="1"/>
          <w:sz w:val="14"/>
          <w:szCs w:val="14"/>
        </w:rPr>
        <w:t>.2025</w:t>
      </w:r>
    </w:p>
    <w:p w14:paraId="7F0808F8" w14:textId="77777777" w:rsidR="00A71F7C" w:rsidRPr="00B3791C" w:rsidRDefault="00A71F7C" w:rsidP="00871D57">
      <w:pPr>
        <w:widowControl w:val="0"/>
        <w:shd w:val="clear" w:color="auto" w:fill="FFFFFF"/>
        <w:overflowPunct/>
        <w:spacing w:before="7" w:line="180" w:lineRule="exact"/>
        <w:textAlignment w:val="auto"/>
        <w:rPr>
          <w:rFonts w:asciiTheme="minorHAnsi" w:hAnsiTheme="minorHAnsi" w:cs="Arial"/>
          <w:sz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260"/>
        <w:gridCol w:w="3544"/>
      </w:tblGrid>
      <w:tr w:rsidR="00CD636B" w:rsidRPr="003E467E" w14:paraId="55BB0C69" w14:textId="77777777" w:rsidTr="005762BA">
        <w:trPr>
          <w:cantSplit/>
          <w:trHeight w:val="661"/>
        </w:trPr>
        <w:tc>
          <w:tcPr>
            <w:tcW w:w="3261" w:type="dxa"/>
          </w:tcPr>
          <w:p w14:paraId="1CA73543" w14:textId="1C373963" w:rsidR="003179D1" w:rsidRDefault="003179D1" w:rsidP="003179D1">
            <w:pPr>
              <w:tabs>
                <w:tab w:val="right" w:pos="2693"/>
              </w:tabs>
              <w:rPr>
                <w:rFonts w:asciiTheme="minorHAnsi" w:hAnsiTheme="minorHAnsi"/>
                <w:sz w:val="16"/>
                <w:szCs w:val="16"/>
                <w:lang w:val="fr-CH"/>
              </w:rPr>
            </w:pPr>
            <w:r w:rsidRPr="003179D1">
              <w:rPr>
                <w:rFonts w:asciiTheme="minorHAnsi" w:hAnsiTheme="minorHAnsi"/>
                <w:sz w:val="16"/>
                <w:szCs w:val="16"/>
                <w:lang w:val="fr-CH"/>
              </w:rPr>
              <w:t xml:space="preserve">Signature de la personne en </w:t>
            </w:r>
            <w:r>
              <w:rPr>
                <w:rFonts w:asciiTheme="minorHAnsi" w:hAnsiTheme="minorHAnsi"/>
                <w:sz w:val="16"/>
                <w:szCs w:val="16"/>
                <w:lang w:val="fr-CH"/>
              </w:rPr>
              <w:t>formation</w:t>
            </w:r>
          </w:p>
          <w:p w14:paraId="34F8854E" w14:textId="7BFFBA9E" w:rsidR="00CD636B" w:rsidRPr="003179D1" w:rsidRDefault="00CD636B" w:rsidP="003179D1">
            <w:pPr>
              <w:tabs>
                <w:tab w:val="right" w:pos="2693"/>
              </w:tabs>
              <w:spacing w:before="320"/>
              <w:rPr>
                <w:rFonts w:asciiTheme="minorHAnsi" w:hAnsiTheme="minorHAnsi"/>
                <w:sz w:val="16"/>
                <w:szCs w:val="16"/>
                <w:lang w:val="fr-CH"/>
              </w:rPr>
            </w:pPr>
            <w:r w:rsidRPr="003179D1">
              <w:rPr>
                <w:rFonts w:asciiTheme="minorHAnsi" w:hAnsiTheme="minorHAnsi"/>
                <w:sz w:val="16"/>
                <w:szCs w:val="16"/>
                <w:u w:val="single"/>
                <w:lang w:val="fr-CH"/>
              </w:rPr>
              <w:tab/>
            </w:r>
          </w:p>
        </w:tc>
        <w:tc>
          <w:tcPr>
            <w:tcW w:w="3260" w:type="dxa"/>
          </w:tcPr>
          <w:p w14:paraId="1F1801A7" w14:textId="77777777" w:rsidR="003179D1" w:rsidRDefault="003179D1" w:rsidP="003179D1">
            <w:pPr>
              <w:tabs>
                <w:tab w:val="right" w:pos="2693"/>
              </w:tabs>
              <w:rPr>
                <w:rFonts w:asciiTheme="minorHAnsi" w:hAnsiTheme="minorHAnsi"/>
                <w:sz w:val="16"/>
                <w:szCs w:val="16"/>
              </w:rPr>
            </w:pPr>
            <w:r w:rsidRPr="003179D1">
              <w:rPr>
                <w:rFonts w:asciiTheme="minorHAnsi" w:hAnsiTheme="minorHAnsi"/>
                <w:sz w:val="16"/>
                <w:szCs w:val="16"/>
              </w:rPr>
              <w:t>Signature du représentant légal</w:t>
            </w:r>
          </w:p>
          <w:p w14:paraId="644F5912" w14:textId="1F4E6F7E" w:rsidR="00CD636B" w:rsidRPr="00B3791C" w:rsidRDefault="00CD636B" w:rsidP="00AC1489">
            <w:pPr>
              <w:tabs>
                <w:tab w:val="right" w:pos="2693"/>
              </w:tabs>
              <w:spacing w:before="320"/>
              <w:rPr>
                <w:rFonts w:asciiTheme="minorHAnsi" w:hAnsiTheme="minorHAnsi"/>
                <w:sz w:val="16"/>
                <w:szCs w:val="16"/>
              </w:rPr>
            </w:pPr>
            <w:r w:rsidRPr="00B3791C">
              <w:rPr>
                <w:rFonts w:asciiTheme="minorHAnsi" w:hAnsiTheme="minorHAnsi"/>
                <w:sz w:val="16"/>
                <w:szCs w:val="16"/>
                <w:u w:val="single"/>
              </w:rPr>
              <w:tab/>
            </w:r>
          </w:p>
        </w:tc>
        <w:tc>
          <w:tcPr>
            <w:tcW w:w="3544" w:type="dxa"/>
          </w:tcPr>
          <w:p w14:paraId="2F78B421" w14:textId="77777777" w:rsidR="003179D1" w:rsidRDefault="003179D1" w:rsidP="003179D1">
            <w:pPr>
              <w:rPr>
                <w:rFonts w:asciiTheme="minorHAnsi" w:hAnsiTheme="minorHAnsi"/>
                <w:sz w:val="16"/>
                <w:szCs w:val="16"/>
                <w:lang w:val="fr-FR"/>
              </w:rPr>
            </w:pPr>
            <w:r w:rsidRPr="003179D1">
              <w:rPr>
                <w:rFonts w:asciiTheme="minorHAnsi" w:hAnsiTheme="minorHAnsi"/>
                <w:sz w:val="16"/>
                <w:szCs w:val="16"/>
                <w:lang w:val="fr-FR"/>
              </w:rPr>
              <w:t>Signature de la formatrice / du formateur conformément au contrat d’apprentissage</w:t>
            </w:r>
          </w:p>
          <w:p w14:paraId="7CD014CE" w14:textId="24216050" w:rsidR="00A71F7C" w:rsidRPr="003179D1" w:rsidRDefault="00A71F7C" w:rsidP="003179D1">
            <w:pPr>
              <w:rPr>
                <w:rFonts w:asciiTheme="minorHAnsi" w:hAnsiTheme="minorHAnsi"/>
                <w:sz w:val="16"/>
                <w:szCs w:val="16"/>
                <w:lang w:val="fr-FR"/>
              </w:rPr>
            </w:pPr>
            <w:r w:rsidRPr="003179D1">
              <w:rPr>
                <w:rFonts w:asciiTheme="minorHAnsi" w:hAnsiTheme="minorHAnsi"/>
                <w:sz w:val="16"/>
                <w:szCs w:val="16"/>
                <w:u w:val="single"/>
                <w:lang w:val="fr-CH"/>
              </w:rPr>
              <w:tab/>
            </w:r>
            <w:r w:rsidR="00681661" w:rsidRPr="003179D1">
              <w:rPr>
                <w:rFonts w:asciiTheme="minorHAnsi" w:hAnsiTheme="minorHAnsi"/>
                <w:sz w:val="16"/>
                <w:szCs w:val="16"/>
                <w:u w:val="single"/>
                <w:lang w:val="fr-CH"/>
              </w:rPr>
              <w:tab/>
            </w:r>
            <w:r w:rsidR="00681661" w:rsidRPr="003179D1">
              <w:rPr>
                <w:rFonts w:asciiTheme="minorHAnsi" w:hAnsiTheme="minorHAnsi"/>
                <w:sz w:val="16"/>
                <w:szCs w:val="16"/>
                <w:u w:val="single"/>
                <w:lang w:val="fr-CH"/>
              </w:rPr>
              <w:tab/>
            </w:r>
            <w:r w:rsidR="00681661" w:rsidRPr="003179D1">
              <w:rPr>
                <w:rFonts w:asciiTheme="minorHAnsi" w:hAnsiTheme="minorHAnsi"/>
                <w:sz w:val="16"/>
                <w:szCs w:val="16"/>
                <w:u w:val="single"/>
                <w:lang w:val="fr-CH"/>
              </w:rPr>
              <w:tab/>
            </w:r>
          </w:p>
        </w:tc>
      </w:tr>
      <w:tr w:rsidR="00CD636B" w:rsidRPr="00B3791C" w14:paraId="2FB3C47A" w14:textId="77777777" w:rsidTr="005762BA">
        <w:trPr>
          <w:cantSplit/>
          <w:trHeight w:val="605"/>
        </w:trPr>
        <w:tc>
          <w:tcPr>
            <w:tcW w:w="3261" w:type="dxa"/>
          </w:tcPr>
          <w:p w14:paraId="03D7EF71" w14:textId="4CD7D322" w:rsidR="00CD636B" w:rsidRPr="00B3791C" w:rsidRDefault="003179D1" w:rsidP="00AC1489">
            <w:pPr>
              <w:spacing w:before="80"/>
              <w:rPr>
                <w:rFonts w:asciiTheme="minorHAnsi" w:hAnsiTheme="minorHAnsi"/>
                <w:sz w:val="16"/>
                <w:szCs w:val="16"/>
              </w:rPr>
            </w:pPr>
            <w:r>
              <w:rPr>
                <w:rFonts w:asciiTheme="minorHAnsi" w:hAnsiTheme="minorHAnsi"/>
                <w:sz w:val="16"/>
                <w:szCs w:val="16"/>
              </w:rPr>
              <w:t>Lieu</w:t>
            </w:r>
            <w:r w:rsidR="00CD636B" w:rsidRPr="00B3791C">
              <w:rPr>
                <w:rFonts w:asciiTheme="minorHAnsi" w:hAnsiTheme="minorHAnsi"/>
                <w:sz w:val="16"/>
                <w:szCs w:val="16"/>
              </w:rPr>
              <w:t xml:space="preserve">, </w:t>
            </w:r>
            <w:r>
              <w:rPr>
                <w:rFonts w:asciiTheme="minorHAnsi" w:hAnsiTheme="minorHAnsi"/>
                <w:sz w:val="16"/>
                <w:szCs w:val="16"/>
              </w:rPr>
              <w:t>date</w:t>
            </w:r>
          </w:p>
          <w:p w14:paraId="0E09669F" w14:textId="77777777" w:rsidR="00CD636B" w:rsidRPr="00B3791C" w:rsidRDefault="00CD636B" w:rsidP="00A71F7C">
            <w:pPr>
              <w:tabs>
                <w:tab w:val="right" w:pos="2693"/>
              </w:tabs>
              <w:rPr>
                <w:rFonts w:asciiTheme="minorHAnsi" w:hAnsiTheme="minorHAnsi"/>
                <w:sz w:val="20"/>
                <w:u w:val="single"/>
              </w:rPr>
            </w:pPr>
            <w:r w:rsidRPr="00B3791C">
              <w:rPr>
                <w:rFonts w:asciiTheme="minorHAnsi" w:hAnsiTheme="minorHAnsi"/>
                <w:sz w:val="20"/>
                <w:u w:val="single"/>
              </w:rPr>
              <w:fldChar w:fldCharType="begin">
                <w:ffData>
                  <w:name w:val="Text54"/>
                  <w:enabled/>
                  <w:calcOnExit w:val="0"/>
                  <w:textInput/>
                </w:ffData>
              </w:fldChar>
            </w:r>
            <w:bookmarkStart w:id="25" w:name="Text54"/>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bookmarkEnd w:id="25"/>
            <w:r w:rsidRPr="00B3791C">
              <w:rPr>
                <w:rFonts w:asciiTheme="minorHAnsi" w:hAnsiTheme="minorHAnsi"/>
                <w:sz w:val="20"/>
                <w:u w:val="single"/>
              </w:rPr>
              <w:tab/>
            </w:r>
          </w:p>
        </w:tc>
        <w:tc>
          <w:tcPr>
            <w:tcW w:w="3260" w:type="dxa"/>
          </w:tcPr>
          <w:p w14:paraId="19B28774" w14:textId="785FF801" w:rsidR="00CD636B" w:rsidRPr="00B3791C" w:rsidRDefault="003179D1" w:rsidP="00AC1489">
            <w:pPr>
              <w:spacing w:before="80"/>
              <w:rPr>
                <w:rFonts w:asciiTheme="minorHAnsi" w:hAnsiTheme="minorHAnsi"/>
                <w:sz w:val="16"/>
                <w:szCs w:val="16"/>
              </w:rPr>
            </w:pPr>
            <w:r>
              <w:rPr>
                <w:rFonts w:asciiTheme="minorHAnsi" w:hAnsiTheme="minorHAnsi"/>
                <w:sz w:val="16"/>
                <w:szCs w:val="16"/>
              </w:rPr>
              <w:t>Lieu</w:t>
            </w:r>
            <w:r w:rsidR="00CD636B" w:rsidRPr="00B3791C">
              <w:rPr>
                <w:rFonts w:asciiTheme="minorHAnsi" w:hAnsiTheme="minorHAnsi"/>
                <w:sz w:val="16"/>
                <w:szCs w:val="16"/>
              </w:rPr>
              <w:t xml:space="preserve">, </w:t>
            </w:r>
            <w:r>
              <w:rPr>
                <w:rFonts w:asciiTheme="minorHAnsi" w:hAnsiTheme="minorHAnsi"/>
                <w:sz w:val="16"/>
                <w:szCs w:val="16"/>
              </w:rPr>
              <w:t>date</w:t>
            </w:r>
          </w:p>
          <w:p w14:paraId="71032EA0" w14:textId="77777777" w:rsidR="00CD636B" w:rsidRPr="00B3791C" w:rsidRDefault="00CD636B" w:rsidP="00A71F7C">
            <w:pPr>
              <w:tabs>
                <w:tab w:val="right" w:pos="2693"/>
              </w:tabs>
              <w:rPr>
                <w:rFonts w:asciiTheme="minorHAnsi" w:hAnsiTheme="minorHAnsi"/>
                <w:sz w:val="20"/>
                <w:u w:val="single"/>
              </w:rPr>
            </w:pPr>
            <w:r w:rsidRPr="00B3791C">
              <w:rPr>
                <w:rFonts w:asciiTheme="minorHAnsi" w:hAnsiTheme="minorHAnsi"/>
                <w:sz w:val="20"/>
                <w:u w:val="single"/>
              </w:rPr>
              <w:fldChar w:fldCharType="begin">
                <w:ffData>
                  <w:name w:val="Text55"/>
                  <w:enabled/>
                  <w:calcOnExit w:val="0"/>
                  <w:textInput/>
                </w:ffData>
              </w:fldChar>
            </w:r>
            <w:bookmarkStart w:id="26" w:name="Text55"/>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bookmarkEnd w:id="26"/>
            <w:r w:rsidRPr="00B3791C">
              <w:rPr>
                <w:rFonts w:asciiTheme="minorHAnsi" w:hAnsiTheme="minorHAnsi"/>
                <w:sz w:val="20"/>
                <w:u w:val="single"/>
              </w:rPr>
              <w:tab/>
            </w:r>
          </w:p>
        </w:tc>
        <w:tc>
          <w:tcPr>
            <w:tcW w:w="3544" w:type="dxa"/>
          </w:tcPr>
          <w:p w14:paraId="66DBE563" w14:textId="48E11950" w:rsidR="00871D57" w:rsidRDefault="003179D1" w:rsidP="00871D57">
            <w:pPr>
              <w:spacing w:before="80"/>
              <w:rPr>
                <w:rFonts w:asciiTheme="minorHAnsi" w:hAnsiTheme="minorHAnsi"/>
                <w:sz w:val="16"/>
                <w:szCs w:val="16"/>
              </w:rPr>
            </w:pPr>
            <w:r>
              <w:rPr>
                <w:rFonts w:asciiTheme="minorHAnsi" w:hAnsiTheme="minorHAnsi"/>
                <w:sz w:val="16"/>
                <w:szCs w:val="16"/>
              </w:rPr>
              <w:t>Lieu</w:t>
            </w:r>
            <w:r w:rsidR="00CD636B" w:rsidRPr="00B3791C">
              <w:rPr>
                <w:rFonts w:asciiTheme="minorHAnsi" w:hAnsiTheme="minorHAnsi"/>
                <w:sz w:val="16"/>
                <w:szCs w:val="16"/>
              </w:rPr>
              <w:t xml:space="preserve">, </w:t>
            </w:r>
            <w:r>
              <w:rPr>
                <w:rFonts w:asciiTheme="minorHAnsi" w:hAnsiTheme="minorHAnsi"/>
                <w:sz w:val="16"/>
                <w:szCs w:val="16"/>
              </w:rPr>
              <w:t>date</w:t>
            </w:r>
          </w:p>
          <w:p w14:paraId="59AF288E" w14:textId="30AC7B20" w:rsidR="00871D57" w:rsidRPr="00871D57" w:rsidRDefault="00871D57" w:rsidP="00A71F7C">
            <w:pPr>
              <w:rPr>
                <w:rFonts w:asciiTheme="minorHAnsi" w:hAnsiTheme="minorHAnsi"/>
                <w:sz w:val="16"/>
                <w:szCs w:val="16"/>
              </w:rPr>
            </w:pPr>
            <w:r w:rsidRPr="00B3791C">
              <w:rPr>
                <w:rFonts w:asciiTheme="minorHAnsi" w:hAnsiTheme="minorHAnsi"/>
                <w:sz w:val="20"/>
                <w:u w:val="single"/>
              </w:rPr>
              <w:fldChar w:fldCharType="begin">
                <w:ffData>
                  <w:name w:val="Text55"/>
                  <w:enabled/>
                  <w:calcOnExit w:val="0"/>
                  <w:textInput/>
                </w:ffData>
              </w:fldChar>
            </w:r>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r w:rsidRPr="00B3791C">
              <w:rPr>
                <w:rFonts w:asciiTheme="minorHAnsi" w:hAnsiTheme="minorHAnsi"/>
                <w:sz w:val="20"/>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p>
        </w:tc>
      </w:tr>
    </w:tbl>
    <w:p w14:paraId="20B3F977" w14:textId="77777777" w:rsidR="00CD636B" w:rsidRPr="00A71F7C" w:rsidRDefault="00CD636B" w:rsidP="00681661">
      <w:pPr>
        <w:tabs>
          <w:tab w:val="left" w:pos="4970"/>
          <w:tab w:val="right" w:pos="9639"/>
        </w:tabs>
        <w:spacing w:before="0" w:after="60"/>
        <w:ind w:left="170"/>
        <w:rPr>
          <w:rFonts w:asciiTheme="minorHAnsi" w:hAnsiTheme="minorHAnsi" w:cs="Arial"/>
          <w:sz w:val="2"/>
          <w:szCs w:val="2"/>
        </w:rPr>
      </w:pPr>
    </w:p>
    <w:sectPr w:rsidR="00CD636B" w:rsidRPr="00A71F7C" w:rsidSect="00AC1489">
      <w:type w:val="continuous"/>
      <w:pgSz w:w="11906" w:h="16838" w:code="9"/>
      <w:pgMar w:top="567" w:right="567" w:bottom="567" w:left="567" w:header="99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14D" w14:textId="77777777" w:rsidR="0086334B" w:rsidRDefault="0086334B" w:rsidP="00C928DF">
      <w:r>
        <w:separator/>
      </w:r>
    </w:p>
  </w:endnote>
  <w:endnote w:type="continuationSeparator" w:id="0">
    <w:p w14:paraId="562EA951" w14:textId="77777777" w:rsidR="0086334B" w:rsidRDefault="0086334B" w:rsidP="00C9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Slab Light">
    <w:altName w:val="Roboto Slab Light"/>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A69A" w14:textId="441E9631" w:rsidR="00296A35" w:rsidRPr="002846BC" w:rsidRDefault="00296A35">
    <w:pPr>
      <w:pStyle w:val="Fuzeile"/>
      <w:rPr>
        <w:b/>
        <w:bCs/>
      </w:rPr>
    </w:pPr>
    <w:r>
      <w:rPr>
        <w:rStyle w:val="Fett"/>
      </w:rPr>
      <w:fldChar w:fldCharType="begin"/>
    </w:r>
    <w:r>
      <w:rPr>
        <w:rStyle w:val="Fett"/>
      </w:rPr>
      <w:instrText xml:space="preserve"> IF </w:instrText>
    </w:r>
    <w:r>
      <w:rPr>
        <w:rStyle w:val="Fett"/>
      </w:rPr>
      <w:fldChar w:fldCharType="begin"/>
    </w:r>
    <w:r>
      <w:rPr>
        <w:rStyle w:val="Fett"/>
      </w:rPr>
      <w:instrText xml:space="preserve"> PAGE </w:instrText>
    </w:r>
    <w:r>
      <w:rPr>
        <w:rStyle w:val="Fett"/>
      </w:rPr>
      <w:fldChar w:fldCharType="separate"/>
    </w:r>
    <w:r w:rsidR="00FE3E8E">
      <w:rPr>
        <w:rStyle w:val="Fett"/>
        <w:noProof/>
      </w:rPr>
      <w:instrText>1</w:instrText>
    </w:r>
    <w:r>
      <w:rPr>
        <w:rStyle w:val="Fett"/>
      </w:rPr>
      <w:fldChar w:fldCharType="end"/>
    </w:r>
    <w:r>
      <w:rPr>
        <w:rStyle w:val="Fett"/>
      </w:rPr>
      <w:instrText xml:space="preserve"> = 1 "</w:instrText>
    </w:r>
    <w:r w:rsidRPr="00DB3935">
      <w:rPr>
        <w:rStyle w:val="Fett"/>
      </w:rPr>
      <w:instrText>Schweizer Obstverband</w:instrText>
    </w:r>
    <w:r w:rsidRPr="00DB3935">
      <w:instrText xml:space="preserve"> </w:instrText>
    </w:r>
    <w:r w:rsidR="003F758C">
      <w:instrText xml:space="preserve"> •  </w:instrText>
    </w:r>
    <w:r w:rsidRPr="00DB3935">
      <w:instrText>Baarerstrasse 88</w:instrText>
    </w:r>
    <w:r w:rsidR="003F758C">
      <w:instrText xml:space="preserve">  • </w:instrText>
    </w:r>
    <w:r w:rsidRPr="00DB3935">
      <w:instrText xml:space="preserve"> 6300 Zug </w:instrText>
    </w:r>
    <w:r w:rsidR="003F758C">
      <w:instrText xml:space="preserve"> •  </w:instrText>
    </w:r>
    <w:r w:rsidRPr="00DB3935">
      <w:instrText>+41 41 728 68 68</w:instrText>
    </w:r>
    <w:r w:rsidR="003F758C">
      <w:instrText xml:space="preserve"> </w:instrText>
    </w:r>
    <w:r w:rsidRPr="00DB3935">
      <w:instrText xml:space="preserve"> </w:instrText>
    </w:r>
    <w:r w:rsidR="003F758C">
      <w:instrText xml:space="preserve">•  </w:instrText>
    </w:r>
    <w:r w:rsidRPr="00DB3935">
      <w:instrText>sov@swissfruit.ch</w:instrText>
    </w:r>
    <w:r>
      <w:rPr>
        <w:rStyle w:val="Fett"/>
      </w:rPr>
      <w:instrText xml:space="preserve">" "" </w:instrText>
    </w:r>
    <w:r w:rsidR="00FE3E8E">
      <w:rPr>
        <w:rStyle w:val="Fett"/>
      </w:rPr>
      <w:fldChar w:fldCharType="separate"/>
    </w:r>
    <w:r w:rsidR="00FE3E8E" w:rsidRPr="00DB3935">
      <w:rPr>
        <w:rStyle w:val="Fett"/>
        <w:noProof/>
      </w:rPr>
      <w:t>Schweizer Obstverband</w:t>
    </w:r>
    <w:r w:rsidR="00FE3E8E" w:rsidRPr="00DB3935">
      <w:rPr>
        <w:noProof/>
      </w:rPr>
      <w:t xml:space="preserve"> </w:t>
    </w:r>
    <w:r w:rsidR="00FE3E8E">
      <w:rPr>
        <w:noProof/>
      </w:rPr>
      <w:t xml:space="preserve"> •  </w:t>
    </w:r>
    <w:r w:rsidR="00FE3E8E" w:rsidRPr="00DB3935">
      <w:rPr>
        <w:noProof/>
      </w:rPr>
      <w:t>Baarerstrasse 88</w:t>
    </w:r>
    <w:r w:rsidR="00FE3E8E">
      <w:rPr>
        <w:noProof/>
      </w:rPr>
      <w:t xml:space="preserve">  • </w:t>
    </w:r>
    <w:r w:rsidR="00FE3E8E" w:rsidRPr="00DB3935">
      <w:rPr>
        <w:noProof/>
      </w:rPr>
      <w:t xml:space="preserve"> 6300 Zug </w:t>
    </w:r>
    <w:r w:rsidR="00FE3E8E">
      <w:rPr>
        <w:noProof/>
      </w:rPr>
      <w:t xml:space="preserve"> •  </w:t>
    </w:r>
    <w:r w:rsidR="00FE3E8E" w:rsidRPr="00DB3935">
      <w:rPr>
        <w:noProof/>
      </w:rPr>
      <w:t>+41 41 728 68 68</w:t>
    </w:r>
    <w:r w:rsidR="00FE3E8E">
      <w:rPr>
        <w:noProof/>
      </w:rPr>
      <w:t xml:space="preserve"> </w:t>
    </w:r>
    <w:r w:rsidR="00FE3E8E" w:rsidRPr="00DB3935">
      <w:rPr>
        <w:noProof/>
      </w:rPr>
      <w:t xml:space="preserve"> </w:t>
    </w:r>
    <w:r w:rsidR="00FE3E8E">
      <w:rPr>
        <w:noProof/>
      </w:rPr>
      <w:t xml:space="preserve">•  </w:t>
    </w:r>
    <w:r w:rsidR="00FE3E8E" w:rsidRPr="00DB3935">
      <w:rPr>
        <w:noProof/>
      </w:rPr>
      <w:t>sov@swissfruit.ch</w:t>
    </w:r>
    <w:r>
      <w:rPr>
        <w:rStyle w:val="Fett"/>
      </w:rPr>
      <w:fldChar w:fldCharType="end"/>
    </w:r>
    <w:r w:rsidR="0066487B">
      <w:rPr>
        <w:rStyle w:val="Fett"/>
      </w:rPr>
      <w:tab/>
    </w:r>
    <w:r w:rsidR="00DB5C17" w:rsidRPr="005220F5">
      <w:fldChar w:fldCharType="begin"/>
    </w:r>
    <w:r w:rsidR="00DB5C17" w:rsidRPr="005220F5">
      <w:instrText xml:space="preserve"> IF </w:instrText>
    </w:r>
    <w:r w:rsidR="00DB5C17">
      <w:fldChar w:fldCharType="begin"/>
    </w:r>
    <w:r w:rsidR="00DB5C17">
      <w:instrText xml:space="preserve"> </w:instrText>
    </w:r>
    <w:r w:rsidR="00273796">
      <w:instrText>NUM</w:instrText>
    </w:r>
    <w:r w:rsidR="00DB5C17">
      <w:instrText>PAGE</w:instrText>
    </w:r>
    <w:r w:rsidR="00273796">
      <w:instrText>S</w:instrText>
    </w:r>
    <w:r w:rsidR="00DB5C17">
      <w:instrText xml:space="preserve"> </w:instrText>
    </w:r>
    <w:r w:rsidR="00DB5C17">
      <w:fldChar w:fldCharType="separate"/>
    </w:r>
    <w:r w:rsidR="00FE3E8E">
      <w:rPr>
        <w:noProof/>
      </w:rPr>
      <w:instrText>2</w:instrText>
    </w:r>
    <w:r w:rsidR="00DB5C17">
      <w:fldChar w:fldCharType="end"/>
    </w:r>
    <w:r w:rsidR="00DB5C17">
      <w:instrText xml:space="preserve"> &gt; 1 "</w:instrText>
    </w:r>
    <w:r w:rsidR="00DB5C17">
      <w:fldChar w:fldCharType="begin"/>
    </w:r>
    <w:r w:rsidR="00DB5C17">
      <w:instrText xml:space="preserve"> PAGE </w:instrText>
    </w:r>
    <w:r w:rsidR="00DB5C17">
      <w:fldChar w:fldCharType="separate"/>
    </w:r>
    <w:r w:rsidR="00FE3E8E">
      <w:rPr>
        <w:noProof/>
      </w:rPr>
      <w:instrText>1</w:instrText>
    </w:r>
    <w:r w:rsidR="00DB5C17">
      <w:fldChar w:fldCharType="end"/>
    </w:r>
    <w:r w:rsidR="00DB5C17">
      <w:instrText>/</w:instrText>
    </w:r>
    <w:fldSimple w:instr=" NUMPAGES ">
      <w:r w:rsidR="00FE3E8E">
        <w:rPr>
          <w:noProof/>
        </w:rPr>
        <w:instrText>2</w:instrText>
      </w:r>
    </w:fldSimple>
    <w:r w:rsidR="00DB5C17">
      <w:instrText>" ""</w:instrText>
    </w:r>
    <w:r w:rsidR="00DB5C17" w:rsidRPr="005220F5">
      <w:instrText xml:space="preserve"> </w:instrText>
    </w:r>
    <w:r w:rsidR="00DB5C17" w:rsidRPr="005220F5">
      <w:fldChar w:fldCharType="separate"/>
    </w:r>
    <w:r w:rsidR="00FE3E8E">
      <w:rPr>
        <w:noProof/>
      </w:rPr>
      <w:t>1/2</w:t>
    </w:r>
    <w:r w:rsidR="00DB5C17" w:rsidRPr="005220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0F69" w14:textId="77777777" w:rsidR="0086334B" w:rsidRDefault="0086334B" w:rsidP="00C928DF">
      <w:r>
        <w:separator/>
      </w:r>
    </w:p>
  </w:footnote>
  <w:footnote w:type="continuationSeparator" w:id="0">
    <w:p w14:paraId="0CA64944" w14:textId="77777777" w:rsidR="0086334B" w:rsidRDefault="0086334B" w:rsidP="00C9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2835" w:type="dxa"/>
      <w:tblLayout w:type="fixed"/>
      <w:tblLook w:val="04A0" w:firstRow="1" w:lastRow="0" w:firstColumn="1" w:lastColumn="0" w:noHBand="0" w:noVBand="1"/>
    </w:tblPr>
    <w:tblGrid>
      <w:gridCol w:w="3189"/>
      <w:gridCol w:w="3189"/>
    </w:tblGrid>
    <w:tr w:rsidR="00DB3935" w14:paraId="0EB1DE6F" w14:textId="77777777" w:rsidTr="003F758C">
      <w:trPr>
        <w:trHeight w:hRule="exact" w:val="828"/>
      </w:trPr>
      <w:tc>
        <w:tcPr>
          <w:tcW w:w="3189" w:type="dxa"/>
        </w:tcPr>
        <w:p w14:paraId="5D8AF797" w14:textId="77777777" w:rsidR="00DB3935" w:rsidRDefault="00DB3935" w:rsidP="00DB3935">
          <w:pPr>
            <w:pStyle w:val="Kopfzeile"/>
          </w:pPr>
        </w:p>
      </w:tc>
      <w:tc>
        <w:tcPr>
          <w:tcW w:w="3189" w:type="dxa"/>
        </w:tcPr>
        <w:p w14:paraId="37493638" w14:textId="07ECF729" w:rsidR="00DB3935" w:rsidRDefault="005E476E" w:rsidP="005E476E">
          <w:pPr>
            <w:pStyle w:val="Kopfzeile"/>
            <w:tabs>
              <w:tab w:val="left" w:pos="804"/>
            </w:tabs>
          </w:pPr>
          <w:r>
            <w:tab/>
          </w:r>
        </w:p>
      </w:tc>
    </w:tr>
  </w:tbl>
  <w:p w14:paraId="58AF04DD" w14:textId="5152243F" w:rsidR="00DB3935" w:rsidRPr="00DB3935" w:rsidRDefault="00DB3935" w:rsidP="00DB3935">
    <w:pPr>
      <w:pStyle w:val="Kopfzeile"/>
    </w:pPr>
    <w:r>
      <w:rPr>
        <w:noProof/>
      </w:rPr>
      <w:drawing>
        <wp:anchor distT="0" distB="0" distL="114300" distR="114300" simplePos="0" relativeHeight="251661312" behindDoc="0" locked="1" layoutInCell="1" allowOverlap="1" wp14:anchorId="62F13D78" wp14:editId="574561F2">
          <wp:simplePos x="0" y="0"/>
          <wp:positionH relativeFrom="margin">
            <wp:posOffset>19050</wp:posOffset>
          </wp:positionH>
          <wp:positionV relativeFrom="margin">
            <wp:posOffset>-813435</wp:posOffset>
          </wp:positionV>
          <wp:extent cx="1702435" cy="603885"/>
          <wp:effectExtent l="0" t="0" r="0" b="5715"/>
          <wp:wrapNone/>
          <wp:docPr id="1093702136" name="Grafik 109370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243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802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8CD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857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EDD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2A6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068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F45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722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07F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B68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0B8C"/>
    <w:multiLevelType w:val="multilevel"/>
    <w:tmpl w:val="367457E2"/>
    <w:numStyleLink w:val="AufzhlungszeichenListe"/>
  </w:abstractNum>
  <w:abstractNum w:abstractNumId="11" w15:restartNumberingAfterBreak="0">
    <w:nsid w:val="22C92BB3"/>
    <w:multiLevelType w:val="multilevel"/>
    <w:tmpl w:val="D4FA3A0A"/>
    <w:numStyleLink w:val="berschriftenListe"/>
  </w:abstractNum>
  <w:abstractNum w:abstractNumId="12" w15:restartNumberingAfterBreak="0">
    <w:nsid w:val="2BC85F07"/>
    <w:multiLevelType w:val="multilevel"/>
    <w:tmpl w:val="1C82EF02"/>
    <w:styleLink w:val="ListennummerListe"/>
    <w:lvl w:ilvl="0">
      <w:start w:val="1"/>
      <w:numFmt w:val="decimal"/>
      <w:pStyle w:val="Listennummer"/>
      <w:lvlText w:val="%1."/>
      <w:lvlJc w:val="left"/>
      <w:pPr>
        <w:tabs>
          <w:tab w:val="num" w:pos="567"/>
        </w:tabs>
        <w:ind w:left="567" w:hanging="567"/>
      </w:pPr>
      <w:rPr>
        <w:rFonts w:hint="default"/>
      </w:rPr>
    </w:lvl>
    <w:lvl w:ilvl="1">
      <w:start w:val="1"/>
      <w:numFmt w:val="decimal"/>
      <w:pStyle w:val="Listennummer2"/>
      <w:lvlText w:val="%1.%2."/>
      <w:lvlJc w:val="left"/>
      <w:pPr>
        <w:tabs>
          <w:tab w:val="num" w:pos="567"/>
        </w:tabs>
        <w:ind w:left="567" w:hanging="567"/>
      </w:pPr>
      <w:rPr>
        <w:rFonts w:hint="default"/>
      </w:rPr>
    </w:lvl>
    <w:lvl w:ilvl="2">
      <w:start w:val="1"/>
      <w:numFmt w:val="decimal"/>
      <w:pStyle w:val="Listennummer3"/>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right"/>
      <w:pPr>
        <w:tabs>
          <w:tab w:val="num" w:pos="567"/>
        </w:tabs>
        <w:ind w:left="567" w:hanging="567"/>
      </w:pPr>
      <w:rPr>
        <w:rFonts w:hint="default"/>
      </w:rPr>
    </w:lvl>
  </w:abstractNum>
  <w:abstractNum w:abstractNumId="13" w15:restartNumberingAfterBreak="0">
    <w:nsid w:val="2C031E96"/>
    <w:multiLevelType w:val="hybridMultilevel"/>
    <w:tmpl w:val="5D0CFBCC"/>
    <w:lvl w:ilvl="0" w:tplc="5856636C">
      <w:start w:val="1"/>
      <w:numFmt w:val="decimal"/>
      <w:lvlText w:val="2.%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EE24E60"/>
    <w:multiLevelType w:val="hybridMultilevel"/>
    <w:tmpl w:val="470E4110"/>
    <w:lvl w:ilvl="0" w:tplc="81A28416">
      <w:start w:val="1"/>
      <w:numFmt w:val="decimal"/>
      <w:lvlText w:val="7.%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BB3195"/>
    <w:multiLevelType w:val="multilevel"/>
    <w:tmpl w:val="367457E2"/>
    <w:numStyleLink w:val="AufzhlungszeichenListe"/>
  </w:abstractNum>
  <w:abstractNum w:abstractNumId="16" w15:restartNumberingAfterBreak="0">
    <w:nsid w:val="3ADB2F57"/>
    <w:multiLevelType w:val="multilevel"/>
    <w:tmpl w:val="B5D05C40"/>
    <w:lvl w:ilvl="0">
      <w:start w:val="1"/>
      <w:numFmt w:val="decimal"/>
      <w:pStyle w:val="Nummerierung"/>
      <w:lvlText w:val="%1."/>
      <w:lvlJc w:val="left"/>
      <w:pPr>
        <w:tabs>
          <w:tab w:val="num" w:pos="432"/>
        </w:tabs>
        <w:ind w:left="432" w:hanging="432"/>
      </w:pPr>
      <w:rPr>
        <w:sz w:val="14"/>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7" w15:restartNumberingAfterBreak="0">
    <w:nsid w:val="4319534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590C71"/>
    <w:multiLevelType w:val="multilevel"/>
    <w:tmpl w:val="D4FA3A0A"/>
    <w:numStyleLink w:val="berschriftenListe"/>
  </w:abstractNum>
  <w:abstractNum w:abstractNumId="19" w15:restartNumberingAfterBreak="0">
    <w:nsid w:val="4CF5271A"/>
    <w:multiLevelType w:val="hybridMultilevel"/>
    <w:tmpl w:val="B91E5CA8"/>
    <w:lvl w:ilvl="0" w:tplc="2404099C">
      <w:start w:val="1"/>
      <w:numFmt w:val="decimal"/>
      <w:lvlText w:val="9.%1"/>
      <w:lvlJc w:val="left"/>
      <w:pPr>
        <w:tabs>
          <w:tab w:val="num" w:pos="502"/>
        </w:tabs>
        <w:ind w:left="142"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12965B3"/>
    <w:multiLevelType w:val="singleLevel"/>
    <w:tmpl w:val="289E9A12"/>
    <w:lvl w:ilvl="0">
      <w:start w:val="1"/>
      <w:numFmt w:val="decimal"/>
      <w:lvlText w:val="1.%1"/>
      <w:lvlJc w:val="left"/>
      <w:pPr>
        <w:tabs>
          <w:tab w:val="num" w:pos="360"/>
        </w:tabs>
        <w:ind w:left="0" w:firstLine="0"/>
      </w:pPr>
      <w:rPr>
        <w:rFonts w:asciiTheme="minorHAnsi" w:hAnsiTheme="minorHAnsi" w:cs="Arial" w:hint="default"/>
      </w:rPr>
    </w:lvl>
  </w:abstractNum>
  <w:abstractNum w:abstractNumId="21" w15:restartNumberingAfterBreak="0">
    <w:nsid w:val="523A4C1B"/>
    <w:multiLevelType w:val="hybridMultilevel"/>
    <w:tmpl w:val="F28A1C00"/>
    <w:lvl w:ilvl="0" w:tplc="8B1E8AEC">
      <w:start w:val="1"/>
      <w:numFmt w:val="decimal"/>
      <w:lvlText w:val="6.%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69A1D2F"/>
    <w:multiLevelType w:val="multilevel"/>
    <w:tmpl w:val="D4FA3A0A"/>
    <w:styleLink w:val="berschriftenListe"/>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23" w15:restartNumberingAfterBreak="0">
    <w:nsid w:val="63155DA1"/>
    <w:multiLevelType w:val="multilevel"/>
    <w:tmpl w:val="367457E2"/>
    <w:styleLink w:val="AufzhlungszeichenListe"/>
    <w:lvl w:ilvl="0">
      <w:start w:val="1"/>
      <w:numFmt w:val="bullet"/>
      <w:pStyle w:val="Aufzhlungszeichen"/>
      <w:lvlText w:val="–"/>
      <w:lvlJc w:val="left"/>
      <w:pPr>
        <w:tabs>
          <w:tab w:val="num" w:pos="284"/>
        </w:tabs>
        <w:ind w:left="284" w:hanging="284"/>
      </w:pPr>
      <w:rPr>
        <w:rFonts w:ascii="Roboto Slab Light" w:hAnsi="Roboto Slab Light" w:hint="default"/>
      </w:rPr>
    </w:lvl>
    <w:lvl w:ilvl="1">
      <w:start w:val="1"/>
      <w:numFmt w:val="bullet"/>
      <w:pStyle w:val="Aufzhlungszeichen2"/>
      <w:lvlText w:val="–"/>
      <w:lvlJc w:val="left"/>
      <w:pPr>
        <w:tabs>
          <w:tab w:val="num" w:pos="568"/>
        </w:tabs>
        <w:ind w:left="568" w:hanging="284"/>
      </w:pPr>
      <w:rPr>
        <w:rFonts w:ascii="Roboto Slab Light" w:hAnsi="Roboto Slab Light" w:hint="default"/>
      </w:rPr>
    </w:lvl>
    <w:lvl w:ilvl="2">
      <w:start w:val="1"/>
      <w:numFmt w:val="bullet"/>
      <w:pStyle w:val="Aufzhlungszeichen3"/>
      <w:lvlText w:val="–"/>
      <w:lvlJc w:val="left"/>
      <w:pPr>
        <w:tabs>
          <w:tab w:val="num" w:pos="852"/>
        </w:tabs>
        <w:ind w:left="852" w:hanging="284"/>
      </w:pPr>
      <w:rPr>
        <w:rFonts w:ascii="Roboto Slab Light" w:hAnsi="Roboto Slab Light" w:hint="default"/>
      </w:rPr>
    </w:lvl>
    <w:lvl w:ilvl="3">
      <w:start w:val="1"/>
      <w:numFmt w:val="bullet"/>
      <w:lvlText w:val="–"/>
      <w:lvlJc w:val="left"/>
      <w:pPr>
        <w:tabs>
          <w:tab w:val="num" w:pos="1136"/>
        </w:tabs>
        <w:ind w:left="1136" w:hanging="284"/>
      </w:pPr>
      <w:rPr>
        <w:rFonts w:ascii="Roboto Slab Light" w:hAnsi="Roboto Slab Light" w:hint="default"/>
      </w:rPr>
    </w:lvl>
    <w:lvl w:ilvl="4">
      <w:start w:val="1"/>
      <w:numFmt w:val="bullet"/>
      <w:lvlText w:val="–"/>
      <w:lvlJc w:val="left"/>
      <w:pPr>
        <w:tabs>
          <w:tab w:val="num" w:pos="1420"/>
        </w:tabs>
        <w:ind w:left="1420" w:hanging="284"/>
      </w:pPr>
      <w:rPr>
        <w:rFonts w:ascii="Roboto Slab Light" w:hAnsi="Roboto Slab Light" w:hint="default"/>
      </w:rPr>
    </w:lvl>
    <w:lvl w:ilvl="5">
      <w:start w:val="1"/>
      <w:numFmt w:val="bullet"/>
      <w:lvlText w:val="–"/>
      <w:lvlJc w:val="left"/>
      <w:pPr>
        <w:tabs>
          <w:tab w:val="num" w:pos="1704"/>
        </w:tabs>
        <w:ind w:left="1704" w:hanging="284"/>
      </w:pPr>
      <w:rPr>
        <w:rFonts w:ascii="Roboto Slab Light" w:hAnsi="Roboto Slab Light" w:hint="default"/>
      </w:rPr>
    </w:lvl>
    <w:lvl w:ilvl="6">
      <w:start w:val="1"/>
      <w:numFmt w:val="bullet"/>
      <w:lvlText w:val="–"/>
      <w:lvlJc w:val="left"/>
      <w:pPr>
        <w:tabs>
          <w:tab w:val="num" w:pos="1988"/>
        </w:tabs>
        <w:ind w:left="1988" w:hanging="284"/>
      </w:pPr>
      <w:rPr>
        <w:rFonts w:ascii="Roboto Slab Light" w:hAnsi="Roboto Slab Light" w:hint="default"/>
      </w:rPr>
    </w:lvl>
    <w:lvl w:ilvl="7">
      <w:start w:val="1"/>
      <w:numFmt w:val="bullet"/>
      <w:lvlText w:val="–"/>
      <w:lvlJc w:val="left"/>
      <w:pPr>
        <w:tabs>
          <w:tab w:val="num" w:pos="2272"/>
        </w:tabs>
        <w:ind w:left="2272" w:hanging="284"/>
      </w:pPr>
      <w:rPr>
        <w:rFonts w:ascii="Roboto Slab Light" w:hAnsi="Roboto Slab Light" w:hint="default"/>
      </w:rPr>
    </w:lvl>
    <w:lvl w:ilvl="8">
      <w:start w:val="1"/>
      <w:numFmt w:val="bullet"/>
      <w:lvlText w:val="–"/>
      <w:lvlJc w:val="left"/>
      <w:pPr>
        <w:tabs>
          <w:tab w:val="num" w:pos="2556"/>
        </w:tabs>
        <w:ind w:left="2556" w:hanging="284"/>
      </w:pPr>
      <w:rPr>
        <w:rFonts w:ascii="Roboto Slab Light" w:hAnsi="Roboto Slab Light" w:hint="default"/>
      </w:rPr>
    </w:lvl>
  </w:abstractNum>
  <w:abstractNum w:abstractNumId="24" w15:restartNumberingAfterBreak="0">
    <w:nsid w:val="6D7020F7"/>
    <w:multiLevelType w:val="multilevel"/>
    <w:tmpl w:val="1C82EF02"/>
    <w:numStyleLink w:val="ListennummerListe"/>
  </w:abstractNum>
  <w:num w:numId="1" w16cid:durableId="886259095">
    <w:abstractNumId w:val="9"/>
  </w:num>
  <w:num w:numId="2" w16cid:durableId="86968603">
    <w:abstractNumId w:val="7"/>
  </w:num>
  <w:num w:numId="3" w16cid:durableId="546529492">
    <w:abstractNumId w:val="6"/>
  </w:num>
  <w:num w:numId="4" w16cid:durableId="147793379">
    <w:abstractNumId w:val="5"/>
  </w:num>
  <w:num w:numId="5" w16cid:durableId="117263217">
    <w:abstractNumId w:val="4"/>
  </w:num>
  <w:num w:numId="6" w16cid:durableId="1640645950">
    <w:abstractNumId w:val="8"/>
  </w:num>
  <w:num w:numId="7" w16cid:durableId="197398803">
    <w:abstractNumId w:val="3"/>
  </w:num>
  <w:num w:numId="8" w16cid:durableId="317852521">
    <w:abstractNumId w:val="2"/>
  </w:num>
  <w:num w:numId="9" w16cid:durableId="1650015342">
    <w:abstractNumId w:val="1"/>
  </w:num>
  <w:num w:numId="10" w16cid:durableId="1530795543">
    <w:abstractNumId w:val="0"/>
  </w:num>
  <w:num w:numId="11" w16cid:durableId="1302346500">
    <w:abstractNumId w:val="23"/>
  </w:num>
  <w:num w:numId="12" w16cid:durableId="168066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5133">
    <w:abstractNumId w:val="12"/>
  </w:num>
  <w:num w:numId="14" w16cid:durableId="1575317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607058">
    <w:abstractNumId w:val="24"/>
  </w:num>
  <w:num w:numId="16" w16cid:durableId="114104568">
    <w:abstractNumId w:val="15"/>
  </w:num>
  <w:num w:numId="17" w16cid:durableId="173620413">
    <w:abstractNumId w:val="22"/>
  </w:num>
  <w:num w:numId="18" w16cid:durableId="1099637878">
    <w:abstractNumId w:val="11"/>
  </w:num>
  <w:num w:numId="19" w16cid:durableId="55128962">
    <w:abstractNumId w:val="10"/>
  </w:num>
  <w:num w:numId="20" w16cid:durableId="1494025785">
    <w:abstractNumId w:val="17"/>
  </w:num>
  <w:num w:numId="21" w16cid:durableId="163980494">
    <w:abstractNumId w:val="18"/>
  </w:num>
  <w:num w:numId="22" w16cid:durableId="1017468573">
    <w:abstractNumId w:val="16"/>
  </w:num>
  <w:num w:numId="23" w16cid:durableId="1057971193">
    <w:abstractNumId w:val="20"/>
  </w:num>
  <w:num w:numId="24" w16cid:durableId="2022320740">
    <w:abstractNumId w:val="13"/>
  </w:num>
  <w:num w:numId="25" w16cid:durableId="1068770753">
    <w:abstractNumId w:val="14"/>
  </w:num>
  <w:num w:numId="26" w16cid:durableId="1814325594">
    <w:abstractNumId w:val="19"/>
  </w:num>
  <w:num w:numId="27" w16cid:durableId="570891687">
    <w:abstractNumId w:val="21"/>
  </w:num>
  <w:num w:numId="28" w16cid:durableId="551042964">
    <w:abstractNumId w:val="16"/>
  </w:num>
  <w:num w:numId="29" w16cid:durableId="1179926860">
    <w:abstractNumId w:val="16"/>
  </w:num>
  <w:num w:numId="30" w16cid:durableId="2029600236">
    <w:abstractNumId w:val="16"/>
  </w:num>
  <w:num w:numId="31" w16cid:durableId="1433472363">
    <w:abstractNumId w:val="16"/>
  </w:num>
  <w:num w:numId="32" w16cid:durableId="2025471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777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4B"/>
    <w:rsid w:val="000921EB"/>
    <w:rsid w:val="00104B7F"/>
    <w:rsid w:val="0015151F"/>
    <w:rsid w:val="00162513"/>
    <w:rsid w:val="001D5103"/>
    <w:rsid w:val="00213CFF"/>
    <w:rsid w:val="0023581F"/>
    <w:rsid w:val="00273796"/>
    <w:rsid w:val="002846BC"/>
    <w:rsid w:val="00296A35"/>
    <w:rsid w:val="002D2DBD"/>
    <w:rsid w:val="003179D1"/>
    <w:rsid w:val="0035335B"/>
    <w:rsid w:val="003A587A"/>
    <w:rsid w:val="003B24F5"/>
    <w:rsid w:val="003D42FF"/>
    <w:rsid w:val="003E2DAC"/>
    <w:rsid w:val="003E3D65"/>
    <w:rsid w:val="003E467E"/>
    <w:rsid w:val="003F758C"/>
    <w:rsid w:val="00446FB9"/>
    <w:rsid w:val="004545FB"/>
    <w:rsid w:val="00463CD4"/>
    <w:rsid w:val="004B2C7A"/>
    <w:rsid w:val="005148FF"/>
    <w:rsid w:val="005237E9"/>
    <w:rsid w:val="005762BA"/>
    <w:rsid w:val="005B7C59"/>
    <w:rsid w:val="005D2439"/>
    <w:rsid w:val="005D3BA8"/>
    <w:rsid w:val="005E476E"/>
    <w:rsid w:val="006450FB"/>
    <w:rsid w:val="0066487B"/>
    <w:rsid w:val="00681661"/>
    <w:rsid w:val="006C448D"/>
    <w:rsid w:val="006C75C3"/>
    <w:rsid w:val="006F5E2B"/>
    <w:rsid w:val="007905F9"/>
    <w:rsid w:val="007B41B5"/>
    <w:rsid w:val="007C3AE8"/>
    <w:rsid w:val="007F6900"/>
    <w:rsid w:val="0082559B"/>
    <w:rsid w:val="00855162"/>
    <w:rsid w:val="0086334B"/>
    <w:rsid w:val="00871D57"/>
    <w:rsid w:val="0087700F"/>
    <w:rsid w:val="008C7012"/>
    <w:rsid w:val="00907CD3"/>
    <w:rsid w:val="00912227"/>
    <w:rsid w:val="00934EF9"/>
    <w:rsid w:val="00941D62"/>
    <w:rsid w:val="00955ABC"/>
    <w:rsid w:val="00966580"/>
    <w:rsid w:val="009B248A"/>
    <w:rsid w:val="00A27DF0"/>
    <w:rsid w:val="00A33B34"/>
    <w:rsid w:val="00A63CBF"/>
    <w:rsid w:val="00A71F7C"/>
    <w:rsid w:val="00AC1489"/>
    <w:rsid w:val="00B11E5C"/>
    <w:rsid w:val="00B24B29"/>
    <w:rsid w:val="00B30C30"/>
    <w:rsid w:val="00B32559"/>
    <w:rsid w:val="00B32EDE"/>
    <w:rsid w:val="00B3791C"/>
    <w:rsid w:val="00B43AFC"/>
    <w:rsid w:val="00B71D23"/>
    <w:rsid w:val="00B83AF1"/>
    <w:rsid w:val="00BB6959"/>
    <w:rsid w:val="00C20A16"/>
    <w:rsid w:val="00C57580"/>
    <w:rsid w:val="00C57EA4"/>
    <w:rsid w:val="00C9058F"/>
    <w:rsid w:val="00C928DF"/>
    <w:rsid w:val="00CD636B"/>
    <w:rsid w:val="00CD7893"/>
    <w:rsid w:val="00D2150D"/>
    <w:rsid w:val="00D419B5"/>
    <w:rsid w:val="00D7546E"/>
    <w:rsid w:val="00D97F0C"/>
    <w:rsid w:val="00DA41B0"/>
    <w:rsid w:val="00DB3935"/>
    <w:rsid w:val="00DB5C17"/>
    <w:rsid w:val="00EC10F7"/>
    <w:rsid w:val="00ED16A1"/>
    <w:rsid w:val="00EE2B5F"/>
    <w:rsid w:val="00EE622B"/>
    <w:rsid w:val="00EF790E"/>
    <w:rsid w:val="00F05892"/>
    <w:rsid w:val="00F4199A"/>
    <w:rsid w:val="00F512E5"/>
    <w:rsid w:val="00FD2C1F"/>
    <w:rsid w:val="00FE3E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B5E3"/>
  <w15:chartTrackingRefBased/>
  <w15:docId w15:val="{3857C42C-6F0B-4D1A-A0AB-4D14957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34B"/>
    <w:pPr>
      <w:overflowPunct w:val="0"/>
      <w:autoSpaceDE w:val="0"/>
      <w:autoSpaceDN w:val="0"/>
      <w:adjustRightInd w:val="0"/>
      <w:spacing w:before="120" w:line="240" w:lineRule="auto"/>
      <w:textAlignment w:val="baseline"/>
    </w:pPr>
    <w:rPr>
      <w:rFonts w:ascii="Arial" w:eastAsia="Times New Roman" w:hAnsi="Arial" w:cs="Times New Roman"/>
      <w:sz w:val="22"/>
      <w:szCs w:val="20"/>
      <w:lang w:eastAsia="de-DE"/>
    </w:rPr>
  </w:style>
  <w:style w:type="paragraph" w:styleId="berschrift1">
    <w:name w:val="heading 1"/>
    <w:basedOn w:val="Standard"/>
    <w:next w:val="Standard"/>
    <w:link w:val="berschrift1Zchn"/>
    <w:uiPriority w:val="9"/>
    <w:qFormat/>
    <w:rsid w:val="007F6900"/>
    <w:pPr>
      <w:keepNext/>
      <w:keepLines/>
      <w:numPr>
        <w:numId w:val="17"/>
      </w:numPr>
      <w:spacing w:before="270"/>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7F6900"/>
    <w:pPr>
      <w:keepNext/>
      <w:keepLines/>
      <w:numPr>
        <w:ilvl w:val="1"/>
        <w:numId w:val="17"/>
      </w:numPr>
      <w:spacing w:before="27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unhideWhenUsed/>
    <w:qFormat/>
    <w:rsid w:val="005D3BA8"/>
    <w:pPr>
      <w:keepNext/>
      <w:keepLines/>
      <w:numPr>
        <w:ilvl w:val="2"/>
        <w:numId w:val="17"/>
      </w:numPr>
      <w:spacing w:before="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qFormat/>
    <w:rsid w:val="00A33B34"/>
    <w:pPr>
      <w:keepNext/>
      <w:keepLines/>
      <w:numPr>
        <w:ilvl w:val="3"/>
        <w:numId w:val="17"/>
      </w:numPr>
      <w:spacing w:before="40"/>
      <w:outlineLvl w:val="3"/>
    </w:pPr>
    <w:rPr>
      <w:rFonts w:asciiTheme="majorHAnsi" w:eastAsiaTheme="majorEastAsia" w:hAnsiTheme="majorHAnsi" w:cstheme="majorBidi"/>
      <w:i/>
      <w:iCs/>
      <w:color w:val="A9040E" w:themeColor="accent1" w:themeShade="BF"/>
    </w:rPr>
  </w:style>
  <w:style w:type="paragraph" w:styleId="berschrift5">
    <w:name w:val="heading 5"/>
    <w:basedOn w:val="Standard"/>
    <w:next w:val="Standard"/>
    <w:link w:val="berschrift5Zchn"/>
    <w:uiPriority w:val="9"/>
    <w:semiHidden/>
    <w:unhideWhenUsed/>
    <w:qFormat/>
    <w:rsid w:val="00A33B34"/>
    <w:pPr>
      <w:keepNext/>
      <w:keepLines/>
      <w:numPr>
        <w:ilvl w:val="4"/>
        <w:numId w:val="17"/>
      </w:numPr>
      <w:spacing w:before="40"/>
      <w:outlineLvl w:val="4"/>
    </w:pPr>
    <w:rPr>
      <w:rFonts w:asciiTheme="majorHAnsi" w:eastAsiaTheme="majorEastAsia" w:hAnsiTheme="majorHAnsi" w:cstheme="majorBidi"/>
      <w:color w:val="A9040E" w:themeColor="accent1" w:themeShade="BF"/>
    </w:rPr>
  </w:style>
  <w:style w:type="paragraph" w:styleId="berschrift6">
    <w:name w:val="heading 6"/>
    <w:basedOn w:val="Standard"/>
    <w:next w:val="Standard"/>
    <w:link w:val="berschrift6Zchn"/>
    <w:uiPriority w:val="9"/>
    <w:semiHidden/>
    <w:unhideWhenUsed/>
    <w:qFormat/>
    <w:rsid w:val="00A33B34"/>
    <w:pPr>
      <w:keepNext/>
      <w:keepLines/>
      <w:numPr>
        <w:ilvl w:val="5"/>
        <w:numId w:val="17"/>
      </w:numPr>
      <w:spacing w:before="40"/>
      <w:outlineLvl w:val="5"/>
    </w:pPr>
    <w:rPr>
      <w:rFonts w:asciiTheme="majorHAnsi" w:eastAsiaTheme="majorEastAsia" w:hAnsiTheme="majorHAnsi" w:cstheme="majorBidi"/>
      <w:color w:val="710309" w:themeColor="accent1" w:themeShade="7F"/>
    </w:rPr>
  </w:style>
  <w:style w:type="paragraph" w:styleId="berschrift7">
    <w:name w:val="heading 7"/>
    <w:basedOn w:val="Standard"/>
    <w:next w:val="Standard"/>
    <w:link w:val="berschrift7Zchn"/>
    <w:uiPriority w:val="9"/>
    <w:semiHidden/>
    <w:unhideWhenUsed/>
    <w:qFormat/>
    <w:rsid w:val="00A33B34"/>
    <w:pPr>
      <w:keepNext/>
      <w:keepLines/>
      <w:numPr>
        <w:ilvl w:val="6"/>
        <w:numId w:val="17"/>
      </w:numPr>
      <w:spacing w:before="40"/>
      <w:outlineLvl w:val="6"/>
    </w:pPr>
    <w:rPr>
      <w:rFonts w:asciiTheme="majorHAnsi" w:eastAsiaTheme="majorEastAsia" w:hAnsiTheme="majorHAnsi" w:cstheme="majorBidi"/>
      <w:i/>
      <w:iCs/>
      <w:color w:val="710309" w:themeColor="accent1" w:themeShade="7F"/>
    </w:rPr>
  </w:style>
  <w:style w:type="paragraph" w:styleId="berschrift8">
    <w:name w:val="heading 8"/>
    <w:basedOn w:val="Standard"/>
    <w:next w:val="Standard"/>
    <w:link w:val="berschrift8Zchn"/>
    <w:uiPriority w:val="9"/>
    <w:semiHidden/>
    <w:unhideWhenUsed/>
    <w:qFormat/>
    <w:rsid w:val="00A33B3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33B3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7F0C"/>
    <w:tblPr>
      <w:tblCellMar>
        <w:left w:w="0" w:type="dxa"/>
        <w:right w:w="0" w:type="dxa"/>
      </w:tblCellMar>
    </w:tblPr>
  </w:style>
  <w:style w:type="paragraph" w:styleId="Kopfzeile">
    <w:name w:val="header"/>
    <w:basedOn w:val="Standard"/>
    <w:link w:val="KopfzeileZchn"/>
    <w:uiPriority w:val="99"/>
    <w:unhideWhenUsed/>
    <w:rsid w:val="00C928DF"/>
    <w:pPr>
      <w:tabs>
        <w:tab w:val="center" w:pos="4536"/>
        <w:tab w:val="right" w:pos="9072"/>
      </w:tabs>
    </w:pPr>
  </w:style>
  <w:style w:type="character" w:customStyle="1" w:styleId="KopfzeileZchn">
    <w:name w:val="Kopfzeile Zchn"/>
    <w:basedOn w:val="Absatz-Standardschriftart"/>
    <w:link w:val="Kopfzeile"/>
    <w:uiPriority w:val="99"/>
    <w:rsid w:val="00C928DF"/>
  </w:style>
  <w:style w:type="paragraph" w:styleId="Fuzeile">
    <w:name w:val="footer"/>
    <w:basedOn w:val="Standard"/>
    <w:link w:val="FuzeileZchn"/>
    <w:uiPriority w:val="99"/>
    <w:unhideWhenUsed/>
    <w:rsid w:val="0066487B"/>
    <w:pPr>
      <w:tabs>
        <w:tab w:val="right" w:pos="9214"/>
      </w:tabs>
      <w:spacing w:line="220" w:lineRule="exact"/>
    </w:pPr>
    <w:rPr>
      <w:sz w:val="14"/>
    </w:rPr>
  </w:style>
  <w:style w:type="character" w:customStyle="1" w:styleId="FuzeileZchn">
    <w:name w:val="Fußzeile Zchn"/>
    <w:basedOn w:val="Absatz-Standardschriftart"/>
    <w:link w:val="Fuzeile"/>
    <w:uiPriority w:val="99"/>
    <w:rsid w:val="0066487B"/>
    <w:rPr>
      <w:sz w:val="14"/>
    </w:rPr>
  </w:style>
  <w:style w:type="character" w:styleId="Platzhaltertext">
    <w:name w:val="Placeholder Text"/>
    <w:basedOn w:val="Absatz-Standardschriftart"/>
    <w:uiPriority w:val="99"/>
    <w:semiHidden/>
    <w:rsid w:val="00D97F0C"/>
    <w:rPr>
      <w:color w:val="808080"/>
    </w:rPr>
  </w:style>
  <w:style w:type="paragraph" w:styleId="Titel">
    <w:name w:val="Title"/>
    <w:basedOn w:val="Standard"/>
    <w:next w:val="Standard"/>
    <w:link w:val="TitelZchn"/>
    <w:uiPriority w:val="10"/>
    <w:rsid w:val="00EE622B"/>
    <w:pPr>
      <w:spacing w:line="440" w:lineRule="atLeast"/>
      <w:contextualSpacing/>
    </w:pPr>
    <w:rPr>
      <w:rFonts w:asciiTheme="majorHAnsi" w:eastAsiaTheme="majorEastAsia" w:hAnsiTheme="majorHAnsi" w:cstheme="majorBidi"/>
      <w:b/>
      <w:kern w:val="28"/>
      <w:sz w:val="32"/>
      <w:szCs w:val="56"/>
    </w:rPr>
  </w:style>
  <w:style w:type="character" w:customStyle="1" w:styleId="TitelZchn">
    <w:name w:val="Titel Zchn"/>
    <w:basedOn w:val="Absatz-Standardschriftart"/>
    <w:link w:val="Titel"/>
    <w:uiPriority w:val="10"/>
    <w:rsid w:val="00EE622B"/>
    <w:rPr>
      <w:rFonts w:asciiTheme="majorHAnsi" w:eastAsiaTheme="majorEastAsia" w:hAnsiTheme="majorHAnsi" w:cstheme="majorBidi"/>
      <w:b/>
      <w:kern w:val="28"/>
      <w:sz w:val="32"/>
      <w:szCs w:val="56"/>
    </w:rPr>
  </w:style>
  <w:style w:type="paragraph" w:styleId="Aufzhlungszeichen">
    <w:name w:val="List Bullet"/>
    <w:basedOn w:val="Standard"/>
    <w:uiPriority w:val="99"/>
    <w:unhideWhenUsed/>
    <w:rsid w:val="007F6900"/>
    <w:pPr>
      <w:numPr>
        <w:numId w:val="19"/>
      </w:numPr>
    </w:pPr>
  </w:style>
  <w:style w:type="numbering" w:customStyle="1" w:styleId="AufzhlungszeichenListe">
    <w:name w:val="Aufzählungszeichen Liste"/>
    <w:uiPriority w:val="99"/>
    <w:rsid w:val="007F6900"/>
    <w:pPr>
      <w:numPr>
        <w:numId w:val="11"/>
      </w:numPr>
    </w:pPr>
  </w:style>
  <w:style w:type="character" w:styleId="Fett">
    <w:name w:val="Strong"/>
    <w:basedOn w:val="Absatz-Standardschriftart"/>
    <w:uiPriority w:val="22"/>
    <w:rsid w:val="00DB3935"/>
    <w:rPr>
      <w:rFonts w:asciiTheme="majorHAnsi" w:hAnsiTheme="majorHAnsi"/>
      <w:b/>
      <w:bCs/>
    </w:rPr>
  </w:style>
  <w:style w:type="paragraph" w:styleId="Listennummer">
    <w:name w:val="List Number"/>
    <w:basedOn w:val="Standard"/>
    <w:uiPriority w:val="99"/>
    <w:unhideWhenUsed/>
    <w:rsid w:val="003B24F5"/>
    <w:pPr>
      <w:numPr>
        <w:numId w:val="15"/>
      </w:numPr>
    </w:pPr>
  </w:style>
  <w:style w:type="paragraph" w:styleId="Verzeichnis1">
    <w:name w:val="toc 1"/>
    <w:basedOn w:val="Standard"/>
    <w:next w:val="Standard"/>
    <w:uiPriority w:val="39"/>
    <w:unhideWhenUsed/>
    <w:rsid w:val="00B43AFC"/>
    <w:pPr>
      <w:tabs>
        <w:tab w:val="left" w:pos="567"/>
        <w:tab w:val="right" w:leader="dot" w:pos="8505"/>
      </w:tabs>
      <w:spacing w:after="120"/>
      <w:ind w:left="567" w:hanging="567"/>
    </w:pPr>
  </w:style>
  <w:style w:type="paragraph" w:styleId="Untertitel">
    <w:name w:val="Subtitle"/>
    <w:basedOn w:val="Standard"/>
    <w:next w:val="Standard"/>
    <w:link w:val="UntertitelZchn"/>
    <w:uiPriority w:val="11"/>
    <w:rsid w:val="00EE622B"/>
    <w:pPr>
      <w:numPr>
        <w:ilvl w:val="1"/>
      </w:numPr>
      <w:spacing w:line="400" w:lineRule="exact"/>
    </w:pPr>
    <w:rPr>
      <w:rFonts w:eastAsiaTheme="minorEastAsia"/>
      <w:sz w:val="28"/>
      <w:szCs w:val="22"/>
    </w:rPr>
  </w:style>
  <w:style w:type="character" w:customStyle="1" w:styleId="UntertitelZchn">
    <w:name w:val="Untertitel Zchn"/>
    <w:basedOn w:val="Absatz-Standardschriftart"/>
    <w:link w:val="Untertitel"/>
    <w:uiPriority w:val="11"/>
    <w:rsid w:val="00EE622B"/>
    <w:rPr>
      <w:rFonts w:eastAsiaTheme="minorEastAsia"/>
      <w:sz w:val="28"/>
      <w:szCs w:val="22"/>
    </w:rPr>
  </w:style>
  <w:style w:type="numbering" w:customStyle="1" w:styleId="ListennummerListe">
    <w:name w:val="Listennummer Liste"/>
    <w:uiPriority w:val="99"/>
    <w:rsid w:val="003B24F5"/>
    <w:pPr>
      <w:numPr>
        <w:numId w:val="13"/>
      </w:numPr>
    </w:pPr>
  </w:style>
  <w:style w:type="paragraph" w:styleId="Listennummer2">
    <w:name w:val="List Number 2"/>
    <w:basedOn w:val="Standard"/>
    <w:uiPriority w:val="99"/>
    <w:unhideWhenUsed/>
    <w:rsid w:val="003B24F5"/>
    <w:pPr>
      <w:numPr>
        <w:ilvl w:val="1"/>
        <w:numId w:val="15"/>
      </w:numPr>
      <w:spacing w:before="60"/>
    </w:pPr>
  </w:style>
  <w:style w:type="paragraph" w:styleId="Listennummer3">
    <w:name w:val="List Number 3"/>
    <w:basedOn w:val="Standard"/>
    <w:uiPriority w:val="99"/>
    <w:semiHidden/>
    <w:unhideWhenUsed/>
    <w:rsid w:val="003B24F5"/>
    <w:pPr>
      <w:numPr>
        <w:ilvl w:val="2"/>
        <w:numId w:val="15"/>
      </w:numPr>
      <w:contextualSpacing/>
    </w:pPr>
  </w:style>
  <w:style w:type="paragraph" w:customStyle="1" w:styleId="NameAufzhlung">
    <w:name w:val="Name Aufzählung"/>
    <w:basedOn w:val="Standard"/>
    <w:qFormat/>
    <w:rsid w:val="004545FB"/>
    <w:pPr>
      <w:spacing w:after="120"/>
    </w:pPr>
    <w:rPr>
      <w:lang w:val="de-DE"/>
    </w:rPr>
  </w:style>
  <w:style w:type="character" w:customStyle="1" w:styleId="berschrift1Zchn">
    <w:name w:val="Überschrift 1 Zchn"/>
    <w:basedOn w:val="Absatz-Standardschriftart"/>
    <w:link w:val="berschrift1"/>
    <w:uiPriority w:val="9"/>
    <w:rsid w:val="007F6900"/>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rsid w:val="005D3BA8"/>
    <w:rPr>
      <w:rFonts w:asciiTheme="majorHAnsi" w:eastAsiaTheme="majorEastAsia" w:hAnsiTheme="majorHAnsi" w:cstheme="majorBidi"/>
      <w:b/>
      <w:szCs w:val="24"/>
    </w:rPr>
  </w:style>
  <w:style w:type="paragraph" w:customStyle="1" w:styleId="Titel1">
    <w:name w:val="Titel 1"/>
    <w:basedOn w:val="berschrift1"/>
    <w:qFormat/>
    <w:rsid w:val="0066487B"/>
    <w:pPr>
      <w:numPr>
        <w:numId w:val="0"/>
      </w:numPr>
      <w:outlineLvl w:val="9"/>
    </w:pPr>
  </w:style>
  <w:style w:type="numbering" w:customStyle="1" w:styleId="berschriftenListe">
    <w:name w:val="Überschriften Liste"/>
    <w:uiPriority w:val="99"/>
    <w:rsid w:val="00A33B34"/>
    <w:pPr>
      <w:numPr>
        <w:numId w:val="17"/>
      </w:numPr>
    </w:pPr>
  </w:style>
  <w:style w:type="character" w:customStyle="1" w:styleId="berschrift2Zchn">
    <w:name w:val="Überschrift 2 Zchn"/>
    <w:basedOn w:val="Absatz-Standardschriftart"/>
    <w:link w:val="berschrift2"/>
    <w:uiPriority w:val="9"/>
    <w:rsid w:val="007F6900"/>
    <w:rPr>
      <w:rFonts w:asciiTheme="majorHAnsi" w:eastAsiaTheme="majorEastAsia" w:hAnsiTheme="majorHAnsi" w:cstheme="majorBidi"/>
      <w:b/>
      <w:szCs w:val="26"/>
    </w:rPr>
  </w:style>
  <w:style w:type="paragraph" w:customStyle="1" w:styleId="Titel2">
    <w:name w:val="Titel 2"/>
    <w:basedOn w:val="Titel1"/>
    <w:next w:val="Aufzhlungszeichen3"/>
    <w:qFormat/>
    <w:rsid w:val="0066487B"/>
    <w:pPr>
      <w:ind w:left="567"/>
    </w:pPr>
  </w:style>
  <w:style w:type="paragraph" w:styleId="Verzeichnis2">
    <w:name w:val="toc 2"/>
    <w:basedOn w:val="Standard"/>
    <w:next w:val="Standard"/>
    <w:uiPriority w:val="39"/>
    <w:unhideWhenUsed/>
    <w:rsid w:val="00B43AFC"/>
    <w:pPr>
      <w:tabs>
        <w:tab w:val="left" w:pos="567"/>
        <w:tab w:val="right" w:leader="dot" w:pos="8505"/>
      </w:tabs>
      <w:spacing w:after="120"/>
      <w:ind w:left="567" w:hanging="567"/>
    </w:pPr>
  </w:style>
  <w:style w:type="paragraph" w:styleId="Aufzhlungszeichen2">
    <w:name w:val="List Bullet 2"/>
    <w:basedOn w:val="Standard"/>
    <w:uiPriority w:val="99"/>
    <w:unhideWhenUsed/>
    <w:rsid w:val="0066487B"/>
    <w:pPr>
      <w:numPr>
        <w:ilvl w:val="1"/>
        <w:numId w:val="19"/>
      </w:numPr>
    </w:pPr>
  </w:style>
  <w:style w:type="paragraph" w:styleId="Aufzhlungszeichen3">
    <w:name w:val="List Bullet 3"/>
    <w:basedOn w:val="Standard"/>
    <w:uiPriority w:val="99"/>
    <w:unhideWhenUsed/>
    <w:rsid w:val="0066487B"/>
    <w:pPr>
      <w:numPr>
        <w:ilvl w:val="2"/>
        <w:numId w:val="19"/>
      </w:numPr>
      <w:ind w:left="851"/>
    </w:pPr>
  </w:style>
  <w:style w:type="character" w:customStyle="1" w:styleId="berschrift4Zchn">
    <w:name w:val="Überschrift 4 Zchn"/>
    <w:basedOn w:val="Absatz-Standardschriftart"/>
    <w:link w:val="berschrift4"/>
    <w:uiPriority w:val="9"/>
    <w:semiHidden/>
    <w:rsid w:val="00A33B34"/>
    <w:rPr>
      <w:rFonts w:asciiTheme="majorHAnsi" w:eastAsiaTheme="majorEastAsia" w:hAnsiTheme="majorHAnsi" w:cstheme="majorBidi"/>
      <w:i/>
      <w:iCs/>
      <w:color w:val="A9040E" w:themeColor="accent1" w:themeShade="BF"/>
    </w:rPr>
  </w:style>
  <w:style w:type="character" w:customStyle="1" w:styleId="berschrift5Zchn">
    <w:name w:val="Überschrift 5 Zchn"/>
    <w:basedOn w:val="Absatz-Standardschriftart"/>
    <w:link w:val="berschrift5"/>
    <w:uiPriority w:val="9"/>
    <w:semiHidden/>
    <w:rsid w:val="00A33B34"/>
    <w:rPr>
      <w:rFonts w:asciiTheme="majorHAnsi" w:eastAsiaTheme="majorEastAsia" w:hAnsiTheme="majorHAnsi" w:cstheme="majorBidi"/>
      <w:color w:val="A9040E" w:themeColor="accent1" w:themeShade="BF"/>
    </w:rPr>
  </w:style>
  <w:style w:type="character" w:customStyle="1" w:styleId="berschrift6Zchn">
    <w:name w:val="Überschrift 6 Zchn"/>
    <w:basedOn w:val="Absatz-Standardschriftart"/>
    <w:link w:val="berschrift6"/>
    <w:uiPriority w:val="9"/>
    <w:semiHidden/>
    <w:rsid w:val="00A33B34"/>
    <w:rPr>
      <w:rFonts w:asciiTheme="majorHAnsi" w:eastAsiaTheme="majorEastAsia" w:hAnsiTheme="majorHAnsi" w:cstheme="majorBidi"/>
      <w:color w:val="710309" w:themeColor="accent1" w:themeShade="7F"/>
    </w:rPr>
  </w:style>
  <w:style w:type="character" w:customStyle="1" w:styleId="berschrift7Zchn">
    <w:name w:val="Überschrift 7 Zchn"/>
    <w:basedOn w:val="Absatz-Standardschriftart"/>
    <w:link w:val="berschrift7"/>
    <w:uiPriority w:val="9"/>
    <w:semiHidden/>
    <w:rsid w:val="00A33B34"/>
    <w:rPr>
      <w:rFonts w:asciiTheme="majorHAnsi" w:eastAsiaTheme="majorEastAsia" w:hAnsiTheme="majorHAnsi" w:cstheme="majorBidi"/>
      <w:i/>
      <w:iCs/>
      <w:color w:val="710309" w:themeColor="accent1" w:themeShade="7F"/>
    </w:rPr>
  </w:style>
  <w:style w:type="character" w:customStyle="1" w:styleId="berschrift8Zchn">
    <w:name w:val="Überschrift 8 Zchn"/>
    <w:basedOn w:val="Absatz-Standardschriftart"/>
    <w:link w:val="berschrift8"/>
    <w:uiPriority w:val="9"/>
    <w:semiHidden/>
    <w:rsid w:val="00A33B3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33B3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66487B"/>
    <w:rPr>
      <w:color w:val="000000" w:themeColor="hyperlink"/>
      <w:u w:val="single"/>
    </w:rPr>
  </w:style>
  <w:style w:type="paragraph" w:styleId="Verzeichnis3">
    <w:name w:val="toc 3"/>
    <w:basedOn w:val="Standard"/>
    <w:next w:val="Standard"/>
    <w:autoRedefine/>
    <w:uiPriority w:val="39"/>
    <w:unhideWhenUsed/>
    <w:rsid w:val="00B43AFC"/>
    <w:pPr>
      <w:tabs>
        <w:tab w:val="left" w:pos="567"/>
        <w:tab w:val="right" w:leader="dot" w:pos="8505"/>
      </w:tabs>
      <w:spacing w:after="120"/>
      <w:ind w:left="567" w:hanging="567"/>
    </w:pPr>
  </w:style>
  <w:style w:type="paragraph" w:styleId="Zitat">
    <w:name w:val="Quote"/>
    <w:basedOn w:val="Standard"/>
    <w:next w:val="Standard"/>
    <w:link w:val="ZitatZchn"/>
    <w:uiPriority w:val="29"/>
    <w:rsid w:val="008633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6334B"/>
    <w:rPr>
      <w:i/>
      <w:iCs/>
      <w:color w:val="404040" w:themeColor="text1" w:themeTint="BF"/>
    </w:rPr>
  </w:style>
  <w:style w:type="paragraph" w:styleId="Listenabsatz">
    <w:name w:val="List Paragraph"/>
    <w:basedOn w:val="Standard"/>
    <w:uiPriority w:val="34"/>
    <w:rsid w:val="0086334B"/>
    <w:pPr>
      <w:ind w:left="720"/>
      <w:contextualSpacing/>
    </w:pPr>
  </w:style>
  <w:style w:type="character" w:styleId="IntensiveHervorhebung">
    <w:name w:val="Intense Emphasis"/>
    <w:basedOn w:val="Absatz-Standardschriftart"/>
    <w:uiPriority w:val="21"/>
    <w:rsid w:val="0086334B"/>
    <w:rPr>
      <w:i/>
      <w:iCs/>
      <w:color w:val="A9040E" w:themeColor="accent1" w:themeShade="BF"/>
    </w:rPr>
  </w:style>
  <w:style w:type="paragraph" w:styleId="IntensivesZitat">
    <w:name w:val="Intense Quote"/>
    <w:basedOn w:val="Standard"/>
    <w:next w:val="Standard"/>
    <w:link w:val="IntensivesZitatZchn"/>
    <w:uiPriority w:val="30"/>
    <w:rsid w:val="0086334B"/>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ivesZitatZchn">
    <w:name w:val="Intensives Zitat Zchn"/>
    <w:basedOn w:val="Absatz-Standardschriftart"/>
    <w:link w:val="IntensivesZitat"/>
    <w:uiPriority w:val="30"/>
    <w:rsid w:val="0086334B"/>
    <w:rPr>
      <w:i/>
      <w:iCs/>
      <w:color w:val="A9040E" w:themeColor="accent1" w:themeShade="BF"/>
    </w:rPr>
  </w:style>
  <w:style w:type="character" w:styleId="IntensiverVerweis">
    <w:name w:val="Intense Reference"/>
    <w:basedOn w:val="Absatz-Standardschriftart"/>
    <w:uiPriority w:val="32"/>
    <w:rsid w:val="0086334B"/>
    <w:rPr>
      <w:b/>
      <w:bCs/>
      <w:smallCaps/>
      <w:color w:val="A9040E" w:themeColor="accent1" w:themeShade="BF"/>
      <w:spacing w:val="5"/>
    </w:rPr>
  </w:style>
  <w:style w:type="paragraph" w:customStyle="1" w:styleId="Nummerierung">
    <w:name w:val="Nummerierung"/>
    <w:basedOn w:val="Standard"/>
    <w:rsid w:val="00912227"/>
    <w:pPr>
      <w:numPr>
        <w:numId w:val="22"/>
      </w:numPr>
    </w:pPr>
  </w:style>
  <w:style w:type="paragraph" w:styleId="Textkrper-Einzug2">
    <w:name w:val="Body Text Indent 2"/>
    <w:basedOn w:val="Standard"/>
    <w:link w:val="Textkrper-Einzug2Zchn"/>
    <w:rsid w:val="00912227"/>
    <w:pPr>
      <w:widowControl w:val="0"/>
      <w:shd w:val="clear" w:color="auto" w:fill="FFFFFF"/>
      <w:overflowPunct/>
      <w:spacing w:before="7" w:line="180" w:lineRule="exact"/>
      <w:ind w:left="426"/>
      <w:textAlignment w:val="auto"/>
    </w:pPr>
    <w:rPr>
      <w:spacing w:val="1"/>
      <w:sz w:val="16"/>
      <w:szCs w:val="16"/>
    </w:rPr>
  </w:style>
  <w:style w:type="character" w:customStyle="1" w:styleId="Textkrper-Einzug2Zchn">
    <w:name w:val="Textkörper-Einzug 2 Zchn"/>
    <w:basedOn w:val="Absatz-Standardschriftart"/>
    <w:link w:val="Textkrper-Einzug2"/>
    <w:rsid w:val="00912227"/>
    <w:rPr>
      <w:rFonts w:ascii="Arial" w:eastAsia="Times New Roman" w:hAnsi="Arial" w:cs="Times New Roman"/>
      <w:spacing w:val="1"/>
      <w:sz w:val="16"/>
      <w:szCs w:val="16"/>
      <w:shd w:val="clear" w:color="auto" w:fill="FFFFFF"/>
      <w:lang w:eastAsia="de-DE"/>
    </w:rPr>
  </w:style>
  <w:style w:type="paragraph" w:styleId="berarbeitung">
    <w:name w:val="Revision"/>
    <w:hidden/>
    <w:uiPriority w:val="99"/>
    <w:semiHidden/>
    <w:rsid w:val="0015151F"/>
    <w:pPr>
      <w:spacing w:line="240" w:lineRule="auto"/>
    </w:pPr>
    <w:rPr>
      <w:rFonts w:ascii="Arial" w:eastAsia="Times New Roman" w:hAnsi="Arial"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SOV">
      <a:dk1>
        <a:srgbClr val="000000"/>
      </a:dk1>
      <a:lt1>
        <a:srgbClr val="FFFFFF"/>
      </a:lt1>
      <a:dk2>
        <a:srgbClr val="ED6C71"/>
      </a:dk2>
      <a:lt2>
        <a:srgbClr val="E6E6E6"/>
      </a:lt2>
      <a:accent1>
        <a:srgbClr val="E30613"/>
      </a:accent1>
      <a:accent2>
        <a:srgbClr val="711A14"/>
      </a:accent2>
      <a:accent3>
        <a:srgbClr val="F2B721"/>
      </a:accent3>
      <a:accent4>
        <a:srgbClr val="D0D769"/>
      </a:accent4>
      <a:accent5>
        <a:srgbClr val="5C78AF"/>
      </a:accent5>
      <a:accent6>
        <a:srgbClr val="283246"/>
      </a:accent6>
      <a:hlink>
        <a:srgbClr val="000000"/>
      </a:hlink>
      <a:folHlink>
        <a:srgbClr val="000000"/>
      </a:folHlink>
    </a:clrScheme>
    <a:fontScheme name="SOV Word">
      <a:majorFont>
        <a:latin typeface="Roboto Slab"/>
        <a:ea typeface=""/>
        <a:cs typeface=""/>
      </a:majorFont>
      <a:minorFont>
        <a:latin typeface="Roboto Slab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CFC2-F48F-432E-A13C-8330E09B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9075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Lisa (Schweizer Obstverband/Fruit-Union Suisse)</dc:creator>
  <cp:keywords/>
  <dc:description/>
  <cp:lastModifiedBy>Fomasi Diana</cp:lastModifiedBy>
  <cp:revision>15</cp:revision>
  <dcterms:created xsi:type="dcterms:W3CDTF">2025-09-01T11:32:00Z</dcterms:created>
  <dcterms:modified xsi:type="dcterms:W3CDTF">2025-11-19T15:59:00Z</dcterms:modified>
</cp:coreProperties>
</file>